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633" w:rsidRDefault="00220633" w:rsidP="00220633">
      <w:pPr>
        <w:spacing w:after="0" w:line="240" w:lineRule="auto"/>
        <w:jc w:val="center"/>
        <w:rPr>
          <w:rFonts w:ascii="Andalus" w:hAnsi="Andalus" w:cs="Monotype Koufi"/>
          <w:sz w:val="40"/>
          <w:szCs w:val="40"/>
          <w:rtl/>
          <w:lang w:bidi="ar-IQ"/>
        </w:rPr>
      </w:pPr>
      <w:r>
        <w:rPr>
          <w:rFonts w:ascii="Andalus" w:hAnsi="Andalus" w:cs="Monotype Koufi" w:hint="cs"/>
          <w:sz w:val="40"/>
          <w:szCs w:val="40"/>
          <w:rtl/>
          <w:lang w:bidi="ar-IQ"/>
        </w:rPr>
        <w:t>المبحث الأول</w:t>
      </w:r>
    </w:p>
    <w:p w:rsidR="00220633" w:rsidRDefault="00220633" w:rsidP="00220633">
      <w:pPr>
        <w:spacing w:after="0" w:line="240" w:lineRule="auto"/>
        <w:jc w:val="center"/>
        <w:rPr>
          <w:rFonts w:ascii="Andalus" w:hAnsi="Andalus" w:cs="Monotype Koufi"/>
          <w:sz w:val="36"/>
          <w:szCs w:val="36"/>
          <w:rtl/>
          <w:lang w:bidi="ar-IQ"/>
        </w:rPr>
      </w:pPr>
      <w:r w:rsidRPr="00220633">
        <w:rPr>
          <w:rFonts w:ascii="Andalus" w:hAnsi="Andalus" w:cs="Monotype Koufi"/>
          <w:sz w:val="40"/>
          <w:szCs w:val="40"/>
          <w:rtl/>
          <w:lang w:bidi="ar-IQ"/>
        </w:rPr>
        <w:t xml:space="preserve">ترجمة الحافظ ابن رجب - رحمه الله تعالى </w:t>
      </w:r>
      <w:r>
        <w:rPr>
          <w:rFonts w:ascii="Andalus" w:hAnsi="Andalus" w:cs="Monotype Koufi"/>
          <w:sz w:val="40"/>
          <w:szCs w:val="40"/>
          <w:rtl/>
          <w:lang w:bidi="ar-IQ"/>
        </w:rPr>
        <w:t>–</w:t>
      </w:r>
    </w:p>
    <w:p w:rsidR="00220633" w:rsidRDefault="00220633" w:rsidP="00220633">
      <w:pPr>
        <w:pBdr>
          <w:top w:val="threeDEmboss" w:sz="48" w:space="1" w:color="auto"/>
          <w:left w:val="threeDEmboss" w:sz="48" w:space="4" w:color="auto"/>
          <w:bottom w:val="threeDEngrave" w:sz="48" w:space="1" w:color="auto"/>
          <w:right w:val="threeDEngrave" w:sz="48" w:space="4" w:color="auto"/>
        </w:pBdr>
        <w:spacing w:after="0" w:line="240" w:lineRule="auto"/>
        <w:jc w:val="both"/>
        <w:rPr>
          <w:rFonts w:ascii="Andalus" w:hAnsi="Andalus" w:cs="Monotype Koufi"/>
          <w:sz w:val="40"/>
          <w:szCs w:val="40"/>
          <w:rtl/>
          <w:lang w:bidi="ar-IQ"/>
        </w:rPr>
      </w:pPr>
      <w:r>
        <w:rPr>
          <w:rFonts w:ascii="Andalus" w:hAnsi="Andalus" w:cs="Monotype Koufi"/>
          <w:sz w:val="40"/>
          <w:szCs w:val="40"/>
          <w:rtl/>
          <w:lang w:bidi="ar-IQ"/>
        </w:rPr>
        <w:t xml:space="preserve">المطلب الأول : </w:t>
      </w:r>
      <w:r>
        <w:rPr>
          <w:rFonts w:ascii="Andalus" w:hAnsi="Andalus" w:cs="Monotype Koufi" w:hint="cs"/>
          <w:sz w:val="40"/>
          <w:szCs w:val="40"/>
          <w:rtl/>
          <w:lang w:bidi="ar-IQ"/>
        </w:rPr>
        <w:t>ا</w:t>
      </w:r>
      <w:r>
        <w:rPr>
          <w:rFonts w:ascii="Andalus" w:hAnsi="Andalus" w:cs="Monotype Koufi"/>
          <w:sz w:val="40"/>
          <w:szCs w:val="40"/>
          <w:rtl/>
          <w:lang w:bidi="ar-IQ"/>
        </w:rPr>
        <w:t>سمه و</w:t>
      </w:r>
      <w:r>
        <w:rPr>
          <w:rFonts w:ascii="Andalus" w:hAnsi="Andalus" w:cs="Monotype Koufi" w:hint="cs"/>
          <w:sz w:val="40"/>
          <w:szCs w:val="40"/>
          <w:rtl/>
          <w:lang w:bidi="ar-IQ"/>
        </w:rPr>
        <w:t>كنيته ومولده واسرته</w:t>
      </w:r>
      <w:r>
        <w:rPr>
          <w:rFonts w:ascii="Andalus" w:hAnsi="Andalus" w:cs="Monotype Koufi"/>
          <w:sz w:val="40"/>
          <w:szCs w:val="40"/>
          <w:rtl/>
          <w:lang w:bidi="ar-IQ"/>
        </w:rPr>
        <w:t xml:space="preserve"> </w:t>
      </w:r>
      <w:r>
        <w:rPr>
          <w:rFonts w:ascii="Andalus" w:hAnsi="Andalus" w:cs="Monotype Koufi" w:hint="cs"/>
          <w:sz w:val="40"/>
          <w:szCs w:val="40"/>
          <w:rtl/>
          <w:lang w:bidi="ar-IQ"/>
        </w:rPr>
        <w:t>:</w:t>
      </w:r>
    </w:p>
    <w:p w:rsidR="00C43D17" w:rsidRPr="00237694" w:rsidRDefault="00C43D17" w:rsidP="00C43D17">
      <w:pPr>
        <w:spacing w:after="0" w:line="240" w:lineRule="auto"/>
        <w:jc w:val="both"/>
        <w:rPr>
          <w:rFonts w:ascii="Andalus" w:hAnsi="Andalus" w:cs="Monotype Koufi"/>
          <w:sz w:val="40"/>
          <w:szCs w:val="40"/>
          <w:rtl/>
          <w:lang w:bidi="ar-IQ"/>
        </w:rPr>
      </w:pPr>
      <w:r>
        <w:rPr>
          <w:rFonts w:ascii="Andalus" w:hAnsi="Andalus" w:cs="Monotype Koufi" w:hint="cs"/>
          <w:sz w:val="40"/>
          <w:szCs w:val="40"/>
          <w:rtl/>
          <w:lang w:bidi="ar-IQ"/>
        </w:rPr>
        <w:t>اولاً: اسمه ونسبه:</w:t>
      </w:r>
    </w:p>
    <w:p w:rsidR="00336BCB" w:rsidRPr="00DF15D7" w:rsidRDefault="00336BCB" w:rsidP="00C351D4">
      <w:pPr>
        <w:spacing w:after="0"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هو الإمام الحافظ زين الدين عبد الرحمن بن </w:t>
      </w:r>
      <w:r w:rsidR="00F04ED9">
        <w:rPr>
          <w:rFonts w:ascii="Times New Roman" w:hAnsi="Times New Roman" w:hint="cs"/>
          <w:sz w:val="32"/>
          <w:rtl/>
          <w:lang w:bidi="ar-IQ"/>
        </w:rPr>
        <w:t>ال</w:t>
      </w:r>
      <w:r w:rsidRPr="00DF15D7">
        <w:rPr>
          <w:rFonts w:ascii="Times New Roman" w:hAnsi="Times New Roman" w:hint="cs"/>
          <w:sz w:val="32"/>
          <w:rtl/>
          <w:lang w:bidi="ar-IQ"/>
        </w:rPr>
        <w:t>شيخ الإمام</w:t>
      </w:r>
      <w:r w:rsidR="00F04ED9">
        <w:rPr>
          <w:rFonts w:ascii="Times New Roman" w:hAnsi="Times New Roman" w:hint="cs"/>
          <w:sz w:val="32"/>
          <w:rtl/>
          <w:lang w:bidi="ar-IQ"/>
        </w:rPr>
        <w:t xml:space="preserve"> المقرئ المحدث شهاب الدين أحمد </w:t>
      </w:r>
      <w:r w:rsidRPr="00DF15D7">
        <w:rPr>
          <w:rFonts w:ascii="Times New Roman" w:hAnsi="Times New Roman" w:hint="cs"/>
          <w:sz w:val="32"/>
          <w:rtl/>
          <w:lang w:bidi="ar-IQ"/>
        </w:rPr>
        <w:t xml:space="preserve">بن الشيخ الإمام المحدث أبي أحمد رجب عبد الرحمن بن الحسن بن محمد بن أبي البركات مسعود السلامي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 البغدادي ثم الدمشقي الحنبلي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237694" w:rsidRDefault="00C43D17" w:rsidP="00C351D4">
      <w:pPr>
        <w:spacing w:after="0" w:line="240" w:lineRule="auto"/>
        <w:jc w:val="both"/>
        <w:rPr>
          <w:rFonts w:ascii="Andalus" w:hAnsi="Andalus" w:cs="Monotype Koufi"/>
          <w:sz w:val="40"/>
          <w:szCs w:val="40"/>
          <w:rtl/>
          <w:lang w:bidi="ar-IQ"/>
        </w:rPr>
      </w:pPr>
      <w:r>
        <w:rPr>
          <w:rFonts w:ascii="Andalus" w:hAnsi="Andalus" w:cs="Monotype Koufi" w:hint="cs"/>
          <w:sz w:val="40"/>
          <w:szCs w:val="40"/>
          <w:rtl/>
          <w:lang w:bidi="ar-IQ"/>
        </w:rPr>
        <w:t>ثانياً</w:t>
      </w:r>
      <w:r>
        <w:rPr>
          <w:rFonts w:ascii="Andalus" w:hAnsi="Andalus" w:cs="Monotype Koufi"/>
          <w:sz w:val="40"/>
          <w:szCs w:val="40"/>
          <w:rtl/>
          <w:lang w:bidi="ar-IQ"/>
        </w:rPr>
        <w:t xml:space="preserve">: كنيتهُ ولقبهُ </w:t>
      </w:r>
      <w:r>
        <w:rPr>
          <w:rFonts w:ascii="Andalus" w:hAnsi="Andalus" w:cs="Monotype Koufi" w:hint="cs"/>
          <w:sz w:val="40"/>
          <w:szCs w:val="40"/>
          <w:rtl/>
          <w:lang w:bidi="ar-IQ"/>
        </w:rPr>
        <w:t>:</w:t>
      </w:r>
    </w:p>
    <w:p w:rsidR="00336BCB" w:rsidRPr="00DF15D7" w:rsidRDefault="00336BCB" w:rsidP="00C351D4">
      <w:pPr>
        <w:spacing w:after="0" w:line="240" w:lineRule="auto"/>
        <w:jc w:val="both"/>
        <w:rPr>
          <w:rFonts w:ascii="Times New Roman" w:hAnsi="Times New Roman"/>
          <w:sz w:val="32"/>
          <w:rtl/>
          <w:lang w:bidi="ar-IQ"/>
        </w:rPr>
      </w:pPr>
      <w:r w:rsidRPr="00DF15D7">
        <w:rPr>
          <w:rFonts w:ascii="Times New Roman" w:hAnsi="Times New Roman" w:hint="cs"/>
          <w:sz w:val="32"/>
          <w:rtl/>
          <w:lang w:bidi="ar-IQ"/>
        </w:rPr>
        <w:t xml:space="preserve">المشهور </w:t>
      </w:r>
      <w:r>
        <w:rPr>
          <w:rFonts w:ascii="Times New Roman" w:hAnsi="Times New Roman" w:hint="cs"/>
          <w:sz w:val="32"/>
          <w:rtl/>
          <w:lang w:bidi="ar-IQ"/>
        </w:rPr>
        <w:t xml:space="preserve">من كنيتهِ (( أبو الفرج </w:t>
      </w:r>
      <w:r w:rsidRPr="00DF15D7">
        <w:rPr>
          <w:rFonts w:ascii="Times New Roman" w:hAnsi="Times New Roman" w:hint="cs"/>
          <w:sz w:val="32"/>
          <w:rtl/>
          <w:lang w:bidi="ar-IQ"/>
        </w:rPr>
        <w:t>)) .</w:t>
      </w:r>
    </w:p>
    <w:p w:rsidR="00E02DB6" w:rsidRDefault="00220633" w:rsidP="00CE2B3F">
      <w:pPr>
        <w:spacing w:after="0" w:line="240" w:lineRule="auto"/>
        <w:jc w:val="both"/>
        <w:rPr>
          <w:rFonts w:ascii="Times New Roman" w:hAnsi="Times New Roman"/>
          <w:sz w:val="32"/>
          <w:rtl/>
          <w:lang w:bidi="ar-IQ"/>
        </w:rPr>
      </w:pPr>
      <w:r>
        <w:rPr>
          <w:rFonts w:ascii="Times New Roman" w:hAnsi="Times New Roman" w:hint="cs"/>
          <w:sz w:val="32"/>
          <w:rtl/>
          <w:lang w:bidi="ar-IQ"/>
        </w:rPr>
        <w:t xml:space="preserve">وأما لقبه فهو ((زين الدين)) . </w:t>
      </w:r>
    </w:p>
    <w:p w:rsidR="00336BCB" w:rsidRPr="00DF15D7" w:rsidRDefault="00336BCB" w:rsidP="00CE2B3F">
      <w:pPr>
        <w:spacing w:after="0" w:line="240" w:lineRule="auto"/>
        <w:jc w:val="both"/>
        <w:rPr>
          <w:rFonts w:ascii="Times New Roman" w:hAnsi="Times New Roman"/>
          <w:sz w:val="32"/>
          <w:rtl/>
          <w:lang w:bidi="ar-IQ"/>
        </w:rPr>
      </w:pPr>
      <w:r w:rsidRPr="00DF15D7">
        <w:rPr>
          <w:rFonts w:ascii="Times New Roman" w:hAnsi="Times New Roman" w:hint="cs"/>
          <w:sz w:val="32"/>
          <w:rtl/>
          <w:lang w:bidi="ar-IQ"/>
        </w:rPr>
        <w:t>وقد لقبه ابن العماد بـ (</w:t>
      </w:r>
      <w:r>
        <w:rPr>
          <w:rFonts w:ascii="Times New Roman" w:hAnsi="Times New Roman" w:hint="cs"/>
          <w:sz w:val="32"/>
          <w:rtl/>
          <w:lang w:bidi="ar-IQ"/>
        </w:rPr>
        <w:t>(</w:t>
      </w:r>
      <w:r w:rsidRPr="00DF15D7">
        <w:rPr>
          <w:rFonts w:ascii="Times New Roman" w:hAnsi="Times New Roman" w:hint="cs"/>
          <w:sz w:val="32"/>
          <w:rtl/>
          <w:lang w:bidi="ar-IQ"/>
        </w:rPr>
        <w:t>زين الدين وجمال الدين)</w:t>
      </w:r>
      <w:r>
        <w:rPr>
          <w:rFonts w:ascii="Times New Roman" w:hAnsi="Times New Roman" w:hint="cs"/>
          <w:sz w:val="32"/>
          <w:rtl/>
          <w:lang w:bidi="ar-IQ"/>
        </w:rPr>
        <w:t>)</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
      </w:r>
      <w:r w:rsidRPr="00DF15D7">
        <w:rPr>
          <w:rFonts w:ascii="Times New Roman" w:hAnsi="Times New Roman" w:hint="cs"/>
          <w:sz w:val="32"/>
          <w:vertAlign w:val="superscript"/>
          <w:rtl/>
          <w:lang w:bidi="ar-IQ"/>
        </w:rPr>
        <w:t>)</w:t>
      </w:r>
      <w:r w:rsidR="00220633">
        <w:rPr>
          <w:rFonts w:ascii="Times New Roman" w:hAnsi="Times New Roman" w:hint="cs"/>
          <w:sz w:val="32"/>
          <w:rtl/>
          <w:lang w:bidi="ar-IQ"/>
        </w:rPr>
        <w:t>.</w:t>
      </w:r>
    </w:p>
    <w:p w:rsidR="00CE2B3F" w:rsidRDefault="00CE2B3F">
      <w:pPr>
        <w:bidi w:val="0"/>
        <w:spacing w:line="276" w:lineRule="auto"/>
        <w:rPr>
          <w:rFonts w:ascii="Times New Roman" w:hAnsi="Times New Roman"/>
          <w:sz w:val="32"/>
          <w:rtl/>
          <w:lang w:bidi="ar-IQ"/>
        </w:rPr>
      </w:pPr>
      <w:r>
        <w:rPr>
          <w:rFonts w:ascii="Times New Roman" w:hAnsi="Times New Roman"/>
          <w:sz w:val="32"/>
          <w:rtl/>
          <w:lang w:bidi="ar-IQ"/>
        </w:rPr>
        <w:br w:type="page"/>
      </w:r>
    </w:p>
    <w:p w:rsidR="00CE2B3F" w:rsidRDefault="00336BCB" w:rsidP="005E460B">
      <w:pPr>
        <w:spacing w:after="0" w:line="240" w:lineRule="auto"/>
        <w:jc w:val="both"/>
        <w:rPr>
          <w:rFonts w:ascii="Times New Roman" w:hAnsi="Times New Roman"/>
          <w:sz w:val="32"/>
          <w:rtl/>
          <w:lang w:bidi="ar-IQ"/>
        </w:rPr>
      </w:pPr>
      <w:r w:rsidRPr="00DF15D7">
        <w:rPr>
          <w:rFonts w:ascii="Times New Roman" w:hAnsi="Times New Roman" w:hint="cs"/>
          <w:sz w:val="32"/>
          <w:rtl/>
          <w:lang w:bidi="ar-IQ"/>
        </w:rPr>
        <w:lastRenderedPageBreak/>
        <w:t xml:space="preserve">وقال ابن تغري بردي </w:t>
      </w:r>
      <w:r>
        <w:rPr>
          <w:rFonts w:ascii="Times New Roman" w:hAnsi="Times New Roman" w:hint="cs"/>
          <w:sz w:val="32"/>
          <w:rtl/>
          <w:lang w:bidi="ar-IQ"/>
        </w:rPr>
        <w:t>(</w:t>
      </w:r>
      <w:r w:rsidRPr="00DF15D7">
        <w:rPr>
          <w:rFonts w:ascii="Times New Roman" w:hAnsi="Times New Roman" w:hint="cs"/>
          <w:sz w:val="32"/>
          <w:rtl/>
          <w:lang w:bidi="ar-IQ"/>
        </w:rPr>
        <w:t>(شهاب الدين)</w:t>
      </w:r>
      <w:r>
        <w:rPr>
          <w:rFonts w:ascii="Times New Roman" w:hAnsi="Times New Roman" w:hint="cs"/>
          <w:sz w:val="32"/>
          <w:rtl/>
          <w:lang w:bidi="ar-IQ"/>
        </w:rPr>
        <w:t>)</w:t>
      </w:r>
      <w:r w:rsidRPr="00DF15D7">
        <w:rPr>
          <w:rFonts w:ascii="Times New Roman" w:hAnsi="Times New Roman" w:hint="cs"/>
          <w:sz w:val="32"/>
          <w:rtl/>
          <w:lang w:bidi="ar-IQ"/>
        </w:rPr>
        <w:t xml:space="preserve">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4"/>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5E460B" w:rsidP="005E460B">
      <w:pPr>
        <w:spacing w:after="0" w:line="240" w:lineRule="auto"/>
        <w:jc w:val="both"/>
        <w:rPr>
          <w:rFonts w:ascii="Times New Roman" w:hAnsi="Times New Roman"/>
          <w:sz w:val="32"/>
          <w:rtl/>
          <w:lang w:bidi="ar-IQ"/>
        </w:rPr>
      </w:pPr>
      <w:r>
        <w:rPr>
          <w:rFonts w:ascii="Times New Roman" w:hAnsi="Times New Roman" w:hint="cs"/>
          <w:sz w:val="32"/>
          <w:rtl/>
          <w:lang w:bidi="ar-IQ"/>
        </w:rPr>
        <w:t xml:space="preserve"> </w:t>
      </w:r>
      <w:r w:rsidR="00336BCB" w:rsidRPr="00DF15D7">
        <w:rPr>
          <w:rFonts w:ascii="Times New Roman" w:hAnsi="Times New Roman" w:hint="cs"/>
          <w:sz w:val="32"/>
          <w:rtl/>
          <w:lang w:bidi="ar-IQ"/>
        </w:rPr>
        <w:t>وال</w:t>
      </w:r>
      <w:r>
        <w:rPr>
          <w:rFonts w:ascii="Times New Roman" w:hAnsi="Times New Roman" w:hint="cs"/>
          <w:sz w:val="32"/>
          <w:rtl/>
          <w:lang w:bidi="ar-IQ"/>
        </w:rPr>
        <w:t>مشهور أن هذا لقب أبيه ، لا لقبه.</w:t>
      </w:r>
    </w:p>
    <w:p w:rsidR="00336BCB" w:rsidRPr="00237694" w:rsidRDefault="00336BCB" w:rsidP="00C351D4">
      <w:pPr>
        <w:spacing w:line="240" w:lineRule="auto"/>
        <w:jc w:val="both"/>
        <w:rPr>
          <w:rFonts w:ascii="Andalus" w:hAnsi="Andalus" w:cs="Monotype Koufi"/>
          <w:sz w:val="40"/>
          <w:szCs w:val="40"/>
          <w:rtl/>
          <w:lang w:bidi="ar-IQ"/>
        </w:rPr>
      </w:pPr>
      <w:r w:rsidRPr="00237694">
        <w:rPr>
          <w:rFonts w:ascii="Andalus" w:hAnsi="Andalus" w:cs="Monotype Koufi"/>
          <w:sz w:val="40"/>
          <w:szCs w:val="40"/>
          <w:rtl/>
          <w:lang w:bidi="ar-IQ"/>
        </w:rPr>
        <w:t>ثالث</w:t>
      </w:r>
      <w:r w:rsidR="00C43D17">
        <w:rPr>
          <w:rFonts w:ascii="Andalus" w:hAnsi="Andalus" w:cs="Monotype Koufi" w:hint="cs"/>
          <w:sz w:val="40"/>
          <w:szCs w:val="40"/>
          <w:rtl/>
          <w:lang w:bidi="ar-IQ"/>
        </w:rPr>
        <w:t>اً</w:t>
      </w:r>
      <w:r w:rsidR="00C43D17">
        <w:rPr>
          <w:rFonts w:ascii="Andalus" w:hAnsi="Andalus" w:cs="Monotype Koufi"/>
          <w:sz w:val="40"/>
          <w:szCs w:val="40"/>
          <w:rtl/>
          <w:lang w:bidi="ar-IQ"/>
        </w:rPr>
        <w:t xml:space="preserve"> : مولده </w:t>
      </w:r>
      <w:r w:rsidR="00C43D17">
        <w:rPr>
          <w:rFonts w:ascii="Andalus" w:hAnsi="Andalus" w:cs="Monotype Koufi" w:hint="cs"/>
          <w:sz w:val="40"/>
          <w:szCs w:val="40"/>
          <w:rtl/>
          <w:lang w:bidi="ar-IQ"/>
        </w:rPr>
        <w:t>:</w:t>
      </w:r>
    </w:p>
    <w:p w:rsidR="00F04ED9" w:rsidRDefault="00F04ED9" w:rsidP="00B10155">
      <w:pPr>
        <w:spacing w:before="240" w:line="276" w:lineRule="auto"/>
        <w:jc w:val="both"/>
        <w:rPr>
          <w:rFonts w:ascii="Times New Roman" w:hAnsi="Times New Roman"/>
          <w:sz w:val="32"/>
          <w:rtl/>
          <w:lang w:bidi="ar-IQ"/>
        </w:rPr>
      </w:pPr>
      <w:r>
        <w:rPr>
          <w:rFonts w:ascii="Times New Roman" w:hAnsi="Times New Roman" w:hint="cs"/>
          <w:sz w:val="32"/>
          <w:rtl/>
          <w:lang w:bidi="ar-IQ"/>
        </w:rPr>
        <w:t xml:space="preserve">    ولد الحافظ </w:t>
      </w:r>
      <w:r w:rsidRPr="00DF15D7">
        <w:rPr>
          <w:rFonts w:ascii="Times New Roman" w:hAnsi="Times New Roman" w:hint="cs"/>
          <w:sz w:val="32"/>
          <w:rtl/>
          <w:lang w:bidi="ar-IQ"/>
        </w:rPr>
        <w:t xml:space="preserve">بن رجب </w:t>
      </w:r>
      <w:r w:rsidRPr="00DF15D7">
        <w:rPr>
          <w:rFonts w:ascii="Times New Roman" w:hAnsi="Times New Roman"/>
          <w:sz w:val="32"/>
          <w:rtl/>
          <w:lang w:bidi="ar-IQ"/>
        </w:rPr>
        <w:t>–</w:t>
      </w:r>
      <w:r w:rsidRPr="00DF15D7">
        <w:rPr>
          <w:rFonts w:ascii="Times New Roman" w:hAnsi="Times New Roman" w:hint="cs"/>
          <w:sz w:val="32"/>
          <w:rtl/>
          <w:lang w:bidi="ar-IQ"/>
        </w:rPr>
        <w:t xml:space="preserve"> رحمه الله تعالى </w:t>
      </w:r>
      <w:r w:rsidRPr="00DF15D7">
        <w:rPr>
          <w:rFonts w:ascii="Times New Roman" w:hAnsi="Times New Roman"/>
          <w:sz w:val="32"/>
          <w:rtl/>
          <w:lang w:bidi="ar-IQ"/>
        </w:rPr>
        <w:t>–</w:t>
      </w:r>
      <w:r w:rsidRPr="00710E47">
        <w:rPr>
          <w:rFonts w:ascii="Times New Roman" w:hAnsi="Times New Roman" w:hint="cs"/>
          <w:sz w:val="32"/>
          <w:rtl/>
          <w:lang w:bidi="ar-IQ"/>
        </w:rPr>
        <w:t xml:space="preserve"> </w:t>
      </w:r>
      <w:r w:rsidRPr="00DF15D7">
        <w:rPr>
          <w:rFonts w:ascii="Times New Roman" w:hAnsi="Times New Roman" w:hint="cs"/>
          <w:sz w:val="32"/>
          <w:rtl/>
          <w:lang w:bidi="ar-IQ"/>
        </w:rPr>
        <w:t xml:space="preserve">سنة </w:t>
      </w:r>
      <w:r>
        <w:rPr>
          <w:rFonts w:ascii="Times New Roman" w:hAnsi="Times New Roman" w:hint="cs"/>
          <w:sz w:val="32"/>
          <w:rtl/>
          <w:lang w:bidi="ar-IQ"/>
        </w:rPr>
        <w:t>(</w:t>
      </w:r>
      <w:r w:rsidRPr="00DF15D7">
        <w:rPr>
          <w:rFonts w:ascii="Times New Roman" w:hAnsi="Times New Roman" w:hint="cs"/>
          <w:sz w:val="32"/>
          <w:rtl/>
          <w:lang w:bidi="ar-IQ"/>
        </w:rPr>
        <w:t>736هـ</w:t>
      </w:r>
      <w:r>
        <w:rPr>
          <w:rFonts w:ascii="Times New Roman" w:hAnsi="Times New Roman" w:hint="cs"/>
          <w:sz w:val="32"/>
          <w:rtl/>
          <w:lang w:bidi="ar-IQ"/>
        </w:rPr>
        <w:t>)</w:t>
      </w:r>
      <w:r w:rsidRPr="00DF15D7">
        <w:rPr>
          <w:rFonts w:ascii="Times New Roman" w:hAnsi="Times New Roman" w:hint="cs"/>
          <w:sz w:val="32"/>
          <w:rtl/>
          <w:lang w:bidi="ar-IQ"/>
        </w:rPr>
        <w:t xml:space="preserve"> </w:t>
      </w:r>
      <w:r>
        <w:rPr>
          <w:rFonts w:ascii="Times New Roman" w:hAnsi="Times New Roman" w:hint="cs"/>
          <w:sz w:val="32"/>
          <w:rtl/>
          <w:lang w:bidi="ar-IQ"/>
        </w:rPr>
        <w:t>ذكرهُ الحافظ ابن حجر في</w:t>
      </w:r>
      <w:r w:rsidRPr="00710E47">
        <w:rPr>
          <w:rFonts w:ascii="Times New Roman" w:hAnsi="Times New Roman" w:hint="cs"/>
          <w:sz w:val="32"/>
          <w:rtl/>
          <w:lang w:bidi="ar-IQ"/>
        </w:rPr>
        <w:t xml:space="preserve"> </w:t>
      </w:r>
      <w:r w:rsidRPr="00DF15D7">
        <w:rPr>
          <w:rFonts w:ascii="Times New Roman" w:hAnsi="Times New Roman" w:hint="cs"/>
          <w:sz w:val="32"/>
          <w:rtl/>
          <w:lang w:bidi="ar-IQ"/>
        </w:rPr>
        <w:t>أنباء الغمر</w:t>
      </w:r>
      <w:r>
        <w:rPr>
          <w:rFonts w:ascii="Times New Roman" w:hAnsi="Times New Roman" w:hint="cs"/>
          <w:sz w:val="32"/>
          <w:rtl/>
          <w:lang w:bidi="ar-IQ"/>
        </w:rPr>
        <w:t xml:space="preserve"> موافقا بذلك جمهور المؤرخين</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5"/>
      </w:r>
      <w:r>
        <w:rPr>
          <w:rFonts w:ascii="Times New Roman" w:hAnsi="Times New Roman" w:hint="cs"/>
          <w:sz w:val="32"/>
          <w:vertAlign w:val="superscript"/>
          <w:rtl/>
          <w:lang w:bidi="ar-IQ"/>
        </w:rPr>
        <w:t>)</w:t>
      </w:r>
      <w:r w:rsidRPr="00DF15D7">
        <w:rPr>
          <w:rFonts w:ascii="Times New Roman" w:hAnsi="Times New Roman" w:hint="cs"/>
          <w:sz w:val="32"/>
          <w:rtl/>
          <w:lang w:bidi="ar-IQ"/>
        </w:rPr>
        <w:t>.</w:t>
      </w:r>
      <w:r>
        <w:rPr>
          <w:rFonts w:ascii="Times New Roman" w:hAnsi="Times New Roman" w:hint="cs"/>
          <w:sz w:val="32"/>
          <w:rtl/>
          <w:lang w:bidi="ar-IQ"/>
        </w:rPr>
        <w:t xml:space="preserve"> </w:t>
      </w:r>
    </w:p>
    <w:p w:rsidR="00F04ED9" w:rsidRPr="00DF15D7" w:rsidRDefault="00F04ED9" w:rsidP="00B10155">
      <w:pPr>
        <w:spacing w:before="240" w:line="276" w:lineRule="auto"/>
        <w:jc w:val="both"/>
        <w:rPr>
          <w:rFonts w:ascii="Times New Roman" w:hAnsi="Times New Roman"/>
          <w:sz w:val="32"/>
          <w:rtl/>
          <w:lang w:bidi="ar-IQ"/>
        </w:rPr>
      </w:pPr>
      <w:r>
        <w:rPr>
          <w:rFonts w:ascii="Times New Roman" w:hAnsi="Times New Roman" w:hint="cs"/>
          <w:sz w:val="32"/>
          <w:rtl/>
          <w:lang w:bidi="ar-IQ"/>
        </w:rPr>
        <w:t xml:space="preserve">    وذكر الحافظ بن حجر في كتاب الدرر الكامنة أن و</w:t>
      </w:r>
      <w:r w:rsidRPr="00DF15D7">
        <w:rPr>
          <w:rFonts w:ascii="Times New Roman" w:hAnsi="Times New Roman" w:hint="cs"/>
          <w:sz w:val="32"/>
          <w:rtl/>
          <w:lang w:bidi="ar-IQ"/>
        </w:rPr>
        <w:t>ل</w:t>
      </w:r>
      <w:r>
        <w:rPr>
          <w:rFonts w:ascii="Times New Roman" w:hAnsi="Times New Roman" w:hint="cs"/>
          <w:sz w:val="32"/>
          <w:rtl/>
          <w:lang w:bidi="ar-IQ"/>
        </w:rPr>
        <w:t>اد</w:t>
      </w:r>
      <w:r w:rsidRPr="00DF15D7">
        <w:rPr>
          <w:rFonts w:ascii="Times New Roman" w:hAnsi="Times New Roman" w:hint="cs"/>
          <w:sz w:val="32"/>
          <w:rtl/>
          <w:lang w:bidi="ar-IQ"/>
        </w:rPr>
        <w:t xml:space="preserve">ته كانت في سنة 706هـ .وتبعه على ذلك الحافظ السيوطي </w:t>
      </w:r>
      <w:r w:rsidRPr="00DF15D7">
        <w:rPr>
          <w:rFonts w:ascii="Times New Roman" w:hAnsi="Times New Roman"/>
          <w:sz w:val="32"/>
          <w:rtl/>
          <w:lang w:bidi="ar-IQ"/>
        </w:rPr>
        <w:t>–</w:t>
      </w:r>
      <w:r w:rsidRPr="00DF15D7">
        <w:rPr>
          <w:rFonts w:ascii="Times New Roman" w:hAnsi="Times New Roman" w:hint="cs"/>
          <w:sz w:val="32"/>
          <w:rtl/>
          <w:lang w:bidi="ar-IQ"/>
        </w:rPr>
        <w:t xml:space="preserve"> رحمه الله تعالى </w:t>
      </w:r>
      <w:r w:rsidRPr="00DF15D7">
        <w:rPr>
          <w:rFonts w:ascii="Times New Roman" w:hAnsi="Times New Roman"/>
          <w:sz w:val="32"/>
          <w:rtl/>
          <w:lang w:bidi="ar-IQ"/>
        </w:rPr>
        <w:t>–</w:t>
      </w:r>
      <w:r>
        <w:rPr>
          <w:rFonts w:ascii="Times New Roman" w:hAnsi="Times New Roman" w:hint="cs"/>
          <w:sz w:val="32"/>
          <w:rtl/>
          <w:lang w:bidi="ar-IQ"/>
        </w:rPr>
        <w:t xml:space="preserve"> والصحيح قوله الأول</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6"/>
      </w:r>
      <w:r w:rsidRPr="00DF15D7">
        <w:rPr>
          <w:rFonts w:ascii="Times New Roman" w:hAnsi="Times New Roman" w:hint="cs"/>
          <w:sz w:val="32"/>
          <w:vertAlign w:val="superscript"/>
          <w:rtl/>
          <w:lang w:bidi="ar-IQ"/>
        </w:rPr>
        <w:t>)</w:t>
      </w:r>
      <w:r>
        <w:rPr>
          <w:rFonts w:ascii="Times New Roman" w:hAnsi="Times New Roman" w:hint="cs"/>
          <w:sz w:val="32"/>
          <w:rtl/>
          <w:lang w:bidi="ar-IQ"/>
        </w:rPr>
        <w:t xml:space="preserve">، </w:t>
      </w:r>
      <w:r w:rsidRPr="00DF15D7">
        <w:rPr>
          <w:rFonts w:ascii="Times New Roman" w:hAnsi="Times New Roman" w:hint="cs"/>
          <w:sz w:val="32"/>
          <w:rtl/>
          <w:lang w:bidi="ar-IQ"/>
        </w:rPr>
        <w:t xml:space="preserve">فليس من المعقول أن يناقض مثل الحافظ ابن حجر نفسه وهو المشهور بالتحقيق والدقة ، والظاهر أن : (سبب اختلاف التاريخين يعود أن ناسخ الدرر أسقط كلمة (الثلاثين) لأن ليس من المعقول أن يضع ابن حجر لولادة ابن رجب تاريخين متغايرين في كتابه دون أن يذكر سبباً لذلك)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7"/>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F04ED9" w:rsidRDefault="00F04ED9" w:rsidP="00B10155">
      <w:pPr>
        <w:spacing w:before="240" w:line="276"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ويزيد الأمور بياناً وتوضيحاً أن</w:t>
      </w:r>
      <w:r>
        <w:rPr>
          <w:rFonts w:ascii="Times New Roman" w:hAnsi="Times New Roman" w:hint="cs"/>
          <w:sz w:val="32"/>
          <w:rtl/>
          <w:lang w:bidi="ar-IQ"/>
        </w:rPr>
        <w:t xml:space="preserve"> الحافظ ابن حجر ذكر تاريخ مولد الحافظ ابن رجب</w:t>
      </w:r>
      <w:r w:rsidRPr="00DF15D7">
        <w:rPr>
          <w:rFonts w:ascii="Times New Roman" w:hAnsi="Times New Roman" w:hint="cs"/>
          <w:sz w:val="32"/>
          <w:rtl/>
          <w:lang w:bidi="ar-IQ"/>
        </w:rPr>
        <w:t xml:space="preserve"> في كتابهِ أنباء الغمر بالحروف ، أما في كتابه الدرر الكامنة فإنه لم يذكره إلا بالأرقام ، والأرقام تكون عرضةً للسقط والتصحيف أكثر من الحروف .</w:t>
      </w:r>
    </w:p>
    <w:p w:rsidR="00CE2B3F" w:rsidRDefault="00CE2B3F">
      <w:pPr>
        <w:bidi w:val="0"/>
        <w:spacing w:line="276" w:lineRule="auto"/>
        <w:rPr>
          <w:rFonts w:ascii="Andalus" w:hAnsi="Andalus" w:cs="Monotype Koufi"/>
          <w:sz w:val="40"/>
          <w:szCs w:val="40"/>
          <w:rtl/>
          <w:lang w:bidi="ar-IQ"/>
        </w:rPr>
      </w:pPr>
      <w:r>
        <w:rPr>
          <w:rFonts w:ascii="Andalus" w:hAnsi="Andalus" w:cs="Monotype Koufi"/>
          <w:sz w:val="40"/>
          <w:szCs w:val="40"/>
          <w:rtl/>
          <w:lang w:bidi="ar-IQ"/>
        </w:rPr>
        <w:br w:type="page"/>
      </w:r>
    </w:p>
    <w:p w:rsidR="00C43D17" w:rsidRPr="00237694" w:rsidRDefault="00C43D17" w:rsidP="00B10155">
      <w:pPr>
        <w:spacing w:before="240" w:line="240" w:lineRule="auto"/>
        <w:jc w:val="both"/>
        <w:rPr>
          <w:rFonts w:ascii="Andalus" w:hAnsi="Andalus" w:cs="Monotype Koufi"/>
          <w:sz w:val="40"/>
          <w:szCs w:val="40"/>
          <w:rtl/>
          <w:lang w:bidi="ar-IQ"/>
        </w:rPr>
      </w:pPr>
      <w:r>
        <w:rPr>
          <w:rFonts w:ascii="Andalus" w:hAnsi="Andalus" w:cs="Monotype Koufi" w:hint="cs"/>
          <w:sz w:val="40"/>
          <w:szCs w:val="40"/>
          <w:rtl/>
          <w:lang w:bidi="ar-IQ"/>
        </w:rPr>
        <w:lastRenderedPageBreak/>
        <w:t>رابعاً</w:t>
      </w:r>
      <w:r w:rsidRPr="00237694">
        <w:rPr>
          <w:rFonts w:ascii="Andalus" w:hAnsi="Andalus" w:cs="Monotype Koufi"/>
          <w:sz w:val="40"/>
          <w:szCs w:val="40"/>
          <w:rtl/>
          <w:lang w:bidi="ar-IQ"/>
        </w:rPr>
        <w:t xml:space="preserve"> : أسرته .</w:t>
      </w:r>
    </w:p>
    <w:p w:rsidR="00C43D17" w:rsidRPr="00DF15D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نشأ ابن رجب الحنبلي </w:t>
      </w:r>
      <w:r w:rsidRPr="00DF15D7">
        <w:rPr>
          <w:rFonts w:ascii="Times New Roman" w:hAnsi="Times New Roman"/>
          <w:sz w:val="32"/>
          <w:rtl/>
          <w:lang w:bidi="ar-IQ"/>
        </w:rPr>
        <w:t>–</w:t>
      </w:r>
      <w:r w:rsidRPr="00DF15D7">
        <w:rPr>
          <w:rFonts w:ascii="Times New Roman" w:hAnsi="Times New Roman" w:hint="cs"/>
          <w:sz w:val="32"/>
          <w:rtl/>
          <w:lang w:bidi="ar-IQ"/>
        </w:rPr>
        <w:t xml:space="preserve"> رحمه الله تعالى </w:t>
      </w:r>
      <w:r w:rsidRPr="00DF15D7">
        <w:rPr>
          <w:rFonts w:ascii="Times New Roman" w:hAnsi="Times New Roman"/>
          <w:sz w:val="32"/>
          <w:rtl/>
          <w:lang w:bidi="ar-IQ"/>
        </w:rPr>
        <w:t>–</w:t>
      </w:r>
      <w:r w:rsidRPr="00DF15D7">
        <w:rPr>
          <w:rFonts w:ascii="Times New Roman" w:hAnsi="Times New Roman" w:hint="cs"/>
          <w:sz w:val="32"/>
          <w:rtl/>
          <w:lang w:bidi="ar-IQ"/>
        </w:rPr>
        <w:t xml:space="preserve"> في أسرة علمية مشهورة وعريقة بالعلم والدعوة الى الله تعالى .</w:t>
      </w:r>
    </w:p>
    <w:p w:rsidR="00C43D17" w:rsidRPr="00DF15D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وهذا كان له أثر واضح على نبوغه وبروزه في علوم الشريعة فكل المصادر التي بين أيدينا تشير الى عراقة هذه الأسرة في شتى العلوم الإسلامية .</w:t>
      </w:r>
    </w:p>
    <w:p w:rsidR="00C43D17" w:rsidRPr="00DF15D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فجده أ</w:t>
      </w:r>
      <w:r>
        <w:rPr>
          <w:rFonts w:ascii="Times New Roman" w:hAnsi="Times New Roman" w:hint="cs"/>
          <w:sz w:val="32"/>
          <w:rtl/>
          <w:lang w:bidi="ar-IQ"/>
        </w:rPr>
        <w:t>بو أحمد رجب بن الحسن بن محمد (وا</w:t>
      </w:r>
      <w:r w:rsidRPr="00DF15D7">
        <w:rPr>
          <w:rFonts w:ascii="Times New Roman" w:hAnsi="Times New Roman" w:hint="cs"/>
          <w:sz w:val="32"/>
          <w:rtl/>
          <w:lang w:bidi="ar-IQ"/>
        </w:rPr>
        <w:t>سمه عبد الرحمن) كان فقيهاً عالماً وكان له حلقات علمي</w:t>
      </w:r>
      <w:r>
        <w:rPr>
          <w:rFonts w:ascii="Times New Roman" w:hAnsi="Times New Roman" w:hint="cs"/>
          <w:sz w:val="32"/>
          <w:rtl/>
          <w:lang w:bidi="ar-IQ"/>
        </w:rPr>
        <w:t>ة في بغداد يتردد إليه آلاف</w:t>
      </w:r>
      <w:r w:rsidRPr="00DF15D7">
        <w:rPr>
          <w:rFonts w:ascii="Times New Roman" w:hAnsi="Times New Roman" w:hint="cs"/>
          <w:sz w:val="32"/>
          <w:rtl/>
          <w:lang w:bidi="ar-IQ"/>
        </w:rPr>
        <w:t xml:space="preserve"> من طلاب العلم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8"/>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C43D17" w:rsidRPr="00DF15D7" w:rsidRDefault="00C43D17" w:rsidP="00C43D17">
      <w:pPr>
        <w:spacing w:line="240" w:lineRule="auto"/>
        <w:jc w:val="both"/>
        <w:rPr>
          <w:rFonts w:ascii="Times New Roman" w:hAnsi="Times New Roman"/>
          <w:sz w:val="32"/>
          <w:rtl/>
          <w:lang w:bidi="ar-IQ"/>
        </w:rPr>
      </w:pPr>
      <w:r w:rsidRPr="00DF15D7">
        <w:rPr>
          <w:rFonts w:ascii="Times New Roman" w:hAnsi="Times New Roman" w:hint="cs"/>
          <w:sz w:val="32"/>
          <w:rtl/>
          <w:lang w:bidi="ar-IQ"/>
        </w:rPr>
        <w:t xml:space="preserve">حتى وصل الأمر بابن العماد أن يقول فيه : (الشيخ الإمام المحدث)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9"/>
      </w:r>
      <w:r w:rsidRPr="00DF15D7">
        <w:rPr>
          <w:rFonts w:ascii="Times New Roman" w:hAnsi="Times New Roman" w:hint="cs"/>
          <w:sz w:val="32"/>
          <w:vertAlign w:val="superscript"/>
          <w:rtl/>
          <w:lang w:bidi="ar-IQ"/>
        </w:rPr>
        <w:t xml:space="preserve">) </w:t>
      </w:r>
      <w:r w:rsidRPr="00DF15D7">
        <w:rPr>
          <w:rFonts w:ascii="Times New Roman" w:hAnsi="Times New Roman" w:hint="cs"/>
          <w:sz w:val="32"/>
          <w:rtl/>
          <w:lang w:bidi="ar-IQ"/>
        </w:rPr>
        <w:t>.</w:t>
      </w:r>
    </w:p>
    <w:p w:rsidR="00C43D17" w:rsidRPr="00DF15D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وقد حضر ابن رجب مجلس وحلقات جده </w:t>
      </w:r>
      <w:r w:rsidRPr="00DF15D7">
        <w:rPr>
          <w:rFonts w:ascii="Times New Roman" w:hAnsi="Times New Roman"/>
          <w:sz w:val="32"/>
          <w:rtl/>
          <w:lang w:bidi="ar-IQ"/>
        </w:rPr>
        <w:t>–</w:t>
      </w:r>
      <w:r w:rsidRPr="00DF15D7">
        <w:rPr>
          <w:rFonts w:ascii="Times New Roman" w:hAnsi="Times New Roman" w:hint="cs"/>
          <w:sz w:val="32"/>
          <w:rtl/>
          <w:lang w:bidi="ar-IQ"/>
        </w:rPr>
        <w:t xml:space="preserve"> عبد الرحمن </w:t>
      </w:r>
      <w:r w:rsidRPr="00DF15D7">
        <w:rPr>
          <w:rFonts w:ascii="Times New Roman" w:hAnsi="Times New Roman"/>
          <w:sz w:val="32"/>
          <w:rtl/>
          <w:lang w:bidi="ar-IQ"/>
        </w:rPr>
        <w:t>–</w:t>
      </w:r>
      <w:r w:rsidRPr="00DF15D7">
        <w:rPr>
          <w:rFonts w:ascii="Times New Roman" w:hAnsi="Times New Roman" w:hint="cs"/>
          <w:sz w:val="32"/>
          <w:rtl/>
          <w:lang w:bidi="ar-IQ"/>
        </w:rPr>
        <w:t xml:space="preserve"> وهو يُقرأ عليه .</w:t>
      </w:r>
    </w:p>
    <w:p w:rsidR="00C43D17" w:rsidRPr="00DF15D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حيث ذكر </w:t>
      </w:r>
      <w:r w:rsidRPr="00DF15D7">
        <w:rPr>
          <w:rFonts w:ascii="Times New Roman" w:hAnsi="Times New Roman"/>
          <w:sz w:val="32"/>
          <w:rtl/>
          <w:lang w:bidi="ar-IQ"/>
        </w:rPr>
        <w:t>–</w:t>
      </w:r>
      <w:r>
        <w:rPr>
          <w:rFonts w:ascii="Times New Roman" w:hAnsi="Times New Roman" w:hint="cs"/>
          <w:sz w:val="32"/>
          <w:rtl/>
          <w:lang w:bidi="ar-IQ"/>
        </w:rPr>
        <w:t xml:space="preserve"> رح</w:t>
      </w:r>
      <w:r w:rsidRPr="00DF15D7">
        <w:rPr>
          <w:rFonts w:ascii="Times New Roman" w:hAnsi="Times New Roman" w:hint="cs"/>
          <w:sz w:val="32"/>
          <w:rtl/>
          <w:lang w:bidi="ar-IQ"/>
        </w:rPr>
        <w:t xml:space="preserve">مه الله تعالى </w:t>
      </w:r>
      <w:r w:rsidRPr="00DF15D7">
        <w:rPr>
          <w:rFonts w:ascii="Times New Roman" w:hAnsi="Times New Roman"/>
          <w:sz w:val="32"/>
          <w:rtl/>
          <w:lang w:bidi="ar-IQ"/>
        </w:rPr>
        <w:t>–</w:t>
      </w:r>
      <w:r w:rsidRPr="00DF15D7">
        <w:rPr>
          <w:rFonts w:ascii="Times New Roman" w:hAnsi="Times New Roman" w:hint="cs"/>
          <w:sz w:val="32"/>
          <w:rtl/>
          <w:lang w:bidi="ar-IQ"/>
        </w:rPr>
        <w:t xml:space="preserve"> في ذيله على طبقات الحنابلة هذا الأمر فقال : (قرأ على أبي أحمد رجب بن الحسن غير مرة ببغداد وأنا حاضر في الثالثة والرابعة والخامسة </w:t>
      </w:r>
      <w:r w:rsidRPr="00DF15D7">
        <w:rPr>
          <w:rFonts w:ascii="Times New Roman" w:hAnsi="Times New Roman"/>
          <w:sz w:val="32"/>
          <w:rtl/>
          <w:lang w:bidi="ar-IQ"/>
        </w:rPr>
        <w:t>–</w:t>
      </w:r>
      <w:r w:rsidRPr="00DF15D7">
        <w:rPr>
          <w:rFonts w:ascii="Times New Roman" w:hAnsi="Times New Roman" w:hint="cs"/>
          <w:sz w:val="32"/>
          <w:rtl/>
          <w:lang w:bidi="ar-IQ"/>
        </w:rPr>
        <w:t xml:space="preserve"> ثم ذكر السند والحديث-)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0"/>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C43D17" w:rsidRPr="00DF15D7" w:rsidRDefault="00C43D17" w:rsidP="00C43D17">
      <w:pPr>
        <w:spacing w:line="240" w:lineRule="auto"/>
        <w:jc w:val="both"/>
        <w:rPr>
          <w:rFonts w:ascii="Times New Roman" w:hAnsi="Times New Roman"/>
          <w:sz w:val="32"/>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مما يدل على أن جده أبا أحمد كان من كبار علماء بغداد </w:t>
      </w:r>
      <w:r>
        <w:rPr>
          <w:rFonts w:ascii="Times New Roman" w:hAnsi="Times New Roman" w:hint="cs"/>
          <w:sz w:val="32"/>
          <w:rtl/>
          <w:lang w:bidi="ar-IQ"/>
        </w:rPr>
        <w:t>أنه كان</w:t>
      </w:r>
      <w:r w:rsidRPr="00DF15D7">
        <w:rPr>
          <w:rFonts w:ascii="Times New Roman" w:hAnsi="Times New Roman" w:hint="cs"/>
          <w:sz w:val="32"/>
          <w:rtl/>
          <w:lang w:bidi="ar-IQ"/>
        </w:rPr>
        <w:t xml:space="preserve"> يُقرأ عليه الأحاديث ، وقد توفي أبو أحمد في سنة 743هـ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1"/>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C43D17" w:rsidRPr="00DF15D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أما أبوه أحمد بن رجب فهو نزيل دمشق .</w:t>
      </w:r>
    </w:p>
    <w:p w:rsidR="00C43D17" w:rsidRPr="00DF15D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وأما ولادته فكانت في بغداد في شهر ربيع الأول سنة 706هـ ، إذ نشأ بها وقرأ بالروايات وسمع من مشايخها وكان طالباً لل</w:t>
      </w:r>
      <w:r>
        <w:rPr>
          <w:rFonts w:ascii="Times New Roman" w:hAnsi="Times New Roman" w:hint="cs"/>
          <w:sz w:val="32"/>
          <w:rtl/>
          <w:lang w:bidi="ar-IQ"/>
        </w:rPr>
        <w:t xml:space="preserve">حديث وله معجماً مفيداً لشيوخه </w:t>
      </w:r>
    </w:p>
    <w:p w:rsidR="00C43D17" w:rsidRDefault="00C43D17" w:rsidP="00C43D17">
      <w:pPr>
        <w:spacing w:line="240" w:lineRule="auto"/>
        <w:jc w:val="both"/>
        <w:rPr>
          <w:rFonts w:ascii="Times New Roman" w:hAnsi="Times New Roman"/>
          <w:sz w:val="32"/>
          <w:rtl/>
          <w:lang w:bidi="ar-IQ"/>
        </w:rPr>
      </w:pPr>
      <w:r>
        <w:rPr>
          <w:rFonts w:ascii="Times New Roman" w:hAnsi="Times New Roman" w:hint="cs"/>
          <w:sz w:val="32"/>
          <w:rtl/>
          <w:lang w:bidi="ar-IQ"/>
        </w:rPr>
        <w:lastRenderedPageBreak/>
        <w:t xml:space="preserve">     </w:t>
      </w:r>
      <w:r w:rsidRPr="00DF15D7">
        <w:rPr>
          <w:rFonts w:ascii="Times New Roman" w:hAnsi="Times New Roman" w:hint="cs"/>
          <w:sz w:val="32"/>
          <w:rtl/>
          <w:lang w:bidi="ar-IQ"/>
        </w:rPr>
        <w:t>يقول ابن ناصر الدين الدمشقي وهو يصفه : (الإمام العالم الصالح المقرئ المجود المحدث المفيد .. قرأ القرآن بالروايات وأخذ عن جماعة من الشيوخ كثيراً من المرويات</w:t>
      </w:r>
      <w:r>
        <w:rPr>
          <w:rFonts w:ascii="Times New Roman" w:hAnsi="Times New Roman" w:hint="cs"/>
          <w:sz w:val="32"/>
          <w:rtl/>
          <w:lang w:bidi="ar-IQ"/>
        </w:rPr>
        <w:t xml:space="preserve"> )</w:t>
      </w:r>
      <w:r w:rsidRPr="00DF15D7">
        <w:rPr>
          <w:rFonts w:ascii="Times New Roman" w:hAnsi="Times New Roman" w:hint="cs"/>
          <w:sz w:val="32"/>
          <w:rtl/>
          <w:lang w:bidi="ar-IQ"/>
        </w:rPr>
        <w:t xml:space="preserve">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2"/>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C43D17" w:rsidRPr="00DF15D7" w:rsidRDefault="00C43D17" w:rsidP="00B10155">
      <w:pPr>
        <w:spacing w:line="276" w:lineRule="auto"/>
        <w:jc w:val="both"/>
        <w:rPr>
          <w:rFonts w:ascii="Times New Roman" w:hAnsi="Times New Roman"/>
          <w:sz w:val="32"/>
          <w:rtl/>
          <w:lang w:bidi="ar-IQ"/>
        </w:rPr>
      </w:pPr>
      <w:r w:rsidRPr="00DF15D7">
        <w:rPr>
          <w:rFonts w:ascii="Times New Roman" w:hAnsi="Times New Roman" w:hint="cs"/>
          <w:sz w:val="32"/>
          <w:rtl/>
          <w:lang w:bidi="ar-IQ"/>
        </w:rPr>
        <w:t xml:space="preserve">وقال فيه ابن حجر : (ولد في بغداد ونشأ بها ، وقرأ بالروايات وسمع من مشايخها ، ورحل الى دمشق بأدلادز ...)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3"/>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C43D17" w:rsidRDefault="00C43D17" w:rsidP="00B10155">
      <w:pPr>
        <w:spacing w:line="276" w:lineRule="auto"/>
        <w:jc w:val="both"/>
        <w:rPr>
          <w:rFonts w:ascii="Times New Roman" w:hAnsi="Times New Roman"/>
          <w:sz w:val="32"/>
          <w:rtl/>
          <w:lang w:bidi="ar-IQ"/>
        </w:rPr>
      </w:pPr>
      <w:r>
        <w:rPr>
          <w:rFonts w:ascii="Times New Roman" w:hAnsi="Times New Roman" w:hint="cs"/>
          <w:sz w:val="32"/>
          <w:rtl/>
          <w:lang w:bidi="ar-IQ"/>
        </w:rPr>
        <w:t xml:space="preserve">     وكل هذا مما حفز وشجع الحافظ </w:t>
      </w:r>
      <w:r w:rsidRPr="00DF15D7">
        <w:rPr>
          <w:rFonts w:ascii="Times New Roman" w:hAnsi="Times New Roman" w:hint="cs"/>
          <w:sz w:val="32"/>
          <w:rtl/>
          <w:lang w:bidi="ar-IQ"/>
        </w:rPr>
        <w:t xml:space="preserve">بن رجب الحنبلي وهو يعيش في كنف هذه الأسرة العريقة وفي هذه الأجواء العلمية في النبوغ والبروز في شتى مناحي العلوم الإسلامية ، وأن يصل الى درجة يشار إليه بالبنان لا في المذهب وحسب وإنما أصبح إماماً يقدره </w:t>
      </w:r>
      <w:r>
        <w:rPr>
          <w:rFonts w:ascii="Times New Roman" w:hAnsi="Times New Roman" w:hint="cs"/>
          <w:sz w:val="32"/>
          <w:rtl/>
          <w:lang w:bidi="ar-IQ"/>
        </w:rPr>
        <w:t>جل</w:t>
      </w:r>
      <w:r w:rsidRPr="00DF15D7">
        <w:rPr>
          <w:rFonts w:ascii="Times New Roman" w:hAnsi="Times New Roman" w:hint="cs"/>
          <w:sz w:val="32"/>
          <w:rtl/>
          <w:lang w:bidi="ar-IQ"/>
        </w:rPr>
        <w:t xml:space="preserve"> علماء الدين .</w:t>
      </w:r>
    </w:p>
    <w:p w:rsidR="00336BCB" w:rsidRDefault="00C43D17" w:rsidP="00220633">
      <w:pPr>
        <w:pBdr>
          <w:top w:val="threeDEmboss" w:sz="48" w:space="1" w:color="auto"/>
          <w:left w:val="threeDEmboss" w:sz="48" w:space="4" w:color="auto"/>
          <w:bottom w:val="threeDEngrave" w:sz="48" w:space="1" w:color="auto"/>
          <w:right w:val="threeDEngrave" w:sz="48" w:space="4" w:color="auto"/>
        </w:pBd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t>المطلب الثاني</w:t>
      </w:r>
      <w:r w:rsidR="00336BCB" w:rsidRPr="00237694">
        <w:rPr>
          <w:rFonts w:ascii="Andalus" w:hAnsi="Andalus" w:cs="Monotype Koufi"/>
          <w:sz w:val="40"/>
          <w:szCs w:val="40"/>
          <w:rtl/>
          <w:lang w:bidi="ar-IQ"/>
        </w:rPr>
        <w:t xml:space="preserve"> : شهرته</w:t>
      </w:r>
      <w:r>
        <w:rPr>
          <w:rFonts w:ascii="Andalus" w:hAnsi="Andalus" w:cs="Monotype Koufi" w:hint="cs"/>
          <w:sz w:val="40"/>
          <w:szCs w:val="40"/>
          <w:rtl/>
          <w:lang w:bidi="ar-IQ"/>
        </w:rPr>
        <w:t xml:space="preserve"> و</w:t>
      </w:r>
      <w:r w:rsidR="003C4E5B">
        <w:rPr>
          <w:rFonts w:ascii="Andalus" w:hAnsi="Andalus" w:cs="Monotype Koufi" w:hint="cs"/>
          <w:sz w:val="40"/>
          <w:szCs w:val="40"/>
          <w:rtl/>
          <w:lang w:bidi="ar-IQ"/>
        </w:rPr>
        <w:t>أخلاقه و</w:t>
      </w:r>
      <w:r>
        <w:rPr>
          <w:rFonts w:ascii="Andalus" w:hAnsi="Andalus" w:cs="Monotype Koufi" w:hint="cs"/>
          <w:sz w:val="40"/>
          <w:szCs w:val="40"/>
          <w:rtl/>
          <w:lang w:bidi="ar-IQ"/>
        </w:rPr>
        <w:t>وفاته</w:t>
      </w:r>
      <w:r>
        <w:rPr>
          <w:rFonts w:ascii="Andalus" w:hAnsi="Andalus" w:cs="Monotype Koufi"/>
          <w:sz w:val="40"/>
          <w:szCs w:val="40"/>
          <w:rtl/>
          <w:lang w:bidi="ar-IQ"/>
        </w:rPr>
        <w:t xml:space="preserve"> </w:t>
      </w:r>
      <w:r>
        <w:rPr>
          <w:rFonts w:ascii="Andalus" w:hAnsi="Andalus" w:cs="Monotype Koufi" w:hint="cs"/>
          <w:sz w:val="40"/>
          <w:szCs w:val="40"/>
          <w:rtl/>
          <w:lang w:bidi="ar-IQ"/>
        </w:rPr>
        <w:t>:</w:t>
      </w:r>
    </w:p>
    <w:p w:rsidR="00C43D17" w:rsidRPr="00237694" w:rsidRDefault="00C43D17" w:rsidP="00C351D4">
      <w:pP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t>اولاً: شهرته:</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 الحافظ زين الدين أبو الفرح مشهور عند العلماء بـ (ابن رجب الحنبلي) ولا يُعرف إلاّ بهذا الاسم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ورجب هو ا</w:t>
      </w:r>
      <w:r w:rsidRPr="00DF15D7">
        <w:rPr>
          <w:rFonts w:ascii="Times New Roman" w:hAnsi="Times New Roman" w:hint="cs"/>
          <w:sz w:val="32"/>
          <w:rtl/>
          <w:lang w:bidi="ar-IQ"/>
        </w:rPr>
        <w:t>سم جده عبد الرحمن .</w:t>
      </w:r>
    </w:p>
    <w:p w:rsidR="00336BCB" w:rsidRDefault="00336BCB" w:rsidP="00F61883">
      <w:pPr>
        <w:spacing w:line="240" w:lineRule="auto"/>
        <w:jc w:val="both"/>
        <w:rPr>
          <w:sz w:val="18"/>
          <w:szCs w:val="24"/>
          <w:rtl/>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وقد قيل أنه سمي بـ (رجب) لأنه ولد في شهر رجب فنسب إليه حفيده عبد الرحمن بن أحمد </w:t>
      </w:r>
      <w:r w:rsidR="00F61883" w:rsidRPr="00F61883">
        <w:rPr>
          <w:rFonts w:hint="cs"/>
          <w:sz w:val="18"/>
          <w:szCs w:val="24"/>
          <w:rtl/>
        </w:rPr>
        <w:t>(</w:t>
      </w:r>
      <w:r w:rsidR="006023A1" w:rsidRPr="00F61883">
        <w:rPr>
          <w:sz w:val="18"/>
          <w:szCs w:val="24"/>
          <w:rtl/>
        </w:rPr>
        <w:footnoteReference w:id="14"/>
      </w:r>
      <w:r w:rsidR="00F61883" w:rsidRPr="00F61883">
        <w:rPr>
          <w:rFonts w:hint="cs"/>
          <w:sz w:val="18"/>
          <w:szCs w:val="24"/>
          <w:rtl/>
        </w:rPr>
        <w:t>).</w:t>
      </w:r>
    </w:p>
    <w:p w:rsidR="00B10155" w:rsidRDefault="00B10155" w:rsidP="00F61883">
      <w:pPr>
        <w:spacing w:line="240" w:lineRule="auto"/>
        <w:jc w:val="both"/>
        <w:rPr>
          <w:sz w:val="18"/>
          <w:szCs w:val="24"/>
          <w:rtl/>
        </w:rPr>
      </w:pPr>
    </w:p>
    <w:p w:rsidR="00336BCB" w:rsidRPr="00237694" w:rsidRDefault="00C43D17" w:rsidP="00C351D4">
      <w:pP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lastRenderedPageBreak/>
        <w:t>ثانياً</w:t>
      </w:r>
      <w:r w:rsidR="00336BCB" w:rsidRPr="00237694">
        <w:rPr>
          <w:rFonts w:ascii="Andalus" w:hAnsi="Andalus" w:cs="Monotype Koufi"/>
          <w:sz w:val="40"/>
          <w:szCs w:val="40"/>
          <w:rtl/>
          <w:lang w:bidi="ar-IQ"/>
        </w:rPr>
        <w:t xml:space="preserve"> : أخلاقه وصفاته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كان </w:t>
      </w:r>
      <w:r w:rsidRPr="00DF15D7">
        <w:rPr>
          <w:rFonts w:ascii="Times New Roman" w:hAnsi="Times New Roman" w:hint="cs"/>
          <w:sz w:val="32"/>
          <w:rtl/>
          <w:lang w:bidi="ar-IQ"/>
        </w:rPr>
        <w:t xml:space="preserve">الحافظ ابن رجب يتميز </w:t>
      </w:r>
      <w:r>
        <w:rPr>
          <w:rFonts w:ascii="Times New Roman" w:hAnsi="Times New Roman" w:hint="cs"/>
          <w:sz w:val="32"/>
          <w:rtl/>
          <w:lang w:bidi="ar-IQ"/>
        </w:rPr>
        <w:t>ك</w:t>
      </w:r>
      <w:r w:rsidRPr="00DF15D7">
        <w:rPr>
          <w:rFonts w:ascii="Times New Roman" w:hAnsi="Times New Roman" w:hint="cs"/>
          <w:sz w:val="32"/>
          <w:rtl/>
          <w:lang w:bidi="ar-IQ"/>
        </w:rPr>
        <w:t>حاله</w:t>
      </w:r>
      <w:r w:rsidR="00A238BA">
        <w:rPr>
          <w:rFonts w:ascii="Times New Roman" w:hAnsi="Times New Roman" w:hint="cs"/>
          <w:sz w:val="32"/>
          <w:rtl/>
          <w:lang w:bidi="ar-IQ"/>
        </w:rPr>
        <w:t xml:space="preserve"> من</w:t>
      </w:r>
      <w:r w:rsidRPr="00DF15D7">
        <w:rPr>
          <w:rFonts w:ascii="Times New Roman" w:hAnsi="Times New Roman" w:hint="cs"/>
          <w:sz w:val="32"/>
          <w:rtl/>
          <w:lang w:bidi="ar-IQ"/>
        </w:rPr>
        <w:t xml:space="preserve"> علماء السلف إذ كانوا حريصين على التحلي بالأخلاق الفاضلة والابتعاد عن الأخلاق السيئة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 </w:t>
      </w:r>
      <w:r>
        <w:rPr>
          <w:rFonts w:ascii="Times New Roman" w:hAnsi="Times New Roman" w:hint="cs"/>
          <w:sz w:val="32"/>
          <w:rtl/>
          <w:lang w:bidi="ar-IQ"/>
        </w:rPr>
        <w:t xml:space="preserve">   </w:t>
      </w:r>
      <w:r w:rsidRPr="00DF15D7">
        <w:rPr>
          <w:rFonts w:ascii="Times New Roman" w:hAnsi="Times New Roman" w:hint="cs"/>
          <w:sz w:val="32"/>
          <w:rtl/>
          <w:lang w:bidi="ar-IQ"/>
        </w:rPr>
        <w:t>فكان رحمه الله تعالى مشهوراً بزهد وورع ، متعففاً معرضاً عن الدنيا ومفاتنها ، مكتفياً بما يصلح حاله ويسد رمقه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وكان لا يقبل من ا</w:t>
      </w:r>
      <w:r w:rsidR="00A238BA">
        <w:rPr>
          <w:rFonts w:ascii="Times New Roman" w:hAnsi="Times New Roman" w:hint="cs"/>
          <w:sz w:val="32"/>
          <w:rtl/>
          <w:lang w:bidi="ar-IQ"/>
        </w:rPr>
        <w:t>لحكام أي صلة أو عطية ، وكان ينهى</w:t>
      </w:r>
      <w:r w:rsidRPr="00DF15D7">
        <w:rPr>
          <w:rFonts w:ascii="Times New Roman" w:hAnsi="Times New Roman" w:hint="cs"/>
          <w:sz w:val="32"/>
          <w:rtl/>
          <w:lang w:bidi="ar-IQ"/>
        </w:rPr>
        <w:t xml:space="preserve"> عن</w:t>
      </w:r>
      <w:r>
        <w:rPr>
          <w:rFonts w:ascii="Times New Roman" w:hAnsi="Times New Roman" w:hint="cs"/>
          <w:sz w:val="32"/>
          <w:rtl/>
          <w:lang w:bidi="ar-IQ"/>
        </w:rPr>
        <w:t xml:space="preserve"> مخالطة أبناء الدنيا ، ويأمر بمجالس</w:t>
      </w:r>
      <w:r w:rsidRPr="00DF15D7">
        <w:rPr>
          <w:rFonts w:ascii="Times New Roman" w:hAnsi="Times New Roman" w:hint="cs"/>
          <w:sz w:val="32"/>
          <w:rtl/>
          <w:lang w:bidi="ar-IQ"/>
        </w:rPr>
        <w:t>ة الصالحين وأهل العلم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وكان رحمه الله تعالى لا يتعصب </w:t>
      </w:r>
      <w:r w:rsidR="00A238BA">
        <w:rPr>
          <w:rFonts w:ascii="Times New Roman" w:hAnsi="Times New Roman" w:hint="cs"/>
          <w:sz w:val="32"/>
          <w:rtl/>
          <w:lang w:bidi="ar-IQ"/>
        </w:rPr>
        <w:t>ل</w:t>
      </w:r>
      <w:r w:rsidRPr="00DF15D7">
        <w:rPr>
          <w:rFonts w:ascii="Times New Roman" w:hAnsi="Times New Roman" w:hint="cs"/>
          <w:sz w:val="32"/>
          <w:rtl/>
          <w:lang w:bidi="ar-IQ"/>
        </w:rPr>
        <w:t>مذهب ، ولا يندد بغيره ، مع حرصه الشديد على الالتزام بالكتاب والسنة والرجوع إليهما عند فهم مسألة ما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وكان لا يشغله عن العبادة وطلب العلم شيء من الدنيا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وكان صاحب </w:t>
      </w:r>
      <w:r w:rsidRPr="00DF15D7">
        <w:rPr>
          <w:rFonts w:ascii="Times New Roman" w:hAnsi="Times New Roman" w:hint="cs"/>
          <w:sz w:val="32"/>
          <w:rtl/>
          <w:lang w:bidi="ar-IQ"/>
        </w:rPr>
        <w:t>عبادة وتهجد قال الحافظ ابن حجر : (وكان صاحب عبادة وتهجد)</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5"/>
      </w:r>
      <w:r w:rsidRPr="00DF15D7">
        <w:rPr>
          <w:rFonts w:ascii="Times New Roman" w:hAnsi="Times New Roman" w:hint="cs"/>
          <w:sz w:val="32"/>
          <w:vertAlign w:val="superscript"/>
          <w:rtl/>
          <w:lang w:bidi="ar-IQ"/>
        </w:rPr>
        <w:t>)</w:t>
      </w:r>
      <w:r>
        <w:rPr>
          <w:rFonts w:ascii="Times New Roman" w:hAnsi="Times New Roman" w:hint="cs"/>
          <w:sz w:val="32"/>
          <w:rtl/>
          <w:lang w:bidi="ar-IQ"/>
        </w:rPr>
        <w:t xml:space="preserve"> ، </w:t>
      </w:r>
      <w:r w:rsidRPr="00DF15D7">
        <w:rPr>
          <w:rFonts w:ascii="Times New Roman" w:hAnsi="Times New Roman" w:hint="cs"/>
          <w:sz w:val="32"/>
          <w:rtl/>
          <w:lang w:bidi="ar-IQ"/>
        </w:rPr>
        <w:t xml:space="preserve">مع ميله الشديد الى اعتزال الناس والابتعاد عن مخالطتهم </w:t>
      </w:r>
      <w:r>
        <w:rPr>
          <w:rFonts w:ascii="Times New Roman" w:hAnsi="Times New Roman" w:hint="cs"/>
          <w:sz w:val="32"/>
          <w:rtl/>
          <w:lang w:bidi="ar-IQ"/>
        </w:rPr>
        <w:t>و</w:t>
      </w:r>
      <w:r w:rsidRPr="00DF15D7">
        <w:rPr>
          <w:rFonts w:ascii="Times New Roman" w:hAnsi="Times New Roman" w:hint="cs"/>
          <w:sz w:val="32"/>
          <w:rtl/>
          <w:lang w:bidi="ar-IQ"/>
        </w:rPr>
        <w:t>لاسيما في أواخر أيام حياته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قال ابن حج</w:t>
      </w:r>
      <w:r>
        <w:rPr>
          <w:rFonts w:ascii="Times New Roman" w:hAnsi="Times New Roman" w:hint="cs"/>
          <w:sz w:val="32"/>
          <w:rtl/>
          <w:lang w:bidi="ar-IQ"/>
        </w:rPr>
        <w:t>ر</w:t>
      </w:r>
      <w:r w:rsidRPr="00DF15D7">
        <w:rPr>
          <w:rFonts w:ascii="Times New Roman" w:hAnsi="Times New Roman" w:hint="cs"/>
          <w:sz w:val="32"/>
          <w:rtl/>
          <w:lang w:bidi="ar-IQ"/>
        </w:rPr>
        <w:t xml:space="preserve"> : (كان لا يخالط أحداً ولا يتردد الى أحد)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6"/>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وكانت مجالسه عبارة عن وعظ وتذكير الناس بالآخرة وأحياء قلوبهم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0"/>
          <w:szCs w:val="30"/>
          <w:rtl/>
          <w:lang w:bidi="ar-IQ"/>
        </w:rPr>
        <w:t xml:space="preserve">   </w:t>
      </w:r>
      <w:r w:rsidRPr="00DF15D7">
        <w:rPr>
          <w:rFonts w:ascii="Times New Roman" w:hAnsi="Times New Roman" w:hint="cs"/>
          <w:sz w:val="30"/>
          <w:szCs w:val="30"/>
          <w:rtl/>
          <w:lang w:bidi="ar-IQ"/>
        </w:rPr>
        <w:t>يقول ابن العماد : (وكانت مجالس تذكيره للقلوب صادعة ، وللناس</w:t>
      </w:r>
      <w:r w:rsidR="00A238BA">
        <w:rPr>
          <w:rFonts w:ascii="Times New Roman" w:hAnsi="Times New Roman" w:hint="cs"/>
          <w:sz w:val="30"/>
          <w:szCs w:val="30"/>
          <w:rtl/>
          <w:lang w:bidi="ar-IQ"/>
        </w:rPr>
        <w:t xml:space="preserve"> عامة </w:t>
      </w:r>
      <w:r w:rsidRPr="00DF15D7">
        <w:rPr>
          <w:rFonts w:ascii="Times New Roman" w:hAnsi="Times New Roman" w:hint="cs"/>
          <w:sz w:val="30"/>
          <w:szCs w:val="30"/>
          <w:rtl/>
          <w:lang w:bidi="ar-IQ"/>
        </w:rPr>
        <w:t xml:space="preserve">مباركة </w:t>
      </w:r>
      <w:r w:rsidR="00A238BA">
        <w:rPr>
          <w:rFonts w:ascii="Times New Roman" w:hAnsi="Times New Roman" w:hint="cs"/>
          <w:sz w:val="30"/>
          <w:szCs w:val="30"/>
          <w:rtl/>
          <w:lang w:bidi="ar-IQ"/>
        </w:rPr>
        <w:t>و</w:t>
      </w:r>
      <w:r w:rsidRPr="00DF15D7">
        <w:rPr>
          <w:rFonts w:ascii="Times New Roman" w:hAnsi="Times New Roman" w:hint="cs"/>
          <w:sz w:val="30"/>
          <w:szCs w:val="30"/>
          <w:rtl/>
          <w:lang w:bidi="ar-IQ"/>
        </w:rPr>
        <w:t>نافعة)</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7"/>
      </w:r>
      <w:r w:rsidRPr="00DF15D7">
        <w:rPr>
          <w:rFonts w:ascii="Times New Roman" w:hAnsi="Times New Roman" w:hint="cs"/>
          <w:sz w:val="32"/>
          <w:vertAlign w:val="superscript"/>
          <w:rtl/>
          <w:lang w:bidi="ar-IQ"/>
        </w:rPr>
        <w:t>)</w:t>
      </w:r>
      <w:r>
        <w:rPr>
          <w:rFonts w:ascii="Times New Roman" w:hAnsi="Times New Roman" w:hint="cs"/>
          <w:sz w:val="32"/>
          <w:rtl/>
          <w:lang w:bidi="ar-IQ"/>
        </w:rPr>
        <w:t xml:space="preserve"> </w:t>
      </w:r>
    </w:p>
    <w:p w:rsidR="00B10155" w:rsidRDefault="00B10155" w:rsidP="00C351D4">
      <w:pPr>
        <w:spacing w:line="240" w:lineRule="auto"/>
        <w:jc w:val="both"/>
        <w:rPr>
          <w:rFonts w:ascii="Andalus" w:hAnsi="Andalus" w:cs="Monotype Koufi"/>
          <w:sz w:val="40"/>
          <w:szCs w:val="40"/>
          <w:rtl/>
          <w:lang w:bidi="ar-IQ"/>
        </w:rPr>
      </w:pPr>
    </w:p>
    <w:p w:rsidR="00336BCB" w:rsidRPr="00237694" w:rsidRDefault="00C43D17" w:rsidP="00C351D4">
      <w:pP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lastRenderedPageBreak/>
        <w:t>ثالثًا</w:t>
      </w:r>
      <w:r w:rsidR="00336BCB" w:rsidRPr="00237694">
        <w:rPr>
          <w:rFonts w:ascii="Andalus" w:hAnsi="Andalus" w:cs="Monotype Koufi"/>
          <w:sz w:val="40"/>
          <w:szCs w:val="40"/>
          <w:rtl/>
          <w:lang w:bidi="ar-IQ"/>
        </w:rPr>
        <w:t xml:space="preserve"> : وفا</w:t>
      </w:r>
      <w:r>
        <w:rPr>
          <w:rFonts w:ascii="Andalus" w:hAnsi="Andalus" w:cs="Monotype Koufi"/>
          <w:sz w:val="40"/>
          <w:szCs w:val="40"/>
          <w:rtl/>
          <w:lang w:bidi="ar-IQ"/>
        </w:rPr>
        <w:t xml:space="preserve">ته </w:t>
      </w:r>
      <w:r>
        <w:rPr>
          <w:rFonts w:ascii="Andalus" w:hAnsi="Andalus" w:cs="Monotype Koufi" w:hint="cs"/>
          <w:sz w:val="40"/>
          <w:szCs w:val="40"/>
          <w:rtl/>
          <w:lang w:bidi="ar-IQ"/>
        </w:rPr>
        <w:t>:</w:t>
      </w:r>
    </w:p>
    <w:p w:rsidR="00336BCB" w:rsidRPr="00544B54" w:rsidRDefault="00336BCB" w:rsidP="00B10155">
      <w:pPr>
        <w:spacing w:line="276" w:lineRule="auto"/>
        <w:jc w:val="both"/>
        <w:rPr>
          <w:rFonts w:ascii="Times New Roman" w:hAnsi="Times New Roman"/>
          <w:sz w:val="32"/>
          <w:rtl/>
          <w:lang w:bidi="ar-IQ"/>
        </w:rPr>
      </w:pPr>
      <w:r>
        <w:rPr>
          <w:rFonts w:ascii="Times New Roman" w:hAnsi="Times New Roman" w:hint="cs"/>
          <w:sz w:val="32"/>
          <w:rtl/>
          <w:lang w:bidi="ar-IQ"/>
        </w:rPr>
        <w:t xml:space="preserve">     </w:t>
      </w:r>
      <w:r w:rsidR="00A238BA">
        <w:rPr>
          <w:rFonts w:ascii="Times New Roman" w:hAnsi="Times New Roman" w:hint="cs"/>
          <w:sz w:val="32"/>
          <w:rtl/>
          <w:lang w:bidi="ar-IQ"/>
        </w:rPr>
        <w:t>بقي</w:t>
      </w:r>
      <w:r w:rsidRPr="00DF15D7">
        <w:rPr>
          <w:rFonts w:ascii="Times New Roman" w:hAnsi="Times New Roman" w:hint="cs"/>
          <w:sz w:val="32"/>
          <w:rtl/>
          <w:lang w:bidi="ar-IQ"/>
        </w:rPr>
        <w:t xml:space="preserve"> ابن رجب </w:t>
      </w:r>
      <w:r w:rsidRPr="00DF15D7">
        <w:rPr>
          <w:rFonts w:ascii="Times New Roman" w:hAnsi="Times New Roman"/>
          <w:sz w:val="32"/>
          <w:rtl/>
          <w:lang w:bidi="ar-IQ"/>
        </w:rPr>
        <w:t>–</w:t>
      </w:r>
      <w:r w:rsidRPr="00DF15D7">
        <w:rPr>
          <w:rFonts w:ascii="Times New Roman" w:hAnsi="Times New Roman" w:hint="cs"/>
          <w:sz w:val="32"/>
          <w:rtl/>
          <w:lang w:bidi="ar-IQ"/>
        </w:rPr>
        <w:t xml:space="preserve"> رحمه الله تعالى </w:t>
      </w:r>
      <w:r w:rsidRPr="00DF15D7">
        <w:rPr>
          <w:rFonts w:ascii="Times New Roman" w:hAnsi="Times New Roman"/>
          <w:sz w:val="32"/>
          <w:rtl/>
          <w:lang w:bidi="ar-IQ"/>
        </w:rPr>
        <w:t>–</w:t>
      </w:r>
      <w:r w:rsidRPr="00DF15D7">
        <w:rPr>
          <w:rFonts w:ascii="Times New Roman" w:hAnsi="Times New Roman" w:hint="cs"/>
          <w:sz w:val="32"/>
          <w:rtl/>
          <w:lang w:bidi="ar-IQ"/>
        </w:rPr>
        <w:t xml:space="preserve"> يعمل ويجد في ورع وزهد ويدعو الى الله جل ثناؤه بصدق وإخلاص </w:t>
      </w:r>
      <w:r w:rsidRPr="00DF15D7">
        <w:rPr>
          <w:rFonts w:ascii="Times New Roman" w:hAnsi="Times New Roman"/>
          <w:sz w:val="32"/>
          <w:rtl/>
          <w:lang w:bidi="ar-IQ"/>
        </w:rPr>
        <w:t>–</w:t>
      </w:r>
      <w:r w:rsidRPr="00DF15D7">
        <w:rPr>
          <w:rFonts w:ascii="Times New Roman" w:hAnsi="Times New Roman" w:hint="cs"/>
          <w:sz w:val="32"/>
          <w:rtl/>
          <w:lang w:bidi="ar-IQ"/>
        </w:rPr>
        <w:t xml:space="preserve"> نحسبه والله حسيبه </w:t>
      </w:r>
      <w:r w:rsidRPr="00DF15D7">
        <w:rPr>
          <w:rFonts w:ascii="Times New Roman" w:hAnsi="Times New Roman"/>
          <w:sz w:val="32"/>
          <w:rtl/>
          <w:lang w:bidi="ar-IQ"/>
        </w:rPr>
        <w:t>–</w:t>
      </w:r>
      <w:r>
        <w:rPr>
          <w:rFonts w:ascii="Times New Roman" w:hAnsi="Times New Roman" w:hint="cs"/>
          <w:sz w:val="32"/>
          <w:rtl/>
          <w:lang w:bidi="ar-IQ"/>
        </w:rPr>
        <w:t xml:space="preserve"> حتى أدركته المنية بعد </w:t>
      </w:r>
      <w:r w:rsidRPr="00DF15D7">
        <w:rPr>
          <w:rFonts w:ascii="Times New Roman" w:hAnsi="Times New Roman" w:hint="cs"/>
          <w:sz w:val="32"/>
          <w:rtl/>
          <w:lang w:bidi="ar-IQ"/>
        </w:rPr>
        <w:t>حياة طويلة توفي رحمه الله تعالى سنة خمس وتسعين وسبعمائة</w:t>
      </w:r>
      <w:r w:rsidR="00A238BA">
        <w:rPr>
          <w:rFonts w:ascii="Times New Roman" w:hAnsi="Times New Roman" w:hint="cs"/>
          <w:sz w:val="32"/>
          <w:rtl/>
          <w:lang w:bidi="ar-IQ"/>
        </w:rPr>
        <w:t xml:space="preserve"> </w:t>
      </w:r>
      <w:r w:rsidRPr="00DF15D7">
        <w:rPr>
          <w:rFonts w:ascii="Times New Roman" w:hAnsi="Times New Roman" w:hint="cs"/>
          <w:sz w:val="32"/>
          <w:rtl/>
          <w:lang w:bidi="ar-IQ"/>
        </w:rPr>
        <w:t>.</w:t>
      </w:r>
      <w:r>
        <w:rPr>
          <w:rFonts w:ascii="Times New Roman" w:hAnsi="Times New Roman" w:hint="cs"/>
          <w:sz w:val="32"/>
          <w:rtl/>
          <w:lang w:bidi="ar-IQ"/>
        </w:rPr>
        <w:t>وذكر من ترجم</w:t>
      </w:r>
      <w:r w:rsidRPr="00DF15D7">
        <w:rPr>
          <w:rFonts w:ascii="Times New Roman" w:hAnsi="Times New Roman" w:hint="cs"/>
          <w:sz w:val="32"/>
          <w:rtl/>
          <w:lang w:bidi="ar-IQ"/>
        </w:rPr>
        <w:t xml:space="preserve"> لابن رجب أنه توفي في هذا التاريخ </w:t>
      </w:r>
      <w:r>
        <w:rPr>
          <w:rFonts w:ascii="Times New Roman" w:hAnsi="Times New Roman" w:hint="cs"/>
          <w:sz w:val="32"/>
          <w:rtl/>
          <w:lang w:bidi="ar-IQ"/>
        </w:rPr>
        <w:t>غالباً</w:t>
      </w:r>
      <w:r w:rsidRPr="00DF15D7">
        <w:rPr>
          <w:rFonts w:ascii="Times New Roman" w:hAnsi="Times New Roman" w:hint="cs"/>
          <w:sz w:val="32"/>
          <w:rtl/>
          <w:lang w:bidi="ar-IQ"/>
        </w:rPr>
        <w:t xml:space="preserve"> وقد ذهب</w:t>
      </w:r>
      <w:r>
        <w:rPr>
          <w:rFonts w:ascii="Times New Roman" w:hAnsi="Times New Roman" w:hint="cs"/>
          <w:sz w:val="32"/>
          <w:rtl/>
          <w:lang w:bidi="ar-IQ"/>
        </w:rPr>
        <w:t xml:space="preserve"> الى ذلك</w:t>
      </w:r>
      <w:r w:rsidRPr="00DF15D7">
        <w:rPr>
          <w:rFonts w:ascii="Times New Roman" w:hAnsi="Times New Roman" w:hint="cs"/>
          <w:sz w:val="32"/>
          <w:rtl/>
          <w:lang w:bidi="ar-IQ"/>
        </w:rPr>
        <w:t xml:space="preserve"> ابن حجر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8"/>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وابن ناصر الدين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19"/>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والسيوطي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0"/>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وغيرهم .</w:t>
      </w:r>
    </w:p>
    <w:p w:rsidR="00336BCB" w:rsidRDefault="00336BCB" w:rsidP="00C351D4">
      <w:pPr>
        <w:spacing w:line="240" w:lineRule="auto"/>
        <w:jc w:val="both"/>
        <w:rPr>
          <w:sz w:val="32"/>
          <w:rtl/>
          <w:lang w:bidi="ar-IQ"/>
        </w:rPr>
      </w:pPr>
    </w:p>
    <w:p w:rsidR="00336BCB" w:rsidRDefault="00336BCB"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220633" w:rsidRDefault="00220633" w:rsidP="00C351D4">
      <w:pPr>
        <w:spacing w:line="240" w:lineRule="auto"/>
        <w:jc w:val="both"/>
        <w:rPr>
          <w:sz w:val="32"/>
          <w:rtl/>
          <w:lang w:bidi="ar-IQ"/>
        </w:rPr>
      </w:pPr>
    </w:p>
    <w:p w:rsidR="00B10155" w:rsidRDefault="00B10155">
      <w:pPr>
        <w:bidi w:val="0"/>
        <w:spacing w:line="276" w:lineRule="auto"/>
        <w:rPr>
          <w:rFonts w:ascii="Andalus" w:hAnsi="Andalus" w:cs="Monotype Koufi"/>
          <w:sz w:val="40"/>
          <w:szCs w:val="40"/>
          <w:rtl/>
          <w:lang w:bidi="ar-IQ"/>
        </w:rPr>
      </w:pPr>
      <w:r>
        <w:rPr>
          <w:rFonts w:ascii="Andalus" w:hAnsi="Andalus" w:cs="Monotype Koufi"/>
          <w:sz w:val="40"/>
          <w:szCs w:val="40"/>
          <w:rtl/>
          <w:lang w:bidi="ar-IQ"/>
        </w:rPr>
        <w:br w:type="page"/>
      </w:r>
    </w:p>
    <w:p w:rsidR="00220633" w:rsidRDefault="00220633" w:rsidP="00220633">
      <w:pPr>
        <w:spacing w:line="240" w:lineRule="auto"/>
        <w:jc w:val="center"/>
        <w:rPr>
          <w:rFonts w:ascii="Andalus" w:hAnsi="Andalus" w:cs="Monotype Koufi"/>
          <w:sz w:val="40"/>
          <w:szCs w:val="40"/>
          <w:rtl/>
          <w:lang w:bidi="ar-IQ"/>
        </w:rPr>
      </w:pPr>
      <w:r>
        <w:rPr>
          <w:rFonts w:ascii="Andalus" w:hAnsi="Andalus" w:cs="Monotype Koufi" w:hint="cs"/>
          <w:sz w:val="40"/>
          <w:szCs w:val="40"/>
          <w:rtl/>
          <w:lang w:bidi="ar-IQ"/>
        </w:rPr>
        <w:lastRenderedPageBreak/>
        <w:t>المبحث الثاني</w:t>
      </w:r>
    </w:p>
    <w:p w:rsidR="00220633" w:rsidRDefault="00220633" w:rsidP="00220633">
      <w:pPr>
        <w:spacing w:line="240" w:lineRule="auto"/>
        <w:jc w:val="center"/>
        <w:rPr>
          <w:rFonts w:ascii="Andalus" w:hAnsi="Andalus" w:cs="Monotype Koufi"/>
          <w:sz w:val="40"/>
          <w:szCs w:val="40"/>
          <w:rtl/>
          <w:lang w:bidi="ar-IQ"/>
        </w:rPr>
      </w:pPr>
      <w:r w:rsidRPr="00237694">
        <w:rPr>
          <w:rFonts w:ascii="Andalus" w:hAnsi="Andalus" w:cs="Monotype Koufi"/>
          <w:sz w:val="40"/>
          <w:szCs w:val="40"/>
          <w:rtl/>
          <w:lang w:bidi="ar-IQ"/>
        </w:rPr>
        <w:t xml:space="preserve">حياة ابن رجب </w:t>
      </w:r>
      <w:r>
        <w:rPr>
          <w:rFonts w:ascii="Andalus" w:hAnsi="Andalus" w:cs="Monotype Koufi"/>
          <w:sz w:val="40"/>
          <w:szCs w:val="40"/>
          <w:rtl/>
          <w:lang w:bidi="ar-IQ"/>
        </w:rPr>
        <w:t>العلمية</w:t>
      </w:r>
    </w:p>
    <w:p w:rsidR="00336BCB" w:rsidRPr="00237694" w:rsidRDefault="00336BCB" w:rsidP="00220633">
      <w:pPr>
        <w:pBdr>
          <w:top w:val="threeDEmboss" w:sz="48" w:space="1" w:color="auto"/>
          <w:left w:val="threeDEmboss" w:sz="48" w:space="4" w:color="auto"/>
          <w:bottom w:val="threeDEngrave" w:sz="48" w:space="1" w:color="auto"/>
          <w:right w:val="threeDEngrave" w:sz="48" w:space="4" w:color="auto"/>
        </w:pBdr>
        <w:spacing w:after="0" w:line="240" w:lineRule="auto"/>
        <w:jc w:val="both"/>
        <w:rPr>
          <w:rFonts w:ascii="Andalus" w:hAnsi="Andalus" w:cs="Monotype Koufi"/>
          <w:sz w:val="40"/>
          <w:szCs w:val="40"/>
          <w:rtl/>
          <w:lang w:bidi="ar-IQ"/>
        </w:rPr>
      </w:pPr>
      <w:r w:rsidRPr="00237694">
        <w:rPr>
          <w:rFonts w:ascii="Andalus" w:hAnsi="Andalus" w:cs="Monotype Koufi"/>
          <w:sz w:val="40"/>
          <w:szCs w:val="40"/>
          <w:rtl/>
          <w:lang w:bidi="ar-IQ"/>
        </w:rPr>
        <w:t>المطلب الأول : نشأته العلمية .</w:t>
      </w:r>
    </w:p>
    <w:p w:rsidR="00336BCB" w:rsidRPr="00DF15D7" w:rsidRDefault="00336BCB" w:rsidP="00220633">
      <w:pPr>
        <w:spacing w:after="0" w:line="240" w:lineRule="auto"/>
        <w:jc w:val="both"/>
        <w:rPr>
          <w:rFonts w:ascii="Times New Roman" w:hAnsi="Times New Roman"/>
          <w:sz w:val="30"/>
          <w:szCs w:val="30"/>
          <w:rtl/>
          <w:lang w:bidi="ar-IQ"/>
        </w:rPr>
      </w:pPr>
      <w:r w:rsidRPr="00DF15D7">
        <w:rPr>
          <w:rFonts w:ascii="Times New Roman" w:hAnsi="Times New Roman" w:hint="cs"/>
          <w:sz w:val="30"/>
          <w:szCs w:val="30"/>
          <w:rtl/>
          <w:lang w:bidi="ar-IQ"/>
        </w:rPr>
        <w:t xml:space="preserve"> </w:t>
      </w:r>
      <w:r>
        <w:rPr>
          <w:rFonts w:ascii="Times New Roman" w:hAnsi="Times New Roman" w:hint="cs"/>
          <w:sz w:val="30"/>
          <w:szCs w:val="30"/>
          <w:rtl/>
          <w:lang w:bidi="ar-IQ"/>
        </w:rPr>
        <w:t xml:space="preserve">    </w:t>
      </w:r>
      <w:r w:rsidRPr="00DF15D7">
        <w:rPr>
          <w:rFonts w:ascii="Times New Roman" w:hAnsi="Times New Roman" w:hint="cs"/>
          <w:sz w:val="30"/>
          <w:szCs w:val="30"/>
          <w:rtl/>
          <w:lang w:bidi="ar-IQ"/>
        </w:rPr>
        <w:t xml:space="preserve">نشأ ابن رجب في حجر والده وفي عائلة عريقة توارثت العلم </w:t>
      </w:r>
      <w:r w:rsidRPr="00DF15D7">
        <w:rPr>
          <w:rFonts w:ascii="Times New Roman" w:hAnsi="Times New Roman"/>
          <w:sz w:val="30"/>
          <w:szCs w:val="30"/>
          <w:rtl/>
          <w:lang w:bidi="ar-IQ"/>
        </w:rPr>
        <w:t>–</w:t>
      </w:r>
      <w:r w:rsidRPr="00DF15D7">
        <w:rPr>
          <w:rFonts w:ascii="Times New Roman" w:hAnsi="Times New Roman" w:hint="cs"/>
          <w:sz w:val="30"/>
          <w:szCs w:val="30"/>
          <w:rtl/>
          <w:lang w:bidi="ar-IQ"/>
        </w:rPr>
        <w:t xml:space="preserve"> كما ذكرنا ذلك أنفاً </w:t>
      </w:r>
      <w:r w:rsidRPr="00DF15D7">
        <w:rPr>
          <w:rFonts w:ascii="Times New Roman" w:hAnsi="Times New Roman"/>
          <w:sz w:val="30"/>
          <w:szCs w:val="30"/>
          <w:rtl/>
          <w:lang w:bidi="ar-IQ"/>
        </w:rPr>
        <w:t>–</w:t>
      </w:r>
      <w:r w:rsidRPr="00DF15D7">
        <w:rPr>
          <w:rFonts w:ascii="Times New Roman" w:hAnsi="Times New Roman" w:hint="cs"/>
          <w:sz w:val="32"/>
          <w:rtl/>
          <w:lang w:bidi="ar-IQ"/>
        </w:rPr>
        <w:t xml:space="preserve"> </w:t>
      </w:r>
      <w:r w:rsidRPr="00DF15D7">
        <w:rPr>
          <w:rFonts w:ascii="Times New Roman" w:hAnsi="Times New Roman" w:hint="cs"/>
          <w:sz w:val="30"/>
          <w:szCs w:val="30"/>
          <w:rtl/>
          <w:lang w:bidi="ar-IQ"/>
        </w:rPr>
        <w:t>وتلقى العلوم الشرعية منذ نعومة أظفاره على يد كبار علماء عصره وكل ذلك بتوجيه</w:t>
      </w:r>
      <w:r w:rsidRPr="00DF15D7">
        <w:rPr>
          <w:rFonts w:ascii="Times New Roman" w:hAnsi="Times New Roman" w:hint="cs"/>
          <w:sz w:val="32"/>
          <w:rtl/>
          <w:lang w:bidi="ar-IQ"/>
        </w:rPr>
        <w:t xml:space="preserve"> من والده </w:t>
      </w:r>
      <w:r w:rsidRPr="00DF15D7">
        <w:rPr>
          <w:rFonts w:ascii="Times New Roman" w:hAnsi="Times New Roman" w:hint="cs"/>
          <w:sz w:val="30"/>
          <w:szCs w:val="30"/>
          <w:rtl/>
          <w:lang w:bidi="ar-IQ"/>
        </w:rPr>
        <w:t>وجده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0"/>
          <w:szCs w:val="30"/>
          <w:rtl/>
          <w:lang w:bidi="ar-IQ"/>
        </w:rPr>
        <w:t xml:space="preserve">     </w:t>
      </w:r>
      <w:r w:rsidRPr="00DF15D7">
        <w:rPr>
          <w:rFonts w:ascii="Times New Roman" w:hAnsi="Times New Roman" w:hint="cs"/>
          <w:sz w:val="30"/>
          <w:szCs w:val="30"/>
          <w:rtl/>
          <w:lang w:bidi="ar-IQ"/>
        </w:rPr>
        <w:t>قال ابن العماد : (قدم مع والده من بغداد الى دمشق وهو صغير سنة 744هـ وأجازه ابن النقب وسمع بمكة من الفخر عثمان واشت</w:t>
      </w:r>
      <w:r>
        <w:rPr>
          <w:rFonts w:ascii="Times New Roman" w:hAnsi="Times New Roman" w:hint="cs"/>
          <w:sz w:val="30"/>
          <w:szCs w:val="30"/>
          <w:rtl/>
          <w:lang w:bidi="ar-IQ"/>
        </w:rPr>
        <w:t>غ</w:t>
      </w:r>
      <w:r w:rsidRPr="00DF15D7">
        <w:rPr>
          <w:rFonts w:ascii="Times New Roman" w:hAnsi="Times New Roman" w:hint="cs"/>
          <w:sz w:val="30"/>
          <w:szCs w:val="30"/>
          <w:rtl/>
          <w:lang w:bidi="ar-IQ"/>
        </w:rPr>
        <w:t>ل بسماع الحديث باعتناء والده)</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1"/>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0"/>
          <w:szCs w:val="30"/>
          <w:rtl/>
          <w:lang w:bidi="ar-IQ"/>
        </w:rPr>
        <w:t xml:space="preserve">     </w:t>
      </w:r>
      <w:r w:rsidRPr="00DF15D7">
        <w:rPr>
          <w:rFonts w:ascii="Times New Roman" w:hAnsi="Times New Roman" w:hint="cs"/>
          <w:sz w:val="30"/>
          <w:szCs w:val="30"/>
          <w:rtl/>
          <w:lang w:bidi="ar-IQ"/>
        </w:rPr>
        <w:t>وفي بغداد قرأ على الشيخ أبي المعالي محمد بن عبد الرزاق قال في ذيله على طبقات الحنابلة : (أخبرنا أبو المعالي محمد بن عبد الرزاق الشيباني الزاهد بقراءتي عليه ببغداد</w:t>
      </w:r>
      <w:r w:rsidRPr="00DF15D7">
        <w:rPr>
          <w:rFonts w:ascii="Times New Roman" w:hAnsi="Times New Roman" w:hint="cs"/>
          <w:sz w:val="32"/>
          <w:rtl/>
          <w:lang w:bidi="ar-IQ"/>
        </w:rPr>
        <w:t xml:space="preserve"> سنة 749هـ)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2"/>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0"/>
          <w:szCs w:val="30"/>
          <w:rtl/>
          <w:lang w:bidi="ar-IQ"/>
        </w:rPr>
        <w:t xml:space="preserve">     </w:t>
      </w:r>
      <w:r w:rsidRPr="00DF15D7">
        <w:rPr>
          <w:rFonts w:ascii="Times New Roman" w:hAnsi="Times New Roman" w:hint="cs"/>
          <w:sz w:val="30"/>
          <w:szCs w:val="30"/>
          <w:rtl/>
          <w:lang w:bidi="ar-IQ"/>
        </w:rPr>
        <w:t>ونقل ابن حجر في ترجمته أنه : (رافق شيخنا زين الدين العراقي كثيراً في فنون</w:t>
      </w:r>
      <w:r w:rsidRPr="00DF15D7">
        <w:rPr>
          <w:rFonts w:ascii="Times New Roman" w:hAnsi="Times New Roman" w:hint="cs"/>
          <w:sz w:val="32"/>
          <w:rtl/>
          <w:lang w:bidi="ar-IQ"/>
        </w:rPr>
        <w:t xml:space="preserve"> الحديث ورجالاً وعللاً واطلاعا على معانيه)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3"/>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0"/>
          <w:szCs w:val="30"/>
          <w:rtl/>
          <w:lang w:bidi="ar-IQ"/>
        </w:rPr>
      </w:pPr>
      <w:r>
        <w:rPr>
          <w:rFonts w:ascii="Times New Roman" w:hAnsi="Times New Roman" w:hint="cs"/>
          <w:sz w:val="30"/>
          <w:szCs w:val="30"/>
          <w:rtl/>
          <w:lang w:bidi="ar-IQ"/>
        </w:rPr>
        <w:t xml:space="preserve">      </w:t>
      </w:r>
      <w:r w:rsidRPr="00DF15D7">
        <w:rPr>
          <w:rFonts w:ascii="Times New Roman" w:hAnsi="Times New Roman" w:hint="cs"/>
          <w:sz w:val="30"/>
          <w:szCs w:val="30"/>
          <w:rtl/>
          <w:lang w:bidi="ar-IQ"/>
        </w:rPr>
        <w:t>وأخيراً أستقر ابن رجب في دمشق يعقد فيها مجالس الوعظ والإرشاد ويعلم الطلاب في مدارسها ودرس في المدرسة الحنبلية بعد وفاة ابن التقي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قال ابن العماد : (وتخرج به غالباً أصحابنا الحنابلة بدمشق)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4"/>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0"/>
          <w:szCs w:val="30"/>
          <w:rtl/>
          <w:lang w:bidi="ar-IQ"/>
        </w:rPr>
        <w:lastRenderedPageBreak/>
        <w:t xml:space="preserve">وكل ذلك أهَّل ابن رجب </w:t>
      </w:r>
      <w:r w:rsidRPr="00DF15D7">
        <w:rPr>
          <w:rFonts w:ascii="Times New Roman" w:hAnsi="Times New Roman"/>
          <w:sz w:val="30"/>
          <w:szCs w:val="30"/>
          <w:rtl/>
          <w:lang w:bidi="ar-IQ"/>
        </w:rPr>
        <w:t>–</w:t>
      </w:r>
      <w:r w:rsidRPr="00DF15D7">
        <w:rPr>
          <w:rFonts w:ascii="Times New Roman" w:hAnsi="Times New Roman" w:hint="cs"/>
          <w:sz w:val="30"/>
          <w:szCs w:val="30"/>
          <w:rtl/>
          <w:lang w:bidi="ar-IQ"/>
        </w:rPr>
        <w:t xml:space="preserve"> رحمه الله تعالى</w:t>
      </w:r>
      <w:r w:rsidRPr="00DF15D7">
        <w:rPr>
          <w:rFonts w:ascii="Times New Roman" w:hAnsi="Times New Roman"/>
          <w:sz w:val="30"/>
          <w:szCs w:val="30"/>
          <w:rtl/>
          <w:lang w:bidi="ar-IQ"/>
        </w:rPr>
        <w:t>–</w:t>
      </w:r>
      <w:r w:rsidRPr="00DF15D7">
        <w:rPr>
          <w:rFonts w:ascii="Times New Roman" w:hAnsi="Times New Roman" w:hint="cs"/>
          <w:sz w:val="30"/>
          <w:szCs w:val="30"/>
          <w:rtl/>
          <w:lang w:bidi="ar-IQ"/>
        </w:rPr>
        <w:t xml:space="preserve"> أن يكون(إماماً في صناعة الأسانيد وفن</w:t>
      </w:r>
      <w:r w:rsidRPr="00DF15D7">
        <w:rPr>
          <w:rFonts w:ascii="Times New Roman" w:hAnsi="Times New Roman" w:hint="cs"/>
          <w:sz w:val="32"/>
          <w:rtl/>
          <w:lang w:bidi="ar-IQ"/>
        </w:rPr>
        <w:t xml:space="preserve"> العلل</w:t>
      </w:r>
      <w:r w:rsidRPr="00DF15D7">
        <w:rPr>
          <w:rFonts w:ascii="Times New Roman" w:hAnsi="Times New Roman" w:hint="cs"/>
          <w:sz w:val="30"/>
          <w:szCs w:val="30"/>
          <w:rtl/>
          <w:lang w:bidi="ar-IQ"/>
        </w:rPr>
        <w:t>، بالإضافة الى أنه كان عالماً بالفقه ،حتى صار من أعلام المذهب الحنبلي،ويشهد</w:t>
      </w:r>
      <w:r w:rsidRPr="00DF15D7">
        <w:rPr>
          <w:rFonts w:ascii="Times New Roman" w:hAnsi="Times New Roman" w:hint="cs"/>
          <w:sz w:val="32"/>
          <w:rtl/>
          <w:lang w:bidi="ar-IQ"/>
        </w:rPr>
        <w:t xml:space="preserve"> لذلك ما </w:t>
      </w:r>
      <w:r w:rsidRPr="00DF15D7">
        <w:rPr>
          <w:rFonts w:ascii="Times New Roman" w:hAnsi="Times New Roman" w:hint="cs"/>
          <w:sz w:val="30"/>
          <w:szCs w:val="30"/>
          <w:rtl/>
          <w:lang w:bidi="ar-IQ"/>
        </w:rPr>
        <w:t>خلفُه من تراث ضخم</w:t>
      </w:r>
      <w:r>
        <w:rPr>
          <w:rFonts w:ascii="Times New Roman" w:hAnsi="Times New Roman" w:hint="cs"/>
          <w:sz w:val="30"/>
          <w:szCs w:val="30"/>
          <w:rtl/>
          <w:lang w:bidi="ar-IQ"/>
        </w:rPr>
        <w:t xml:space="preserve"> في هذه العلوم وهكذا يكون الجهابذة</w:t>
      </w:r>
      <w:r w:rsidRPr="00DF15D7">
        <w:rPr>
          <w:rFonts w:ascii="Times New Roman" w:hAnsi="Times New Roman" w:hint="cs"/>
          <w:sz w:val="30"/>
          <w:szCs w:val="30"/>
          <w:rtl/>
          <w:lang w:bidi="ar-IQ"/>
        </w:rPr>
        <w:t xml:space="preserve"> الذين جمعوا بين الحديث</w:t>
      </w:r>
      <w:r w:rsidRPr="00DF15D7">
        <w:rPr>
          <w:rFonts w:ascii="Times New Roman" w:hAnsi="Times New Roman" w:hint="cs"/>
          <w:sz w:val="32"/>
          <w:rtl/>
          <w:lang w:bidi="ar-IQ"/>
        </w:rPr>
        <w:t xml:space="preserve"> والفقه ..)</w:t>
      </w:r>
      <w:r w:rsidR="00982C59">
        <w:rPr>
          <w:rFonts w:ascii="Times New Roman" w:hAnsi="Times New Roman" w:hint="cs"/>
          <w:sz w:val="32"/>
          <w:rtl/>
          <w:lang w:bidi="ar-IQ"/>
        </w:rPr>
        <w:t xml:space="preserve">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5"/>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220633" w:rsidRDefault="00220633" w:rsidP="00C351D4">
      <w:pPr>
        <w:spacing w:line="240" w:lineRule="auto"/>
        <w:jc w:val="both"/>
        <w:rPr>
          <w:rFonts w:ascii="Times New Roman" w:hAnsi="Times New Roman"/>
          <w:sz w:val="32"/>
          <w:rtl/>
          <w:lang w:bidi="ar-IQ"/>
        </w:rPr>
      </w:pPr>
    </w:p>
    <w:p w:rsidR="00336BCB" w:rsidRDefault="00336BCB" w:rsidP="00220633">
      <w:pPr>
        <w:pBdr>
          <w:top w:val="threeDEmboss" w:sz="48" w:space="1" w:color="auto"/>
          <w:left w:val="threeDEmboss" w:sz="48" w:space="4" w:color="auto"/>
          <w:bottom w:val="threeDEngrave" w:sz="48" w:space="1" w:color="auto"/>
          <w:right w:val="threeDEngrave" w:sz="48" w:space="4" w:color="auto"/>
        </w:pBdr>
        <w:spacing w:line="240" w:lineRule="auto"/>
        <w:jc w:val="both"/>
        <w:rPr>
          <w:rFonts w:ascii="Andalus" w:hAnsi="Andalus" w:cs="Monotype Koufi"/>
          <w:sz w:val="40"/>
          <w:szCs w:val="40"/>
          <w:rtl/>
          <w:lang w:bidi="ar-IQ"/>
        </w:rPr>
      </w:pPr>
      <w:r w:rsidRPr="001868FB">
        <w:rPr>
          <w:rFonts w:ascii="Andalus" w:hAnsi="Andalus" w:cs="Monotype Koufi"/>
          <w:sz w:val="40"/>
          <w:szCs w:val="40"/>
          <w:rtl/>
          <w:lang w:bidi="ar-IQ"/>
        </w:rPr>
        <w:t>المطلب الثاني : أبرز شيوخه</w:t>
      </w:r>
      <w:r w:rsidR="00496FE9">
        <w:rPr>
          <w:rFonts w:ascii="Andalus" w:hAnsi="Andalus" w:cs="Monotype Koufi" w:hint="cs"/>
          <w:sz w:val="40"/>
          <w:szCs w:val="40"/>
          <w:rtl/>
          <w:lang w:bidi="ar-IQ"/>
        </w:rPr>
        <w:t xml:space="preserve"> وتلاميذه وثناء العلماء عليه</w:t>
      </w:r>
      <w:r w:rsidR="00496FE9">
        <w:rPr>
          <w:rFonts w:ascii="Andalus" w:hAnsi="Andalus" w:cs="Monotype Koufi"/>
          <w:sz w:val="40"/>
          <w:szCs w:val="40"/>
          <w:rtl/>
          <w:lang w:bidi="ar-IQ"/>
        </w:rPr>
        <w:t xml:space="preserve"> </w:t>
      </w:r>
      <w:r w:rsidR="00496FE9">
        <w:rPr>
          <w:rFonts w:ascii="Andalus" w:hAnsi="Andalus" w:cs="Monotype Koufi" w:hint="cs"/>
          <w:sz w:val="40"/>
          <w:szCs w:val="40"/>
          <w:rtl/>
          <w:lang w:bidi="ar-IQ"/>
        </w:rPr>
        <w:t>:</w:t>
      </w:r>
    </w:p>
    <w:p w:rsidR="00496FE9" w:rsidRPr="001868FB" w:rsidRDefault="00496FE9" w:rsidP="00C351D4">
      <w:pP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t>اولا: ابرز شيوخه:</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فمن خلال الإطلاع على أساتذة الحافظ ابن رجب </w:t>
      </w:r>
      <w:r w:rsidRPr="00DF15D7">
        <w:rPr>
          <w:rFonts w:ascii="Times New Roman" w:hAnsi="Times New Roman"/>
          <w:sz w:val="32"/>
          <w:rtl/>
          <w:lang w:bidi="ar-IQ"/>
        </w:rPr>
        <w:t>–</w:t>
      </w:r>
      <w:r w:rsidRPr="00DF15D7">
        <w:rPr>
          <w:rFonts w:ascii="Times New Roman" w:hAnsi="Times New Roman" w:hint="cs"/>
          <w:sz w:val="32"/>
          <w:rtl/>
          <w:lang w:bidi="ar-IQ"/>
        </w:rPr>
        <w:t xml:space="preserve"> رحمه الله تعالى </w:t>
      </w:r>
      <w:r w:rsidRPr="00DF15D7">
        <w:rPr>
          <w:rFonts w:ascii="Times New Roman" w:hAnsi="Times New Roman"/>
          <w:sz w:val="32"/>
          <w:rtl/>
          <w:lang w:bidi="ar-IQ"/>
        </w:rPr>
        <w:t>–</w:t>
      </w:r>
      <w:r w:rsidRPr="00DF15D7">
        <w:rPr>
          <w:rFonts w:ascii="Times New Roman" w:hAnsi="Times New Roman" w:hint="cs"/>
          <w:sz w:val="32"/>
          <w:rtl/>
          <w:lang w:bidi="ar-IQ"/>
        </w:rPr>
        <w:t xml:space="preserve"> وشيوخهِ عرفنا أنه تلقى علومه جميعاً على أيدي كبار العلماء والأئمة في عصره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 xml:space="preserve">وأذكر هنا أبرز الشيوخ الذين أخذ عنهم </w:t>
      </w:r>
      <w:r>
        <w:rPr>
          <w:rFonts w:ascii="Times New Roman" w:hAnsi="Times New Roman" w:hint="cs"/>
          <w:sz w:val="32"/>
          <w:rtl/>
          <w:lang w:bidi="ar-IQ"/>
        </w:rPr>
        <w:t>وهم</w:t>
      </w:r>
      <w:r w:rsidRPr="00DF15D7">
        <w:rPr>
          <w:rFonts w:ascii="Times New Roman" w:hAnsi="Times New Roman" w:hint="cs"/>
          <w:sz w:val="32"/>
          <w:rtl/>
          <w:lang w:bidi="ar-IQ"/>
        </w:rPr>
        <w:t xml:space="preserve"> :</w:t>
      </w:r>
    </w:p>
    <w:p w:rsidR="00336BCB" w:rsidRPr="00DF15D7" w:rsidRDefault="00336BCB" w:rsidP="00C351D4">
      <w:pPr>
        <w:pStyle w:val="a5"/>
        <w:numPr>
          <w:ilvl w:val="0"/>
          <w:numId w:val="2"/>
        </w:numPr>
        <w:spacing w:line="240" w:lineRule="auto"/>
        <w:jc w:val="both"/>
        <w:rPr>
          <w:rFonts w:ascii="Times New Roman" w:hAnsi="Times New Roman"/>
          <w:sz w:val="32"/>
          <w:lang w:bidi="ar-IQ"/>
        </w:rPr>
      </w:pPr>
      <w:r w:rsidRPr="00DF15D7">
        <w:rPr>
          <w:rFonts w:ascii="Times New Roman" w:hAnsi="Times New Roman" w:hint="cs"/>
          <w:sz w:val="32"/>
          <w:rtl/>
          <w:lang w:bidi="ar-IQ"/>
        </w:rPr>
        <w:t>داود بن إبراهيم بن داود بن سلامة جمال الدين بن العطار .</w:t>
      </w:r>
    </w:p>
    <w:p w:rsidR="00336BCB" w:rsidRPr="00DF15D7" w:rsidRDefault="00336BCB" w:rsidP="00C351D4">
      <w:pPr>
        <w:pStyle w:val="a5"/>
        <w:numPr>
          <w:ilvl w:val="0"/>
          <w:numId w:val="2"/>
        </w:numPr>
        <w:spacing w:line="240" w:lineRule="auto"/>
        <w:jc w:val="both"/>
        <w:rPr>
          <w:rFonts w:ascii="Times New Roman" w:hAnsi="Times New Roman"/>
          <w:sz w:val="32"/>
          <w:lang w:bidi="ar-IQ"/>
        </w:rPr>
      </w:pPr>
      <w:r w:rsidRPr="00DF15D7">
        <w:rPr>
          <w:rFonts w:ascii="Times New Roman" w:hAnsi="Times New Roman" w:hint="cs"/>
          <w:sz w:val="32"/>
          <w:rtl/>
          <w:lang w:bidi="ar-IQ"/>
        </w:rPr>
        <w:t>محمد بن إبراهيم بن عبد الله بن محمد بن قدامه المقدسي .</w:t>
      </w:r>
    </w:p>
    <w:p w:rsidR="00336BCB" w:rsidRPr="00DF15D7" w:rsidRDefault="00336BCB" w:rsidP="00C351D4">
      <w:pPr>
        <w:pStyle w:val="a5"/>
        <w:numPr>
          <w:ilvl w:val="0"/>
          <w:numId w:val="2"/>
        </w:numPr>
        <w:spacing w:line="240" w:lineRule="auto"/>
        <w:jc w:val="both"/>
        <w:rPr>
          <w:rFonts w:ascii="Times New Roman" w:hAnsi="Times New Roman"/>
          <w:sz w:val="32"/>
          <w:lang w:bidi="ar-IQ"/>
        </w:rPr>
      </w:pPr>
      <w:r w:rsidRPr="00DF15D7">
        <w:rPr>
          <w:rFonts w:ascii="Times New Roman" w:hAnsi="Times New Roman" w:hint="cs"/>
          <w:sz w:val="32"/>
          <w:rtl/>
          <w:lang w:bidi="ar-IQ"/>
        </w:rPr>
        <w:t>ابن قيم الجوزية محمد بن أبي بكر الدمشقي شمس الدين الحنبلي .</w:t>
      </w:r>
    </w:p>
    <w:p w:rsidR="00336BCB" w:rsidRPr="00DF15D7" w:rsidRDefault="00336BCB" w:rsidP="00C351D4">
      <w:pPr>
        <w:pStyle w:val="a5"/>
        <w:numPr>
          <w:ilvl w:val="0"/>
          <w:numId w:val="2"/>
        </w:numPr>
        <w:spacing w:line="240" w:lineRule="auto"/>
        <w:jc w:val="both"/>
        <w:rPr>
          <w:rFonts w:ascii="Times New Roman" w:hAnsi="Times New Roman"/>
          <w:sz w:val="32"/>
          <w:lang w:bidi="ar-IQ"/>
        </w:rPr>
      </w:pPr>
      <w:r w:rsidRPr="00DF15D7">
        <w:rPr>
          <w:rFonts w:ascii="Times New Roman" w:hAnsi="Times New Roman" w:hint="cs"/>
          <w:sz w:val="32"/>
          <w:rtl/>
          <w:lang w:bidi="ar-IQ"/>
        </w:rPr>
        <w:t>أبو سعيد العلائي خليل بن كيكلدي بن عبد الله الشافعي صلاح الدين .</w:t>
      </w:r>
    </w:p>
    <w:p w:rsidR="00336BCB" w:rsidRPr="00DF15D7" w:rsidRDefault="00336BCB" w:rsidP="00C351D4">
      <w:pPr>
        <w:pStyle w:val="a5"/>
        <w:numPr>
          <w:ilvl w:val="0"/>
          <w:numId w:val="2"/>
        </w:numPr>
        <w:spacing w:line="240" w:lineRule="auto"/>
        <w:jc w:val="both"/>
        <w:rPr>
          <w:rFonts w:ascii="Times New Roman" w:hAnsi="Times New Roman"/>
          <w:sz w:val="32"/>
          <w:lang w:bidi="ar-IQ"/>
        </w:rPr>
      </w:pPr>
      <w:r w:rsidRPr="00DF15D7">
        <w:rPr>
          <w:rFonts w:ascii="Times New Roman" w:hAnsi="Times New Roman" w:hint="cs"/>
          <w:sz w:val="32"/>
          <w:rtl/>
          <w:lang w:bidi="ar-IQ"/>
        </w:rPr>
        <w:t>أبو العباس أحمد بن محمد بن سليمان الحنبلي البغدادي .</w:t>
      </w:r>
    </w:p>
    <w:p w:rsidR="00336BCB" w:rsidRPr="001868FB" w:rsidRDefault="00496FE9" w:rsidP="00C351D4">
      <w:pP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t>ثانياً</w:t>
      </w:r>
      <w:r>
        <w:rPr>
          <w:rFonts w:ascii="Andalus" w:hAnsi="Andalus" w:cs="Monotype Koufi"/>
          <w:sz w:val="40"/>
          <w:szCs w:val="40"/>
          <w:rtl/>
          <w:lang w:bidi="ar-IQ"/>
        </w:rPr>
        <w:t xml:space="preserve"> : أبرز تلاميذه </w:t>
      </w:r>
      <w:r>
        <w:rPr>
          <w:rFonts w:ascii="Andalus" w:hAnsi="Andalus" w:cs="Monotype Koufi" w:hint="cs"/>
          <w:sz w:val="40"/>
          <w:szCs w:val="40"/>
          <w:rtl/>
          <w:lang w:bidi="ar-IQ"/>
        </w:rPr>
        <w:t>:</w:t>
      </w:r>
    </w:p>
    <w:p w:rsidR="00336BCB"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لما كان لهذا العالم الجليل منزلته الكبير</w:t>
      </w:r>
      <w:r>
        <w:rPr>
          <w:rFonts w:ascii="Times New Roman" w:hAnsi="Times New Roman" w:hint="cs"/>
          <w:sz w:val="32"/>
          <w:rtl/>
          <w:lang w:bidi="ar-IQ"/>
        </w:rPr>
        <w:t xml:space="preserve">ة بين علماء عصره ، </w:t>
      </w:r>
      <w:r w:rsidRPr="00DF15D7">
        <w:rPr>
          <w:rFonts w:ascii="Times New Roman" w:hAnsi="Times New Roman" w:hint="cs"/>
          <w:sz w:val="32"/>
          <w:rtl/>
          <w:lang w:bidi="ar-IQ"/>
        </w:rPr>
        <w:t xml:space="preserve">أدى كل ذلك إلى تدفق طلاب العلم عليه من كل حدبٍ وصوب لينهلوا من عذبه الصافي ، </w:t>
      </w:r>
      <w:r>
        <w:rPr>
          <w:rFonts w:ascii="Times New Roman" w:hAnsi="Times New Roman" w:hint="cs"/>
          <w:sz w:val="32"/>
          <w:rtl/>
          <w:lang w:bidi="ar-IQ"/>
        </w:rPr>
        <w:t>ومن</w:t>
      </w:r>
      <w:r w:rsidRPr="00DF15D7">
        <w:rPr>
          <w:rFonts w:ascii="Times New Roman" w:hAnsi="Times New Roman" w:hint="cs"/>
          <w:sz w:val="32"/>
          <w:rtl/>
          <w:lang w:bidi="ar-IQ"/>
        </w:rPr>
        <w:t xml:space="preserve"> خلقه الرفيع ، ومن علمه الوافر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lastRenderedPageBreak/>
        <w:t xml:space="preserve">     </w:t>
      </w:r>
      <w:r w:rsidRPr="00DF15D7">
        <w:rPr>
          <w:rFonts w:ascii="Times New Roman" w:hAnsi="Times New Roman" w:hint="cs"/>
          <w:sz w:val="32"/>
          <w:rtl/>
          <w:lang w:bidi="ar-IQ"/>
        </w:rPr>
        <w:t xml:space="preserve">ومن أبرز هؤلاء الطلاب ممن تتلمذوا </w:t>
      </w:r>
      <w:r>
        <w:rPr>
          <w:rFonts w:ascii="Times New Roman" w:hAnsi="Times New Roman" w:hint="cs"/>
          <w:sz w:val="32"/>
          <w:rtl/>
          <w:lang w:bidi="ar-IQ"/>
        </w:rPr>
        <w:t>على يديه</w:t>
      </w:r>
      <w:r w:rsidRPr="00DF15D7">
        <w:rPr>
          <w:rFonts w:ascii="Times New Roman" w:hAnsi="Times New Roman" w:hint="cs"/>
          <w:sz w:val="32"/>
          <w:rtl/>
          <w:lang w:bidi="ar-IQ"/>
        </w:rPr>
        <w:t xml:space="preserve"> :</w:t>
      </w:r>
    </w:p>
    <w:p w:rsidR="00336BCB" w:rsidRPr="00DF15D7" w:rsidRDefault="00336BCB" w:rsidP="00C351D4">
      <w:pPr>
        <w:pStyle w:val="a5"/>
        <w:numPr>
          <w:ilvl w:val="0"/>
          <w:numId w:val="3"/>
        </w:numPr>
        <w:spacing w:line="240" w:lineRule="auto"/>
        <w:jc w:val="both"/>
        <w:rPr>
          <w:rFonts w:ascii="Times New Roman" w:hAnsi="Times New Roman"/>
          <w:sz w:val="32"/>
          <w:lang w:bidi="ar-IQ"/>
        </w:rPr>
      </w:pPr>
      <w:r w:rsidRPr="00DF15D7">
        <w:rPr>
          <w:rFonts w:ascii="Times New Roman" w:hAnsi="Times New Roman" w:hint="cs"/>
          <w:sz w:val="32"/>
          <w:rtl/>
          <w:lang w:bidi="ar-IQ"/>
        </w:rPr>
        <w:t>الزركشي عبد الرحمن بن محمد بن عبد الله بن محمد .</w:t>
      </w:r>
    </w:p>
    <w:p w:rsidR="00336BCB" w:rsidRPr="00DF15D7" w:rsidRDefault="00336BCB" w:rsidP="00C351D4">
      <w:pPr>
        <w:pStyle w:val="a5"/>
        <w:numPr>
          <w:ilvl w:val="0"/>
          <w:numId w:val="3"/>
        </w:numPr>
        <w:spacing w:line="240" w:lineRule="auto"/>
        <w:jc w:val="both"/>
        <w:rPr>
          <w:rFonts w:ascii="Times New Roman" w:hAnsi="Times New Roman"/>
          <w:sz w:val="32"/>
          <w:lang w:bidi="ar-IQ"/>
        </w:rPr>
      </w:pPr>
      <w:r w:rsidRPr="00DF15D7">
        <w:rPr>
          <w:rFonts w:ascii="Times New Roman" w:hAnsi="Times New Roman" w:hint="cs"/>
          <w:sz w:val="32"/>
          <w:rtl/>
          <w:lang w:bidi="ar-IQ"/>
        </w:rPr>
        <w:t>علاء الدين علي بن محمد بن علي الطرسومي المزي .</w:t>
      </w:r>
    </w:p>
    <w:p w:rsidR="00336BCB" w:rsidRPr="00DF15D7" w:rsidRDefault="00336BCB" w:rsidP="00C351D4">
      <w:pPr>
        <w:pStyle w:val="a5"/>
        <w:numPr>
          <w:ilvl w:val="0"/>
          <w:numId w:val="3"/>
        </w:numPr>
        <w:spacing w:line="240" w:lineRule="auto"/>
        <w:jc w:val="both"/>
        <w:rPr>
          <w:rFonts w:ascii="Times New Roman" w:hAnsi="Times New Roman"/>
          <w:sz w:val="32"/>
          <w:lang w:bidi="ar-IQ"/>
        </w:rPr>
      </w:pPr>
      <w:r w:rsidRPr="00DF15D7">
        <w:rPr>
          <w:rFonts w:ascii="Times New Roman" w:hAnsi="Times New Roman" w:hint="cs"/>
          <w:sz w:val="32"/>
          <w:rtl/>
          <w:lang w:bidi="ar-IQ"/>
        </w:rPr>
        <w:t>محب الدين أبو الفضل المعروف بابن نصر الله شيخ المذهب .</w:t>
      </w:r>
    </w:p>
    <w:p w:rsidR="00336BCB" w:rsidRPr="00DF15D7" w:rsidRDefault="00336BCB" w:rsidP="00C351D4">
      <w:pPr>
        <w:pStyle w:val="a5"/>
        <w:numPr>
          <w:ilvl w:val="0"/>
          <w:numId w:val="3"/>
        </w:numPr>
        <w:spacing w:line="240" w:lineRule="auto"/>
        <w:jc w:val="both"/>
        <w:rPr>
          <w:rFonts w:ascii="Times New Roman" w:hAnsi="Times New Roman"/>
          <w:sz w:val="32"/>
          <w:lang w:bidi="ar-IQ"/>
        </w:rPr>
      </w:pPr>
      <w:r w:rsidRPr="00DF15D7">
        <w:rPr>
          <w:rFonts w:ascii="Times New Roman" w:hAnsi="Times New Roman" w:hint="cs"/>
          <w:sz w:val="32"/>
          <w:rtl/>
          <w:lang w:bidi="ar-IQ"/>
        </w:rPr>
        <w:t>ابن الشمام أحمد بن علي الشهاب الأنصاري .</w:t>
      </w:r>
    </w:p>
    <w:p w:rsidR="00336BCB" w:rsidRPr="00DF15D7" w:rsidRDefault="00336BCB" w:rsidP="00C351D4">
      <w:pPr>
        <w:pStyle w:val="a5"/>
        <w:numPr>
          <w:ilvl w:val="0"/>
          <w:numId w:val="3"/>
        </w:numPr>
        <w:spacing w:line="240" w:lineRule="auto"/>
        <w:jc w:val="both"/>
        <w:rPr>
          <w:rFonts w:ascii="Times New Roman" w:hAnsi="Times New Roman"/>
          <w:sz w:val="32"/>
          <w:lang w:bidi="ar-IQ"/>
        </w:rPr>
      </w:pPr>
      <w:r w:rsidRPr="00DF15D7">
        <w:rPr>
          <w:rFonts w:ascii="Times New Roman" w:hAnsi="Times New Roman" w:hint="cs"/>
          <w:sz w:val="32"/>
          <w:rtl/>
          <w:lang w:bidi="ar-IQ"/>
        </w:rPr>
        <w:t>ابن المُزلق أبو حفص عمر بن محمد السراج الحلبي .</w:t>
      </w:r>
    </w:p>
    <w:p w:rsidR="00336BCB" w:rsidRPr="001868FB" w:rsidRDefault="00496FE9" w:rsidP="00C351D4">
      <w:pP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t>ثالثاً</w:t>
      </w:r>
      <w:r>
        <w:rPr>
          <w:rFonts w:ascii="Andalus" w:hAnsi="Andalus" w:cs="Monotype Koufi"/>
          <w:sz w:val="40"/>
          <w:szCs w:val="40"/>
          <w:rtl/>
          <w:lang w:bidi="ar-IQ"/>
        </w:rPr>
        <w:t xml:space="preserve"> : ثناء العلماء عليه </w:t>
      </w:r>
      <w:r>
        <w:rPr>
          <w:rFonts w:ascii="Andalus" w:hAnsi="Andalus" w:cs="Monotype Koufi" w:hint="cs"/>
          <w:sz w:val="40"/>
          <w:szCs w:val="40"/>
          <w:rtl/>
          <w:lang w:bidi="ar-IQ"/>
        </w:rPr>
        <w:t>:</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حظي ابن رجب الحنبلي بثناء منقطع النظ</w:t>
      </w:r>
      <w:r>
        <w:rPr>
          <w:rFonts w:ascii="Times New Roman" w:hAnsi="Times New Roman" w:hint="cs"/>
          <w:sz w:val="32"/>
          <w:rtl/>
          <w:lang w:bidi="ar-IQ"/>
        </w:rPr>
        <w:t>ي</w:t>
      </w:r>
      <w:r w:rsidRPr="00DF15D7">
        <w:rPr>
          <w:rFonts w:ascii="Times New Roman" w:hAnsi="Times New Roman" w:hint="cs"/>
          <w:sz w:val="32"/>
          <w:rtl/>
          <w:lang w:bidi="ar-IQ"/>
        </w:rPr>
        <w:t xml:space="preserve">ر من لدن العلماء قاطبةً ، فلم أجد من ذكره بسوء ، أو قدح بشخصيته فالكل كان يحبه ويحترمه ، وما هذا إلا دليل على علو كعبهِ ، وعظم منزلتهِ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6"/>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قال أبو المحاسن الدمشقي : (الإمام الحافظ الحجة ، والفقيه العمدة ، أحد العلماء الزهاد والأئمة العباد ، مفيد المحدثين واعظ المسلمين)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7"/>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وقال ابن العماد : (الإمام العالم العلامة ، الز</w:t>
      </w:r>
      <w:r>
        <w:rPr>
          <w:rFonts w:ascii="Times New Roman" w:hAnsi="Times New Roman" w:hint="cs"/>
          <w:sz w:val="32"/>
          <w:rtl/>
          <w:lang w:bidi="ar-IQ"/>
        </w:rPr>
        <w:t>ا</w:t>
      </w:r>
      <w:r w:rsidRPr="00DF15D7">
        <w:rPr>
          <w:rFonts w:ascii="Times New Roman" w:hAnsi="Times New Roman" w:hint="cs"/>
          <w:sz w:val="32"/>
          <w:rtl/>
          <w:lang w:bidi="ar-IQ"/>
        </w:rPr>
        <w:t xml:space="preserve">هد القدوة البركة الحافظ العمدة الثقة الحجة الحنبلي)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8"/>
      </w:r>
      <w:r w:rsidRPr="00DF15D7">
        <w:rPr>
          <w:rFonts w:ascii="Times New Roman" w:hAnsi="Times New Roman" w:hint="cs"/>
          <w:sz w:val="32"/>
          <w:vertAlign w:val="superscript"/>
          <w:rtl/>
          <w:lang w:bidi="ar-IQ"/>
        </w:rPr>
        <w:t xml:space="preserve">) </w:t>
      </w:r>
      <w:r w:rsidRPr="00DF15D7">
        <w:rPr>
          <w:rFonts w:ascii="Times New Roman" w:hAnsi="Times New Roman" w:hint="cs"/>
          <w:sz w:val="32"/>
          <w:rtl/>
          <w:lang w:bidi="ar-IQ"/>
        </w:rPr>
        <w:t>.</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وقال ابن حجر : (الشيخ المحدث الحافظ ... أكثر من المسموع ، وأكثر الاشتغال حتى مهر)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29"/>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وقال السيوطي : (هو الإمام الحافظ المحدث الفقيه الواعظ)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0"/>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A264A1" w:rsidRPr="00496FE9" w:rsidRDefault="00A264A1" w:rsidP="00C351D4">
      <w:pPr>
        <w:bidi w:val="0"/>
        <w:spacing w:line="240" w:lineRule="auto"/>
        <w:rPr>
          <w:rFonts w:cs="Monotype Koufi"/>
          <w:sz w:val="40"/>
          <w:szCs w:val="40"/>
          <w:lang w:bidi="ar-IQ"/>
        </w:rPr>
      </w:pPr>
      <w:r>
        <w:rPr>
          <w:rFonts w:ascii="Andalus" w:hAnsi="Andalus" w:cs="Monotype Koufi"/>
          <w:sz w:val="40"/>
          <w:szCs w:val="40"/>
          <w:rtl/>
          <w:lang w:bidi="ar-IQ"/>
        </w:rPr>
        <w:br w:type="page"/>
      </w:r>
    </w:p>
    <w:p w:rsidR="00336BCB" w:rsidRPr="001868FB" w:rsidRDefault="00496FE9" w:rsidP="00220633">
      <w:pPr>
        <w:pBdr>
          <w:top w:val="threeDEmboss" w:sz="48" w:space="1" w:color="auto"/>
          <w:left w:val="threeDEmboss" w:sz="48" w:space="4" w:color="auto"/>
          <w:bottom w:val="threeDEngrave" w:sz="48" w:space="1" w:color="auto"/>
          <w:right w:val="threeDEngrave" w:sz="48" w:space="4" w:color="auto"/>
        </w:pBdr>
        <w:spacing w:line="240" w:lineRule="auto"/>
        <w:jc w:val="both"/>
        <w:rPr>
          <w:rFonts w:ascii="Andalus" w:hAnsi="Andalus" w:cs="Monotype Koufi"/>
          <w:sz w:val="40"/>
          <w:szCs w:val="40"/>
          <w:rtl/>
          <w:lang w:bidi="ar-IQ"/>
        </w:rPr>
      </w:pPr>
      <w:r>
        <w:rPr>
          <w:rFonts w:ascii="Andalus" w:hAnsi="Andalus" w:cs="Monotype Koufi"/>
          <w:sz w:val="40"/>
          <w:szCs w:val="40"/>
          <w:rtl/>
          <w:lang w:bidi="ar-IQ"/>
        </w:rPr>
        <w:lastRenderedPageBreak/>
        <w:t>المطلب ال</w:t>
      </w:r>
      <w:r>
        <w:rPr>
          <w:rFonts w:ascii="Andalus" w:hAnsi="Andalus" w:cs="Monotype Koufi" w:hint="cs"/>
          <w:sz w:val="40"/>
          <w:szCs w:val="40"/>
          <w:rtl/>
          <w:lang w:bidi="ar-IQ"/>
        </w:rPr>
        <w:t>ثالث</w:t>
      </w:r>
      <w:r w:rsidR="00336BCB" w:rsidRPr="001868FB">
        <w:rPr>
          <w:rFonts w:ascii="Andalus" w:hAnsi="Andalus" w:cs="Monotype Koufi"/>
          <w:sz w:val="40"/>
          <w:szCs w:val="40"/>
          <w:rtl/>
          <w:lang w:bidi="ar-IQ"/>
        </w:rPr>
        <w:t xml:space="preserve"> : أهم مؤلفاته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للحافظ ابن رجب الحنبلي </w:t>
      </w:r>
      <w:r w:rsidRPr="00DF15D7">
        <w:rPr>
          <w:rFonts w:ascii="Times New Roman" w:hAnsi="Times New Roman"/>
          <w:sz w:val="32"/>
          <w:rtl/>
          <w:lang w:bidi="ar-IQ"/>
        </w:rPr>
        <w:t>–</w:t>
      </w:r>
      <w:r w:rsidRPr="00DF15D7">
        <w:rPr>
          <w:rFonts w:ascii="Times New Roman" w:hAnsi="Times New Roman" w:hint="cs"/>
          <w:sz w:val="32"/>
          <w:rtl/>
          <w:lang w:bidi="ar-IQ"/>
        </w:rPr>
        <w:t xml:space="preserve"> رحمه الله تعالى </w:t>
      </w:r>
      <w:r w:rsidRPr="00DF15D7">
        <w:rPr>
          <w:rFonts w:ascii="Times New Roman" w:hAnsi="Times New Roman"/>
          <w:sz w:val="32"/>
          <w:rtl/>
          <w:lang w:bidi="ar-IQ"/>
        </w:rPr>
        <w:t>–</w:t>
      </w:r>
      <w:r>
        <w:rPr>
          <w:rFonts w:ascii="Times New Roman" w:hAnsi="Times New Roman" w:hint="cs"/>
          <w:sz w:val="32"/>
          <w:rtl/>
          <w:lang w:bidi="ar-IQ"/>
        </w:rPr>
        <w:t xml:space="preserve"> مصنفات كثيرة ومفيدة ومتنوعة ، </w:t>
      </w:r>
      <w:r w:rsidRPr="00DF15D7">
        <w:rPr>
          <w:rFonts w:ascii="Times New Roman" w:hAnsi="Times New Roman" w:hint="cs"/>
          <w:sz w:val="32"/>
          <w:rtl/>
          <w:lang w:bidi="ar-IQ"/>
        </w:rPr>
        <w:t>وقد أجمع المترجمون له على أن مؤلفاته نفيسة وقيمة .</w:t>
      </w:r>
    </w:p>
    <w:p w:rsidR="00336BCB"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قال ابن العماد : (له مصنفات مفيدة ومؤلفاته عديدة)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1"/>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ويقول أبو المحاسن الدمشقي : (له المؤلفات السديدة والمصنفات المفيدة)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2"/>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 xml:space="preserve">    </w:t>
      </w:r>
      <w:r w:rsidRPr="00DF15D7">
        <w:rPr>
          <w:rFonts w:ascii="Times New Roman" w:hAnsi="Times New Roman" w:hint="cs"/>
          <w:sz w:val="32"/>
          <w:rtl/>
          <w:lang w:bidi="ar-IQ"/>
        </w:rPr>
        <w:t xml:space="preserve">وللحافظ ابن رجب حوالي (67) مصنفاً بين كتاب كبير ورسالة صغيرة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3"/>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اختيار الأولى في شرح حديث اختصام الملأ الأعلى .</w:t>
      </w:r>
    </w:p>
    <w:p w:rsidR="00336BCB" w:rsidRPr="00BB680A" w:rsidRDefault="00336BCB" w:rsidP="00C351D4">
      <w:pPr>
        <w:spacing w:line="240" w:lineRule="auto"/>
        <w:ind w:left="301"/>
        <w:jc w:val="both"/>
        <w:rPr>
          <w:rFonts w:ascii="Times New Roman" w:hAnsi="Times New Roman"/>
          <w:sz w:val="32"/>
          <w:rtl/>
          <w:lang w:bidi="ar-IQ"/>
        </w:rPr>
      </w:pPr>
      <w:r w:rsidRPr="00BB680A">
        <w:rPr>
          <w:rFonts w:ascii="Times New Roman" w:hAnsi="Times New Roman" w:hint="cs"/>
          <w:sz w:val="32"/>
          <w:rtl/>
          <w:lang w:bidi="ar-IQ"/>
        </w:rPr>
        <w:t>طبع مراراً وأخرها طبعة مكتبة دار الأقصى بالكويت 1406هـ . بتحقيق جاسم فهيد الدوسري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الاستخراج لأحكام الخراج : طبع عدة طبعات أخرها طبعة مكتبة الرشد بالرياض ، سنة 1409هـ بتحقيق جندي محمود شلاش الهيتي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أهوال القبور وأحوال أهلها إلى الن</w:t>
      </w:r>
      <w:r>
        <w:rPr>
          <w:rFonts w:ascii="Times New Roman" w:hAnsi="Times New Roman" w:hint="cs"/>
          <w:sz w:val="32"/>
          <w:rtl/>
          <w:lang w:bidi="ar-IQ"/>
        </w:rPr>
        <w:t>شور : طبع مرتين أخرها بتحقيق أبي</w:t>
      </w:r>
      <w:r w:rsidRPr="00DF15D7">
        <w:rPr>
          <w:rFonts w:ascii="Times New Roman" w:hAnsi="Times New Roman" w:hint="cs"/>
          <w:sz w:val="32"/>
          <w:rtl/>
          <w:lang w:bidi="ar-IQ"/>
        </w:rPr>
        <w:t xml:space="preserve"> هاجر محمد السعيد زغلول </w:t>
      </w:r>
      <w:r w:rsidRPr="00DF15D7">
        <w:rPr>
          <w:rFonts w:ascii="Times New Roman" w:hAnsi="Times New Roman"/>
          <w:sz w:val="32"/>
          <w:rtl/>
          <w:lang w:bidi="ar-IQ"/>
        </w:rPr>
        <w:t>–</w:t>
      </w:r>
      <w:r w:rsidRPr="00DF15D7">
        <w:rPr>
          <w:rFonts w:ascii="Times New Roman" w:hAnsi="Times New Roman" w:hint="cs"/>
          <w:sz w:val="32"/>
          <w:rtl/>
          <w:lang w:bidi="ar-IQ"/>
        </w:rPr>
        <w:t xml:space="preserve"> دار الكتب العلمية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التخويف من النار والتعريف بحال أهل البوار ، وقد طبع عدة مرات منها طبعة بتحقيق محمد حسن الحمصي  ، دار الرشيد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 xml:space="preserve">تفسير سورة الإخلاص : طبع مرتين منها طبعة بتحقيق محمد بن ناصر العجمي </w:t>
      </w:r>
      <w:r w:rsidRPr="00DF15D7">
        <w:rPr>
          <w:rFonts w:ascii="Times New Roman" w:hAnsi="Times New Roman"/>
          <w:sz w:val="32"/>
          <w:rtl/>
          <w:lang w:bidi="ar-IQ"/>
        </w:rPr>
        <w:t>–</w:t>
      </w:r>
      <w:r w:rsidRPr="00DF15D7">
        <w:rPr>
          <w:rFonts w:ascii="Times New Roman" w:hAnsi="Times New Roman" w:hint="cs"/>
          <w:sz w:val="32"/>
          <w:rtl/>
          <w:lang w:bidi="ar-IQ"/>
        </w:rPr>
        <w:t xml:space="preserve"> الدار السلفية </w:t>
      </w:r>
      <w:r w:rsidRPr="00DF15D7">
        <w:rPr>
          <w:rFonts w:ascii="Times New Roman" w:hAnsi="Times New Roman"/>
          <w:sz w:val="32"/>
          <w:rtl/>
          <w:lang w:bidi="ar-IQ"/>
        </w:rPr>
        <w:t>–</w:t>
      </w:r>
      <w:r w:rsidRPr="00DF15D7">
        <w:rPr>
          <w:rFonts w:ascii="Times New Roman" w:hAnsi="Times New Roman" w:hint="cs"/>
          <w:sz w:val="32"/>
          <w:rtl/>
          <w:lang w:bidi="ar-IQ"/>
        </w:rPr>
        <w:t xml:space="preserve"> الكويت </w:t>
      </w:r>
      <w:r w:rsidRPr="00DF15D7">
        <w:rPr>
          <w:rFonts w:ascii="Times New Roman" w:hAnsi="Times New Roman"/>
          <w:sz w:val="32"/>
          <w:rtl/>
          <w:lang w:bidi="ar-IQ"/>
        </w:rPr>
        <w:t>–</w:t>
      </w:r>
      <w:r w:rsidRPr="00DF15D7">
        <w:rPr>
          <w:rFonts w:ascii="Times New Roman" w:hAnsi="Times New Roman" w:hint="cs"/>
          <w:sz w:val="32"/>
          <w:rtl/>
          <w:lang w:bidi="ar-IQ"/>
        </w:rPr>
        <w:t xml:space="preserve"> سنة 1407هـ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 xml:space="preserve">جامع العلوم والحكم في شرح خمسين حديثاً من جوامع الكلم ، طبع مراراً أخرها بتحقيق د. ماهر ياسين ، دار طيبة </w:t>
      </w:r>
      <w:r w:rsidRPr="00DF15D7">
        <w:rPr>
          <w:rFonts w:ascii="Times New Roman" w:hAnsi="Times New Roman"/>
          <w:sz w:val="32"/>
          <w:rtl/>
          <w:lang w:bidi="ar-IQ"/>
        </w:rPr>
        <w:t>–</w:t>
      </w:r>
      <w:r w:rsidRPr="00DF15D7">
        <w:rPr>
          <w:rFonts w:ascii="Times New Roman" w:hAnsi="Times New Roman" w:hint="cs"/>
          <w:sz w:val="32"/>
          <w:rtl/>
          <w:lang w:bidi="ar-IQ"/>
        </w:rPr>
        <w:t xml:space="preserve"> دمشق </w:t>
      </w:r>
      <w:r w:rsidRPr="00DF15D7">
        <w:rPr>
          <w:rFonts w:ascii="Times New Roman" w:hAnsi="Times New Roman"/>
          <w:sz w:val="32"/>
          <w:rtl/>
          <w:lang w:bidi="ar-IQ"/>
        </w:rPr>
        <w:t>–</w:t>
      </w:r>
      <w:r w:rsidRPr="00DF15D7">
        <w:rPr>
          <w:rFonts w:ascii="Times New Roman" w:hAnsi="Times New Roman" w:hint="cs"/>
          <w:sz w:val="32"/>
          <w:rtl/>
          <w:lang w:bidi="ar-IQ"/>
        </w:rPr>
        <w:t xml:space="preserve"> 1429هـ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lastRenderedPageBreak/>
        <w:t>الحكم الجديرة بالإذاعة من قول النبي صلى الله عليه وسلم (بعثت بالسيف بين يدي الساعة) طبع سنة 1349هـ بمطبعة المنار .</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 xml:space="preserve">الذيل على طبقات الحنابلة : طبع مراراً منها طبعة دار المعرفة </w:t>
      </w:r>
      <w:r w:rsidRPr="00DF15D7">
        <w:rPr>
          <w:rFonts w:ascii="Times New Roman" w:hAnsi="Times New Roman"/>
          <w:sz w:val="32"/>
          <w:rtl/>
          <w:lang w:bidi="ar-IQ"/>
        </w:rPr>
        <w:t>–</w:t>
      </w:r>
      <w:r>
        <w:rPr>
          <w:rFonts w:ascii="Times New Roman" w:hAnsi="Times New Roman" w:hint="cs"/>
          <w:sz w:val="32"/>
          <w:rtl/>
          <w:lang w:bidi="ar-IQ"/>
        </w:rPr>
        <w:t xml:space="preserve"> بيروت</w:t>
      </w:r>
      <w:r w:rsidRPr="00DF15D7">
        <w:rPr>
          <w:rFonts w:ascii="Times New Roman" w:hAnsi="Times New Roman" w:hint="cs"/>
          <w:sz w:val="32"/>
          <w:rtl/>
          <w:lang w:bidi="ar-IQ"/>
        </w:rPr>
        <w:t>.</w:t>
      </w:r>
    </w:p>
    <w:p w:rsidR="00336BCB" w:rsidRPr="00DF15D7" w:rsidRDefault="00336BCB" w:rsidP="00C351D4">
      <w:pPr>
        <w:pStyle w:val="a5"/>
        <w:numPr>
          <w:ilvl w:val="0"/>
          <w:numId w:val="4"/>
        </w:numPr>
        <w:spacing w:line="240" w:lineRule="auto"/>
        <w:jc w:val="both"/>
        <w:rPr>
          <w:rFonts w:ascii="Times New Roman" w:hAnsi="Times New Roman"/>
          <w:sz w:val="32"/>
          <w:lang w:bidi="ar-IQ"/>
        </w:rPr>
      </w:pPr>
      <w:r w:rsidRPr="00DF15D7">
        <w:rPr>
          <w:rFonts w:ascii="Times New Roman" w:hAnsi="Times New Roman" w:hint="cs"/>
          <w:sz w:val="32"/>
          <w:rtl/>
          <w:lang w:bidi="ar-IQ"/>
        </w:rPr>
        <w:t xml:space="preserve">الفرق بين النصيحة والتعبير ، طبع بتحقيق نجم عبد الرحمن خلف ، دار ابن القيم </w:t>
      </w:r>
      <w:r w:rsidRPr="00DF15D7">
        <w:rPr>
          <w:rFonts w:ascii="Times New Roman" w:hAnsi="Times New Roman"/>
          <w:sz w:val="32"/>
          <w:rtl/>
          <w:lang w:bidi="ar-IQ"/>
        </w:rPr>
        <w:t>–</w:t>
      </w:r>
      <w:r w:rsidRPr="00DF15D7">
        <w:rPr>
          <w:rFonts w:ascii="Times New Roman" w:hAnsi="Times New Roman" w:hint="cs"/>
          <w:sz w:val="32"/>
          <w:rtl/>
          <w:lang w:bidi="ar-IQ"/>
        </w:rPr>
        <w:t xml:space="preserve"> الدمام .</w:t>
      </w:r>
    </w:p>
    <w:p w:rsidR="00C351D4" w:rsidRDefault="00336BCB" w:rsidP="00C351D4">
      <w:pPr>
        <w:pStyle w:val="a5"/>
        <w:numPr>
          <w:ilvl w:val="0"/>
          <w:numId w:val="4"/>
        </w:numPr>
        <w:spacing w:line="240" w:lineRule="auto"/>
        <w:ind w:hanging="636"/>
        <w:jc w:val="both"/>
        <w:rPr>
          <w:rFonts w:ascii="Times New Roman" w:hAnsi="Times New Roman"/>
          <w:sz w:val="32"/>
          <w:lang w:bidi="ar-IQ"/>
        </w:rPr>
      </w:pPr>
      <w:r w:rsidRPr="00DF15D7">
        <w:rPr>
          <w:rFonts w:ascii="Times New Roman" w:hAnsi="Times New Roman" w:hint="cs"/>
          <w:sz w:val="32"/>
          <w:rtl/>
          <w:lang w:bidi="ar-IQ"/>
        </w:rPr>
        <w:t xml:space="preserve">شرح جامع الترمذي : وهو يقع في نحو عشرين مجلداً كما ذكر ذلك الحافظ ابن حجر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4"/>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w:t>
      </w:r>
    </w:p>
    <w:p w:rsidR="00336BCB" w:rsidRPr="00C351D4" w:rsidRDefault="00336BCB" w:rsidP="00C351D4">
      <w:pPr>
        <w:pStyle w:val="a5"/>
        <w:spacing w:line="240" w:lineRule="auto"/>
        <w:jc w:val="both"/>
        <w:rPr>
          <w:rFonts w:ascii="Times New Roman" w:hAnsi="Times New Roman"/>
          <w:sz w:val="32"/>
          <w:rtl/>
          <w:lang w:bidi="ar-IQ"/>
        </w:rPr>
      </w:pPr>
      <w:r w:rsidRPr="00C351D4">
        <w:rPr>
          <w:rFonts w:ascii="Times New Roman" w:hAnsi="Times New Roman" w:hint="cs"/>
          <w:sz w:val="32"/>
          <w:rtl/>
          <w:lang w:bidi="ar-IQ"/>
        </w:rPr>
        <w:t>وهو كتاب في غاية الأهمية ، احترق أثناء الغزو التتري لدمشق سنة (803هـ) حيث وقع فساد عظيم على يد تيمورلنك كما قال ابن قاضي شهبة</w:t>
      </w:r>
      <w:r w:rsidRPr="00C351D4">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5"/>
      </w:r>
      <w:r w:rsidRPr="00C351D4">
        <w:rPr>
          <w:rFonts w:ascii="Times New Roman" w:hAnsi="Times New Roman" w:hint="cs"/>
          <w:sz w:val="32"/>
          <w:vertAlign w:val="superscript"/>
          <w:rtl/>
          <w:lang w:bidi="ar-IQ"/>
        </w:rPr>
        <w:t>)</w:t>
      </w:r>
      <w:r w:rsidRPr="00C351D4">
        <w:rPr>
          <w:rFonts w:ascii="Times New Roman" w:hAnsi="Times New Roman" w:hint="cs"/>
          <w:sz w:val="32"/>
          <w:rtl/>
          <w:lang w:bidi="ar-IQ"/>
        </w:rPr>
        <w:t xml:space="preserve"> ولم يُعثر إلا على شرح علل الترمذي ، وهذا طبع مراراً أولها بتحقيق السيد صبحي السامرائي .</w:t>
      </w:r>
    </w:p>
    <w:p w:rsidR="00336BCB" w:rsidRPr="00DF15D7" w:rsidRDefault="00336BCB" w:rsidP="00C351D4">
      <w:pPr>
        <w:pStyle w:val="a5"/>
        <w:numPr>
          <w:ilvl w:val="0"/>
          <w:numId w:val="4"/>
        </w:numPr>
        <w:spacing w:line="240" w:lineRule="auto"/>
        <w:ind w:hanging="636"/>
        <w:jc w:val="both"/>
        <w:rPr>
          <w:rFonts w:ascii="Times New Roman" w:hAnsi="Times New Roman"/>
          <w:sz w:val="32"/>
          <w:lang w:bidi="ar-IQ"/>
        </w:rPr>
      </w:pPr>
      <w:r w:rsidRPr="00DF15D7">
        <w:rPr>
          <w:rFonts w:ascii="Times New Roman" w:hAnsi="Times New Roman" w:hint="cs"/>
          <w:sz w:val="32"/>
          <w:rtl/>
          <w:lang w:bidi="ar-IQ"/>
        </w:rPr>
        <w:t>فضل علم السلف على علم الخلف ، طبع مراراً منها طبع</w:t>
      </w:r>
      <w:r>
        <w:rPr>
          <w:rFonts w:ascii="Times New Roman" w:hAnsi="Times New Roman" w:hint="cs"/>
          <w:sz w:val="32"/>
          <w:rtl/>
          <w:lang w:bidi="ar-IQ"/>
        </w:rPr>
        <w:t>ة</w:t>
      </w:r>
      <w:r w:rsidRPr="00DF15D7">
        <w:rPr>
          <w:rFonts w:ascii="Times New Roman" w:hAnsi="Times New Roman" w:hint="cs"/>
          <w:sz w:val="32"/>
          <w:rtl/>
          <w:lang w:bidi="ar-IQ"/>
        </w:rPr>
        <w:t xml:space="preserve"> الدار السلفية بالكويت سنة 1407هـ تحقيق محمد بن ناصر العجمي .</w:t>
      </w:r>
    </w:p>
    <w:p w:rsidR="00336BCB" w:rsidRPr="00DF15D7" w:rsidRDefault="00336BCB" w:rsidP="00C351D4">
      <w:pPr>
        <w:pStyle w:val="a5"/>
        <w:numPr>
          <w:ilvl w:val="0"/>
          <w:numId w:val="4"/>
        </w:numPr>
        <w:spacing w:line="240" w:lineRule="auto"/>
        <w:ind w:hanging="636"/>
        <w:jc w:val="both"/>
        <w:rPr>
          <w:rFonts w:ascii="Times New Roman" w:hAnsi="Times New Roman"/>
          <w:sz w:val="32"/>
          <w:lang w:bidi="ar-IQ"/>
        </w:rPr>
      </w:pPr>
      <w:r w:rsidRPr="00DF15D7">
        <w:rPr>
          <w:rFonts w:ascii="Times New Roman" w:hAnsi="Times New Roman" w:hint="cs"/>
          <w:sz w:val="32"/>
          <w:rtl/>
          <w:lang w:bidi="ar-IQ"/>
        </w:rPr>
        <w:t xml:space="preserve">فتح الباري بشرح صحيح البخاري : قال ابن ناصر الدين الدمشقي : (وشرح من أول صحيح البخاري إلى الجنائز شرحاً نفيساً)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6"/>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pStyle w:val="a5"/>
        <w:spacing w:line="240" w:lineRule="auto"/>
        <w:ind w:hanging="636"/>
        <w:jc w:val="both"/>
        <w:rPr>
          <w:rFonts w:ascii="Times New Roman" w:hAnsi="Times New Roman"/>
          <w:sz w:val="32"/>
          <w:rtl/>
          <w:lang w:bidi="ar-IQ"/>
        </w:rPr>
      </w:pPr>
      <w:r w:rsidRPr="00DF15D7">
        <w:rPr>
          <w:rFonts w:ascii="Times New Roman" w:hAnsi="Times New Roman" w:hint="cs"/>
          <w:sz w:val="32"/>
          <w:rtl/>
          <w:lang w:bidi="ar-IQ"/>
        </w:rPr>
        <w:t>وقد طبع كتاب فتح الباري شرح صحيح البخاري مرتين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 xml:space="preserve">أولهما : بتحقيق مجموعة من الباحثين ، مكتبة الغرباء </w:t>
      </w:r>
      <w:r w:rsidRPr="00DF15D7">
        <w:rPr>
          <w:rFonts w:ascii="Times New Roman" w:hAnsi="Times New Roman"/>
          <w:sz w:val="32"/>
          <w:rtl/>
          <w:lang w:bidi="ar-IQ"/>
        </w:rPr>
        <w:t>–</w:t>
      </w:r>
      <w:r w:rsidRPr="00DF15D7">
        <w:rPr>
          <w:rFonts w:ascii="Times New Roman" w:hAnsi="Times New Roman" w:hint="cs"/>
          <w:sz w:val="32"/>
          <w:rtl/>
          <w:lang w:bidi="ar-IQ"/>
        </w:rPr>
        <w:t xml:space="preserve"> المدينة المنورة ، سنة 1416هـ .</w:t>
      </w:r>
    </w:p>
    <w:p w:rsidR="00336BCB" w:rsidRPr="00DF15D7" w:rsidRDefault="00336BCB" w:rsidP="00C351D4">
      <w:pPr>
        <w:spacing w:line="240" w:lineRule="auto"/>
        <w:jc w:val="both"/>
        <w:rPr>
          <w:rFonts w:ascii="Times New Roman" w:hAnsi="Times New Roman"/>
          <w:sz w:val="32"/>
          <w:lang w:bidi="ar-IQ"/>
        </w:rPr>
      </w:pPr>
      <w:r w:rsidRPr="00DF15D7">
        <w:rPr>
          <w:rFonts w:ascii="Times New Roman" w:hAnsi="Times New Roman" w:hint="cs"/>
          <w:sz w:val="32"/>
          <w:rtl/>
          <w:lang w:bidi="ar-IQ"/>
        </w:rPr>
        <w:t>والثانية : بتحقيق أب</w:t>
      </w:r>
      <w:r>
        <w:rPr>
          <w:rFonts w:ascii="Times New Roman" w:hAnsi="Times New Roman" w:hint="cs"/>
          <w:sz w:val="32"/>
          <w:rtl/>
          <w:lang w:bidi="ar-IQ"/>
        </w:rPr>
        <w:t>ي</w:t>
      </w:r>
      <w:r w:rsidRPr="00DF15D7">
        <w:rPr>
          <w:rFonts w:ascii="Times New Roman" w:hAnsi="Times New Roman" w:hint="cs"/>
          <w:sz w:val="32"/>
          <w:rtl/>
          <w:lang w:bidi="ar-IQ"/>
        </w:rPr>
        <w:t xml:space="preserve"> معاذ طارق بن عوض الله محمد ، دار ابن الجوزي سنة 1417هـ .</w:t>
      </w:r>
    </w:p>
    <w:p w:rsidR="00A264A1" w:rsidRPr="00496FE9" w:rsidRDefault="00A264A1" w:rsidP="00C351D4">
      <w:pPr>
        <w:bidi w:val="0"/>
        <w:spacing w:line="240" w:lineRule="auto"/>
        <w:rPr>
          <w:rFonts w:cs="Monotype Koufi"/>
          <w:sz w:val="40"/>
          <w:szCs w:val="40"/>
          <w:lang w:bidi="ar-IQ"/>
        </w:rPr>
      </w:pPr>
      <w:r>
        <w:rPr>
          <w:rFonts w:ascii="Andalus" w:hAnsi="Andalus" w:cs="Monotype Koufi"/>
          <w:sz w:val="40"/>
          <w:szCs w:val="40"/>
          <w:rtl/>
          <w:lang w:bidi="ar-IQ"/>
        </w:rPr>
        <w:br w:type="page"/>
      </w:r>
    </w:p>
    <w:p w:rsidR="00336BCB" w:rsidRPr="00220633" w:rsidRDefault="00496FE9" w:rsidP="00220633">
      <w:pPr>
        <w:pBdr>
          <w:top w:val="threeDEmboss" w:sz="48" w:space="1" w:color="auto"/>
          <w:left w:val="threeDEmboss" w:sz="48" w:space="4" w:color="auto"/>
          <w:bottom w:val="threeDEngrave" w:sz="48" w:space="1" w:color="auto"/>
          <w:right w:val="threeDEngrave" w:sz="48" w:space="4" w:color="auto"/>
        </w:pBdr>
        <w:spacing w:line="240" w:lineRule="auto"/>
        <w:jc w:val="both"/>
        <w:rPr>
          <w:rFonts w:ascii="Andalus" w:hAnsi="Andalus" w:cs="Monotype Koufi"/>
          <w:sz w:val="38"/>
          <w:szCs w:val="38"/>
          <w:rtl/>
          <w:lang w:bidi="ar-IQ"/>
        </w:rPr>
      </w:pPr>
      <w:r w:rsidRPr="00220633">
        <w:rPr>
          <w:rFonts w:ascii="Andalus" w:hAnsi="Andalus" w:cs="Monotype Koufi"/>
          <w:sz w:val="38"/>
          <w:szCs w:val="38"/>
          <w:rtl/>
          <w:lang w:bidi="ar-IQ"/>
        </w:rPr>
        <w:lastRenderedPageBreak/>
        <w:t>المطلب ال</w:t>
      </w:r>
      <w:r w:rsidRPr="00220633">
        <w:rPr>
          <w:rFonts w:ascii="Andalus" w:hAnsi="Andalus" w:cs="Monotype Koufi" w:hint="cs"/>
          <w:sz w:val="38"/>
          <w:szCs w:val="38"/>
          <w:rtl/>
          <w:lang w:bidi="ar-IQ"/>
        </w:rPr>
        <w:t>رابع</w:t>
      </w:r>
      <w:r w:rsidR="00220633" w:rsidRPr="00220633">
        <w:rPr>
          <w:rFonts w:ascii="Andalus" w:hAnsi="Andalus" w:cs="Monotype Koufi"/>
          <w:sz w:val="38"/>
          <w:szCs w:val="38"/>
          <w:rtl/>
          <w:lang w:bidi="ar-IQ"/>
        </w:rPr>
        <w:t>:</w:t>
      </w:r>
      <w:r w:rsidR="00220633" w:rsidRPr="00220633">
        <w:rPr>
          <w:rFonts w:ascii="Andalus" w:hAnsi="Andalus" w:cs="Monotype Koufi" w:hint="cs"/>
          <w:sz w:val="38"/>
          <w:szCs w:val="38"/>
          <w:rtl/>
          <w:lang w:bidi="ar-IQ"/>
        </w:rPr>
        <w:t xml:space="preserve"> </w:t>
      </w:r>
      <w:r w:rsidRPr="00220633">
        <w:rPr>
          <w:rFonts w:ascii="Andalus" w:hAnsi="Andalus" w:cs="Monotype Koufi"/>
          <w:sz w:val="38"/>
          <w:szCs w:val="38"/>
          <w:rtl/>
          <w:lang w:bidi="ar-IQ"/>
        </w:rPr>
        <w:t>منهجه</w:t>
      </w:r>
      <w:r w:rsidR="00867DDE" w:rsidRPr="00220633">
        <w:rPr>
          <w:rFonts w:ascii="Andalus" w:hAnsi="Andalus" w:cs="Monotype Koufi" w:hint="cs"/>
          <w:sz w:val="38"/>
          <w:szCs w:val="38"/>
          <w:rtl/>
          <w:lang w:bidi="ar-IQ"/>
        </w:rPr>
        <w:t xml:space="preserve"> </w:t>
      </w:r>
      <w:r w:rsidRPr="00220633">
        <w:rPr>
          <w:rFonts w:ascii="Andalus" w:hAnsi="Andalus" w:cs="Monotype Koufi" w:hint="cs"/>
          <w:sz w:val="38"/>
          <w:szCs w:val="38"/>
          <w:rtl/>
          <w:lang w:bidi="ar-IQ"/>
        </w:rPr>
        <w:t>والفاظ اختياراته في كتاب</w:t>
      </w:r>
      <w:r w:rsidR="005F36E8" w:rsidRPr="00220633">
        <w:rPr>
          <w:rFonts w:ascii="Andalus" w:hAnsi="Andalus" w:cs="Monotype Koufi" w:hint="cs"/>
          <w:sz w:val="38"/>
          <w:szCs w:val="38"/>
          <w:rtl/>
          <w:lang w:bidi="ar-IQ"/>
        </w:rPr>
        <w:t>ه</w:t>
      </w:r>
      <w:r w:rsidRPr="00220633">
        <w:rPr>
          <w:rFonts w:ascii="Andalus" w:hAnsi="Andalus" w:cs="Monotype Koufi" w:hint="cs"/>
          <w:sz w:val="38"/>
          <w:szCs w:val="38"/>
          <w:rtl/>
          <w:lang w:bidi="ar-IQ"/>
        </w:rPr>
        <w:t xml:space="preserve"> فتح الباري</w:t>
      </w:r>
      <w:r w:rsidR="00867DDE" w:rsidRPr="00220633">
        <w:rPr>
          <w:rFonts w:ascii="Andalus" w:hAnsi="Andalus" w:cs="Monotype Koufi" w:hint="cs"/>
          <w:sz w:val="38"/>
          <w:szCs w:val="38"/>
          <w:rtl/>
          <w:lang w:bidi="ar-IQ"/>
        </w:rPr>
        <w:t>.</w:t>
      </w:r>
    </w:p>
    <w:p w:rsidR="00496FE9" w:rsidRPr="001868FB" w:rsidRDefault="00496FE9" w:rsidP="00C351D4">
      <w:pPr>
        <w:spacing w:line="240" w:lineRule="auto"/>
        <w:jc w:val="both"/>
        <w:rPr>
          <w:rFonts w:ascii="Andalus" w:hAnsi="Andalus" w:cs="Monotype Koufi"/>
          <w:sz w:val="40"/>
          <w:szCs w:val="40"/>
          <w:rtl/>
          <w:lang w:bidi="ar-IQ"/>
        </w:rPr>
      </w:pPr>
      <w:r>
        <w:rPr>
          <w:rFonts w:ascii="Andalus" w:hAnsi="Andalus" w:cs="Monotype Koufi" w:hint="cs"/>
          <w:sz w:val="40"/>
          <w:szCs w:val="40"/>
          <w:rtl/>
          <w:lang w:bidi="ar-IQ"/>
        </w:rPr>
        <w:t>اولا: منهجه:</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يع</w:t>
      </w:r>
      <w:r>
        <w:rPr>
          <w:rFonts w:ascii="Times New Roman" w:hAnsi="Times New Roman" w:hint="cs"/>
          <w:sz w:val="32"/>
          <w:rtl/>
          <w:lang w:bidi="ar-IQ"/>
        </w:rPr>
        <w:t>د</w:t>
      </w:r>
      <w:r w:rsidRPr="00DF15D7">
        <w:rPr>
          <w:rFonts w:ascii="Times New Roman" w:hAnsi="Times New Roman" w:hint="cs"/>
          <w:sz w:val="32"/>
          <w:rtl/>
          <w:lang w:bidi="ar-IQ"/>
        </w:rPr>
        <w:t xml:space="preserve"> هذا الكتاب من أعظم شروحات الصحيح الجامع للإمام البخاري وأرفعها قدراً ، وأكثرها نقلاً لأقوال الصحابة الكرام والتابعين لهم بإحسان والأئمة المتبوعين . بما لا تجد في غير هذا الكتاب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 xml:space="preserve">فنرى الحافظ ابن رجب يفتتح كلامه مبتدئاً يشرح الترجمة التي ترجم الإمام </w:t>
      </w:r>
      <w:r w:rsidRPr="00DF15D7">
        <w:rPr>
          <w:rFonts w:ascii="Times New Roman" w:hAnsi="Times New Roman" w:hint="cs"/>
          <w:sz w:val="30"/>
          <w:szCs w:val="30"/>
          <w:rtl/>
          <w:lang w:bidi="ar-IQ"/>
        </w:rPr>
        <w:t>البخاري كتابه له ويحاول الربط بين الباب والأحاديث التي أوردها الإمام البخاري</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فأن كان ثمة أ</w:t>
      </w:r>
      <w:r>
        <w:rPr>
          <w:rFonts w:ascii="Times New Roman" w:hAnsi="Times New Roman" w:hint="cs"/>
          <w:sz w:val="32"/>
          <w:rtl/>
          <w:lang w:bidi="ar-IQ"/>
        </w:rPr>
        <w:t>مر أو حديث في ثنايا الترجمة ذكر</w:t>
      </w:r>
      <w:r w:rsidRPr="00DF15D7">
        <w:rPr>
          <w:rFonts w:ascii="Times New Roman" w:hAnsi="Times New Roman" w:hint="cs"/>
          <w:sz w:val="32"/>
          <w:rtl/>
          <w:lang w:bidi="ar-IQ"/>
        </w:rPr>
        <w:t xml:space="preserve">ه وبين إسناده ، حتى يأتي على جميع مباحثها .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وبعد تخريج كل الأحاديث الواردة فيما يخص هذا الباب مع الحكم على أسانيدها . يبدأ بذكر المبهم من الرجال ، أو مشكل من الأسماء ، أو لفظة غريبة جاءت في ثنايا النص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 xml:space="preserve">ثم فسر (غريبه وبين مشكله ، وحل بكلام أهل الغريب معضله وقد ينفرد بالتنبيه على اختلاف روايات الصحيح) </w:t>
      </w:r>
      <w:r>
        <w:rPr>
          <w:rFonts w:ascii="Times New Roman" w:hAnsi="Times New Roman" w:hint="cs"/>
          <w:sz w:val="32"/>
          <w:rtl/>
          <w:lang w:bidi="ar-IQ"/>
        </w:rPr>
        <w:t>في حين</w:t>
      </w:r>
      <w:r w:rsidRPr="00DF15D7">
        <w:rPr>
          <w:rFonts w:ascii="Times New Roman" w:hAnsi="Times New Roman" w:hint="cs"/>
          <w:sz w:val="32"/>
          <w:rtl/>
          <w:lang w:bidi="ar-IQ"/>
        </w:rPr>
        <w:t xml:space="preserve"> لا تجده عند غيره من شُراَّح (الصحيح) المتداولة كتبهم ، بل ولا في النسخة الجامعة المشهورة بـ (اليونينية) ، ثم يستقصي أيما استقصاء في جمع المتون المتعلقة بالحديث والباب من الجوامع والمسانيد المشهور</w:t>
      </w:r>
      <w:r>
        <w:rPr>
          <w:rFonts w:ascii="Times New Roman" w:hAnsi="Times New Roman" w:hint="cs"/>
          <w:sz w:val="32"/>
          <w:rtl/>
          <w:lang w:bidi="ar-IQ"/>
        </w:rPr>
        <w:t>ة</w:t>
      </w:r>
      <w:r w:rsidRPr="00DF15D7">
        <w:rPr>
          <w:rFonts w:ascii="Times New Roman" w:hAnsi="Times New Roman" w:hint="cs"/>
          <w:sz w:val="32"/>
          <w:rtl/>
          <w:lang w:bidi="ar-IQ"/>
        </w:rPr>
        <w:t xml:space="preserve"> ، وكتب العلل والتواريخ المهجورة ، وكذا المشيخات والمعاجم والأجزاء الموجودة والمفقودة ، حتى أنه ليجمعها من مواطن هي مظنتها فيصلها بنصها ، وفي القليل بمعناها دو</w:t>
      </w:r>
      <w:r>
        <w:rPr>
          <w:rFonts w:ascii="Times New Roman" w:hAnsi="Times New Roman" w:hint="cs"/>
          <w:sz w:val="32"/>
          <w:rtl/>
          <w:lang w:bidi="ar-IQ"/>
        </w:rPr>
        <w:t>ن</w:t>
      </w:r>
      <w:r w:rsidRPr="00DF15D7">
        <w:rPr>
          <w:rFonts w:ascii="Times New Roman" w:hAnsi="Times New Roman" w:hint="cs"/>
          <w:sz w:val="32"/>
          <w:rtl/>
          <w:lang w:bidi="ar-IQ"/>
        </w:rPr>
        <w:t xml:space="preserve"> نصها) </w:t>
      </w:r>
      <w:r w:rsidRPr="00DF15D7">
        <w:rPr>
          <w:rFonts w:ascii="Times New Roman" w:hAnsi="Times New Roman" w:hint="cs"/>
          <w:sz w:val="32"/>
          <w:vertAlign w:val="superscript"/>
          <w:rtl/>
          <w:lang w:bidi="ar-IQ"/>
        </w:rPr>
        <w:t>(</w:t>
      </w:r>
      <w:r w:rsidRPr="00DF15D7">
        <w:rPr>
          <w:rStyle w:val="a6"/>
          <w:rFonts w:ascii="Times New Roman" w:hAnsi="Times New Roman"/>
          <w:sz w:val="32"/>
          <w:rtl/>
          <w:lang w:bidi="ar-IQ"/>
        </w:rPr>
        <w:footnoteReference w:id="37"/>
      </w:r>
      <w:r w:rsidRPr="00DF15D7">
        <w:rPr>
          <w:rFonts w:ascii="Times New Roman" w:hAnsi="Times New Roman" w:hint="cs"/>
          <w:sz w:val="32"/>
          <w:vertAlign w:val="superscript"/>
          <w:rtl/>
          <w:lang w:bidi="ar-IQ"/>
        </w:rPr>
        <w:t>)</w:t>
      </w:r>
      <w:r w:rsidRPr="00DF15D7">
        <w:rPr>
          <w:rFonts w:ascii="Times New Roman" w:hAnsi="Times New Roman" w:hint="cs"/>
          <w:sz w:val="32"/>
          <w:rtl/>
          <w:lang w:bidi="ar-IQ"/>
        </w:rPr>
        <w:t xml:space="preserve">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lastRenderedPageBreak/>
        <w:t>ثم يذكر مذاهب الصحابة ثم التابعين ومن بعدهم في استنباطاتهم لهذا الحديث وما ذهبوا إليه قي أقوال وأراء ويحاول قدر الإمكان استقصا</w:t>
      </w:r>
      <w:r w:rsidR="00544B54">
        <w:rPr>
          <w:rFonts w:ascii="Times New Roman" w:hAnsi="Times New Roman" w:hint="cs"/>
          <w:sz w:val="32"/>
          <w:rtl/>
          <w:lang w:bidi="ar-IQ"/>
        </w:rPr>
        <w:t>ء</w:t>
      </w:r>
      <w:r w:rsidRPr="00DF15D7">
        <w:rPr>
          <w:rFonts w:ascii="Times New Roman" w:hAnsi="Times New Roman" w:hint="cs"/>
          <w:sz w:val="32"/>
          <w:rtl/>
          <w:lang w:bidi="ar-IQ"/>
        </w:rPr>
        <w:t xml:space="preserve">ها ثم التوليف </w:t>
      </w:r>
      <w:r>
        <w:rPr>
          <w:rFonts w:ascii="Times New Roman" w:hAnsi="Times New Roman" w:hint="cs"/>
          <w:sz w:val="32"/>
          <w:rtl/>
          <w:lang w:bidi="ar-IQ"/>
        </w:rPr>
        <w:t>بينها</w:t>
      </w:r>
      <w:r w:rsidRPr="00DF15D7">
        <w:rPr>
          <w:rFonts w:ascii="Times New Roman" w:hAnsi="Times New Roman" w:hint="cs"/>
          <w:sz w:val="32"/>
          <w:rtl/>
          <w:lang w:bidi="ar-IQ"/>
        </w:rPr>
        <w:t xml:space="preserve"> ، وكل ذلك بعد أن يظهر صحيحها من ضعيفها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وله اعتناء خاص بمذهب الإمام أحمد فيحاول جمع كل أقواله التي نقلها أصحابه في هذا الحكم وفهم معانيها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 xml:space="preserve">ونراه لا يأخذ بأقوال الإمام أحمد كلها مسلماً بها بل يقبل صحيحها ويتوقف </w:t>
      </w:r>
      <w:r>
        <w:rPr>
          <w:rFonts w:ascii="Times New Roman" w:hAnsi="Times New Roman" w:hint="cs"/>
          <w:sz w:val="32"/>
          <w:rtl/>
          <w:lang w:bidi="ar-IQ"/>
        </w:rPr>
        <w:t>عند</w:t>
      </w:r>
      <w:r w:rsidRPr="00DF15D7">
        <w:rPr>
          <w:rFonts w:ascii="Times New Roman" w:hAnsi="Times New Roman" w:hint="cs"/>
          <w:sz w:val="32"/>
          <w:rtl/>
          <w:lang w:bidi="ar-IQ"/>
        </w:rPr>
        <w:t xml:space="preserve"> ضعيفها التي أخطأ من نقل ذلك عنه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ومما يدل على قوة فهمه ، وجود</w:t>
      </w:r>
      <w:r>
        <w:rPr>
          <w:rFonts w:ascii="Times New Roman" w:hAnsi="Times New Roman" w:hint="cs"/>
          <w:sz w:val="32"/>
          <w:rtl/>
          <w:lang w:bidi="ar-IQ"/>
        </w:rPr>
        <w:t>ة</w:t>
      </w:r>
      <w:r w:rsidRPr="00DF15D7">
        <w:rPr>
          <w:rFonts w:ascii="Times New Roman" w:hAnsi="Times New Roman" w:hint="cs"/>
          <w:sz w:val="32"/>
          <w:rtl/>
          <w:lang w:bidi="ar-IQ"/>
        </w:rPr>
        <w:t xml:space="preserve"> نظر</w:t>
      </w:r>
      <w:r>
        <w:rPr>
          <w:rFonts w:ascii="Times New Roman" w:hAnsi="Times New Roman" w:hint="cs"/>
          <w:sz w:val="32"/>
          <w:rtl/>
          <w:lang w:bidi="ar-IQ"/>
        </w:rPr>
        <w:t>ه</w:t>
      </w:r>
      <w:r w:rsidRPr="00DF15D7">
        <w:rPr>
          <w:rFonts w:ascii="Times New Roman" w:hAnsi="Times New Roman" w:hint="cs"/>
          <w:sz w:val="32"/>
          <w:rtl/>
          <w:lang w:bidi="ar-IQ"/>
        </w:rPr>
        <w:t xml:space="preserve"> </w:t>
      </w:r>
      <w:r>
        <w:rPr>
          <w:rFonts w:ascii="Times New Roman" w:hAnsi="Times New Roman" w:hint="cs"/>
          <w:sz w:val="32"/>
          <w:rtl/>
          <w:lang w:bidi="ar-IQ"/>
        </w:rPr>
        <w:t>أنه</w:t>
      </w:r>
      <w:r w:rsidRPr="00DF15D7">
        <w:rPr>
          <w:rFonts w:ascii="Times New Roman" w:hAnsi="Times New Roman" w:hint="cs"/>
          <w:sz w:val="32"/>
          <w:rtl/>
          <w:lang w:bidi="ar-IQ"/>
        </w:rPr>
        <w:t xml:space="preserve"> </w:t>
      </w:r>
      <w:r>
        <w:rPr>
          <w:rFonts w:ascii="Times New Roman" w:hAnsi="Times New Roman" w:hint="cs"/>
          <w:sz w:val="32"/>
          <w:rtl/>
          <w:lang w:bidi="ar-IQ"/>
        </w:rPr>
        <w:t>ا</w:t>
      </w:r>
      <w:r w:rsidRPr="00DF15D7">
        <w:rPr>
          <w:rFonts w:ascii="Times New Roman" w:hAnsi="Times New Roman" w:hint="cs"/>
          <w:sz w:val="32"/>
          <w:rtl/>
          <w:lang w:bidi="ar-IQ"/>
        </w:rPr>
        <w:t xml:space="preserve">ستطاع </w:t>
      </w:r>
      <w:r>
        <w:rPr>
          <w:rFonts w:ascii="Times New Roman" w:hAnsi="Times New Roman" w:hint="cs"/>
          <w:sz w:val="32"/>
          <w:rtl/>
          <w:lang w:bidi="ar-IQ"/>
        </w:rPr>
        <w:t xml:space="preserve">أن يرد على </w:t>
      </w:r>
      <w:r w:rsidRPr="00DF15D7">
        <w:rPr>
          <w:rFonts w:ascii="Times New Roman" w:hAnsi="Times New Roman" w:hint="cs"/>
          <w:sz w:val="32"/>
          <w:rtl/>
          <w:lang w:bidi="ar-IQ"/>
        </w:rPr>
        <w:t>كبار أصحاب أحمد من الذين نقلوا القول</w:t>
      </w:r>
      <w:r>
        <w:rPr>
          <w:rFonts w:ascii="Times New Roman" w:hAnsi="Times New Roman" w:hint="cs"/>
          <w:sz w:val="32"/>
          <w:rtl/>
          <w:lang w:bidi="ar-IQ"/>
        </w:rPr>
        <w:t xml:space="preserve"> الضعيف</w:t>
      </w:r>
      <w:r w:rsidRPr="00DF15D7">
        <w:rPr>
          <w:rFonts w:ascii="Times New Roman" w:hAnsi="Times New Roman" w:hint="cs"/>
          <w:sz w:val="32"/>
          <w:rtl/>
          <w:lang w:bidi="ar-IQ"/>
        </w:rPr>
        <w:t xml:space="preserve"> عنه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ثم يذكر الفوائد الفقهية لهذا الحديث ، أو مجموع هذه الأحاديث ويظهر بذلك علماً جماً ، ومنزلة رفيعة ، وعلم</w:t>
      </w:r>
      <w:r>
        <w:rPr>
          <w:rFonts w:ascii="Times New Roman" w:hAnsi="Times New Roman" w:hint="cs"/>
          <w:sz w:val="32"/>
          <w:rtl/>
          <w:lang w:bidi="ar-IQ"/>
        </w:rPr>
        <w:t>اً</w:t>
      </w:r>
      <w:r w:rsidRPr="00DF15D7">
        <w:rPr>
          <w:rFonts w:ascii="Times New Roman" w:hAnsi="Times New Roman" w:hint="cs"/>
          <w:sz w:val="32"/>
          <w:rtl/>
          <w:lang w:bidi="ar-IQ"/>
        </w:rPr>
        <w:t xml:space="preserve"> متيناً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ونراه غالباً يعتمد على المصادر الأصلية والقديمة في نقله لمذاهب المتقدمين نحو كتاب وكيع بن الجراح أو(جامع)</w:t>
      </w:r>
      <w:r>
        <w:rPr>
          <w:rFonts w:ascii="Times New Roman" w:hAnsi="Times New Roman" w:hint="cs"/>
          <w:sz w:val="32"/>
          <w:rtl/>
          <w:lang w:bidi="ar-IQ"/>
        </w:rPr>
        <w:t xml:space="preserve"> </w:t>
      </w:r>
      <w:r w:rsidRPr="00DF15D7">
        <w:rPr>
          <w:rFonts w:ascii="Times New Roman" w:hAnsi="Times New Roman" w:hint="cs"/>
          <w:sz w:val="32"/>
          <w:rtl/>
          <w:lang w:bidi="ar-IQ"/>
        </w:rPr>
        <w:t>السفيان ال</w:t>
      </w:r>
      <w:r>
        <w:rPr>
          <w:rFonts w:ascii="Times New Roman" w:hAnsi="Times New Roman" w:hint="cs"/>
          <w:sz w:val="32"/>
          <w:rtl/>
          <w:lang w:bidi="ar-IQ"/>
        </w:rPr>
        <w:t>ثوري كذا جامع معمر بن راشد وهكذا</w:t>
      </w:r>
      <w:r w:rsidRPr="00DF15D7">
        <w:rPr>
          <w:rFonts w:ascii="Times New Roman" w:hAnsi="Times New Roman" w:hint="cs"/>
          <w:sz w:val="32"/>
          <w:rtl/>
          <w:lang w:bidi="ar-IQ"/>
        </w:rPr>
        <w:t>.</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فإن أعوزته الحاجة الى النزول ، أخذ عن أمثال ابن المنذر في كتاب (الإجماع) أو ابن عبد البر في التمهيد والاستذكار ، والإمام البيهقي في سننه الكبرى وغيره من كتبه ولغير هؤلاء وفي طبقتهم .</w:t>
      </w:r>
    </w:p>
    <w:p w:rsidR="00336BCB" w:rsidRPr="00DF15D7" w:rsidRDefault="00336BCB" w:rsidP="00C351D4">
      <w:pPr>
        <w:spacing w:line="240" w:lineRule="auto"/>
        <w:jc w:val="both"/>
        <w:rPr>
          <w:rFonts w:ascii="Times New Roman" w:hAnsi="Times New Roman"/>
          <w:sz w:val="32"/>
          <w:rtl/>
          <w:lang w:bidi="ar-IQ"/>
        </w:rPr>
      </w:pPr>
      <w:r w:rsidRPr="00DF15D7">
        <w:rPr>
          <w:rFonts w:ascii="Times New Roman" w:hAnsi="Times New Roman" w:hint="cs"/>
          <w:sz w:val="32"/>
          <w:rtl/>
          <w:lang w:bidi="ar-IQ"/>
        </w:rPr>
        <w:t>وقليلاً ما نراه ينقل عن النووي وابن قدامه وأمثالهما من العلماء .</w:t>
      </w:r>
    </w:p>
    <w:p w:rsidR="00336BCB" w:rsidRPr="00DF15D7" w:rsidRDefault="00336BCB" w:rsidP="00C351D4">
      <w:pPr>
        <w:spacing w:line="240" w:lineRule="auto"/>
        <w:jc w:val="both"/>
        <w:rPr>
          <w:rFonts w:ascii="Times New Roman" w:hAnsi="Times New Roman"/>
          <w:sz w:val="32"/>
          <w:rtl/>
          <w:lang w:bidi="ar-IQ"/>
        </w:rPr>
      </w:pPr>
      <w:r>
        <w:rPr>
          <w:rFonts w:ascii="Times New Roman" w:hAnsi="Times New Roman" w:hint="cs"/>
          <w:sz w:val="32"/>
          <w:rtl/>
          <w:lang w:bidi="ar-IQ"/>
        </w:rPr>
        <w:t>أن كتاباً يكون هذا وصفه حريٌ</w:t>
      </w:r>
      <w:r w:rsidRPr="00DF15D7">
        <w:rPr>
          <w:rFonts w:ascii="Times New Roman" w:hAnsi="Times New Roman" w:hint="cs"/>
          <w:sz w:val="32"/>
          <w:rtl/>
          <w:lang w:bidi="ar-IQ"/>
        </w:rPr>
        <w:t xml:space="preserve"> لطلبة العلم أ</w:t>
      </w:r>
      <w:r>
        <w:rPr>
          <w:rFonts w:ascii="Times New Roman" w:hAnsi="Times New Roman" w:hint="cs"/>
          <w:sz w:val="32"/>
          <w:rtl/>
          <w:lang w:bidi="ar-IQ"/>
        </w:rPr>
        <w:t>ن يع</w:t>
      </w:r>
      <w:r w:rsidRPr="00DF15D7">
        <w:rPr>
          <w:rFonts w:ascii="Times New Roman" w:hAnsi="Times New Roman" w:hint="cs"/>
          <w:sz w:val="32"/>
          <w:rtl/>
          <w:lang w:bidi="ar-IQ"/>
        </w:rPr>
        <w:t>تنوا به وينهلوا من عذبه ، فهذا الكتاب بحق من مفاخر المسلمين وتراثهم العظيم .</w:t>
      </w:r>
    </w:p>
    <w:p w:rsidR="00336BCB" w:rsidRPr="00DF15D7" w:rsidRDefault="00544B54" w:rsidP="00C351D4">
      <w:pPr>
        <w:spacing w:line="240" w:lineRule="auto"/>
        <w:jc w:val="both"/>
        <w:rPr>
          <w:rFonts w:ascii="Times New Roman" w:hAnsi="Times New Roman"/>
          <w:sz w:val="32"/>
          <w:rtl/>
          <w:lang w:bidi="ar-IQ"/>
        </w:rPr>
      </w:pPr>
      <w:r>
        <w:rPr>
          <w:rFonts w:ascii="Times New Roman" w:hAnsi="Times New Roman" w:hint="cs"/>
          <w:sz w:val="32"/>
          <w:rtl/>
          <w:lang w:bidi="ar-IQ"/>
        </w:rPr>
        <w:t>فرحم</w:t>
      </w:r>
      <w:r w:rsidR="00336BCB" w:rsidRPr="00DF15D7">
        <w:rPr>
          <w:rFonts w:ascii="Times New Roman" w:hAnsi="Times New Roman" w:hint="cs"/>
          <w:sz w:val="32"/>
          <w:rtl/>
          <w:lang w:bidi="ar-IQ"/>
        </w:rPr>
        <w:t xml:space="preserve"> الله تعالى ابن رجب وأسكنه فسيح جناته</w:t>
      </w:r>
      <w:r w:rsidR="00336BCB">
        <w:rPr>
          <w:rFonts w:ascii="Times New Roman" w:hAnsi="Times New Roman" w:hint="cs"/>
          <w:sz w:val="32"/>
          <w:rtl/>
          <w:lang w:bidi="ar-IQ"/>
        </w:rPr>
        <w:t xml:space="preserve"> آمين</w:t>
      </w:r>
      <w:r w:rsidR="00336BCB" w:rsidRPr="00DF15D7">
        <w:rPr>
          <w:rFonts w:ascii="Times New Roman" w:hAnsi="Times New Roman" w:hint="cs"/>
          <w:sz w:val="32"/>
          <w:rtl/>
          <w:lang w:bidi="ar-IQ"/>
        </w:rPr>
        <w:t xml:space="preserve"> يا أرحم الراحمين . </w:t>
      </w:r>
    </w:p>
    <w:p w:rsidR="00336BCB" w:rsidRPr="00DF15D7" w:rsidRDefault="00336BCB" w:rsidP="00C351D4">
      <w:pPr>
        <w:spacing w:line="240" w:lineRule="auto"/>
        <w:jc w:val="center"/>
        <w:rPr>
          <w:rFonts w:ascii="Times New Roman" w:hAnsi="Times New Roman"/>
          <w:sz w:val="32"/>
          <w:rtl/>
          <w:lang w:bidi="ar-IQ"/>
        </w:rPr>
      </w:pPr>
      <w:r>
        <w:rPr>
          <w:rFonts w:ascii="Times New Roman" w:hAnsi="Times New Roman" w:hint="cs"/>
          <w:sz w:val="32"/>
          <w:rtl/>
          <w:lang w:bidi="ar-IQ"/>
        </w:rPr>
        <w:t>آم</w:t>
      </w:r>
      <w:r w:rsidRPr="00DF15D7">
        <w:rPr>
          <w:rFonts w:ascii="Times New Roman" w:hAnsi="Times New Roman" w:hint="cs"/>
          <w:sz w:val="32"/>
          <w:rtl/>
          <w:lang w:bidi="ar-IQ"/>
        </w:rPr>
        <w:t>ـين</w:t>
      </w:r>
    </w:p>
    <w:p w:rsidR="00220633" w:rsidRDefault="00220633" w:rsidP="00C351D4">
      <w:pPr>
        <w:spacing w:line="240" w:lineRule="auto"/>
        <w:jc w:val="both"/>
        <w:rPr>
          <w:rFonts w:ascii="Andalus" w:hAnsi="Andalus" w:cs="Monotype Koufi"/>
          <w:sz w:val="38"/>
          <w:szCs w:val="38"/>
          <w:rtl/>
          <w:lang w:bidi="ar-IQ"/>
        </w:rPr>
      </w:pPr>
    </w:p>
    <w:p w:rsidR="00336BCB" w:rsidRPr="001868FB" w:rsidRDefault="00867DDE" w:rsidP="00C351D4">
      <w:pPr>
        <w:spacing w:line="240" w:lineRule="auto"/>
        <w:jc w:val="both"/>
        <w:rPr>
          <w:rFonts w:ascii="Andalus" w:hAnsi="Andalus" w:cs="Monotype Koufi"/>
          <w:sz w:val="38"/>
          <w:szCs w:val="38"/>
          <w:rtl/>
          <w:lang w:bidi="ar-IQ"/>
        </w:rPr>
      </w:pPr>
      <w:r>
        <w:rPr>
          <w:rFonts w:ascii="Andalus" w:hAnsi="Andalus" w:cs="Monotype Koufi" w:hint="cs"/>
          <w:sz w:val="38"/>
          <w:szCs w:val="38"/>
          <w:rtl/>
          <w:lang w:bidi="ar-IQ"/>
        </w:rPr>
        <w:lastRenderedPageBreak/>
        <w:t>ثانياً</w:t>
      </w:r>
      <w:r w:rsidR="008B1520">
        <w:rPr>
          <w:rFonts w:ascii="Andalus" w:hAnsi="Andalus" w:cs="Monotype Koufi" w:hint="cs"/>
          <w:sz w:val="38"/>
          <w:szCs w:val="38"/>
          <w:rtl/>
          <w:lang w:bidi="ar-IQ"/>
        </w:rPr>
        <w:t xml:space="preserve"> : ألفاظ  </w:t>
      </w:r>
      <w:r w:rsidR="00336BCB" w:rsidRPr="001868FB">
        <w:rPr>
          <w:rFonts w:ascii="Andalus" w:hAnsi="Andalus" w:cs="Monotype Koufi" w:hint="cs"/>
          <w:sz w:val="38"/>
          <w:szCs w:val="38"/>
          <w:rtl/>
          <w:lang w:bidi="ar-IQ"/>
        </w:rPr>
        <w:t>اخت</w:t>
      </w:r>
      <w:r w:rsidR="008B1520">
        <w:rPr>
          <w:rFonts w:ascii="Andalus" w:hAnsi="Andalus" w:cs="Monotype Koufi" w:hint="cs"/>
          <w:sz w:val="38"/>
          <w:szCs w:val="38"/>
          <w:rtl/>
          <w:lang w:bidi="ar-IQ"/>
        </w:rPr>
        <w:t>ياراته</w:t>
      </w:r>
      <w:r>
        <w:rPr>
          <w:rFonts w:ascii="Andalus" w:hAnsi="Andalus" w:cs="Monotype Koufi" w:hint="cs"/>
          <w:sz w:val="38"/>
          <w:szCs w:val="38"/>
          <w:rtl/>
          <w:lang w:bidi="ar-IQ"/>
        </w:rPr>
        <w:t>:</w:t>
      </w:r>
    </w:p>
    <w:p w:rsidR="00336BCB" w:rsidRPr="00B91DE8" w:rsidRDefault="00336BCB" w:rsidP="00C351D4">
      <w:pPr>
        <w:spacing w:line="240" w:lineRule="auto"/>
        <w:jc w:val="both"/>
        <w:rPr>
          <w:sz w:val="32"/>
          <w:rtl/>
          <w:lang w:bidi="ar-IQ"/>
        </w:rPr>
      </w:pPr>
      <w:r w:rsidRPr="00B91DE8">
        <w:rPr>
          <w:rFonts w:hint="cs"/>
          <w:sz w:val="32"/>
          <w:rtl/>
          <w:lang w:bidi="ar-IQ"/>
        </w:rPr>
        <w:t xml:space="preserve">     استعمل ابن رجب ألفاظا مختلفة للدلالة على ترجيحه واختياره للمسألة، وسأذكر هنا  ابرز ألفاظه في الترجيح </w:t>
      </w:r>
      <w:r w:rsidR="00544B54">
        <w:rPr>
          <w:rFonts w:hint="cs"/>
          <w:sz w:val="32"/>
          <w:rtl/>
          <w:lang w:bidi="ar-IQ"/>
        </w:rPr>
        <w:t>والاختيار مع ذكر المسائل الفقهية</w:t>
      </w:r>
      <w:r w:rsidRPr="00B91DE8">
        <w:rPr>
          <w:rFonts w:hint="cs"/>
          <w:sz w:val="32"/>
          <w:rtl/>
          <w:lang w:bidi="ar-IQ"/>
        </w:rPr>
        <w:t xml:space="preserve"> التي استعملت لكل لفظة .</w:t>
      </w:r>
    </w:p>
    <w:p w:rsidR="00336BCB" w:rsidRPr="00B91DE8" w:rsidRDefault="00336BCB" w:rsidP="00C351D4">
      <w:pPr>
        <w:spacing w:line="240" w:lineRule="auto"/>
        <w:ind w:left="720" w:hanging="720"/>
        <w:jc w:val="both"/>
        <w:rPr>
          <w:sz w:val="32"/>
          <w:rtl/>
          <w:lang w:bidi="ar-IQ"/>
        </w:rPr>
      </w:pPr>
      <w:r w:rsidRPr="00B91DE8">
        <w:rPr>
          <w:rFonts w:hint="cs"/>
          <w:sz w:val="32"/>
          <w:rtl/>
          <w:lang w:bidi="ar-IQ"/>
        </w:rPr>
        <w:t xml:space="preserve">      أما ألفاظ الاختيار، فهي:</w:t>
      </w:r>
    </w:p>
    <w:p w:rsidR="00336BCB" w:rsidRPr="00B91DE8" w:rsidRDefault="00336BCB" w:rsidP="00C351D4">
      <w:pPr>
        <w:pStyle w:val="a5"/>
        <w:numPr>
          <w:ilvl w:val="0"/>
          <w:numId w:val="31"/>
        </w:numPr>
        <w:spacing w:line="240" w:lineRule="auto"/>
        <w:ind w:left="368"/>
        <w:jc w:val="both"/>
        <w:rPr>
          <w:sz w:val="32"/>
          <w:lang w:bidi="ar-IQ"/>
        </w:rPr>
      </w:pPr>
      <w:r w:rsidRPr="00B91DE8">
        <w:rPr>
          <w:rFonts w:hint="cs"/>
          <w:sz w:val="32"/>
          <w:rtl/>
          <w:lang w:bidi="ar-IQ"/>
        </w:rPr>
        <w:t>لفظ (</w:t>
      </w:r>
      <w:r w:rsidR="00867DDE">
        <w:rPr>
          <w:rFonts w:hint="cs"/>
          <w:sz w:val="32"/>
          <w:rtl/>
          <w:lang w:bidi="ar-IQ"/>
        </w:rPr>
        <w:t xml:space="preserve"> </w:t>
      </w:r>
      <w:r w:rsidRPr="00B91DE8">
        <w:rPr>
          <w:rFonts w:hint="cs"/>
          <w:sz w:val="32"/>
          <w:rtl/>
          <w:lang w:bidi="ar-IQ"/>
        </w:rPr>
        <w:t>نظر): في مواضع عديدة، منها في مسألة متى يجب مباشرة الحائض، قوله:(وفي ذلك نظر)</w:t>
      </w:r>
      <w:r w:rsidRPr="00B91DE8">
        <w:rPr>
          <w:rStyle w:val="a6"/>
          <w:sz w:val="32"/>
          <w:rtl/>
          <w:lang w:bidi="ar-IQ"/>
        </w:rPr>
        <w:t>(</w:t>
      </w:r>
      <w:r w:rsidRPr="00B91DE8">
        <w:rPr>
          <w:rStyle w:val="a6"/>
          <w:sz w:val="32"/>
          <w:rtl/>
          <w:lang w:bidi="ar-IQ"/>
        </w:rPr>
        <w:footnoteReference w:id="38"/>
      </w:r>
      <w:r w:rsidRPr="00B91DE8">
        <w:rPr>
          <w:rStyle w:val="a6"/>
          <w:sz w:val="32"/>
          <w:rtl/>
          <w:lang w:bidi="ar-IQ"/>
        </w:rPr>
        <w:t>)</w:t>
      </w:r>
      <w:r w:rsidRPr="00B91DE8">
        <w:rPr>
          <w:rFonts w:hint="cs"/>
          <w:sz w:val="32"/>
          <w:rtl/>
          <w:lang w:bidi="ar-IQ"/>
        </w:rPr>
        <w:t>، وقد تأتي بصيغ اخرى في مواضع اخر مثل ما جاء في مسألة حكم امامة المتيمم للمتوضئين،فقال:(وكلام ابن المنذر يدل على انه محل خلاف_ايضا_وفيه نظر).</w:t>
      </w:r>
      <w:r w:rsidRPr="00B91DE8">
        <w:rPr>
          <w:rStyle w:val="a6"/>
          <w:sz w:val="32"/>
          <w:rtl/>
          <w:lang w:bidi="ar-IQ"/>
        </w:rPr>
        <w:t>(</w:t>
      </w:r>
      <w:r w:rsidRPr="00B91DE8">
        <w:rPr>
          <w:rStyle w:val="a6"/>
          <w:sz w:val="32"/>
          <w:rtl/>
          <w:lang w:bidi="ar-IQ"/>
        </w:rPr>
        <w:footnoteReference w:id="39"/>
      </w:r>
      <w:r w:rsidRPr="00B91DE8">
        <w:rPr>
          <w:rStyle w:val="a6"/>
          <w:sz w:val="32"/>
          <w:rtl/>
          <w:lang w:bidi="ar-IQ"/>
        </w:rPr>
        <w:t>)</w:t>
      </w:r>
    </w:p>
    <w:p w:rsidR="00336BCB" w:rsidRDefault="00336BCB" w:rsidP="00C351D4">
      <w:pPr>
        <w:pStyle w:val="a5"/>
        <w:numPr>
          <w:ilvl w:val="0"/>
          <w:numId w:val="31"/>
        </w:numPr>
        <w:spacing w:line="240" w:lineRule="auto"/>
        <w:ind w:left="368"/>
        <w:jc w:val="both"/>
        <w:rPr>
          <w:sz w:val="32"/>
          <w:lang w:bidi="ar-IQ"/>
        </w:rPr>
      </w:pPr>
      <w:r w:rsidRPr="00B91DE8">
        <w:rPr>
          <w:rFonts w:hint="cs"/>
          <w:sz w:val="32"/>
          <w:rtl/>
          <w:lang w:bidi="ar-IQ"/>
        </w:rPr>
        <w:t>لفظ (ظهر) في مواضع عديدة، منه قوله:( فظهر بهذا أن الاستمتاع ببدن الحائض كله جائز).</w:t>
      </w:r>
      <w:r w:rsidRPr="00B91DE8">
        <w:rPr>
          <w:rStyle w:val="a6"/>
          <w:sz w:val="32"/>
          <w:rtl/>
          <w:lang w:bidi="ar-IQ"/>
        </w:rPr>
        <w:t>(</w:t>
      </w:r>
      <w:r w:rsidRPr="00B91DE8">
        <w:rPr>
          <w:rStyle w:val="a6"/>
          <w:sz w:val="32"/>
          <w:rtl/>
          <w:lang w:bidi="ar-IQ"/>
        </w:rPr>
        <w:footnoteReference w:id="40"/>
      </w:r>
      <w:r w:rsidRPr="00B91DE8">
        <w:rPr>
          <w:rStyle w:val="a6"/>
          <w:sz w:val="32"/>
          <w:rtl/>
          <w:lang w:bidi="ar-IQ"/>
        </w:rPr>
        <w:t>)</w:t>
      </w:r>
    </w:p>
    <w:p w:rsidR="00336BCB" w:rsidRPr="00B91DE8" w:rsidRDefault="00336BCB" w:rsidP="00C351D4">
      <w:pPr>
        <w:pStyle w:val="a5"/>
        <w:numPr>
          <w:ilvl w:val="0"/>
          <w:numId w:val="31"/>
        </w:numPr>
        <w:spacing w:line="240" w:lineRule="auto"/>
        <w:ind w:left="368"/>
        <w:jc w:val="both"/>
        <w:rPr>
          <w:sz w:val="32"/>
          <w:lang w:bidi="ar-IQ"/>
        </w:rPr>
      </w:pPr>
      <w:r w:rsidRPr="00B91DE8">
        <w:rPr>
          <w:rFonts w:hint="cs"/>
          <w:sz w:val="32"/>
          <w:rtl/>
          <w:lang w:bidi="ar-IQ"/>
        </w:rPr>
        <w:t>لفظ (الأظهر) في مواضع ع</w:t>
      </w:r>
      <w:r w:rsidR="007504DB">
        <w:rPr>
          <w:rFonts w:hint="cs"/>
          <w:sz w:val="32"/>
          <w:rtl/>
          <w:lang w:bidi="ar-IQ"/>
        </w:rPr>
        <w:t xml:space="preserve">ديدة،منها في مسألة حكم من جاوز </w:t>
      </w:r>
      <w:r w:rsidRPr="00B91DE8">
        <w:rPr>
          <w:rFonts w:hint="cs"/>
          <w:sz w:val="32"/>
          <w:rtl/>
          <w:lang w:bidi="ar-IQ"/>
        </w:rPr>
        <w:t>دم</w:t>
      </w:r>
      <w:r w:rsidR="007504DB">
        <w:rPr>
          <w:rFonts w:hint="cs"/>
          <w:sz w:val="32"/>
          <w:rtl/>
          <w:lang w:bidi="ar-IQ"/>
        </w:rPr>
        <w:t>ها</w:t>
      </w:r>
      <w:r w:rsidRPr="00B91DE8">
        <w:rPr>
          <w:rFonts w:hint="cs"/>
          <w:sz w:val="32"/>
          <w:rtl/>
          <w:lang w:bidi="ar-IQ"/>
        </w:rPr>
        <w:t xml:space="preserve"> مدة عادتها، قوله:(والأظهر _والله اعلم_:أن النبي صلى الله عليه وسلم إنما ردها إلى العادة لا إلى التمييز).</w:t>
      </w:r>
      <w:r w:rsidRPr="00B91DE8">
        <w:rPr>
          <w:rStyle w:val="a6"/>
          <w:sz w:val="32"/>
          <w:rtl/>
          <w:lang w:bidi="ar-IQ"/>
        </w:rPr>
        <w:t>(</w:t>
      </w:r>
      <w:r w:rsidRPr="00B91DE8">
        <w:rPr>
          <w:rStyle w:val="a6"/>
          <w:sz w:val="32"/>
          <w:rtl/>
          <w:lang w:bidi="ar-IQ"/>
        </w:rPr>
        <w:footnoteReference w:id="41"/>
      </w:r>
      <w:r w:rsidRPr="00B91DE8">
        <w:rPr>
          <w:rStyle w:val="a6"/>
          <w:sz w:val="32"/>
          <w:rtl/>
          <w:lang w:bidi="ar-IQ"/>
        </w:rPr>
        <w:t>)</w:t>
      </w:r>
    </w:p>
    <w:p w:rsidR="00336BCB" w:rsidRDefault="00544B54" w:rsidP="00C351D4">
      <w:pPr>
        <w:pStyle w:val="a5"/>
        <w:numPr>
          <w:ilvl w:val="0"/>
          <w:numId w:val="31"/>
        </w:numPr>
        <w:spacing w:line="240" w:lineRule="auto"/>
        <w:ind w:left="368"/>
        <w:jc w:val="both"/>
        <w:rPr>
          <w:sz w:val="32"/>
          <w:lang w:bidi="ar-IQ"/>
        </w:rPr>
      </w:pPr>
      <w:r>
        <w:rPr>
          <w:rFonts w:hint="cs"/>
          <w:sz w:val="32"/>
          <w:rtl/>
          <w:lang w:bidi="ar-IQ"/>
        </w:rPr>
        <w:t>لفظ (الأصح) في مواضع عديدة</w:t>
      </w:r>
      <w:r w:rsidR="00336BCB" w:rsidRPr="00B91DE8">
        <w:rPr>
          <w:rFonts w:hint="cs"/>
          <w:sz w:val="32"/>
          <w:rtl/>
          <w:lang w:bidi="ar-IQ"/>
        </w:rPr>
        <w:t>، منها في مسألة حكم الاغتسال والتطهر للمستحاضه، قوله:(لكن الاصح هنا: انه لا يقتضي التكرار لكل صلاة).</w:t>
      </w:r>
      <w:r w:rsidR="00336BCB" w:rsidRPr="00B91DE8">
        <w:rPr>
          <w:rStyle w:val="a6"/>
          <w:sz w:val="32"/>
          <w:rtl/>
          <w:lang w:bidi="ar-IQ"/>
        </w:rPr>
        <w:t>(</w:t>
      </w:r>
      <w:r w:rsidR="00336BCB" w:rsidRPr="00B91DE8">
        <w:rPr>
          <w:rStyle w:val="a6"/>
          <w:sz w:val="32"/>
          <w:rtl/>
          <w:lang w:bidi="ar-IQ"/>
        </w:rPr>
        <w:footnoteReference w:id="42"/>
      </w:r>
      <w:r w:rsidR="00336BCB" w:rsidRPr="00B91DE8">
        <w:rPr>
          <w:rStyle w:val="a6"/>
          <w:sz w:val="32"/>
          <w:rtl/>
          <w:lang w:bidi="ar-IQ"/>
        </w:rPr>
        <w:t>)</w:t>
      </w:r>
      <w:r w:rsidR="00336BCB" w:rsidRPr="00B91DE8">
        <w:rPr>
          <w:rFonts w:hint="cs"/>
          <w:sz w:val="32"/>
          <w:rtl/>
          <w:lang w:bidi="ar-IQ"/>
        </w:rPr>
        <w:t xml:space="preserve"> </w:t>
      </w:r>
    </w:p>
    <w:p w:rsidR="00C351D4" w:rsidRPr="00C351D4" w:rsidRDefault="00C351D4" w:rsidP="00C351D4">
      <w:pPr>
        <w:spacing w:line="240" w:lineRule="auto"/>
        <w:jc w:val="both"/>
        <w:rPr>
          <w:sz w:val="32"/>
          <w:lang w:bidi="ar-IQ"/>
        </w:rPr>
      </w:pPr>
    </w:p>
    <w:p w:rsidR="00336BCB" w:rsidRPr="00B91DE8" w:rsidRDefault="00544B54" w:rsidP="00C351D4">
      <w:pPr>
        <w:pStyle w:val="a5"/>
        <w:numPr>
          <w:ilvl w:val="0"/>
          <w:numId w:val="31"/>
        </w:numPr>
        <w:spacing w:line="240" w:lineRule="auto"/>
        <w:ind w:left="368"/>
        <w:jc w:val="both"/>
        <w:rPr>
          <w:sz w:val="32"/>
          <w:lang w:bidi="ar-IQ"/>
        </w:rPr>
      </w:pPr>
      <w:r>
        <w:rPr>
          <w:rFonts w:hint="cs"/>
          <w:sz w:val="32"/>
          <w:rtl/>
          <w:lang w:bidi="ar-IQ"/>
        </w:rPr>
        <w:lastRenderedPageBreak/>
        <w:t>لفظ (اعلم) في مواضع عديدة</w:t>
      </w:r>
      <w:r w:rsidR="00336BCB" w:rsidRPr="00B91DE8">
        <w:rPr>
          <w:rFonts w:hint="cs"/>
          <w:sz w:val="32"/>
          <w:rtl/>
          <w:lang w:bidi="ar-IQ"/>
        </w:rPr>
        <w:t>، منها قوله في مسألة حكم طهارة عرق وثوب الحائض، (واعلم ان الصلاة في ثوب الحائض ليست كراهته من اجل عرقها).</w:t>
      </w:r>
      <w:r w:rsidR="00336BCB" w:rsidRPr="00B91DE8">
        <w:rPr>
          <w:rStyle w:val="a6"/>
          <w:sz w:val="32"/>
          <w:rtl/>
          <w:lang w:bidi="ar-IQ"/>
        </w:rPr>
        <w:t>(</w:t>
      </w:r>
      <w:r w:rsidR="00336BCB" w:rsidRPr="00B91DE8">
        <w:rPr>
          <w:rStyle w:val="a6"/>
          <w:sz w:val="32"/>
          <w:rtl/>
          <w:lang w:bidi="ar-IQ"/>
        </w:rPr>
        <w:footnoteReference w:id="43"/>
      </w:r>
      <w:r w:rsidR="00336BCB" w:rsidRPr="00B91DE8">
        <w:rPr>
          <w:rStyle w:val="a6"/>
          <w:sz w:val="32"/>
          <w:rtl/>
          <w:lang w:bidi="ar-IQ"/>
        </w:rPr>
        <w:t>)</w:t>
      </w:r>
    </w:p>
    <w:p w:rsidR="00336BCB" w:rsidRPr="00B91DE8" w:rsidRDefault="00544B54" w:rsidP="00C351D4">
      <w:pPr>
        <w:pStyle w:val="a5"/>
        <w:numPr>
          <w:ilvl w:val="0"/>
          <w:numId w:val="31"/>
        </w:numPr>
        <w:spacing w:line="240" w:lineRule="auto"/>
        <w:ind w:left="368"/>
        <w:jc w:val="both"/>
        <w:rPr>
          <w:sz w:val="32"/>
          <w:lang w:bidi="ar-IQ"/>
        </w:rPr>
      </w:pPr>
      <w:r>
        <w:rPr>
          <w:rFonts w:hint="cs"/>
          <w:sz w:val="32"/>
          <w:rtl/>
          <w:lang w:bidi="ar-IQ"/>
        </w:rPr>
        <w:t>لفظ (الصواب) في مواضع عديدة</w:t>
      </w:r>
      <w:r w:rsidR="00336BCB" w:rsidRPr="00B91DE8">
        <w:rPr>
          <w:rFonts w:hint="cs"/>
          <w:sz w:val="32"/>
          <w:rtl/>
          <w:lang w:bidi="ar-IQ"/>
        </w:rPr>
        <w:t>، منها في مسألة حكم طهارة عرق وثوب الحائض، قوله:( والصواب : انه لاتكره الصلاة فيه).</w:t>
      </w:r>
      <w:r w:rsidR="00336BCB" w:rsidRPr="00B91DE8">
        <w:rPr>
          <w:rStyle w:val="a6"/>
          <w:sz w:val="32"/>
          <w:rtl/>
          <w:lang w:bidi="ar-IQ"/>
        </w:rPr>
        <w:t>(</w:t>
      </w:r>
      <w:r w:rsidR="00336BCB" w:rsidRPr="00B91DE8">
        <w:rPr>
          <w:rStyle w:val="a6"/>
          <w:sz w:val="32"/>
          <w:rtl/>
          <w:lang w:bidi="ar-IQ"/>
        </w:rPr>
        <w:footnoteReference w:id="44"/>
      </w:r>
      <w:r w:rsidR="00336BCB" w:rsidRPr="00B91DE8">
        <w:rPr>
          <w:rStyle w:val="a6"/>
          <w:sz w:val="32"/>
          <w:rtl/>
          <w:lang w:bidi="ar-IQ"/>
        </w:rPr>
        <w:t>)</w:t>
      </w:r>
    </w:p>
    <w:p w:rsidR="00336BCB" w:rsidRPr="00B91DE8" w:rsidRDefault="00544B54" w:rsidP="00C351D4">
      <w:pPr>
        <w:pStyle w:val="a5"/>
        <w:numPr>
          <w:ilvl w:val="0"/>
          <w:numId w:val="31"/>
        </w:numPr>
        <w:spacing w:line="240" w:lineRule="auto"/>
        <w:ind w:left="368"/>
        <w:jc w:val="both"/>
        <w:rPr>
          <w:sz w:val="32"/>
          <w:lang w:bidi="ar-IQ"/>
        </w:rPr>
      </w:pPr>
      <w:r>
        <w:rPr>
          <w:rFonts w:hint="cs"/>
          <w:sz w:val="32"/>
          <w:rtl/>
          <w:lang w:bidi="ar-IQ"/>
        </w:rPr>
        <w:t>لفظ (الصحيح) في مواضع عديدة</w:t>
      </w:r>
      <w:r w:rsidR="00336BCB" w:rsidRPr="00B91DE8">
        <w:rPr>
          <w:rFonts w:hint="cs"/>
          <w:sz w:val="32"/>
          <w:rtl/>
          <w:lang w:bidi="ar-IQ"/>
        </w:rPr>
        <w:t xml:space="preserve">،منها في مسالة تطييب محل الحيض، قوله: (والصحيح الذي عليه جمهور </w:t>
      </w:r>
      <w:r>
        <w:rPr>
          <w:rFonts w:hint="cs"/>
          <w:sz w:val="32"/>
          <w:rtl/>
          <w:lang w:bidi="ar-IQ"/>
        </w:rPr>
        <w:t>الائمة العلماء بالحديث والفقه: أ</w:t>
      </w:r>
      <w:r w:rsidR="00336BCB" w:rsidRPr="00B91DE8">
        <w:rPr>
          <w:rFonts w:hint="cs"/>
          <w:sz w:val="32"/>
          <w:rtl/>
          <w:lang w:bidi="ar-IQ"/>
        </w:rPr>
        <w:t>ن</w:t>
      </w:r>
      <w:r>
        <w:rPr>
          <w:rFonts w:hint="cs"/>
          <w:sz w:val="32"/>
          <w:rtl/>
          <w:lang w:bidi="ar-IQ"/>
        </w:rPr>
        <w:t>َّ</w:t>
      </w:r>
      <w:r w:rsidR="00336BCB" w:rsidRPr="00B91DE8">
        <w:rPr>
          <w:rFonts w:hint="cs"/>
          <w:sz w:val="32"/>
          <w:rtl/>
          <w:lang w:bidi="ar-IQ"/>
        </w:rPr>
        <w:t xml:space="preserve"> غسل المحيض يستحب فيه استعمال المسك).</w:t>
      </w:r>
      <w:r w:rsidR="00336BCB" w:rsidRPr="00B91DE8">
        <w:rPr>
          <w:rStyle w:val="a6"/>
          <w:sz w:val="32"/>
          <w:rtl/>
          <w:lang w:bidi="ar-IQ"/>
        </w:rPr>
        <w:t>(</w:t>
      </w:r>
      <w:r w:rsidR="00336BCB" w:rsidRPr="00B91DE8">
        <w:rPr>
          <w:rStyle w:val="a6"/>
          <w:sz w:val="32"/>
          <w:rtl/>
          <w:lang w:bidi="ar-IQ"/>
        </w:rPr>
        <w:footnoteReference w:id="45"/>
      </w:r>
      <w:r w:rsidR="00336BCB" w:rsidRPr="00B91DE8">
        <w:rPr>
          <w:rStyle w:val="a6"/>
          <w:sz w:val="32"/>
          <w:rtl/>
          <w:lang w:bidi="ar-IQ"/>
        </w:rPr>
        <w:t>)</w:t>
      </w:r>
      <w:r w:rsidR="00336BCB" w:rsidRPr="00B91DE8">
        <w:rPr>
          <w:rFonts w:hint="cs"/>
          <w:sz w:val="32"/>
          <w:rtl/>
          <w:lang w:bidi="ar-IQ"/>
        </w:rPr>
        <w:t xml:space="preserve"> </w:t>
      </w:r>
    </w:p>
    <w:p w:rsidR="00336BCB" w:rsidRDefault="00336BCB" w:rsidP="00C351D4">
      <w:pPr>
        <w:pStyle w:val="a5"/>
        <w:numPr>
          <w:ilvl w:val="0"/>
          <w:numId w:val="31"/>
        </w:numPr>
        <w:spacing w:line="240" w:lineRule="auto"/>
        <w:ind w:left="368"/>
        <w:jc w:val="both"/>
        <w:rPr>
          <w:sz w:val="32"/>
          <w:lang w:bidi="ar-IQ"/>
        </w:rPr>
      </w:pPr>
      <w:r w:rsidRPr="00B91DE8">
        <w:rPr>
          <w:rFonts w:hint="cs"/>
          <w:sz w:val="32"/>
          <w:rtl/>
          <w:lang w:bidi="ar-IQ"/>
        </w:rPr>
        <w:t>لفظ (وهو بعيد يأباه سياق الكلام) في مواضع ما ذكره في مسألة ما يصح به التيمم من التراب،قوله( ومن خالف في ذل</w:t>
      </w:r>
      <w:r w:rsidR="00544B54">
        <w:rPr>
          <w:rFonts w:hint="cs"/>
          <w:sz w:val="32"/>
          <w:rtl/>
          <w:lang w:bidi="ar-IQ"/>
        </w:rPr>
        <w:t>ك فجعل "من" هاهنا لابتداء الغاية</w:t>
      </w:r>
      <w:r w:rsidRPr="00B91DE8">
        <w:rPr>
          <w:rFonts w:hint="cs"/>
          <w:sz w:val="32"/>
          <w:rtl/>
          <w:lang w:bidi="ar-IQ"/>
        </w:rPr>
        <w:t xml:space="preserve"> لا للتبعيض،وهو بعيد يأباه سياق الكلام).</w:t>
      </w:r>
      <w:r w:rsidRPr="00B91DE8">
        <w:rPr>
          <w:rStyle w:val="a6"/>
          <w:sz w:val="32"/>
          <w:rtl/>
          <w:lang w:bidi="ar-IQ"/>
        </w:rPr>
        <w:t>(</w:t>
      </w:r>
      <w:r w:rsidRPr="00B91DE8">
        <w:rPr>
          <w:rStyle w:val="a6"/>
          <w:sz w:val="32"/>
          <w:rtl/>
          <w:lang w:bidi="ar-IQ"/>
        </w:rPr>
        <w:footnoteReference w:id="46"/>
      </w:r>
      <w:r w:rsidRPr="00B91DE8">
        <w:rPr>
          <w:rStyle w:val="a6"/>
          <w:sz w:val="32"/>
          <w:rtl/>
          <w:lang w:bidi="ar-IQ"/>
        </w:rPr>
        <w:t>)</w:t>
      </w:r>
    </w:p>
    <w:p w:rsidR="00336BCB" w:rsidRPr="00B91DE8" w:rsidRDefault="00336BCB" w:rsidP="00C351D4">
      <w:pPr>
        <w:pStyle w:val="a5"/>
        <w:numPr>
          <w:ilvl w:val="0"/>
          <w:numId w:val="31"/>
        </w:numPr>
        <w:spacing w:line="240" w:lineRule="auto"/>
        <w:ind w:left="368"/>
        <w:jc w:val="both"/>
        <w:rPr>
          <w:sz w:val="32"/>
          <w:lang w:bidi="ar-IQ"/>
        </w:rPr>
      </w:pPr>
      <w:r w:rsidRPr="00B91DE8">
        <w:rPr>
          <w:rFonts w:hint="cs"/>
          <w:sz w:val="32"/>
          <w:rtl/>
          <w:lang w:bidi="ar-IQ"/>
        </w:rPr>
        <w:t>لفظ (اصحهما) في مسألة من كان معه ماء ولا يكفيه، قوله:(اصحهما:انه للوجوب)</w:t>
      </w:r>
      <w:r w:rsidRPr="00B91DE8">
        <w:rPr>
          <w:rStyle w:val="a6"/>
          <w:sz w:val="32"/>
          <w:rtl/>
          <w:lang w:bidi="ar-IQ"/>
        </w:rPr>
        <w:t>(</w:t>
      </w:r>
      <w:r w:rsidRPr="00B91DE8">
        <w:rPr>
          <w:rStyle w:val="a6"/>
          <w:sz w:val="32"/>
          <w:rtl/>
          <w:lang w:bidi="ar-IQ"/>
        </w:rPr>
        <w:footnoteReference w:id="47"/>
      </w:r>
      <w:r w:rsidRPr="00B91DE8">
        <w:rPr>
          <w:rStyle w:val="a6"/>
          <w:sz w:val="32"/>
          <w:rtl/>
          <w:lang w:bidi="ar-IQ"/>
        </w:rPr>
        <w:t>)</w:t>
      </w:r>
    </w:p>
    <w:p w:rsidR="00336BCB" w:rsidRPr="00B91DE8" w:rsidRDefault="00336BCB" w:rsidP="00C351D4">
      <w:pPr>
        <w:pStyle w:val="a5"/>
        <w:numPr>
          <w:ilvl w:val="0"/>
          <w:numId w:val="31"/>
        </w:numPr>
        <w:spacing w:line="240" w:lineRule="auto"/>
        <w:ind w:left="368"/>
        <w:jc w:val="both"/>
        <w:rPr>
          <w:sz w:val="32"/>
          <w:lang w:bidi="ar-IQ"/>
        </w:rPr>
      </w:pPr>
      <w:r w:rsidRPr="00B91DE8">
        <w:rPr>
          <w:rFonts w:hint="cs"/>
          <w:sz w:val="32"/>
          <w:rtl/>
          <w:lang w:bidi="ar-IQ"/>
        </w:rPr>
        <w:t>لفظ (قلت) في مسائل منها في مسألة حكم حبس الماء لعطش الرفيق المتوقع، حيث قال:(قلت: وحديث عمران يدل على انه لايستحب).</w:t>
      </w:r>
      <w:r w:rsidRPr="00B91DE8">
        <w:rPr>
          <w:rStyle w:val="a6"/>
          <w:sz w:val="32"/>
          <w:rtl/>
          <w:lang w:bidi="ar-IQ"/>
        </w:rPr>
        <w:t>(</w:t>
      </w:r>
      <w:r w:rsidRPr="00B91DE8">
        <w:rPr>
          <w:rStyle w:val="a6"/>
          <w:sz w:val="32"/>
          <w:rtl/>
          <w:lang w:bidi="ar-IQ"/>
        </w:rPr>
        <w:footnoteReference w:id="48"/>
      </w:r>
      <w:r w:rsidRPr="00B91DE8">
        <w:rPr>
          <w:rStyle w:val="a6"/>
          <w:sz w:val="32"/>
          <w:rtl/>
          <w:lang w:bidi="ar-IQ"/>
        </w:rPr>
        <w:t>)</w:t>
      </w:r>
    </w:p>
    <w:p w:rsidR="00336BCB" w:rsidRDefault="00336BCB" w:rsidP="00C351D4">
      <w:pPr>
        <w:pStyle w:val="a5"/>
        <w:numPr>
          <w:ilvl w:val="0"/>
          <w:numId w:val="31"/>
        </w:numPr>
        <w:spacing w:line="240" w:lineRule="auto"/>
        <w:ind w:left="368"/>
        <w:jc w:val="both"/>
        <w:rPr>
          <w:sz w:val="32"/>
          <w:lang w:bidi="ar-IQ"/>
        </w:rPr>
      </w:pPr>
      <w:r w:rsidRPr="00B91DE8">
        <w:rPr>
          <w:rFonts w:hint="cs"/>
          <w:sz w:val="32"/>
          <w:rtl/>
          <w:lang w:bidi="ar-IQ"/>
        </w:rPr>
        <w:t>لفظ (ساقط) في مسائل منها في مسألة حكم المتيمم لمن خاف على نفسه المرض او الموت، قائلا:(فقوله ساقط يخالف الاجماع قبله).</w:t>
      </w:r>
      <w:r w:rsidRPr="00B91DE8">
        <w:rPr>
          <w:rStyle w:val="a6"/>
          <w:sz w:val="32"/>
          <w:rtl/>
          <w:lang w:bidi="ar-IQ"/>
        </w:rPr>
        <w:t>(</w:t>
      </w:r>
      <w:r w:rsidRPr="00B91DE8">
        <w:rPr>
          <w:rStyle w:val="a6"/>
          <w:sz w:val="32"/>
          <w:rtl/>
          <w:lang w:bidi="ar-IQ"/>
        </w:rPr>
        <w:footnoteReference w:id="49"/>
      </w:r>
      <w:r w:rsidRPr="00B91DE8">
        <w:rPr>
          <w:rStyle w:val="a6"/>
          <w:sz w:val="32"/>
          <w:rtl/>
          <w:lang w:bidi="ar-IQ"/>
        </w:rPr>
        <w:t>)</w:t>
      </w:r>
    </w:p>
    <w:p w:rsidR="00522DB1" w:rsidRPr="00522DB1" w:rsidRDefault="00522DB1" w:rsidP="00522DB1">
      <w:pPr>
        <w:spacing w:line="240" w:lineRule="auto"/>
        <w:jc w:val="both"/>
        <w:rPr>
          <w:sz w:val="32"/>
          <w:lang w:bidi="ar-IQ"/>
        </w:rPr>
      </w:pPr>
    </w:p>
    <w:p w:rsidR="00336BCB" w:rsidRPr="00B91DE8" w:rsidRDefault="00336BCB" w:rsidP="00220633">
      <w:pPr>
        <w:pStyle w:val="a5"/>
        <w:numPr>
          <w:ilvl w:val="0"/>
          <w:numId w:val="31"/>
        </w:numPr>
        <w:spacing w:line="240" w:lineRule="auto"/>
        <w:ind w:left="368" w:hanging="561"/>
        <w:jc w:val="both"/>
        <w:rPr>
          <w:sz w:val="32"/>
          <w:lang w:bidi="ar-IQ"/>
        </w:rPr>
      </w:pPr>
      <w:r w:rsidRPr="00B91DE8">
        <w:rPr>
          <w:rFonts w:hint="cs"/>
          <w:sz w:val="32"/>
          <w:rtl/>
          <w:lang w:bidi="ar-IQ"/>
        </w:rPr>
        <w:lastRenderedPageBreak/>
        <w:t>لفظ (مردود</w:t>
      </w:r>
      <w:r w:rsidR="007504DB">
        <w:rPr>
          <w:rFonts w:hint="cs"/>
          <w:sz w:val="32"/>
          <w:rtl/>
          <w:lang w:bidi="ar-IQ"/>
        </w:rPr>
        <w:t>) في مسائل منها في مسألة حكم ال</w:t>
      </w:r>
      <w:r w:rsidRPr="00B91DE8">
        <w:rPr>
          <w:rFonts w:hint="cs"/>
          <w:sz w:val="32"/>
          <w:rtl/>
          <w:lang w:bidi="ar-IQ"/>
        </w:rPr>
        <w:t>تيمم للجنب،قائلا:(وهذا مردود ، لوجهين).</w:t>
      </w:r>
      <w:r w:rsidRPr="00B91DE8">
        <w:rPr>
          <w:rStyle w:val="a6"/>
          <w:sz w:val="32"/>
          <w:rtl/>
          <w:lang w:bidi="ar-IQ"/>
        </w:rPr>
        <w:t>(</w:t>
      </w:r>
      <w:r w:rsidRPr="00B91DE8">
        <w:rPr>
          <w:rStyle w:val="a6"/>
          <w:sz w:val="32"/>
          <w:rtl/>
          <w:lang w:bidi="ar-IQ"/>
        </w:rPr>
        <w:footnoteReference w:id="50"/>
      </w:r>
      <w:r w:rsidRPr="00B91DE8">
        <w:rPr>
          <w:rStyle w:val="a6"/>
          <w:sz w:val="32"/>
          <w:rtl/>
          <w:lang w:bidi="ar-IQ"/>
        </w:rPr>
        <w:t>)</w:t>
      </w:r>
    </w:p>
    <w:p w:rsidR="00336BCB" w:rsidRDefault="00336BCB" w:rsidP="00220633">
      <w:pPr>
        <w:pStyle w:val="a5"/>
        <w:numPr>
          <w:ilvl w:val="0"/>
          <w:numId w:val="31"/>
        </w:numPr>
        <w:spacing w:line="240" w:lineRule="auto"/>
        <w:ind w:left="368" w:hanging="561"/>
        <w:jc w:val="both"/>
        <w:rPr>
          <w:sz w:val="32"/>
          <w:lang w:bidi="ar-IQ"/>
        </w:rPr>
      </w:pPr>
      <w:r w:rsidRPr="00B91DE8">
        <w:rPr>
          <w:rFonts w:hint="cs"/>
          <w:sz w:val="32"/>
          <w:rtl/>
          <w:lang w:bidi="ar-IQ"/>
        </w:rPr>
        <w:t>لفظ (ضعيف) في مسائل منها حكم الترتيب بين أفعال التيمم،قائلا:(وهذا ضعيف).</w:t>
      </w:r>
      <w:r w:rsidRPr="00B91DE8">
        <w:rPr>
          <w:rStyle w:val="a6"/>
          <w:sz w:val="32"/>
          <w:rtl/>
          <w:lang w:bidi="ar-IQ"/>
        </w:rPr>
        <w:t>(</w:t>
      </w:r>
      <w:r w:rsidRPr="00B91DE8">
        <w:rPr>
          <w:rStyle w:val="a6"/>
          <w:sz w:val="32"/>
          <w:rtl/>
          <w:lang w:bidi="ar-IQ"/>
        </w:rPr>
        <w:footnoteReference w:id="51"/>
      </w:r>
      <w:r w:rsidRPr="00B91DE8">
        <w:rPr>
          <w:rStyle w:val="a6"/>
          <w:sz w:val="32"/>
          <w:rtl/>
          <w:lang w:bidi="ar-IQ"/>
        </w:rPr>
        <w:t>)</w:t>
      </w:r>
    </w:p>
    <w:p w:rsidR="00336BCB" w:rsidRDefault="00336BCB" w:rsidP="00220633">
      <w:pPr>
        <w:pStyle w:val="a5"/>
        <w:numPr>
          <w:ilvl w:val="0"/>
          <w:numId w:val="31"/>
        </w:numPr>
        <w:spacing w:line="240" w:lineRule="auto"/>
        <w:ind w:left="368" w:hanging="561"/>
        <w:jc w:val="both"/>
        <w:rPr>
          <w:sz w:val="32"/>
          <w:lang w:bidi="ar-IQ"/>
        </w:rPr>
      </w:pPr>
      <w:r>
        <w:rPr>
          <w:rFonts w:hint="cs"/>
          <w:sz w:val="32"/>
          <w:rtl/>
          <w:lang w:bidi="ar-IQ"/>
        </w:rPr>
        <w:t>لفظ ( لا يُشرع ) في مواضع منها ما ذكر في مسألة حكم الوضوء للحائظ قائلاً : ( وأما الوضوء فلا يشرع للحائض )</w:t>
      </w:r>
      <w:r w:rsidRPr="0096258E">
        <w:rPr>
          <w:rStyle w:val="a6"/>
          <w:sz w:val="32"/>
          <w:rtl/>
          <w:lang w:bidi="ar-IQ"/>
        </w:rPr>
        <w:t xml:space="preserve"> </w:t>
      </w:r>
      <w:r w:rsidRPr="00B91DE8">
        <w:rPr>
          <w:rStyle w:val="a6"/>
          <w:sz w:val="32"/>
          <w:rtl/>
          <w:lang w:bidi="ar-IQ"/>
        </w:rPr>
        <w:t>(</w:t>
      </w:r>
      <w:r w:rsidRPr="00B91DE8">
        <w:rPr>
          <w:rStyle w:val="a6"/>
          <w:sz w:val="32"/>
          <w:rtl/>
          <w:lang w:bidi="ar-IQ"/>
        </w:rPr>
        <w:footnoteReference w:id="52"/>
      </w:r>
      <w:r w:rsidRPr="00B91DE8">
        <w:rPr>
          <w:rStyle w:val="a6"/>
          <w:sz w:val="32"/>
          <w:rtl/>
          <w:lang w:bidi="ar-IQ"/>
        </w:rPr>
        <w:t>)</w:t>
      </w:r>
      <w:r>
        <w:rPr>
          <w:rFonts w:hint="cs"/>
          <w:sz w:val="32"/>
          <w:rtl/>
          <w:lang w:bidi="ar-IQ"/>
        </w:rPr>
        <w:t xml:space="preserve"> .</w:t>
      </w:r>
    </w:p>
    <w:p w:rsidR="00336BCB" w:rsidRPr="00B55002" w:rsidRDefault="00336BCB" w:rsidP="00220633">
      <w:pPr>
        <w:pStyle w:val="a5"/>
        <w:numPr>
          <w:ilvl w:val="0"/>
          <w:numId w:val="31"/>
        </w:numPr>
        <w:spacing w:line="240" w:lineRule="auto"/>
        <w:ind w:left="368" w:hanging="561"/>
        <w:jc w:val="both"/>
        <w:rPr>
          <w:sz w:val="32"/>
          <w:lang w:bidi="ar-IQ"/>
        </w:rPr>
      </w:pPr>
      <w:r>
        <w:rPr>
          <w:rFonts w:hint="cs"/>
          <w:sz w:val="32"/>
          <w:rtl/>
          <w:lang w:bidi="ar-IQ"/>
        </w:rPr>
        <w:t>لفظ ( يدل ) في مسائل منها حكم الت</w:t>
      </w:r>
      <w:r w:rsidR="007504DB">
        <w:rPr>
          <w:rFonts w:hint="cs"/>
          <w:sz w:val="32"/>
          <w:rtl/>
          <w:lang w:bidi="ar-IQ"/>
        </w:rPr>
        <w:t>دلك في غسل الجنابة ، قائلاً : (ف</w:t>
      </w:r>
      <w:r>
        <w:rPr>
          <w:rFonts w:hint="cs"/>
          <w:sz w:val="32"/>
          <w:rtl/>
          <w:lang w:bidi="ar-IQ"/>
        </w:rPr>
        <w:t>ظاهر هذه الأحاديث يدل على أن النبي صلى الله عليه وسلم أكتفى بأفاضة الماء على جسده من غير دلك )</w:t>
      </w:r>
      <w:r w:rsidRPr="0096258E">
        <w:rPr>
          <w:rStyle w:val="a6"/>
          <w:sz w:val="32"/>
          <w:rtl/>
          <w:lang w:bidi="ar-IQ"/>
        </w:rPr>
        <w:t xml:space="preserve"> </w:t>
      </w:r>
      <w:r w:rsidRPr="00B91DE8">
        <w:rPr>
          <w:rStyle w:val="a6"/>
          <w:sz w:val="32"/>
          <w:rtl/>
          <w:lang w:bidi="ar-IQ"/>
        </w:rPr>
        <w:t>(</w:t>
      </w:r>
      <w:r w:rsidRPr="00B91DE8">
        <w:rPr>
          <w:rStyle w:val="a6"/>
          <w:sz w:val="32"/>
          <w:rtl/>
          <w:lang w:bidi="ar-IQ"/>
        </w:rPr>
        <w:footnoteReference w:id="53"/>
      </w:r>
      <w:r w:rsidRPr="00B91DE8">
        <w:rPr>
          <w:rStyle w:val="a6"/>
          <w:sz w:val="32"/>
          <w:rtl/>
          <w:lang w:bidi="ar-IQ"/>
        </w:rPr>
        <w:t>)</w:t>
      </w:r>
      <w:r>
        <w:rPr>
          <w:rFonts w:hint="cs"/>
          <w:sz w:val="32"/>
          <w:rtl/>
          <w:lang w:bidi="ar-IQ"/>
        </w:rPr>
        <w:t xml:space="preserve"> .</w:t>
      </w:r>
    </w:p>
    <w:p w:rsidR="00336BCB" w:rsidRDefault="00336BCB" w:rsidP="00C351D4">
      <w:pPr>
        <w:tabs>
          <w:tab w:val="left" w:pos="8164"/>
        </w:tabs>
        <w:spacing w:line="240" w:lineRule="auto"/>
        <w:ind w:left="-483"/>
        <w:jc w:val="center"/>
        <w:rPr>
          <w:rFonts w:ascii="Andalus" w:hAnsi="Andalus" w:cs="Monotype Koufi"/>
          <w:sz w:val="62"/>
          <w:szCs w:val="62"/>
          <w:rtl/>
          <w:lang w:bidi="ar-IQ"/>
        </w:rPr>
      </w:pPr>
    </w:p>
    <w:p w:rsidR="00220633" w:rsidRDefault="00220633">
      <w:pPr>
        <w:bidi w:val="0"/>
        <w:spacing w:line="276" w:lineRule="auto"/>
        <w:rPr>
          <w:rFonts w:ascii="Andalus" w:hAnsi="Andalus" w:cs="Monotype Koufi"/>
          <w:sz w:val="44"/>
          <w:szCs w:val="44"/>
          <w:rtl/>
          <w:lang w:bidi="ar-IQ"/>
        </w:rPr>
      </w:pPr>
      <w:r>
        <w:rPr>
          <w:rFonts w:ascii="Andalus" w:hAnsi="Andalus" w:cs="Monotype Koufi"/>
          <w:sz w:val="44"/>
          <w:szCs w:val="44"/>
          <w:rtl/>
          <w:lang w:bidi="ar-IQ"/>
        </w:rPr>
        <w:br w:type="page"/>
      </w:r>
    </w:p>
    <w:p w:rsidR="00220633" w:rsidRPr="00220633" w:rsidRDefault="008B1520" w:rsidP="00220633">
      <w:pPr>
        <w:spacing w:line="240" w:lineRule="auto"/>
        <w:jc w:val="center"/>
        <w:rPr>
          <w:rFonts w:ascii="Andalus" w:hAnsi="Andalus" w:cs="Monotype Koufi"/>
          <w:sz w:val="40"/>
          <w:szCs w:val="40"/>
          <w:rtl/>
          <w:lang w:bidi="ar-IQ"/>
        </w:rPr>
      </w:pPr>
      <w:r w:rsidRPr="00220633">
        <w:rPr>
          <w:rFonts w:ascii="Andalus" w:hAnsi="Andalus" w:cs="Monotype Koufi" w:hint="cs"/>
          <w:sz w:val="40"/>
          <w:szCs w:val="40"/>
          <w:rtl/>
          <w:lang w:bidi="ar-IQ"/>
        </w:rPr>
        <w:lastRenderedPageBreak/>
        <w:t>المبحث الأول</w:t>
      </w:r>
    </w:p>
    <w:p w:rsidR="00C351D4" w:rsidRPr="00220633" w:rsidRDefault="00C351D4" w:rsidP="00220633">
      <w:pPr>
        <w:spacing w:line="240" w:lineRule="auto"/>
        <w:jc w:val="center"/>
        <w:rPr>
          <w:rFonts w:ascii="Arial" w:hAnsi="Arial" w:cs="Monotype Koufi"/>
          <w:sz w:val="40"/>
          <w:szCs w:val="40"/>
          <w:rtl/>
        </w:rPr>
      </w:pPr>
      <w:r w:rsidRPr="00220633">
        <w:rPr>
          <w:rFonts w:ascii="Andalus" w:hAnsi="Andalus" w:cs="Monotype Koufi"/>
          <w:sz w:val="40"/>
          <w:szCs w:val="40"/>
          <w:rtl/>
        </w:rPr>
        <w:t>ما يصح التيمم</w:t>
      </w:r>
      <w:r w:rsidR="005C5FBF" w:rsidRPr="00D914B1">
        <w:rPr>
          <w:rFonts w:hint="cs"/>
          <w:sz w:val="40"/>
          <w:szCs w:val="40"/>
          <w:vertAlign w:val="superscript"/>
          <w:rtl/>
        </w:rPr>
        <w:t>(</w:t>
      </w:r>
      <w:r w:rsidR="005C5FBF" w:rsidRPr="00D914B1">
        <w:rPr>
          <w:rFonts w:hint="cs"/>
          <w:sz w:val="40"/>
          <w:szCs w:val="40"/>
          <w:rtl/>
        </w:rPr>
        <w:t>*</w:t>
      </w:r>
      <w:r w:rsidR="005C5FBF" w:rsidRPr="00D914B1">
        <w:rPr>
          <w:rFonts w:hint="cs"/>
          <w:sz w:val="40"/>
          <w:szCs w:val="40"/>
          <w:vertAlign w:val="superscript"/>
          <w:rtl/>
        </w:rPr>
        <w:t>)</w:t>
      </w:r>
      <w:r w:rsidR="00D914B1">
        <w:rPr>
          <w:rFonts w:hint="cs"/>
          <w:sz w:val="40"/>
          <w:szCs w:val="40"/>
          <w:rtl/>
        </w:rPr>
        <w:t xml:space="preserve"> </w:t>
      </w:r>
      <w:r w:rsidRPr="00220633">
        <w:rPr>
          <w:rFonts w:ascii="Andalus" w:hAnsi="Andalus" w:cs="Monotype Koufi"/>
          <w:sz w:val="40"/>
          <w:szCs w:val="40"/>
          <w:rtl/>
        </w:rPr>
        <w:t>به</w:t>
      </w:r>
      <w:r w:rsidR="00EF4D2D">
        <w:rPr>
          <w:rFonts w:ascii="Andalus" w:hAnsi="Andalus" w:cs="Monotype Koufi" w:hint="cs"/>
          <w:sz w:val="40"/>
          <w:szCs w:val="40"/>
          <w:rtl/>
        </w:rPr>
        <w:t xml:space="preserve"> من أجزاء الأرض</w:t>
      </w:r>
      <w:r w:rsidR="008B1520" w:rsidRPr="00220633">
        <w:rPr>
          <w:rFonts w:ascii="Andalus" w:hAnsi="Andalus" w:cs="Monotype Koufi" w:hint="cs"/>
          <w:sz w:val="40"/>
          <w:szCs w:val="40"/>
          <w:rtl/>
        </w:rPr>
        <w:t xml:space="preserve">, </w:t>
      </w:r>
      <w:r w:rsidR="008B1520" w:rsidRPr="00220633">
        <w:rPr>
          <w:rFonts w:ascii="Arial" w:hAnsi="Arial" w:cs="Monotype Koufi" w:hint="cs"/>
          <w:sz w:val="40"/>
          <w:szCs w:val="40"/>
          <w:rtl/>
        </w:rPr>
        <w:t>وحكم نفخ اليدين</w:t>
      </w:r>
      <w:r w:rsidR="00EF4D2D">
        <w:rPr>
          <w:rFonts w:ascii="Arial" w:hAnsi="Arial" w:cs="Monotype Koufi" w:hint="cs"/>
          <w:sz w:val="40"/>
          <w:szCs w:val="40"/>
          <w:rtl/>
        </w:rPr>
        <w:t xml:space="preserve"> منه</w:t>
      </w:r>
      <w:r w:rsidR="008B1520" w:rsidRPr="00220633">
        <w:rPr>
          <w:rFonts w:ascii="Arial" w:hAnsi="Arial" w:cs="Monotype Koufi" w:hint="cs"/>
          <w:sz w:val="40"/>
          <w:szCs w:val="40"/>
          <w:rtl/>
        </w:rPr>
        <w:t>:</w:t>
      </w:r>
    </w:p>
    <w:p w:rsidR="008B1520" w:rsidRPr="006708AB" w:rsidRDefault="008B1520" w:rsidP="002C4CC8">
      <w:pPr>
        <w:pBdr>
          <w:top w:val="threeDEmboss" w:sz="48" w:space="1" w:color="auto"/>
          <w:left w:val="threeDEmboss" w:sz="48" w:space="4" w:color="auto"/>
          <w:bottom w:val="threeDEngrave" w:sz="48" w:space="1" w:color="auto"/>
          <w:right w:val="threeDEngrave" w:sz="48" w:space="4" w:color="auto"/>
        </w:pBdr>
        <w:spacing w:line="240" w:lineRule="auto"/>
        <w:rPr>
          <w:rFonts w:ascii="Arial" w:hAnsi="Arial" w:cs="Monotype Koufi"/>
          <w:sz w:val="40"/>
          <w:szCs w:val="40"/>
          <w:rtl/>
        </w:rPr>
      </w:pPr>
      <w:r>
        <w:rPr>
          <w:rFonts w:ascii="Arial" w:hAnsi="Arial" w:cs="Monotype Koufi" w:hint="cs"/>
          <w:sz w:val="40"/>
          <w:szCs w:val="40"/>
          <w:rtl/>
        </w:rPr>
        <w:t xml:space="preserve">المطلب الأول: مايصح التيمم به من </w:t>
      </w:r>
      <w:r w:rsidR="002C4CC8">
        <w:rPr>
          <w:rFonts w:ascii="Arial" w:hAnsi="Arial" w:cs="Monotype Koufi" w:hint="cs"/>
          <w:sz w:val="40"/>
          <w:szCs w:val="40"/>
          <w:rtl/>
        </w:rPr>
        <w:t>أجزاء الأرض</w:t>
      </w:r>
      <w:r>
        <w:rPr>
          <w:rFonts w:ascii="Arial" w:hAnsi="Arial" w:cs="Monotype Koufi" w:hint="cs"/>
          <w:sz w:val="40"/>
          <w:szCs w:val="40"/>
          <w:rtl/>
        </w:rPr>
        <w:t>:</w:t>
      </w:r>
    </w:p>
    <w:p w:rsidR="00C351D4" w:rsidRPr="00C351D4" w:rsidRDefault="00C351D4" w:rsidP="005C5FBF">
      <w:pPr>
        <w:pStyle w:val="a5"/>
        <w:numPr>
          <w:ilvl w:val="0"/>
          <w:numId w:val="37"/>
        </w:numPr>
        <w:spacing w:line="240" w:lineRule="auto"/>
        <w:jc w:val="both"/>
        <w:rPr>
          <w:rFonts w:ascii="Arial" w:hAnsi="Arial"/>
          <w:sz w:val="32"/>
          <w:rtl/>
        </w:rPr>
      </w:pPr>
      <w:r w:rsidRPr="00C351D4">
        <w:rPr>
          <w:rFonts w:ascii="Arial" w:hAnsi="Arial" w:hint="cs"/>
          <w:sz w:val="32"/>
          <w:rtl/>
        </w:rPr>
        <w:t xml:space="preserve"> أجمع العلماء على أن التيمم بتراب الحرث ذي الغبار جائز</w:t>
      </w:r>
      <w:r w:rsidRPr="00C351D4">
        <w:rPr>
          <w:rFonts w:hint="cs"/>
          <w:vertAlign w:val="superscript"/>
          <w:rtl/>
        </w:rPr>
        <w:t>(</w:t>
      </w:r>
      <w:r w:rsidRPr="00D7685A">
        <w:rPr>
          <w:vertAlign w:val="superscript"/>
          <w:rtl/>
        </w:rPr>
        <w:footnoteReference w:id="54"/>
      </w:r>
      <w:r w:rsidRPr="00C351D4">
        <w:rPr>
          <w:rFonts w:hint="cs"/>
          <w:vertAlign w:val="superscript"/>
          <w:rtl/>
        </w:rPr>
        <w:t>)</w:t>
      </w:r>
      <w:r w:rsidRPr="00C351D4">
        <w:rPr>
          <w:rFonts w:ascii="Arial" w:hAnsi="Arial" w:hint="cs"/>
          <w:sz w:val="32"/>
          <w:rtl/>
        </w:rPr>
        <w:t xml:space="preserve"> واختلفوا فيما عداه من أجزاء الأرض على مذهبين:</w:t>
      </w:r>
    </w:p>
    <w:p w:rsidR="00C351D4" w:rsidRDefault="00C351D4" w:rsidP="00C351D4">
      <w:pPr>
        <w:spacing w:line="240" w:lineRule="auto"/>
        <w:ind w:left="-1"/>
        <w:jc w:val="both"/>
        <w:rPr>
          <w:rFonts w:ascii="Arial" w:hAnsi="Arial"/>
          <w:sz w:val="32"/>
          <w:rtl/>
        </w:rPr>
      </w:pPr>
      <w:r w:rsidRPr="00DF15D7">
        <w:rPr>
          <w:rFonts w:ascii="Arial" w:hAnsi="Arial" w:hint="cs"/>
          <w:b/>
          <w:bCs/>
          <w:sz w:val="32"/>
          <w:rtl/>
        </w:rPr>
        <w:t>المذهب الأول:</w:t>
      </w:r>
      <w:r w:rsidRPr="00DF15D7">
        <w:rPr>
          <w:rFonts w:ascii="Arial" w:hAnsi="Arial" w:hint="cs"/>
          <w:sz w:val="32"/>
          <w:rtl/>
        </w:rPr>
        <w:t xml:space="preserve"> لا </w:t>
      </w:r>
      <w:r>
        <w:rPr>
          <w:rFonts w:ascii="Arial" w:hAnsi="Arial" w:hint="cs"/>
          <w:sz w:val="32"/>
          <w:rtl/>
        </w:rPr>
        <w:t>يجوز التيمم إلا بالتراب.</w:t>
      </w:r>
    </w:p>
    <w:p w:rsidR="00633D97" w:rsidRDefault="00C351D4" w:rsidP="000F49AC">
      <w:pPr>
        <w:spacing w:after="0" w:line="240" w:lineRule="auto"/>
        <w:jc w:val="both"/>
        <w:rPr>
          <w:rFonts w:ascii="Arial" w:hAnsi="Arial"/>
          <w:sz w:val="32"/>
          <w:rtl/>
        </w:rPr>
      </w:pPr>
      <w:r>
        <w:rPr>
          <w:rFonts w:ascii="Arial" w:hAnsi="Arial" w:hint="cs"/>
          <w:sz w:val="32"/>
          <w:rtl/>
        </w:rPr>
        <w:t xml:space="preserve"> وإليه ذهب الشافعي</w:t>
      </w:r>
      <w:r w:rsidR="000F49AC" w:rsidRPr="000F49AC">
        <w:rPr>
          <w:rFonts w:hint="cs"/>
          <w:vertAlign w:val="superscript"/>
          <w:rtl/>
        </w:rPr>
        <w:t>(</w:t>
      </w:r>
      <w:r w:rsidR="000F49AC" w:rsidRPr="000F49AC">
        <w:rPr>
          <w:vertAlign w:val="superscript"/>
          <w:rtl/>
        </w:rPr>
        <w:footnoteReference w:id="55"/>
      </w:r>
      <w:r w:rsidR="000F49AC" w:rsidRPr="000F49AC">
        <w:rPr>
          <w:rFonts w:hint="cs"/>
          <w:vertAlign w:val="superscript"/>
          <w:rtl/>
        </w:rPr>
        <w:t>)</w:t>
      </w:r>
      <w:r w:rsidR="00205151">
        <w:rPr>
          <w:rFonts w:ascii="Arial" w:hAnsi="Arial" w:hint="cs"/>
          <w:sz w:val="32"/>
          <w:rtl/>
        </w:rPr>
        <w:t>،</w:t>
      </w:r>
    </w:p>
    <w:p w:rsidR="00C351D4" w:rsidRDefault="00C351D4" w:rsidP="000F49AC">
      <w:pPr>
        <w:spacing w:after="0" w:line="240" w:lineRule="auto"/>
        <w:jc w:val="both"/>
        <w:rPr>
          <w:rFonts w:ascii="Arial" w:hAnsi="Arial"/>
          <w:sz w:val="32"/>
          <w:rtl/>
        </w:rPr>
      </w:pPr>
      <w:r>
        <w:rPr>
          <w:rFonts w:ascii="Arial" w:hAnsi="Arial" w:hint="cs"/>
          <w:sz w:val="32"/>
          <w:rtl/>
        </w:rPr>
        <w:lastRenderedPageBreak/>
        <w:t xml:space="preserve"> وأحمد</w:t>
      </w:r>
      <w:r w:rsidR="00205151" w:rsidRPr="000F49AC">
        <w:rPr>
          <w:rFonts w:hint="cs"/>
          <w:vertAlign w:val="superscript"/>
          <w:rtl/>
        </w:rPr>
        <w:t>(</w:t>
      </w:r>
      <w:r w:rsidR="000F49AC" w:rsidRPr="000F49AC">
        <w:rPr>
          <w:vertAlign w:val="superscript"/>
          <w:rtl/>
        </w:rPr>
        <w:footnoteReference w:id="56"/>
      </w:r>
      <w:r w:rsidR="00205151" w:rsidRPr="000F49AC">
        <w:rPr>
          <w:rFonts w:hint="cs"/>
          <w:vertAlign w:val="superscript"/>
          <w:rtl/>
        </w:rPr>
        <w:t>)</w:t>
      </w:r>
      <w:r w:rsidR="00205151">
        <w:rPr>
          <w:rFonts w:ascii="Arial" w:hAnsi="Arial" w:hint="cs"/>
          <w:sz w:val="32"/>
          <w:rtl/>
        </w:rPr>
        <w:t>،</w:t>
      </w:r>
      <w:r>
        <w:rPr>
          <w:rFonts w:ascii="Arial" w:hAnsi="Arial" w:hint="cs"/>
          <w:sz w:val="32"/>
          <w:rtl/>
        </w:rPr>
        <w:t xml:space="preserve"> وهو رواية عن أ</w:t>
      </w:r>
      <w:r w:rsidRPr="00DF15D7">
        <w:rPr>
          <w:rFonts w:ascii="Arial" w:hAnsi="Arial" w:hint="cs"/>
          <w:sz w:val="32"/>
          <w:rtl/>
        </w:rPr>
        <w:t>بي يوسف</w:t>
      </w:r>
      <w:r w:rsidR="00316F90" w:rsidRPr="000F49AC">
        <w:rPr>
          <w:rFonts w:hint="cs"/>
          <w:vertAlign w:val="superscript"/>
          <w:rtl/>
        </w:rPr>
        <w:t>(</w:t>
      </w:r>
      <w:r w:rsidR="00205151" w:rsidRPr="000F49AC">
        <w:rPr>
          <w:vertAlign w:val="superscript"/>
          <w:rtl/>
        </w:rPr>
        <w:footnoteReference w:id="57"/>
      </w:r>
      <w:r w:rsidR="00316F90" w:rsidRPr="000F49AC">
        <w:rPr>
          <w:rFonts w:hint="cs"/>
          <w:vertAlign w:val="superscript"/>
          <w:rtl/>
        </w:rPr>
        <w:t>)</w:t>
      </w:r>
      <w:r w:rsidRPr="00DF15D7">
        <w:rPr>
          <w:rFonts w:ascii="Arial" w:hAnsi="Arial" w:hint="cs"/>
          <w:sz w:val="32"/>
          <w:rtl/>
        </w:rPr>
        <w:t>، واختاره ابن المنذر</w:t>
      </w:r>
      <w:r w:rsidR="000F49AC" w:rsidRPr="000F49AC">
        <w:rPr>
          <w:rFonts w:hint="cs"/>
          <w:vertAlign w:val="superscript"/>
          <w:rtl/>
        </w:rPr>
        <w:t>(</w:t>
      </w:r>
      <w:r w:rsidR="00316F90" w:rsidRPr="000F49AC">
        <w:rPr>
          <w:vertAlign w:val="superscript"/>
          <w:rtl/>
        </w:rPr>
        <w:footnoteReference w:id="58"/>
      </w:r>
      <w:r w:rsidR="000F49AC" w:rsidRPr="000F49AC">
        <w:rPr>
          <w:rFonts w:hint="cs"/>
          <w:vertAlign w:val="superscript"/>
          <w:rtl/>
        </w:rPr>
        <w:t>)</w:t>
      </w:r>
      <w:r w:rsidRPr="00DF15D7">
        <w:rPr>
          <w:rFonts w:ascii="Arial" w:hAnsi="Arial" w:hint="cs"/>
          <w:sz w:val="32"/>
          <w:rtl/>
        </w:rPr>
        <w:t xml:space="preserve"> </w:t>
      </w:r>
      <w:r>
        <w:rPr>
          <w:rFonts w:ascii="Arial" w:hAnsi="Arial" w:hint="cs"/>
          <w:sz w:val="32"/>
          <w:rtl/>
        </w:rPr>
        <w:t>،وهو قول إ</w:t>
      </w:r>
      <w:r w:rsidRPr="00DF15D7">
        <w:rPr>
          <w:rFonts w:ascii="Arial" w:hAnsi="Arial" w:hint="cs"/>
          <w:sz w:val="32"/>
          <w:rtl/>
        </w:rPr>
        <w:t>سحق وداود الظاهري</w:t>
      </w:r>
      <w:r w:rsidR="000F49AC" w:rsidRPr="000F49AC">
        <w:rPr>
          <w:rFonts w:hint="cs"/>
          <w:vertAlign w:val="superscript"/>
          <w:rtl/>
        </w:rPr>
        <w:t>(</w:t>
      </w:r>
      <w:r w:rsidR="00316F90" w:rsidRPr="000F49AC">
        <w:rPr>
          <w:vertAlign w:val="superscript"/>
          <w:rtl/>
        </w:rPr>
        <w:footnoteReference w:id="59"/>
      </w:r>
      <w:r w:rsidR="000F49AC" w:rsidRPr="000F49AC">
        <w:rPr>
          <w:rFonts w:hint="cs"/>
          <w:vertAlign w:val="superscript"/>
          <w:rtl/>
        </w:rPr>
        <w:t>)</w:t>
      </w:r>
      <w:r>
        <w:rPr>
          <w:rFonts w:ascii="Arial" w:hAnsi="Arial" w:hint="cs"/>
          <w:sz w:val="32"/>
          <w:rtl/>
        </w:rPr>
        <w:t>، وأكثر الفقهاء</w:t>
      </w:r>
      <w:r w:rsidRPr="00C351D4">
        <w:rPr>
          <w:rFonts w:hint="cs"/>
          <w:vertAlign w:val="superscript"/>
          <w:rtl/>
        </w:rPr>
        <w:t>(</w:t>
      </w:r>
      <w:r w:rsidRPr="00C351D4">
        <w:rPr>
          <w:vertAlign w:val="superscript"/>
          <w:rtl/>
        </w:rPr>
        <w:footnoteReference w:id="60"/>
      </w:r>
      <w:r w:rsidRPr="00C351D4">
        <w:rPr>
          <w:rFonts w:hint="cs"/>
          <w:vertAlign w:val="superscript"/>
          <w:rtl/>
        </w:rPr>
        <w:t>)</w:t>
      </w:r>
      <w:r>
        <w:rPr>
          <w:rFonts w:ascii="Arial" w:hAnsi="Arial" w:hint="cs"/>
          <w:sz w:val="32"/>
          <w:rtl/>
        </w:rPr>
        <w:t xml:space="preserve"> .</w:t>
      </w:r>
    </w:p>
    <w:p w:rsidR="00C351D4" w:rsidRPr="00DF15D7" w:rsidRDefault="00C351D4" w:rsidP="00C351D4">
      <w:pPr>
        <w:spacing w:line="240" w:lineRule="auto"/>
        <w:ind w:left="-1"/>
        <w:jc w:val="both"/>
        <w:rPr>
          <w:rFonts w:ascii="Arial" w:hAnsi="Arial"/>
          <w:sz w:val="32"/>
          <w:rtl/>
        </w:rPr>
      </w:pPr>
      <w:r>
        <w:rPr>
          <w:rFonts w:ascii="Arial" w:hAnsi="Arial" w:hint="cs"/>
          <w:sz w:val="32"/>
          <w:rtl/>
        </w:rPr>
        <w:t>وهو ا</w:t>
      </w:r>
      <w:r w:rsidRPr="00DF15D7">
        <w:rPr>
          <w:rFonts w:ascii="Arial" w:hAnsi="Arial" w:hint="cs"/>
          <w:sz w:val="32"/>
          <w:rtl/>
        </w:rPr>
        <w:t>ختيار ابن رجب الحنبلي</w:t>
      </w:r>
      <w:r w:rsidRPr="00D7685A">
        <w:rPr>
          <w:rFonts w:ascii="Arial" w:hAnsi="Arial" w:hint="cs"/>
          <w:sz w:val="32"/>
          <w:vertAlign w:val="superscript"/>
          <w:rtl/>
        </w:rPr>
        <w:t>(</w:t>
      </w:r>
      <w:r>
        <w:rPr>
          <w:rStyle w:val="a6"/>
          <w:rFonts w:ascii="Arial" w:hAnsi="Arial"/>
          <w:sz w:val="32"/>
          <w:rtl/>
        </w:rPr>
        <w:footnoteReference w:id="61"/>
      </w:r>
      <w:r w:rsidRPr="00D7685A">
        <w:rPr>
          <w:rFonts w:ascii="Arial" w:hAnsi="Arial" w:hint="cs"/>
          <w:sz w:val="32"/>
          <w:vertAlign w:val="superscript"/>
          <w:rtl/>
        </w:rPr>
        <w:t>)</w:t>
      </w:r>
      <w:r w:rsidRPr="00DF15D7">
        <w:rPr>
          <w:rFonts w:ascii="Arial" w:hAnsi="Arial" w:hint="cs"/>
          <w:sz w:val="32"/>
          <w:rtl/>
        </w:rPr>
        <w:t>.</w:t>
      </w:r>
    </w:p>
    <w:p w:rsidR="00D914B1" w:rsidRDefault="00C351D4" w:rsidP="00C351D4">
      <w:pPr>
        <w:spacing w:line="240" w:lineRule="auto"/>
        <w:ind w:left="-1"/>
        <w:jc w:val="both"/>
        <w:rPr>
          <w:rFonts w:ascii="Arial" w:hAnsi="Arial"/>
          <w:b/>
          <w:bCs/>
          <w:sz w:val="32"/>
          <w:rtl/>
        </w:rPr>
      </w:pPr>
      <w:r>
        <w:rPr>
          <w:rFonts w:ascii="Arial" w:hAnsi="Arial" w:hint="cs"/>
          <w:b/>
          <w:bCs/>
          <w:sz w:val="32"/>
          <w:rtl/>
        </w:rPr>
        <w:t xml:space="preserve"> </w:t>
      </w:r>
    </w:p>
    <w:p w:rsidR="00C351D4" w:rsidRPr="007554B4" w:rsidRDefault="00C351D4" w:rsidP="00C351D4">
      <w:pPr>
        <w:spacing w:line="240" w:lineRule="auto"/>
        <w:ind w:left="-1"/>
        <w:jc w:val="both"/>
        <w:rPr>
          <w:rFonts w:ascii="Arial" w:hAnsi="Arial"/>
          <w:b/>
          <w:bCs/>
          <w:sz w:val="32"/>
          <w:rtl/>
        </w:rPr>
      </w:pPr>
      <w:r w:rsidRPr="007554B4">
        <w:rPr>
          <w:rFonts w:ascii="Arial" w:hAnsi="Arial" w:hint="cs"/>
          <w:b/>
          <w:bCs/>
          <w:sz w:val="32"/>
          <w:rtl/>
        </w:rPr>
        <w:lastRenderedPageBreak/>
        <w:t>والحجة لهم أولاً من الكتاب:</w:t>
      </w:r>
    </w:p>
    <w:p w:rsidR="00C351D4" w:rsidRPr="00DF15D7" w:rsidRDefault="00C351D4" w:rsidP="00C351D4">
      <w:pPr>
        <w:spacing w:line="240" w:lineRule="auto"/>
        <w:ind w:left="-1"/>
        <w:jc w:val="both"/>
        <w:rPr>
          <w:rFonts w:ascii="Arial" w:hAnsi="Arial"/>
          <w:sz w:val="32"/>
          <w:rtl/>
        </w:rPr>
      </w:pPr>
      <w:r>
        <w:rPr>
          <w:rFonts w:ascii="Arial" w:hAnsi="Arial" w:hint="cs"/>
          <w:sz w:val="30"/>
          <w:szCs w:val="30"/>
          <w:rtl/>
        </w:rPr>
        <w:t xml:space="preserve">     1-قوله تعالى </w:t>
      </w:r>
      <w:r w:rsidRPr="00DF15D7">
        <w:rPr>
          <w:rFonts w:ascii="QCF_BSML" w:hAnsi="QCF_BSML" w:cs="QCF_BSML"/>
          <w:color w:val="000000"/>
          <w:sz w:val="30"/>
          <w:szCs w:val="30"/>
          <w:rtl/>
        </w:rPr>
        <w:t>ﭽ</w:t>
      </w:r>
      <w:r w:rsidRPr="00DF15D7">
        <w:rPr>
          <w:rFonts w:ascii="QCF_P108" w:hAnsi="QCF_P108" w:cs="QCF_P108"/>
          <w:color w:val="000000"/>
          <w:sz w:val="30"/>
          <w:szCs w:val="30"/>
          <w:rtl/>
        </w:rPr>
        <w:t>ﭺ  ﭻ  ﭼ   ﭽ  ﭾ  ﭿ</w:t>
      </w:r>
      <w:r w:rsidRPr="00DF15D7">
        <w:rPr>
          <w:rFonts w:ascii="QCF_P108" w:hAnsi="QCF_P108" w:cs="QCF_P108"/>
          <w:color w:val="000000"/>
          <w:sz w:val="32"/>
          <w:rtl/>
        </w:rPr>
        <w:t xml:space="preserve">  ﮀ</w:t>
      </w:r>
      <w:r w:rsidRPr="00DF15D7">
        <w:rPr>
          <w:rFonts w:ascii="QCF_BSML" w:hAnsi="QCF_BSML" w:cs="QCF_BSML"/>
          <w:color w:val="000000"/>
          <w:sz w:val="32"/>
          <w:rtl/>
        </w:rPr>
        <w:t>ﭼ</w:t>
      </w:r>
      <w:r w:rsidRPr="007554B4">
        <w:rPr>
          <w:rFonts w:hint="cs"/>
          <w:rtl/>
        </w:rPr>
        <w:t xml:space="preserve"> </w:t>
      </w:r>
      <w:r w:rsidRPr="00C351D4">
        <w:rPr>
          <w:rFonts w:hint="cs"/>
          <w:vertAlign w:val="superscript"/>
          <w:rtl/>
        </w:rPr>
        <w:t>(</w:t>
      </w:r>
      <w:r w:rsidRPr="00C351D4">
        <w:rPr>
          <w:vertAlign w:val="superscript"/>
          <w:rtl/>
        </w:rPr>
        <w:footnoteReference w:id="62"/>
      </w:r>
      <w:r w:rsidRPr="00C351D4">
        <w:rPr>
          <w:rFonts w:hint="cs"/>
          <w:vertAlign w:val="superscript"/>
          <w:rtl/>
        </w:rPr>
        <w:t>)</w:t>
      </w:r>
      <w:r w:rsidRPr="00DF15D7">
        <w:rPr>
          <w:rFonts w:ascii="Arial" w:hAnsi="Arial" w:hint="cs"/>
          <w:sz w:val="32"/>
          <w:rtl/>
        </w:rPr>
        <w:t>.</w:t>
      </w:r>
    </w:p>
    <w:p w:rsidR="00C351D4" w:rsidRPr="007554B4" w:rsidRDefault="00C351D4" w:rsidP="00C351D4">
      <w:pPr>
        <w:spacing w:line="240" w:lineRule="auto"/>
        <w:ind w:left="-1"/>
        <w:jc w:val="both"/>
        <w:rPr>
          <w:rFonts w:ascii="Arial" w:hAnsi="Arial"/>
          <w:b/>
          <w:bCs/>
          <w:sz w:val="32"/>
          <w:rtl/>
        </w:rPr>
      </w:pPr>
      <w:r>
        <w:rPr>
          <w:rFonts w:ascii="Arial" w:hAnsi="Arial" w:hint="cs"/>
          <w:b/>
          <w:bCs/>
          <w:sz w:val="32"/>
          <w:rtl/>
        </w:rPr>
        <w:t xml:space="preserve">  </w:t>
      </w:r>
      <w:r w:rsidRPr="007554B4">
        <w:rPr>
          <w:rFonts w:ascii="Arial" w:hAnsi="Arial" w:hint="cs"/>
          <w:b/>
          <w:bCs/>
          <w:sz w:val="32"/>
          <w:rtl/>
        </w:rPr>
        <w:t xml:space="preserve">وجه الدلالة: </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00B11048">
        <w:rPr>
          <w:rFonts w:ascii="Arial" w:hAnsi="Arial" w:hint="cs"/>
          <w:sz w:val="32"/>
          <w:rtl/>
        </w:rPr>
        <w:t>(</w:t>
      </w:r>
      <w:r>
        <w:rPr>
          <w:rFonts w:ascii="Arial" w:hAnsi="Arial" w:hint="cs"/>
          <w:sz w:val="32"/>
          <w:rtl/>
        </w:rPr>
        <w:t>إن كل ما وقع عليه ا</w:t>
      </w:r>
      <w:r w:rsidRPr="00DF15D7">
        <w:rPr>
          <w:rFonts w:ascii="Arial" w:hAnsi="Arial" w:hint="cs"/>
          <w:sz w:val="32"/>
          <w:rtl/>
        </w:rPr>
        <w:t xml:space="preserve">سم </w:t>
      </w:r>
      <w:r>
        <w:rPr>
          <w:rFonts w:ascii="Arial" w:hAnsi="Arial" w:hint="cs"/>
          <w:sz w:val="32"/>
          <w:rtl/>
        </w:rPr>
        <w:t>ال</w:t>
      </w:r>
      <w:r w:rsidRPr="00DF15D7">
        <w:rPr>
          <w:rFonts w:ascii="Arial" w:hAnsi="Arial" w:hint="cs"/>
          <w:sz w:val="32"/>
          <w:rtl/>
        </w:rPr>
        <w:t>صعيد</w:t>
      </w:r>
      <w:r>
        <w:rPr>
          <w:rFonts w:ascii="Arial" w:hAnsi="Arial" w:hint="cs"/>
          <w:sz w:val="32"/>
          <w:rtl/>
        </w:rPr>
        <w:t xml:space="preserve"> الطيب</w:t>
      </w:r>
      <w:r w:rsidRPr="00DF15D7">
        <w:rPr>
          <w:rFonts w:ascii="Arial" w:hAnsi="Arial" w:hint="cs"/>
          <w:sz w:val="32"/>
          <w:rtl/>
        </w:rPr>
        <w:t xml:space="preserve"> </w:t>
      </w:r>
      <w:r>
        <w:rPr>
          <w:rFonts w:ascii="Arial" w:hAnsi="Arial" w:hint="cs"/>
          <w:sz w:val="32"/>
          <w:rtl/>
        </w:rPr>
        <w:t>هو كل صعيد لم ت</w:t>
      </w:r>
      <w:r w:rsidRPr="00DF15D7">
        <w:rPr>
          <w:rFonts w:ascii="Arial" w:hAnsi="Arial" w:hint="cs"/>
          <w:sz w:val="32"/>
          <w:rtl/>
        </w:rPr>
        <w:t xml:space="preserve">خالطه نجاسة </w:t>
      </w:r>
      <w:r>
        <w:rPr>
          <w:rFonts w:ascii="Arial" w:hAnsi="Arial" w:hint="cs"/>
          <w:sz w:val="32"/>
          <w:rtl/>
        </w:rPr>
        <w:t>يتيمم به ولا يقع اسم الصعيد إ</w:t>
      </w:r>
      <w:r w:rsidRPr="00DF15D7">
        <w:rPr>
          <w:rFonts w:ascii="Arial" w:hAnsi="Arial" w:hint="cs"/>
          <w:sz w:val="32"/>
          <w:rtl/>
        </w:rPr>
        <w:t>لا على تراب ذي غبار. وكلمة (منه) للتبعيض وهذا يقتضي أن يكون الممسوح به</w:t>
      </w:r>
      <w:r>
        <w:rPr>
          <w:rFonts w:ascii="Arial" w:hAnsi="Arial" w:hint="cs"/>
          <w:sz w:val="32"/>
          <w:rtl/>
        </w:rPr>
        <w:t xml:space="preserve"> من</w:t>
      </w:r>
      <w:r w:rsidRPr="00DF15D7">
        <w:rPr>
          <w:rFonts w:ascii="Arial" w:hAnsi="Arial" w:hint="cs"/>
          <w:sz w:val="32"/>
          <w:rtl/>
        </w:rPr>
        <w:t xml:space="preserve"> الوجه واليدان بعض الصعيد ولا يمكن ذلك إلا فيما له غبار يعلق باليد حتى يقع المسح به</w:t>
      </w:r>
    </w:p>
    <w:p w:rsidR="00C351D4" w:rsidRPr="00DF15D7" w:rsidRDefault="00C351D4" w:rsidP="00C351D4">
      <w:pPr>
        <w:spacing w:line="240" w:lineRule="auto"/>
        <w:ind w:left="-1"/>
        <w:jc w:val="both"/>
        <w:rPr>
          <w:rFonts w:ascii="Arial" w:hAnsi="Arial"/>
          <w:sz w:val="32"/>
          <w:rtl/>
        </w:rPr>
      </w:pPr>
      <w:r w:rsidRPr="00DF15D7">
        <w:rPr>
          <w:rFonts w:ascii="Arial" w:hAnsi="Arial" w:hint="cs"/>
          <w:sz w:val="32"/>
          <w:rtl/>
        </w:rPr>
        <w:t>وقال ابن عباس الصعيد الطيب تراب الحرث</w:t>
      </w:r>
      <w:r w:rsidR="00B11048">
        <w:rPr>
          <w:rFonts w:ascii="Arial" w:hAnsi="Arial" w:hint="cs"/>
          <w:sz w:val="32"/>
          <w:rtl/>
        </w:rPr>
        <w:t>)</w:t>
      </w:r>
      <w:r w:rsidRPr="00C351D4">
        <w:rPr>
          <w:rFonts w:hint="cs"/>
          <w:vertAlign w:val="superscript"/>
          <w:rtl/>
        </w:rPr>
        <w:t>(</w:t>
      </w:r>
      <w:r w:rsidRPr="00C351D4">
        <w:rPr>
          <w:vertAlign w:val="superscript"/>
          <w:rtl/>
        </w:rPr>
        <w:footnoteReference w:id="63"/>
      </w:r>
      <w:r w:rsidRPr="00C351D4">
        <w:rPr>
          <w:rFonts w:hint="cs"/>
          <w:vertAlign w:val="superscript"/>
          <w:rtl/>
        </w:rPr>
        <w:t>)</w:t>
      </w:r>
      <w:r w:rsidRPr="00DF15D7">
        <w:rPr>
          <w:rFonts w:ascii="Arial" w:hAnsi="Arial" w:hint="cs"/>
          <w:sz w:val="32"/>
          <w:rtl/>
        </w:rPr>
        <w:t>.</w:t>
      </w:r>
    </w:p>
    <w:p w:rsidR="00C351D4" w:rsidRDefault="00BE32AD" w:rsidP="00C351D4">
      <w:pPr>
        <w:spacing w:line="240" w:lineRule="auto"/>
        <w:ind w:left="-1"/>
        <w:jc w:val="both"/>
        <w:rPr>
          <w:rFonts w:ascii="Arial" w:hAnsi="Arial"/>
          <w:sz w:val="32"/>
          <w:rtl/>
        </w:rPr>
      </w:pPr>
      <w:r>
        <w:rPr>
          <w:rFonts w:ascii="Arial" w:hAnsi="Arial" w:hint="cs"/>
          <w:b/>
          <w:bCs/>
          <w:sz w:val="32"/>
          <w:rtl/>
        </w:rPr>
        <w:t>واعترض</w:t>
      </w:r>
      <w:r w:rsidR="00C351D4" w:rsidRPr="007554B4">
        <w:rPr>
          <w:rFonts w:ascii="Arial" w:hAnsi="Arial" w:hint="cs"/>
          <w:b/>
          <w:bCs/>
          <w:sz w:val="32"/>
          <w:rtl/>
        </w:rPr>
        <w:t>:</w:t>
      </w:r>
    </w:p>
    <w:p w:rsidR="00C351D4" w:rsidRDefault="00C351D4" w:rsidP="00C351D4">
      <w:pPr>
        <w:spacing w:line="240" w:lineRule="auto"/>
        <w:jc w:val="both"/>
        <w:rPr>
          <w:rFonts w:ascii="Arial" w:hAnsi="Arial"/>
          <w:sz w:val="32"/>
          <w:rtl/>
        </w:rPr>
      </w:pPr>
      <w:r>
        <w:rPr>
          <w:rFonts w:ascii="Arial" w:hAnsi="Arial" w:hint="cs"/>
          <w:sz w:val="32"/>
          <w:rtl/>
        </w:rPr>
        <w:t xml:space="preserve">    </w:t>
      </w:r>
      <w:r w:rsidR="00B11048">
        <w:rPr>
          <w:rFonts w:ascii="Arial" w:hAnsi="Arial" w:hint="cs"/>
          <w:sz w:val="32"/>
          <w:rtl/>
        </w:rPr>
        <w:t>(</w:t>
      </w:r>
      <w:r>
        <w:rPr>
          <w:rFonts w:ascii="Arial" w:hAnsi="Arial" w:hint="cs"/>
          <w:sz w:val="32"/>
          <w:rtl/>
        </w:rPr>
        <w:t xml:space="preserve"> </w:t>
      </w:r>
      <w:r w:rsidRPr="00DF15D7">
        <w:rPr>
          <w:rFonts w:ascii="Arial" w:hAnsi="Arial" w:hint="cs"/>
          <w:sz w:val="32"/>
          <w:rtl/>
        </w:rPr>
        <w:t>(من) قد ترد والمراد بها ابتداء الغاية، كقوله سرت من الكوفة الى البصرة أي كان ابتداء سيري من الكوفة إلى البصرة، فكأنه قال ابتدئ فعلا من الصعيد وامسح بالوجه</w:t>
      </w:r>
      <w:r w:rsidR="00B11048">
        <w:rPr>
          <w:rFonts w:ascii="Arial" w:hAnsi="Arial" w:hint="cs"/>
          <w:sz w:val="32"/>
          <w:rtl/>
        </w:rPr>
        <w:t>)</w:t>
      </w:r>
      <w:r w:rsidRPr="00C351D4">
        <w:rPr>
          <w:rFonts w:hint="cs"/>
          <w:vertAlign w:val="superscript"/>
          <w:rtl/>
        </w:rPr>
        <w:t>(</w:t>
      </w:r>
      <w:r w:rsidRPr="00C351D4">
        <w:rPr>
          <w:vertAlign w:val="superscript"/>
          <w:rtl/>
        </w:rPr>
        <w:footnoteReference w:id="64"/>
      </w:r>
      <w:r w:rsidRPr="00C351D4">
        <w:rPr>
          <w:rFonts w:hint="cs"/>
          <w:vertAlign w:val="superscript"/>
          <w:rtl/>
        </w:rPr>
        <w:t>)</w:t>
      </w:r>
      <w:r w:rsidRPr="00DF15D7">
        <w:rPr>
          <w:rFonts w:ascii="Arial" w:hAnsi="Arial" w:hint="cs"/>
          <w:sz w:val="32"/>
          <w:rtl/>
        </w:rPr>
        <w:t>.</w:t>
      </w:r>
    </w:p>
    <w:p w:rsidR="00D914B1" w:rsidRPr="00DF15D7" w:rsidRDefault="00D914B1" w:rsidP="00C351D4">
      <w:pPr>
        <w:spacing w:line="240" w:lineRule="auto"/>
        <w:jc w:val="both"/>
        <w:rPr>
          <w:rFonts w:ascii="Arial" w:hAnsi="Arial"/>
          <w:sz w:val="32"/>
          <w:rtl/>
        </w:rPr>
      </w:pPr>
    </w:p>
    <w:p w:rsidR="00C351D4" w:rsidRPr="007554B4" w:rsidRDefault="00C351D4" w:rsidP="00C351D4">
      <w:pPr>
        <w:spacing w:line="240" w:lineRule="auto"/>
        <w:ind w:left="-1"/>
        <w:jc w:val="both"/>
        <w:rPr>
          <w:rFonts w:ascii="Arial" w:hAnsi="Arial"/>
          <w:b/>
          <w:bCs/>
          <w:sz w:val="32"/>
          <w:rtl/>
        </w:rPr>
      </w:pPr>
      <w:r>
        <w:rPr>
          <w:rFonts w:ascii="Arial" w:hAnsi="Arial" w:hint="cs"/>
          <w:b/>
          <w:bCs/>
          <w:sz w:val="32"/>
          <w:rtl/>
        </w:rPr>
        <w:lastRenderedPageBreak/>
        <w:t xml:space="preserve">  </w:t>
      </w:r>
      <w:r w:rsidRPr="007554B4">
        <w:rPr>
          <w:rFonts w:ascii="Arial" w:hAnsi="Arial" w:hint="cs"/>
          <w:b/>
          <w:bCs/>
          <w:sz w:val="32"/>
          <w:rtl/>
        </w:rPr>
        <w:t xml:space="preserve">ويجاب عليه: </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sidR="00B11048">
        <w:rPr>
          <w:rFonts w:ascii="Arial" w:hAnsi="Arial" w:hint="cs"/>
          <w:sz w:val="32"/>
          <w:rtl/>
        </w:rPr>
        <w:t>(</w:t>
      </w:r>
      <w:r w:rsidRPr="00DF15D7">
        <w:rPr>
          <w:rFonts w:ascii="Arial" w:hAnsi="Arial" w:hint="cs"/>
          <w:sz w:val="32"/>
          <w:rtl/>
        </w:rPr>
        <w:t>وهذا بعيد يأباه سياق الكلا</w:t>
      </w:r>
      <w:r>
        <w:rPr>
          <w:rFonts w:ascii="Arial" w:hAnsi="Arial" w:hint="cs"/>
          <w:sz w:val="32"/>
          <w:rtl/>
        </w:rPr>
        <w:t>م. فإن (من) في حقيقة الوضع للتب</w:t>
      </w:r>
      <w:r w:rsidRPr="00DF15D7">
        <w:rPr>
          <w:rFonts w:ascii="Arial" w:hAnsi="Arial" w:hint="cs"/>
          <w:sz w:val="32"/>
          <w:rtl/>
        </w:rPr>
        <w:t>ع</w:t>
      </w:r>
      <w:r>
        <w:rPr>
          <w:rFonts w:ascii="Arial" w:hAnsi="Arial" w:hint="cs"/>
          <w:sz w:val="32"/>
          <w:rtl/>
        </w:rPr>
        <w:t>يض</w:t>
      </w:r>
      <w:r w:rsidRPr="00DF15D7">
        <w:rPr>
          <w:rFonts w:ascii="Arial" w:hAnsi="Arial" w:hint="cs"/>
          <w:sz w:val="32"/>
          <w:rtl/>
        </w:rPr>
        <w:t xml:space="preserve">، فأما تقديرهم فلا يصح أن يكون ابتداء من الصعيد، لأن المسح إمرار اليد على الوجه، ولهذا لو مسح وجهه على الصعيد لم </w:t>
      </w:r>
      <w:r>
        <w:rPr>
          <w:rFonts w:ascii="Arial" w:hAnsi="Arial" w:hint="cs"/>
          <w:sz w:val="32"/>
          <w:rtl/>
        </w:rPr>
        <w:t>يجزئه، ثم لو كان لا</w:t>
      </w:r>
      <w:r w:rsidRPr="00DF15D7">
        <w:rPr>
          <w:rFonts w:ascii="Arial" w:hAnsi="Arial" w:hint="cs"/>
          <w:sz w:val="32"/>
          <w:rtl/>
        </w:rPr>
        <w:t xml:space="preserve">بتداء الغاية من الصعيد لوجب إذا ضرب بيديه على </w:t>
      </w:r>
      <w:r w:rsidRPr="00DF15D7">
        <w:rPr>
          <w:rFonts w:ascii="Arial" w:hAnsi="Arial" w:hint="cs"/>
          <w:sz w:val="30"/>
          <w:szCs w:val="30"/>
          <w:rtl/>
        </w:rPr>
        <w:t>الحائط أو سرج أو ثوب فيه غ</w:t>
      </w:r>
      <w:r>
        <w:rPr>
          <w:rFonts w:ascii="Arial" w:hAnsi="Arial" w:hint="cs"/>
          <w:sz w:val="30"/>
          <w:szCs w:val="30"/>
          <w:rtl/>
        </w:rPr>
        <w:t>بار ومسح على وجهه أن لا يجزئه لأ</w:t>
      </w:r>
      <w:r w:rsidRPr="00DF15D7">
        <w:rPr>
          <w:rFonts w:ascii="Arial" w:hAnsi="Arial" w:hint="cs"/>
          <w:sz w:val="30"/>
          <w:szCs w:val="30"/>
          <w:rtl/>
        </w:rPr>
        <w:t>نه لم يبتدئ من</w:t>
      </w:r>
      <w:r w:rsidRPr="00DF15D7">
        <w:rPr>
          <w:rFonts w:ascii="Arial" w:hAnsi="Arial" w:hint="cs"/>
          <w:sz w:val="32"/>
          <w:rtl/>
        </w:rPr>
        <w:t xml:space="preserve"> الصعيد</w:t>
      </w:r>
      <w:r w:rsidR="00B11048">
        <w:rPr>
          <w:rFonts w:ascii="Arial" w:hAnsi="Arial" w:hint="cs"/>
          <w:sz w:val="32"/>
          <w:rtl/>
        </w:rPr>
        <w:t>)</w:t>
      </w:r>
      <w:r w:rsidRPr="00C351D4">
        <w:rPr>
          <w:rFonts w:hint="cs"/>
          <w:vertAlign w:val="superscript"/>
          <w:rtl/>
        </w:rPr>
        <w:t>(</w:t>
      </w:r>
      <w:r w:rsidRPr="00C351D4">
        <w:rPr>
          <w:vertAlign w:val="superscript"/>
          <w:rtl/>
        </w:rPr>
        <w:footnoteReference w:id="65"/>
      </w:r>
      <w:r w:rsidRPr="00C351D4">
        <w:rPr>
          <w:rFonts w:hint="cs"/>
          <w:vertAlign w:val="superscript"/>
          <w:rtl/>
        </w:rPr>
        <w:t>)</w:t>
      </w:r>
      <w:r w:rsidRPr="00DF15D7">
        <w:rPr>
          <w:rFonts w:ascii="Arial" w:hAnsi="Arial" w:hint="cs"/>
          <w:sz w:val="32"/>
          <w:rtl/>
        </w:rPr>
        <w:t>.</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2-</w:t>
      </w:r>
      <w:r w:rsidR="00B11048">
        <w:rPr>
          <w:rFonts w:ascii="Arial" w:hAnsi="Arial" w:hint="cs"/>
          <w:sz w:val="32"/>
          <w:rtl/>
        </w:rPr>
        <w:t>(</w:t>
      </w:r>
      <w:r w:rsidRPr="00DF15D7">
        <w:rPr>
          <w:rFonts w:ascii="Arial" w:hAnsi="Arial" w:hint="cs"/>
          <w:sz w:val="32"/>
          <w:rtl/>
        </w:rPr>
        <w:t xml:space="preserve"> فأما قوله سرت من الكوفة فجعل لابتداء الغاية لأنه لا يمكنه السير ب</w:t>
      </w:r>
      <w:r>
        <w:rPr>
          <w:rFonts w:ascii="Arial" w:hAnsi="Arial" w:hint="cs"/>
          <w:sz w:val="32"/>
          <w:rtl/>
        </w:rPr>
        <w:t>جزء من الكوفة وفي مسألتنا يمكن ا</w:t>
      </w:r>
      <w:r w:rsidRPr="00DF15D7">
        <w:rPr>
          <w:rFonts w:ascii="Arial" w:hAnsi="Arial" w:hint="cs"/>
          <w:sz w:val="32"/>
          <w:rtl/>
        </w:rPr>
        <w:t>ستعمال جزء من التراب فإن أراد به سار في جزء من الكوفة فقد أقر أن (من) للتبعيض</w:t>
      </w:r>
      <w:r w:rsidR="00B11048">
        <w:rPr>
          <w:rFonts w:ascii="Arial" w:hAnsi="Arial" w:hint="cs"/>
          <w:sz w:val="32"/>
          <w:rtl/>
        </w:rPr>
        <w:t>)</w:t>
      </w:r>
      <w:r w:rsidRPr="00D7685A">
        <w:rPr>
          <w:rFonts w:ascii="Arial" w:hAnsi="Arial" w:hint="cs"/>
          <w:sz w:val="32"/>
          <w:vertAlign w:val="superscript"/>
          <w:rtl/>
        </w:rPr>
        <w:t>(</w:t>
      </w:r>
      <w:r>
        <w:rPr>
          <w:rStyle w:val="a6"/>
          <w:rFonts w:ascii="Arial" w:hAnsi="Arial"/>
          <w:sz w:val="32"/>
          <w:rtl/>
        </w:rPr>
        <w:footnoteReference w:id="66"/>
      </w:r>
      <w:r w:rsidRPr="00D7685A">
        <w:rPr>
          <w:rFonts w:ascii="Arial" w:hAnsi="Arial" w:hint="cs"/>
          <w:sz w:val="32"/>
          <w:vertAlign w:val="superscript"/>
          <w:rtl/>
        </w:rPr>
        <w:t>)</w:t>
      </w:r>
      <w:r w:rsidRPr="00DF15D7">
        <w:rPr>
          <w:rFonts w:ascii="Arial" w:hAnsi="Arial" w:hint="cs"/>
          <w:sz w:val="32"/>
          <w:rtl/>
        </w:rPr>
        <w:t>.</w:t>
      </w:r>
    </w:p>
    <w:p w:rsidR="00C351D4" w:rsidRPr="007554B4" w:rsidRDefault="00C351D4" w:rsidP="00BE32AD">
      <w:pPr>
        <w:spacing w:line="240" w:lineRule="auto"/>
        <w:ind w:left="-1"/>
        <w:jc w:val="both"/>
        <w:rPr>
          <w:rFonts w:ascii="Arial" w:hAnsi="Arial"/>
          <w:b/>
          <w:bCs/>
          <w:sz w:val="32"/>
          <w:rtl/>
        </w:rPr>
      </w:pPr>
      <w:r w:rsidRPr="007554B4">
        <w:rPr>
          <w:rFonts w:ascii="Arial" w:hAnsi="Arial" w:hint="cs"/>
          <w:b/>
          <w:bCs/>
          <w:sz w:val="32"/>
          <w:rtl/>
        </w:rPr>
        <w:t xml:space="preserve">ثانياً من السنة: </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 xml:space="preserve">ما صح </w:t>
      </w:r>
      <w:r w:rsidRPr="00DF15D7">
        <w:rPr>
          <w:rFonts w:ascii="Arial" w:hAnsi="Arial" w:hint="cs"/>
          <w:sz w:val="32"/>
          <w:rtl/>
        </w:rPr>
        <w:t xml:space="preserve">عن حذيفة بن اليمان </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sidRPr="00DF15D7">
        <w:rPr>
          <w:rFonts w:ascii="Arial" w:hAnsi="Arial" w:hint="cs"/>
          <w:sz w:val="32"/>
          <w:rtl/>
        </w:rPr>
        <w:t>قال قال</w:t>
      </w:r>
      <w:r>
        <w:rPr>
          <w:rFonts w:ascii="Arial" w:hAnsi="Arial" w:hint="cs"/>
          <w:sz w:val="32"/>
          <w:rtl/>
        </w:rPr>
        <w:t>:(</w:t>
      </w:r>
      <w:r w:rsidRPr="00DF15D7">
        <w:rPr>
          <w:rFonts w:ascii="Arial" w:hAnsi="Arial" w:hint="cs"/>
          <w:sz w:val="32"/>
        </w:rPr>
        <w:sym w:font="AGA Arabesque" w:char="F072"/>
      </w:r>
      <w:r>
        <w:rPr>
          <w:rFonts w:ascii="Arial" w:hAnsi="Arial" w:hint="cs"/>
          <w:sz w:val="32"/>
          <w:rtl/>
        </w:rPr>
        <w:t xml:space="preserve">) </w:t>
      </w:r>
      <w:r w:rsidRPr="00DF15D7">
        <w:rPr>
          <w:rFonts w:ascii="Arial" w:hAnsi="Arial" w:hint="cs"/>
          <w:sz w:val="32"/>
          <w:rtl/>
        </w:rPr>
        <w:t>(وجعلت لنا الأرض كلها مسجدا وجعلت ترب</w:t>
      </w:r>
      <w:r>
        <w:rPr>
          <w:rFonts w:ascii="Arial" w:hAnsi="Arial" w:hint="cs"/>
          <w:sz w:val="32"/>
          <w:rtl/>
        </w:rPr>
        <w:t>تها لنا طهوراً إذا لم نجد الماء)</w:t>
      </w:r>
      <w:r w:rsidRPr="00D7685A">
        <w:rPr>
          <w:rFonts w:hint="cs"/>
          <w:rtl/>
        </w:rPr>
        <w:t xml:space="preserve"> </w:t>
      </w:r>
      <w:r w:rsidRPr="00C351D4">
        <w:rPr>
          <w:rFonts w:hint="cs"/>
          <w:vertAlign w:val="superscript"/>
          <w:rtl/>
        </w:rPr>
        <w:t>(</w:t>
      </w:r>
      <w:r w:rsidRPr="00C351D4">
        <w:rPr>
          <w:vertAlign w:val="superscript"/>
          <w:rtl/>
        </w:rPr>
        <w:footnoteReference w:id="67"/>
      </w:r>
      <w:r w:rsidRPr="00C351D4">
        <w:rPr>
          <w:rFonts w:hint="cs"/>
          <w:vertAlign w:val="superscript"/>
          <w:rtl/>
        </w:rPr>
        <w:t>)</w:t>
      </w:r>
      <w:r w:rsidRPr="00DF15D7">
        <w:rPr>
          <w:rFonts w:ascii="Arial" w:hAnsi="Arial" w:hint="cs"/>
          <w:sz w:val="32"/>
          <w:rtl/>
        </w:rPr>
        <w:t>.</w:t>
      </w:r>
    </w:p>
    <w:p w:rsidR="00C351D4" w:rsidRPr="007554B4" w:rsidRDefault="00C351D4" w:rsidP="00C351D4">
      <w:pPr>
        <w:spacing w:line="240" w:lineRule="auto"/>
        <w:rPr>
          <w:rFonts w:ascii="Arial" w:hAnsi="Arial"/>
          <w:b/>
          <w:bCs/>
          <w:sz w:val="32"/>
          <w:rtl/>
        </w:rPr>
      </w:pPr>
      <w:r w:rsidRPr="007554B4">
        <w:rPr>
          <w:rFonts w:ascii="Arial" w:hAnsi="Arial" w:hint="cs"/>
          <w:b/>
          <w:bCs/>
          <w:sz w:val="32"/>
          <w:rtl/>
        </w:rPr>
        <w:t xml:space="preserve">وجه الدلالة: </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00B11048">
        <w:rPr>
          <w:rFonts w:ascii="Arial" w:hAnsi="Arial" w:hint="cs"/>
          <w:sz w:val="32"/>
          <w:rtl/>
        </w:rPr>
        <w:t>(</w:t>
      </w:r>
      <w:r w:rsidRPr="00DF15D7">
        <w:rPr>
          <w:rFonts w:ascii="Arial" w:hAnsi="Arial" w:hint="cs"/>
          <w:sz w:val="32"/>
          <w:rtl/>
        </w:rPr>
        <w:t>خص الطهور بتربة الأرض بعد أن ذكر أن الأر</w:t>
      </w:r>
      <w:r>
        <w:rPr>
          <w:rFonts w:ascii="Arial" w:hAnsi="Arial" w:hint="cs"/>
          <w:sz w:val="32"/>
          <w:rtl/>
        </w:rPr>
        <w:t>ض كلها مسجد وهذا يدل على اختصاص الطهورية بتربة الأرض خاصة، فإ</w:t>
      </w:r>
      <w:r w:rsidRPr="00DF15D7">
        <w:rPr>
          <w:rFonts w:ascii="Arial" w:hAnsi="Arial" w:hint="cs"/>
          <w:sz w:val="32"/>
          <w:rtl/>
        </w:rPr>
        <w:t>نه لو كانت الطهو</w:t>
      </w:r>
      <w:r>
        <w:rPr>
          <w:rFonts w:ascii="Arial" w:hAnsi="Arial" w:hint="cs"/>
          <w:sz w:val="32"/>
          <w:rtl/>
        </w:rPr>
        <w:t>رية عامة كعموم المساجد لم يحتج إ</w:t>
      </w:r>
      <w:r w:rsidRPr="00DF15D7">
        <w:rPr>
          <w:rFonts w:ascii="Arial" w:hAnsi="Arial" w:hint="cs"/>
          <w:sz w:val="32"/>
          <w:rtl/>
        </w:rPr>
        <w:t>لى ذلك</w:t>
      </w:r>
      <w:r w:rsidR="00B11048">
        <w:rPr>
          <w:rFonts w:ascii="Arial" w:hAnsi="Arial" w:hint="cs"/>
          <w:sz w:val="32"/>
          <w:rtl/>
        </w:rPr>
        <w:t>)</w:t>
      </w:r>
      <w:r w:rsidRPr="00C351D4">
        <w:rPr>
          <w:rFonts w:hint="cs"/>
          <w:vertAlign w:val="superscript"/>
          <w:rtl/>
        </w:rPr>
        <w:t>(</w:t>
      </w:r>
      <w:r w:rsidRPr="00C351D4">
        <w:rPr>
          <w:vertAlign w:val="superscript"/>
          <w:rtl/>
        </w:rPr>
        <w:footnoteReference w:id="68"/>
      </w:r>
      <w:r w:rsidRPr="00C351D4">
        <w:rPr>
          <w:rFonts w:hint="cs"/>
          <w:vertAlign w:val="superscript"/>
          <w:rtl/>
        </w:rPr>
        <w:t>)</w:t>
      </w:r>
      <w:r w:rsidRPr="00DF15D7">
        <w:rPr>
          <w:rFonts w:ascii="Arial" w:hAnsi="Arial" w:hint="cs"/>
          <w:sz w:val="32"/>
          <w:rtl/>
        </w:rPr>
        <w:t>.</w:t>
      </w:r>
    </w:p>
    <w:p w:rsidR="00C351D4" w:rsidRPr="007554B4" w:rsidRDefault="00C351D4" w:rsidP="00C351D4">
      <w:pPr>
        <w:spacing w:line="240" w:lineRule="auto"/>
        <w:ind w:left="-1"/>
        <w:jc w:val="both"/>
        <w:rPr>
          <w:rFonts w:ascii="Arial" w:hAnsi="Arial"/>
          <w:b/>
          <w:bCs/>
          <w:sz w:val="32"/>
          <w:rtl/>
        </w:rPr>
      </w:pPr>
      <w:r>
        <w:rPr>
          <w:rFonts w:ascii="Arial" w:hAnsi="Arial" w:hint="cs"/>
          <w:b/>
          <w:bCs/>
          <w:sz w:val="32"/>
          <w:rtl/>
        </w:rPr>
        <w:lastRenderedPageBreak/>
        <w:t xml:space="preserve">  </w:t>
      </w:r>
      <w:r w:rsidR="00BE32AD">
        <w:rPr>
          <w:rFonts w:ascii="Arial" w:hAnsi="Arial" w:hint="cs"/>
          <w:b/>
          <w:bCs/>
          <w:sz w:val="32"/>
          <w:rtl/>
        </w:rPr>
        <w:t>واعترض</w:t>
      </w:r>
      <w:r w:rsidRPr="007554B4">
        <w:rPr>
          <w:rFonts w:ascii="Arial" w:hAnsi="Arial" w:hint="cs"/>
          <w:b/>
          <w:bCs/>
          <w:sz w:val="32"/>
          <w:rtl/>
        </w:rPr>
        <w:t xml:space="preserve">: </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00B11048">
        <w:rPr>
          <w:rFonts w:ascii="Arial" w:hAnsi="Arial" w:hint="cs"/>
          <w:sz w:val="32"/>
          <w:rtl/>
        </w:rPr>
        <w:t>(</w:t>
      </w:r>
      <w:r>
        <w:rPr>
          <w:rFonts w:ascii="Arial" w:hAnsi="Arial" w:hint="cs"/>
          <w:sz w:val="32"/>
          <w:rtl/>
        </w:rPr>
        <w:t xml:space="preserve"> </w:t>
      </w:r>
      <w:r w:rsidRPr="00DF15D7">
        <w:rPr>
          <w:rFonts w:ascii="Arial" w:hAnsi="Arial" w:hint="cs"/>
          <w:sz w:val="32"/>
          <w:rtl/>
        </w:rPr>
        <w:t xml:space="preserve">أن الحديث يدل على أنها تربة كل مكان ما فيه </w:t>
      </w:r>
      <w:r>
        <w:rPr>
          <w:rFonts w:ascii="Arial" w:hAnsi="Arial" w:hint="cs"/>
          <w:sz w:val="32"/>
          <w:rtl/>
        </w:rPr>
        <w:t xml:space="preserve"> من </w:t>
      </w:r>
      <w:r w:rsidRPr="00DF15D7">
        <w:rPr>
          <w:rFonts w:ascii="Arial" w:hAnsi="Arial" w:hint="cs"/>
          <w:sz w:val="32"/>
          <w:rtl/>
        </w:rPr>
        <w:t>تراب أو غيره</w:t>
      </w:r>
      <w:r w:rsidR="00B11048">
        <w:rPr>
          <w:rFonts w:ascii="Arial" w:hAnsi="Arial" w:hint="cs"/>
          <w:sz w:val="32"/>
          <w:rtl/>
        </w:rPr>
        <w:t>)</w:t>
      </w:r>
      <w:r w:rsidRPr="00C351D4">
        <w:rPr>
          <w:rFonts w:hint="cs"/>
          <w:vertAlign w:val="superscript"/>
          <w:rtl/>
        </w:rPr>
        <w:t>(</w:t>
      </w:r>
      <w:r w:rsidRPr="00C351D4">
        <w:rPr>
          <w:vertAlign w:val="superscript"/>
          <w:rtl/>
        </w:rPr>
        <w:footnoteReference w:id="69"/>
      </w:r>
      <w:r w:rsidRPr="00C351D4">
        <w:rPr>
          <w:rFonts w:hint="cs"/>
          <w:vertAlign w:val="superscript"/>
          <w:rtl/>
        </w:rPr>
        <w:t>)</w:t>
      </w:r>
      <w:r w:rsidRPr="00DF15D7">
        <w:rPr>
          <w:rFonts w:ascii="Arial" w:hAnsi="Arial" w:hint="cs"/>
          <w:sz w:val="32"/>
          <w:rtl/>
        </w:rPr>
        <w:t>.</w:t>
      </w:r>
    </w:p>
    <w:p w:rsidR="00C351D4" w:rsidRPr="007554B4" w:rsidRDefault="00C351D4" w:rsidP="00C351D4">
      <w:pPr>
        <w:spacing w:line="240" w:lineRule="auto"/>
        <w:jc w:val="both"/>
        <w:rPr>
          <w:rFonts w:ascii="Arial" w:hAnsi="Arial"/>
          <w:b/>
          <w:bCs/>
          <w:sz w:val="32"/>
          <w:rtl/>
        </w:rPr>
      </w:pPr>
      <w:r>
        <w:rPr>
          <w:rFonts w:ascii="Arial" w:hAnsi="Arial" w:hint="cs"/>
          <w:sz w:val="32"/>
          <w:rtl/>
        </w:rPr>
        <w:t xml:space="preserve">  </w:t>
      </w:r>
      <w:r w:rsidRPr="007554B4">
        <w:rPr>
          <w:rFonts w:ascii="Arial" w:hAnsi="Arial" w:hint="cs"/>
          <w:b/>
          <w:bCs/>
          <w:sz w:val="32"/>
          <w:rtl/>
        </w:rPr>
        <w:t>ويجاب عليه:</w:t>
      </w:r>
    </w:p>
    <w:p w:rsidR="00C351D4" w:rsidRDefault="00C351D4" w:rsidP="00C351D4">
      <w:pPr>
        <w:spacing w:line="240" w:lineRule="auto"/>
        <w:jc w:val="both"/>
        <w:rPr>
          <w:rFonts w:ascii="Arial" w:hAnsi="Arial"/>
          <w:sz w:val="32"/>
          <w:rtl/>
        </w:rPr>
      </w:pPr>
      <w:r>
        <w:rPr>
          <w:rFonts w:ascii="Arial" w:hAnsi="Arial" w:hint="cs"/>
          <w:sz w:val="32"/>
          <w:rtl/>
        </w:rPr>
        <w:t xml:space="preserve">     </w:t>
      </w:r>
      <w:r w:rsidR="00B11048">
        <w:rPr>
          <w:rFonts w:ascii="Arial" w:hAnsi="Arial" w:hint="cs"/>
          <w:sz w:val="32"/>
          <w:rtl/>
        </w:rPr>
        <w:t>(</w:t>
      </w:r>
      <w:r w:rsidRPr="00DF15D7">
        <w:rPr>
          <w:rFonts w:ascii="Arial" w:hAnsi="Arial" w:hint="cs"/>
          <w:sz w:val="32"/>
          <w:rtl/>
        </w:rPr>
        <w:t>ب</w:t>
      </w:r>
      <w:r>
        <w:rPr>
          <w:rFonts w:ascii="Arial" w:hAnsi="Arial" w:hint="cs"/>
          <w:sz w:val="32"/>
          <w:rtl/>
        </w:rPr>
        <w:t>أ</w:t>
      </w:r>
      <w:r w:rsidRPr="00DF15D7">
        <w:rPr>
          <w:rFonts w:ascii="Arial" w:hAnsi="Arial" w:hint="cs"/>
          <w:sz w:val="32"/>
          <w:rtl/>
        </w:rPr>
        <w:t>ن هذا خاص فينبغي أن يحمل العام عليه فتختص الطهورية بالتراب ويقوي القول بأنه خاص بالتراب إن الحديث سيق لإظهار التشريف والتخصيص فلو كان جائزا بغير التراب لما اقتصر عليه</w:t>
      </w:r>
      <w:r w:rsidR="00B11048">
        <w:rPr>
          <w:rFonts w:ascii="Arial" w:hAnsi="Arial" w:hint="cs"/>
          <w:sz w:val="32"/>
          <w:rtl/>
        </w:rPr>
        <w:t>)</w:t>
      </w:r>
      <w:r w:rsidRPr="00C351D4">
        <w:rPr>
          <w:rFonts w:hint="cs"/>
          <w:vertAlign w:val="superscript"/>
          <w:rtl/>
        </w:rPr>
        <w:t>(</w:t>
      </w:r>
      <w:r w:rsidRPr="00C351D4">
        <w:rPr>
          <w:vertAlign w:val="superscript"/>
          <w:rtl/>
        </w:rPr>
        <w:footnoteReference w:id="70"/>
      </w:r>
      <w:r w:rsidRPr="00C351D4">
        <w:rPr>
          <w:rFonts w:hint="cs"/>
          <w:vertAlign w:val="superscript"/>
          <w:rtl/>
        </w:rPr>
        <w:t>)</w:t>
      </w:r>
      <w:r w:rsidRPr="00DF15D7">
        <w:rPr>
          <w:rFonts w:ascii="Arial" w:hAnsi="Arial" w:hint="cs"/>
          <w:sz w:val="32"/>
          <w:rtl/>
        </w:rPr>
        <w:t>.</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ما صح عن جابر</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ascii="Arial" w:hAnsi="Arial" w:hint="cs"/>
          <w:sz w:val="32"/>
          <w:rtl/>
        </w:rPr>
        <w:t>قال :قال</w:t>
      </w:r>
      <w:r w:rsidRPr="00DF15D7">
        <w:rPr>
          <w:rFonts w:ascii="Arial" w:hAnsi="Arial" w:hint="cs"/>
          <w:sz w:val="32"/>
          <w:rtl/>
        </w:rPr>
        <w:t xml:space="preserve"> رسول الله</w:t>
      </w:r>
      <w:r w:rsidRPr="00DF15D7">
        <w:rPr>
          <w:rFonts w:ascii="Arial" w:hAnsi="Arial" w:hint="cs"/>
          <w:sz w:val="32"/>
        </w:rPr>
        <w:sym w:font="AGA Arabesque" w:char="F072"/>
      </w:r>
      <w:r>
        <w:rPr>
          <w:rFonts w:ascii="Arial" w:hAnsi="Arial"/>
          <w:sz w:val="32"/>
        </w:rPr>
        <w:t>)</w:t>
      </w:r>
      <w:r>
        <w:rPr>
          <w:rFonts w:ascii="Arial" w:hAnsi="Arial" w:hint="cs"/>
          <w:sz w:val="32"/>
          <w:rtl/>
        </w:rPr>
        <w:t>)</w:t>
      </w:r>
      <w:r w:rsidRPr="00DF15D7">
        <w:rPr>
          <w:rFonts w:ascii="Arial" w:hAnsi="Arial" w:hint="cs"/>
          <w:sz w:val="32"/>
          <w:rtl/>
        </w:rPr>
        <w:t xml:space="preserve"> قال وجعلت لي الأرض طيبة طهورا ومسجدا</w:t>
      </w:r>
      <w:r w:rsidRPr="00C351D4">
        <w:rPr>
          <w:rFonts w:hint="cs"/>
          <w:vertAlign w:val="superscript"/>
          <w:rtl/>
        </w:rPr>
        <w:t>(</w:t>
      </w:r>
      <w:r w:rsidRPr="00C351D4">
        <w:rPr>
          <w:vertAlign w:val="superscript"/>
          <w:rtl/>
        </w:rPr>
        <w:footnoteReference w:id="71"/>
      </w:r>
      <w:r w:rsidRPr="00C351D4">
        <w:rPr>
          <w:rFonts w:hint="cs"/>
          <w:vertAlign w:val="superscript"/>
          <w:rtl/>
        </w:rPr>
        <w:t>)</w:t>
      </w:r>
      <w:r w:rsidRPr="00DF15D7">
        <w:rPr>
          <w:rFonts w:ascii="Arial" w:hAnsi="Arial" w:hint="cs"/>
          <w:sz w:val="32"/>
          <w:rtl/>
        </w:rPr>
        <w:t>.</w:t>
      </w:r>
    </w:p>
    <w:p w:rsidR="00C351D4" w:rsidRPr="007554B4" w:rsidRDefault="00C351D4" w:rsidP="00C351D4">
      <w:pPr>
        <w:spacing w:line="240" w:lineRule="auto"/>
        <w:jc w:val="both"/>
        <w:rPr>
          <w:rFonts w:ascii="Arial" w:hAnsi="Arial"/>
          <w:b/>
          <w:bCs/>
          <w:sz w:val="32"/>
          <w:rtl/>
        </w:rPr>
      </w:pPr>
      <w:r>
        <w:rPr>
          <w:rFonts w:ascii="Arial" w:hAnsi="Arial" w:hint="cs"/>
          <w:b/>
          <w:bCs/>
          <w:sz w:val="32"/>
          <w:rtl/>
        </w:rPr>
        <w:t xml:space="preserve">  </w:t>
      </w:r>
      <w:r w:rsidRPr="007554B4">
        <w:rPr>
          <w:rFonts w:ascii="Arial" w:hAnsi="Arial" w:hint="cs"/>
          <w:b/>
          <w:bCs/>
          <w:sz w:val="32"/>
          <w:rtl/>
        </w:rPr>
        <w:t xml:space="preserve">وجه الدلالة: </w:t>
      </w:r>
    </w:p>
    <w:p w:rsidR="00C351D4" w:rsidRPr="00DF15D7" w:rsidRDefault="00B11048" w:rsidP="00C351D4">
      <w:pPr>
        <w:spacing w:line="240" w:lineRule="auto"/>
        <w:jc w:val="both"/>
        <w:rPr>
          <w:rFonts w:asciiTheme="minorBidi" w:hAnsiTheme="minorBidi"/>
          <w:color w:val="000000"/>
          <w:sz w:val="32"/>
          <w:rtl/>
        </w:rPr>
      </w:pPr>
      <w:r>
        <w:rPr>
          <w:rFonts w:ascii="Arial" w:hAnsi="Arial" w:hint="cs"/>
          <w:sz w:val="32"/>
          <w:rtl/>
        </w:rPr>
        <w:t>(</w:t>
      </w:r>
      <w:r w:rsidR="00C351D4" w:rsidRPr="00DF15D7">
        <w:rPr>
          <w:rFonts w:ascii="Arial" w:hAnsi="Arial" w:hint="cs"/>
          <w:sz w:val="32"/>
          <w:rtl/>
        </w:rPr>
        <w:t>وهذا يدل على اختصاص الطهورية بالأرض الطيبة، هي الأرض القابلة للإنبات</w:t>
      </w:r>
      <w:r w:rsidR="00C351D4" w:rsidRPr="00C351D4">
        <w:rPr>
          <w:rFonts w:hint="cs"/>
          <w:vertAlign w:val="superscript"/>
          <w:rtl/>
        </w:rPr>
        <w:t>(</w:t>
      </w:r>
      <w:r w:rsidR="00C351D4" w:rsidRPr="00C351D4">
        <w:rPr>
          <w:vertAlign w:val="superscript"/>
          <w:rtl/>
        </w:rPr>
        <w:footnoteReference w:id="72"/>
      </w:r>
      <w:r w:rsidR="00C351D4" w:rsidRPr="00C351D4">
        <w:rPr>
          <w:rFonts w:hint="cs"/>
          <w:vertAlign w:val="superscript"/>
          <w:rtl/>
        </w:rPr>
        <w:t>)</w:t>
      </w:r>
      <w:r w:rsidR="00C351D4" w:rsidRPr="00DF15D7">
        <w:rPr>
          <w:rFonts w:ascii="Arial" w:hAnsi="Arial" w:hint="cs"/>
          <w:sz w:val="32"/>
          <w:rtl/>
        </w:rPr>
        <w:t xml:space="preserve"> كما في قوله تعالى</w:t>
      </w:r>
      <w:r w:rsidR="00C351D4" w:rsidRPr="00DF15D7">
        <w:rPr>
          <w:rFonts w:ascii="QCF_BSML" w:hAnsi="QCF_BSML" w:cs="QCF_BSML"/>
          <w:color w:val="000000"/>
          <w:sz w:val="47"/>
          <w:szCs w:val="47"/>
          <w:rtl/>
        </w:rPr>
        <w:t xml:space="preserve"> </w:t>
      </w:r>
      <w:r w:rsidR="00C351D4" w:rsidRPr="00DF15D7">
        <w:rPr>
          <w:rFonts w:ascii="QCF_BSML" w:hAnsi="QCF_BSML" w:cs="QCF_BSML"/>
          <w:color w:val="000000"/>
          <w:sz w:val="32"/>
          <w:rtl/>
        </w:rPr>
        <w:t>ﭽ</w:t>
      </w:r>
      <w:r w:rsidR="00C351D4" w:rsidRPr="00DF15D7">
        <w:rPr>
          <w:rFonts w:ascii="QCF_P158" w:hAnsi="QCF_P158" w:cs="QCF_P158"/>
          <w:color w:val="000000"/>
          <w:sz w:val="32"/>
          <w:rtl/>
        </w:rPr>
        <w:t>ﭑ  ﭒ  ﭓ  ﭔ  ﭕ  ﭖ</w:t>
      </w:r>
      <w:r w:rsidR="00C351D4" w:rsidRPr="00DF15D7">
        <w:rPr>
          <w:rFonts w:ascii="QCF_BSML" w:hAnsi="QCF_BSML" w:cs="QCF_BSML"/>
          <w:color w:val="000000"/>
          <w:sz w:val="32"/>
          <w:rtl/>
        </w:rPr>
        <w:t>ﭼ</w:t>
      </w:r>
      <w:r w:rsidR="00C351D4" w:rsidRPr="00D7685A">
        <w:rPr>
          <w:rFonts w:ascii="Arial" w:hAnsi="Arial" w:hint="cs"/>
          <w:sz w:val="32"/>
          <w:vertAlign w:val="superscript"/>
          <w:rtl/>
        </w:rPr>
        <w:t xml:space="preserve"> </w:t>
      </w:r>
      <w:r w:rsidR="00D65D87" w:rsidRPr="00D65D87">
        <w:rPr>
          <w:rFonts w:hint="cs"/>
          <w:rtl/>
        </w:rPr>
        <w:t>)</w:t>
      </w:r>
      <w:r w:rsidR="00C351D4" w:rsidRPr="00D7685A">
        <w:rPr>
          <w:rFonts w:ascii="Arial" w:hAnsi="Arial" w:hint="cs"/>
          <w:sz w:val="32"/>
          <w:vertAlign w:val="superscript"/>
          <w:rtl/>
        </w:rPr>
        <w:t>(</w:t>
      </w:r>
      <w:r w:rsidR="00C351D4">
        <w:rPr>
          <w:rStyle w:val="a6"/>
          <w:rFonts w:ascii="Arial" w:hAnsi="Arial"/>
          <w:sz w:val="32"/>
          <w:rtl/>
        </w:rPr>
        <w:footnoteReference w:id="73"/>
      </w:r>
      <w:r w:rsidR="00C351D4" w:rsidRPr="00D7685A">
        <w:rPr>
          <w:rFonts w:ascii="Arial" w:hAnsi="Arial" w:hint="cs"/>
          <w:sz w:val="32"/>
          <w:vertAlign w:val="superscript"/>
          <w:rtl/>
        </w:rPr>
        <w:t>)</w:t>
      </w:r>
      <w:r w:rsidR="00C351D4">
        <w:rPr>
          <w:rFonts w:asciiTheme="minorBidi" w:hAnsiTheme="minorBidi" w:hint="cs"/>
          <w:color w:val="000000"/>
          <w:sz w:val="32"/>
          <w:rtl/>
        </w:rPr>
        <w:t xml:space="preserve"> </w:t>
      </w:r>
      <w:r w:rsidR="00C351D4" w:rsidRPr="00DF15D7">
        <w:rPr>
          <w:rFonts w:asciiTheme="minorBidi" w:hAnsiTheme="minorBidi" w:hint="cs"/>
          <w:color w:val="000000"/>
          <w:sz w:val="32"/>
          <w:rtl/>
        </w:rPr>
        <w:t>.</w:t>
      </w:r>
    </w:p>
    <w:p w:rsidR="00C351D4" w:rsidRPr="00513F23" w:rsidRDefault="00C351D4" w:rsidP="00C351D4">
      <w:pPr>
        <w:spacing w:line="240" w:lineRule="auto"/>
        <w:ind w:left="-1"/>
        <w:jc w:val="both"/>
        <w:rPr>
          <w:rFonts w:asciiTheme="minorBidi" w:hAnsiTheme="minorBidi"/>
          <w:b/>
          <w:bCs/>
          <w:color w:val="000000"/>
          <w:sz w:val="32"/>
          <w:rtl/>
        </w:rPr>
      </w:pPr>
      <w:r>
        <w:rPr>
          <w:rFonts w:asciiTheme="minorBidi" w:hAnsiTheme="minorBidi" w:hint="cs"/>
          <w:b/>
          <w:bCs/>
          <w:color w:val="000000"/>
          <w:sz w:val="32"/>
          <w:rtl/>
        </w:rPr>
        <w:t xml:space="preserve">  </w:t>
      </w:r>
      <w:r w:rsidRPr="00513F23">
        <w:rPr>
          <w:rFonts w:asciiTheme="minorBidi" w:hAnsiTheme="minorBidi" w:hint="cs"/>
          <w:b/>
          <w:bCs/>
          <w:color w:val="000000"/>
          <w:sz w:val="32"/>
          <w:rtl/>
        </w:rPr>
        <w:t xml:space="preserve">ثالثاً من القياس: </w:t>
      </w:r>
    </w:p>
    <w:p w:rsidR="00C351D4" w:rsidRPr="00DF15D7" w:rsidRDefault="00C351D4" w:rsidP="00C351D4">
      <w:pPr>
        <w:spacing w:line="240" w:lineRule="auto"/>
        <w:ind w:left="-1"/>
        <w:jc w:val="both"/>
        <w:rPr>
          <w:rFonts w:asciiTheme="minorBidi" w:hAnsiTheme="minorBidi"/>
          <w:color w:val="000000"/>
          <w:sz w:val="32"/>
          <w:rtl/>
        </w:rPr>
      </w:pPr>
      <w:r>
        <w:rPr>
          <w:rFonts w:asciiTheme="minorBidi" w:hAnsiTheme="minorBidi" w:hint="cs"/>
          <w:color w:val="000000"/>
          <w:sz w:val="32"/>
          <w:rtl/>
        </w:rPr>
        <w:t xml:space="preserve">     </w:t>
      </w:r>
      <w:r w:rsidR="00D65D87">
        <w:rPr>
          <w:rFonts w:asciiTheme="minorBidi" w:hAnsiTheme="minorBidi" w:hint="cs"/>
          <w:color w:val="000000"/>
          <w:sz w:val="32"/>
          <w:rtl/>
        </w:rPr>
        <w:t>(</w:t>
      </w:r>
      <w:r w:rsidRPr="00DF15D7">
        <w:rPr>
          <w:rFonts w:asciiTheme="minorBidi" w:hAnsiTheme="minorBidi" w:hint="cs"/>
          <w:color w:val="000000"/>
          <w:sz w:val="32"/>
          <w:rtl/>
        </w:rPr>
        <w:t>أنه تطهير فكان من شرطه إيصال الطهور إلى محله كالوضوء والغسل بالماء ومسح الخف والجبيرة</w:t>
      </w:r>
      <w:r w:rsidR="00D65D87">
        <w:rPr>
          <w:rFonts w:asciiTheme="minorBidi" w:hAnsiTheme="minorBidi" w:hint="cs"/>
          <w:color w:val="000000"/>
          <w:sz w:val="32"/>
          <w:rtl/>
        </w:rPr>
        <w:t>)</w:t>
      </w:r>
      <w:r w:rsidRPr="00C351D4">
        <w:rPr>
          <w:rFonts w:hint="cs"/>
          <w:vertAlign w:val="superscript"/>
          <w:rtl/>
        </w:rPr>
        <w:t>(</w:t>
      </w:r>
      <w:r w:rsidRPr="00C351D4">
        <w:rPr>
          <w:vertAlign w:val="superscript"/>
          <w:rtl/>
        </w:rPr>
        <w:footnoteReference w:id="74"/>
      </w:r>
      <w:r w:rsidRPr="00C351D4">
        <w:rPr>
          <w:rFonts w:hint="cs"/>
          <w:vertAlign w:val="superscript"/>
          <w:rtl/>
        </w:rPr>
        <w:t>)</w:t>
      </w:r>
      <w:r w:rsidRPr="00DF15D7">
        <w:rPr>
          <w:rFonts w:asciiTheme="minorBidi" w:hAnsiTheme="minorBidi" w:hint="cs"/>
          <w:color w:val="000000"/>
          <w:sz w:val="32"/>
          <w:rtl/>
        </w:rPr>
        <w:t>.</w:t>
      </w:r>
    </w:p>
    <w:p w:rsidR="00C351D4" w:rsidRDefault="00C351D4" w:rsidP="00C351D4">
      <w:pPr>
        <w:spacing w:line="240" w:lineRule="auto"/>
        <w:ind w:left="-1"/>
        <w:jc w:val="both"/>
        <w:rPr>
          <w:rFonts w:asciiTheme="minorBidi" w:hAnsiTheme="minorBidi"/>
          <w:color w:val="000000"/>
          <w:sz w:val="32"/>
          <w:rtl/>
        </w:rPr>
      </w:pPr>
      <w:r w:rsidRPr="00DF15D7">
        <w:rPr>
          <w:rFonts w:asciiTheme="minorBidi" w:hAnsiTheme="minorBidi" w:hint="cs"/>
          <w:b/>
          <w:bCs/>
          <w:color w:val="000000"/>
          <w:sz w:val="32"/>
          <w:rtl/>
        </w:rPr>
        <w:lastRenderedPageBreak/>
        <w:t>المذهب الثاني:</w:t>
      </w:r>
      <w:r>
        <w:rPr>
          <w:rFonts w:asciiTheme="minorBidi" w:hAnsiTheme="minorBidi" w:hint="cs"/>
          <w:color w:val="000000"/>
          <w:sz w:val="32"/>
          <w:rtl/>
        </w:rPr>
        <w:t xml:space="preserve"> إ</w:t>
      </w:r>
      <w:r w:rsidRPr="00DF15D7">
        <w:rPr>
          <w:rFonts w:asciiTheme="minorBidi" w:hAnsiTheme="minorBidi" w:hint="cs"/>
          <w:color w:val="000000"/>
          <w:sz w:val="32"/>
          <w:rtl/>
        </w:rPr>
        <w:t>ن التيمم جائز بوجه الأرض كله تراباً كان أو رملاً أو معدناً أو سبخة أ</w:t>
      </w:r>
      <w:r>
        <w:rPr>
          <w:rFonts w:asciiTheme="minorBidi" w:hAnsiTheme="minorBidi" w:hint="cs"/>
          <w:color w:val="000000"/>
          <w:sz w:val="32"/>
          <w:rtl/>
        </w:rPr>
        <w:t>و حجارة ولو كانت مغسولة.</w:t>
      </w:r>
    </w:p>
    <w:p w:rsidR="00C351D4" w:rsidRPr="00DF15D7" w:rsidRDefault="00C351D4" w:rsidP="00633D97">
      <w:pPr>
        <w:spacing w:line="240" w:lineRule="auto"/>
        <w:ind w:left="-1"/>
        <w:jc w:val="both"/>
        <w:rPr>
          <w:rFonts w:asciiTheme="minorBidi" w:hAnsiTheme="minorBidi"/>
          <w:color w:val="000000"/>
          <w:sz w:val="32"/>
          <w:rtl/>
        </w:rPr>
      </w:pPr>
      <w:r>
        <w:rPr>
          <w:rFonts w:asciiTheme="minorBidi" w:hAnsiTheme="minorBidi" w:hint="cs"/>
          <w:color w:val="000000"/>
          <w:sz w:val="32"/>
          <w:rtl/>
        </w:rPr>
        <w:t xml:space="preserve"> وهو مروي عن عطاء، والثور</w:t>
      </w:r>
      <w:r w:rsidRPr="00DF15D7">
        <w:rPr>
          <w:rFonts w:asciiTheme="minorBidi" w:hAnsiTheme="minorBidi" w:hint="cs"/>
          <w:color w:val="000000"/>
          <w:sz w:val="32"/>
          <w:rtl/>
        </w:rPr>
        <w:t>ي</w:t>
      </w:r>
      <w:r w:rsidR="00633D97" w:rsidRPr="00633D97">
        <w:rPr>
          <w:rFonts w:asciiTheme="minorBidi" w:hAnsiTheme="minorBidi" w:hint="cs"/>
          <w:color w:val="000000"/>
          <w:sz w:val="32"/>
          <w:vertAlign w:val="superscript"/>
          <w:rtl/>
        </w:rPr>
        <w:t>(</w:t>
      </w:r>
      <w:r w:rsidR="00633D97" w:rsidRPr="00633D97">
        <w:rPr>
          <w:rStyle w:val="a6"/>
          <w:rFonts w:asciiTheme="minorBidi" w:hAnsiTheme="minorBidi"/>
          <w:color w:val="000000"/>
          <w:sz w:val="32"/>
          <w:rtl/>
        </w:rPr>
        <w:footnoteReference w:id="75"/>
      </w:r>
      <w:r w:rsidR="00633D97" w:rsidRPr="00633D97">
        <w:rPr>
          <w:rFonts w:asciiTheme="minorBidi" w:hAnsiTheme="minorBidi" w:hint="cs"/>
          <w:color w:val="000000"/>
          <w:sz w:val="32"/>
          <w:vertAlign w:val="superscript"/>
          <w:rtl/>
        </w:rPr>
        <w:t>)</w:t>
      </w:r>
      <w:r w:rsidRPr="00DF15D7">
        <w:rPr>
          <w:rFonts w:asciiTheme="minorBidi" w:hAnsiTheme="minorBidi" w:hint="cs"/>
          <w:color w:val="000000"/>
          <w:sz w:val="32"/>
          <w:rtl/>
        </w:rPr>
        <w:t xml:space="preserve"> </w:t>
      </w:r>
      <w:r>
        <w:rPr>
          <w:rFonts w:asciiTheme="minorBidi" w:hAnsiTheme="minorBidi" w:hint="cs"/>
          <w:color w:val="000000"/>
          <w:sz w:val="32"/>
          <w:rtl/>
        </w:rPr>
        <w:t>،</w:t>
      </w:r>
      <w:r w:rsidRPr="00DF15D7">
        <w:rPr>
          <w:rFonts w:asciiTheme="minorBidi" w:hAnsiTheme="minorBidi" w:hint="cs"/>
          <w:color w:val="000000"/>
          <w:sz w:val="32"/>
          <w:rtl/>
        </w:rPr>
        <w:t>و</w:t>
      </w:r>
      <w:r>
        <w:rPr>
          <w:rFonts w:asciiTheme="minorBidi" w:hAnsiTheme="minorBidi" w:hint="cs"/>
          <w:color w:val="000000"/>
          <w:sz w:val="32"/>
          <w:rtl/>
        </w:rPr>
        <w:t xml:space="preserve">إليه ذهب </w:t>
      </w:r>
      <w:r w:rsidRPr="00DF15D7">
        <w:rPr>
          <w:rFonts w:asciiTheme="minorBidi" w:hAnsiTheme="minorBidi" w:hint="cs"/>
          <w:color w:val="000000"/>
          <w:sz w:val="32"/>
          <w:rtl/>
        </w:rPr>
        <w:t>أبو حنيفة</w:t>
      </w:r>
      <w:r>
        <w:rPr>
          <w:rFonts w:asciiTheme="minorBidi" w:hAnsiTheme="minorBidi" w:hint="cs"/>
          <w:color w:val="000000"/>
          <w:sz w:val="32"/>
          <w:rtl/>
        </w:rPr>
        <w:t>،</w:t>
      </w:r>
      <w:r w:rsidRPr="00DF15D7">
        <w:rPr>
          <w:rFonts w:asciiTheme="minorBidi" w:hAnsiTheme="minorBidi" w:hint="cs"/>
          <w:color w:val="000000"/>
          <w:sz w:val="32"/>
          <w:rtl/>
        </w:rPr>
        <w:t xml:space="preserve"> و</w:t>
      </w:r>
      <w:r>
        <w:rPr>
          <w:rFonts w:asciiTheme="minorBidi" w:hAnsiTheme="minorBidi" w:hint="cs"/>
          <w:color w:val="000000"/>
          <w:sz w:val="32"/>
          <w:rtl/>
        </w:rPr>
        <w:t>الأ</w:t>
      </w:r>
      <w:r w:rsidRPr="00DF15D7">
        <w:rPr>
          <w:rFonts w:asciiTheme="minorBidi" w:hAnsiTheme="minorBidi" w:hint="cs"/>
          <w:color w:val="000000"/>
          <w:sz w:val="32"/>
          <w:rtl/>
        </w:rPr>
        <w:t>وزاعي</w:t>
      </w:r>
      <w:r>
        <w:rPr>
          <w:rFonts w:asciiTheme="minorBidi" w:hAnsiTheme="minorBidi" w:hint="cs"/>
          <w:color w:val="000000"/>
          <w:sz w:val="32"/>
          <w:rtl/>
        </w:rPr>
        <w:t xml:space="preserve"> ،</w:t>
      </w:r>
      <w:r w:rsidR="00D914B1">
        <w:rPr>
          <w:rFonts w:asciiTheme="minorBidi" w:hAnsiTheme="minorBidi" w:hint="cs"/>
          <w:color w:val="000000"/>
          <w:sz w:val="32"/>
          <w:rtl/>
        </w:rPr>
        <w:t xml:space="preserve"> </w:t>
      </w:r>
      <w:r w:rsidRPr="00DF15D7">
        <w:rPr>
          <w:rFonts w:asciiTheme="minorBidi" w:hAnsiTheme="minorBidi" w:hint="cs"/>
          <w:color w:val="000000"/>
          <w:sz w:val="32"/>
          <w:rtl/>
        </w:rPr>
        <w:t>ومحمد</w:t>
      </w:r>
      <w:r w:rsidR="007B43E0" w:rsidRPr="007B43E0">
        <w:rPr>
          <w:rFonts w:asciiTheme="minorBidi" w:hAnsiTheme="minorBidi" w:hint="cs"/>
          <w:color w:val="000000"/>
          <w:sz w:val="32"/>
          <w:vertAlign w:val="superscript"/>
          <w:rtl/>
        </w:rPr>
        <w:t>(</w:t>
      </w:r>
      <w:r w:rsidR="007B43E0" w:rsidRPr="007B43E0">
        <w:rPr>
          <w:rStyle w:val="a6"/>
          <w:rFonts w:asciiTheme="minorBidi" w:hAnsiTheme="minorBidi"/>
          <w:color w:val="000000"/>
          <w:sz w:val="32"/>
          <w:rtl/>
        </w:rPr>
        <w:footnoteReference w:id="76"/>
      </w:r>
      <w:r w:rsidR="007B43E0" w:rsidRPr="007B43E0">
        <w:rPr>
          <w:rFonts w:asciiTheme="minorBidi" w:hAnsiTheme="minorBidi" w:hint="cs"/>
          <w:color w:val="000000"/>
          <w:sz w:val="32"/>
          <w:vertAlign w:val="superscript"/>
          <w:rtl/>
        </w:rPr>
        <w:t>)</w:t>
      </w:r>
      <w:r>
        <w:rPr>
          <w:rFonts w:asciiTheme="minorBidi" w:hAnsiTheme="minorBidi" w:hint="cs"/>
          <w:color w:val="000000"/>
          <w:sz w:val="32"/>
          <w:rtl/>
        </w:rPr>
        <w:t>،</w:t>
      </w:r>
      <w:r w:rsidR="00FE073B">
        <w:rPr>
          <w:rFonts w:asciiTheme="minorBidi" w:hAnsiTheme="minorBidi" w:hint="cs"/>
          <w:color w:val="000000"/>
          <w:sz w:val="32"/>
          <w:rtl/>
          <w:lang w:bidi="ar-IQ"/>
        </w:rPr>
        <w:t xml:space="preserve"> </w:t>
      </w:r>
      <w:r w:rsidRPr="00DF15D7">
        <w:rPr>
          <w:rFonts w:asciiTheme="minorBidi" w:hAnsiTheme="minorBidi" w:hint="cs"/>
          <w:color w:val="000000"/>
          <w:sz w:val="32"/>
          <w:rtl/>
        </w:rPr>
        <w:t>ومالك</w:t>
      </w:r>
      <w:r w:rsidR="00FE073B" w:rsidRPr="00FE073B">
        <w:rPr>
          <w:rFonts w:asciiTheme="minorBidi" w:hAnsiTheme="minorBidi" w:hint="cs"/>
          <w:color w:val="000000"/>
          <w:sz w:val="32"/>
          <w:vertAlign w:val="superscript"/>
          <w:rtl/>
        </w:rPr>
        <w:t>(</w:t>
      </w:r>
      <w:r w:rsidR="007B43E0" w:rsidRPr="00FE073B">
        <w:rPr>
          <w:rStyle w:val="a6"/>
          <w:rFonts w:asciiTheme="minorBidi" w:hAnsiTheme="minorBidi"/>
          <w:color w:val="000000"/>
          <w:sz w:val="32"/>
          <w:rtl/>
        </w:rPr>
        <w:footnoteReference w:id="77"/>
      </w:r>
      <w:r w:rsidR="00FE073B" w:rsidRPr="00FE073B">
        <w:rPr>
          <w:rFonts w:asciiTheme="minorBidi" w:hAnsiTheme="minorBidi" w:hint="cs"/>
          <w:color w:val="000000"/>
          <w:sz w:val="32"/>
          <w:vertAlign w:val="superscript"/>
          <w:rtl/>
        </w:rPr>
        <w:t>)</w:t>
      </w:r>
      <w:r>
        <w:rPr>
          <w:rFonts w:asciiTheme="minorBidi" w:hAnsiTheme="minorBidi" w:hint="cs"/>
          <w:color w:val="000000"/>
          <w:sz w:val="32"/>
          <w:rtl/>
        </w:rPr>
        <w:t>،</w:t>
      </w:r>
      <w:r w:rsidRPr="00DF15D7">
        <w:rPr>
          <w:rFonts w:asciiTheme="minorBidi" w:hAnsiTheme="minorBidi" w:hint="cs"/>
          <w:color w:val="000000"/>
          <w:sz w:val="32"/>
          <w:rtl/>
        </w:rPr>
        <w:t xml:space="preserve"> و</w:t>
      </w:r>
      <w:r>
        <w:rPr>
          <w:rFonts w:asciiTheme="minorBidi" w:hAnsiTheme="minorBidi" w:hint="cs"/>
          <w:color w:val="000000"/>
          <w:sz w:val="32"/>
          <w:rtl/>
        </w:rPr>
        <w:t xml:space="preserve">هو </w:t>
      </w:r>
      <w:r w:rsidRPr="00DF15D7">
        <w:rPr>
          <w:rFonts w:asciiTheme="minorBidi" w:hAnsiTheme="minorBidi" w:hint="cs"/>
          <w:color w:val="000000"/>
          <w:sz w:val="32"/>
          <w:rtl/>
        </w:rPr>
        <w:t>رواية عن أبي يوسف</w:t>
      </w:r>
      <w:r w:rsidR="00FE073B" w:rsidRPr="00FE073B">
        <w:rPr>
          <w:rFonts w:asciiTheme="minorBidi" w:hAnsiTheme="minorBidi" w:hint="cs"/>
          <w:color w:val="000000"/>
          <w:sz w:val="32"/>
          <w:vertAlign w:val="superscript"/>
          <w:rtl/>
        </w:rPr>
        <w:t>(</w:t>
      </w:r>
      <w:r w:rsidR="00FE073B" w:rsidRPr="00FE073B">
        <w:rPr>
          <w:rStyle w:val="a6"/>
          <w:rFonts w:asciiTheme="minorBidi" w:hAnsiTheme="minorBidi"/>
          <w:color w:val="000000"/>
          <w:sz w:val="32"/>
          <w:rtl/>
        </w:rPr>
        <w:footnoteReference w:id="78"/>
      </w:r>
      <w:r w:rsidR="00FE073B" w:rsidRPr="00FE073B">
        <w:rPr>
          <w:rFonts w:asciiTheme="minorBidi" w:hAnsiTheme="minorBidi" w:hint="cs"/>
          <w:color w:val="000000"/>
          <w:sz w:val="32"/>
          <w:vertAlign w:val="superscript"/>
          <w:rtl/>
        </w:rPr>
        <w:t>)</w:t>
      </w:r>
      <w:r w:rsidRPr="00DF15D7">
        <w:rPr>
          <w:rFonts w:asciiTheme="minorBidi" w:hAnsiTheme="minorBidi" w:hint="cs"/>
          <w:color w:val="000000"/>
          <w:sz w:val="32"/>
          <w:rtl/>
        </w:rPr>
        <w:t xml:space="preserve">، وبه قال ابن حزم </w:t>
      </w:r>
      <w:r w:rsidR="00B11048" w:rsidRPr="00B11048">
        <w:rPr>
          <w:rFonts w:asciiTheme="minorBidi" w:hAnsiTheme="minorBidi" w:hint="cs"/>
          <w:color w:val="000000"/>
          <w:sz w:val="32"/>
          <w:vertAlign w:val="superscript"/>
          <w:rtl/>
        </w:rPr>
        <w:t>(</w:t>
      </w:r>
      <w:r w:rsidR="00FE073B" w:rsidRPr="00B11048">
        <w:rPr>
          <w:rStyle w:val="a6"/>
          <w:rFonts w:asciiTheme="minorBidi" w:hAnsiTheme="minorBidi"/>
          <w:color w:val="000000"/>
          <w:sz w:val="32"/>
          <w:rtl/>
        </w:rPr>
        <w:footnoteReference w:id="79"/>
      </w:r>
      <w:r w:rsidR="00B11048" w:rsidRPr="00B11048">
        <w:rPr>
          <w:rFonts w:asciiTheme="minorBidi" w:hAnsiTheme="minorBidi" w:hint="cs"/>
          <w:color w:val="000000"/>
          <w:sz w:val="32"/>
          <w:vertAlign w:val="superscript"/>
          <w:rtl/>
        </w:rPr>
        <w:t>)</w:t>
      </w:r>
      <w:r w:rsidR="00B11048">
        <w:rPr>
          <w:rFonts w:asciiTheme="minorBidi" w:hAnsiTheme="minorBidi" w:hint="cs"/>
          <w:color w:val="000000"/>
          <w:sz w:val="32"/>
          <w:rtl/>
        </w:rPr>
        <w:t>،</w:t>
      </w:r>
      <w:r w:rsidRPr="00DF15D7">
        <w:rPr>
          <w:rFonts w:asciiTheme="minorBidi" w:hAnsiTheme="minorBidi" w:hint="cs"/>
          <w:color w:val="000000"/>
          <w:sz w:val="32"/>
          <w:rtl/>
        </w:rPr>
        <w:t>وأبو ثور</w:t>
      </w:r>
      <w:r w:rsidRPr="00C351D4">
        <w:rPr>
          <w:rFonts w:hint="cs"/>
          <w:vertAlign w:val="superscript"/>
          <w:rtl/>
        </w:rPr>
        <w:t>(</w:t>
      </w:r>
      <w:r w:rsidRPr="00C351D4">
        <w:rPr>
          <w:vertAlign w:val="superscript"/>
          <w:rtl/>
        </w:rPr>
        <w:footnoteReference w:id="80"/>
      </w:r>
      <w:r w:rsidRPr="00C351D4">
        <w:rPr>
          <w:rFonts w:hint="cs"/>
          <w:vertAlign w:val="superscript"/>
          <w:rtl/>
        </w:rPr>
        <w:t>)</w:t>
      </w:r>
      <w:r>
        <w:rPr>
          <w:rFonts w:asciiTheme="minorBidi" w:hAnsiTheme="minorBidi" w:hint="cs"/>
          <w:color w:val="000000"/>
          <w:sz w:val="32"/>
          <w:rtl/>
        </w:rPr>
        <w:t>، بل ذهب الثوري والأوزاعي ومالك في رواية إلى أكثر من ذلك فأ</w:t>
      </w:r>
      <w:r w:rsidRPr="00DF15D7">
        <w:rPr>
          <w:rFonts w:asciiTheme="minorBidi" w:hAnsiTheme="minorBidi" w:hint="cs"/>
          <w:color w:val="000000"/>
          <w:sz w:val="32"/>
          <w:rtl/>
        </w:rPr>
        <w:t>جازوا التيمم بالثلج</w:t>
      </w:r>
      <w:r w:rsidRPr="00C351D4">
        <w:rPr>
          <w:rFonts w:hint="cs"/>
          <w:vertAlign w:val="superscript"/>
          <w:rtl/>
        </w:rPr>
        <w:t>(</w:t>
      </w:r>
      <w:r w:rsidRPr="00C351D4">
        <w:rPr>
          <w:vertAlign w:val="superscript"/>
          <w:rtl/>
        </w:rPr>
        <w:footnoteReference w:id="81"/>
      </w:r>
      <w:r w:rsidRPr="00C351D4">
        <w:rPr>
          <w:rFonts w:hint="cs"/>
          <w:vertAlign w:val="superscript"/>
          <w:rtl/>
        </w:rPr>
        <w:t>)</w:t>
      </w:r>
      <w:r w:rsidRPr="00DF15D7">
        <w:rPr>
          <w:rFonts w:asciiTheme="minorBidi" w:hAnsiTheme="minorBidi" w:hint="cs"/>
          <w:color w:val="000000"/>
          <w:sz w:val="32"/>
          <w:rtl/>
        </w:rPr>
        <w:t>.</w:t>
      </w:r>
    </w:p>
    <w:p w:rsidR="00C351D4" w:rsidRDefault="00C351D4" w:rsidP="00C351D4">
      <w:pPr>
        <w:spacing w:line="240" w:lineRule="auto"/>
        <w:ind w:left="-1"/>
        <w:jc w:val="both"/>
        <w:rPr>
          <w:rFonts w:asciiTheme="minorBidi" w:hAnsiTheme="minorBidi"/>
          <w:color w:val="000000"/>
          <w:sz w:val="32"/>
          <w:rtl/>
        </w:rPr>
      </w:pPr>
      <w:r w:rsidRPr="00DF15D7">
        <w:rPr>
          <w:rFonts w:asciiTheme="minorBidi" w:hAnsiTheme="minorBidi" w:hint="cs"/>
          <w:color w:val="000000"/>
          <w:sz w:val="32"/>
          <w:rtl/>
        </w:rPr>
        <w:t>و</w:t>
      </w:r>
      <w:r>
        <w:rPr>
          <w:rFonts w:asciiTheme="minorBidi" w:hAnsiTheme="minorBidi" w:hint="cs"/>
          <w:color w:val="000000"/>
          <w:sz w:val="32"/>
          <w:rtl/>
        </w:rPr>
        <w:t>أجا</w:t>
      </w:r>
      <w:r w:rsidRPr="00DF15D7">
        <w:rPr>
          <w:rFonts w:asciiTheme="minorBidi" w:hAnsiTheme="minorBidi" w:hint="cs"/>
          <w:color w:val="000000"/>
          <w:sz w:val="32"/>
          <w:rtl/>
        </w:rPr>
        <w:t>ز مالك التيمم بالملح وخصه أبو حنيفة بالملح الجبلي دون المائي</w:t>
      </w:r>
      <w:r w:rsidRPr="00C351D4">
        <w:rPr>
          <w:rFonts w:asciiTheme="minorBidi" w:hAnsiTheme="minorBidi" w:hint="cs"/>
          <w:color w:val="000000"/>
          <w:sz w:val="32"/>
          <w:vertAlign w:val="superscript"/>
          <w:rtl/>
        </w:rPr>
        <w:t>(</w:t>
      </w:r>
      <w:r w:rsidRPr="00C351D4">
        <w:rPr>
          <w:rStyle w:val="a6"/>
          <w:rFonts w:asciiTheme="minorBidi" w:hAnsiTheme="minorBidi"/>
          <w:color w:val="000000"/>
          <w:sz w:val="32"/>
          <w:rtl/>
        </w:rPr>
        <w:footnoteReference w:id="82"/>
      </w:r>
      <w:r w:rsidRPr="00C351D4">
        <w:rPr>
          <w:rFonts w:asciiTheme="minorBidi" w:hAnsiTheme="minorBidi" w:hint="cs"/>
          <w:color w:val="000000"/>
          <w:sz w:val="32"/>
          <w:vertAlign w:val="superscript"/>
          <w:rtl/>
        </w:rPr>
        <w:t>)</w:t>
      </w:r>
      <w:r w:rsidRPr="00DF15D7">
        <w:rPr>
          <w:rFonts w:asciiTheme="minorBidi" w:hAnsiTheme="minorBidi" w:hint="cs"/>
          <w:color w:val="000000"/>
          <w:sz w:val="32"/>
          <w:rtl/>
        </w:rPr>
        <w:t>. وخص أبو يوسف وأبو ثور التيمم بالتراب والرمل</w:t>
      </w:r>
      <w:r w:rsidRPr="00C351D4">
        <w:rPr>
          <w:rFonts w:hint="cs"/>
          <w:vertAlign w:val="superscript"/>
          <w:rtl/>
        </w:rPr>
        <w:t>(</w:t>
      </w:r>
      <w:r w:rsidRPr="00C351D4">
        <w:rPr>
          <w:vertAlign w:val="superscript"/>
          <w:rtl/>
        </w:rPr>
        <w:footnoteReference w:id="83"/>
      </w:r>
      <w:r w:rsidRPr="00C351D4">
        <w:rPr>
          <w:rFonts w:hint="cs"/>
          <w:vertAlign w:val="superscript"/>
          <w:rtl/>
        </w:rPr>
        <w:t>)</w:t>
      </w:r>
      <w:r w:rsidRPr="00DF15D7">
        <w:rPr>
          <w:rFonts w:asciiTheme="minorBidi" w:hAnsiTheme="minorBidi" w:hint="cs"/>
          <w:color w:val="000000"/>
          <w:sz w:val="32"/>
          <w:rtl/>
        </w:rPr>
        <w:t>.</w:t>
      </w:r>
    </w:p>
    <w:p w:rsidR="00D914B1" w:rsidRPr="00DF15D7" w:rsidRDefault="00D914B1" w:rsidP="00C351D4">
      <w:pPr>
        <w:spacing w:line="240" w:lineRule="auto"/>
        <w:ind w:left="-1"/>
        <w:jc w:val="both"/>
        <w:rPr>
          <w:rFonts w:asciiTheme="minorBidi" w:hAnsiTheme="minorBidi"/>
          <w:color w:val="000000"/>
          <w:sz w:val="32"/>
          <w:rtl/>
        </w:rPr>
      </w:pPr>
    </w:p>
    <w:p w:rsidR="00033D6F" w:rsidRDefault="00C351D4" w:rsidP="00033D6F">
      <w:pPr>
        <w:spacing w:line="240" w:lineRule="auto"/>
        <w:ind w:left="-1"/>
        <w:jc w:val="both"/>
        <w:rPr>
          <w:rFonts w:asciiTheme="minorBidi" w:hAnsiTheme="minorBidi"/>
          <w:b/>
          <w:bCs/>
          <w:color w:val="000000"/>
          <w:sz w:val="32"/>
          <w:rtl/>
        </w:rPr>
      </w:pPr>
      <w:r>
        <w:rPr>
          <w:rFonts w:asciiTheme="minorBidi" w:hAnsiTheme="minorBidi" w:hint="cs"/>
          <w:b/>
          <w:bCs/>
          <w:color w:val="000000"/>
          <w:sz w:val="32"/>
          <w:rtl/>
        </w:rPr>
        <w:lastRenderedPageBreak/>
        <w:t xml:space="preserve">  </w:t>
      </w:r>
      <w:r w:rsidRPr="00513F23">
        <w:rPr>
          <w:rFonts w:asciiTheme="minorBidi" w:hAnsiTheme="minorBidi" w:hint="cs"/>
          <w:b/>
          <w:bCs/>
          <w:color w:val="000000"/>
          <w:sz w:val="32"/>
          <w:rtl/>
        </w:rPr>
        <w:t>والحجة لهم أولاً من الكتاب:</w:t>
      </w:r>
      <w:r w:rsidRPr="00DF15D7">
        <w:rPr>
          <w:rFonts w:asciiTheme="minorBidi" w:hAnsiTheme="minorBidi" w:hint="cs"/>
          <w:color w:val="000000"/>
          <w:sz w:val="32"/>
          <w:rtl/>
        </w:rPr>
        <w:t xml:space="preserve">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85" w:hAnsi="QCF_P085" w:cs="QCF_P085"/>
          <w:color w:val="000000"/>
          <w:sz w:val="32"/>
          <w:rtl/>
        </w:rPr>
        <w:t xml:space="preserve"> ﯪ  ﯫ  ﯬ</w:t>
      </w:r>
      <w:r w:rsidRPr="00DF15D7">
        <w:rPr>
          <w:rFonts w:ascii="QCF_BSML" w:hAnsi="QCF_BSML" w:cs="QCF_BSML"/>
          <w:color w:val="000000"/>
          <w:sz w:val="32"/>
          <w:rtl/>
        </w:rPr>
        <w:t>ﭼ</w:t>
      </w:r>
      <w:r w:rsidRPr="00C351D4">
        <w:rPr>
          <w:rFonts w:hint="cs"/>
          <w:vertAlign w:val="superscript"/>
          <w:rtl/>
        </w:rPr>
        <w:t>(</w:t>
      </w:r>
      <w:r w:rsidRPr="00C351D4">
        <w:rPr>
          <w:vertAlign w:val="superscript"/>
          <w:rtl/>
        </w:rPr>
        <w:footnoteReference w:id="84"/>
      </w:r>
      <w:r w:rsidRPr="00C351D4">
        <w:rPr>
          <w:rFonts w:hint="cs"/>
          <w:vertAlign w:val="superscript"/>
          <w:rtl/>
        </w:rPr>
        <w:t>)</w:t>
      </w:r>
      <w:r w:rsidRPr="00513F23">
        <w:rPr>
          <w:rFonts w:hint="cs"/>
          <w:rtl/>
        </w:rPr>
        <w:t>.</w:t>
      </w:r>
    </w:p>
    <w:p w:rsidR="00C351D4" w:rsidRPr="00033D6F" w:rsidRDefault="00C351D4" w:rsidP="007C2B72">
      <w:pPr>
        <w:spacing w:line="240" w:lineRule="auto"/>
        <w:jc w:val="both"/>
        <w:rPr>
          <w:rFonts w:asciiTheme="minorBidi" w:hAnsiTheme="minorBidi"/>
          <w:b/>
          <w:bCs/>
          <w:color w:val="000000"/>
          <w:sz w:val="32"/>
          <w:rtl/>
        </w:rPr>
      </w:pPr>
      <w:r w:rsidRPr="00513F23">
        <w:rPr>
          <w:rFonts w:ascii="Arial" w:hAnsi="Arial" w:hint="cs"/>
          <w:b/>
          <w:bCs/>
          <w:color w:val="000000"/>
          <w:sz w:val="32"/>
          <w:rtl/>
        </w:rPr>
        <w:t xml:space="preserve">وجه الدلالة: </w:t>
      </w:r>
    </w:p>
    <w:p w:rsidR="00C351D4" w:rsidRPr="00DF15D7" w:rsidRDefault="00C351D4" w:rsidP="00C351D4">
      <w:pPr>
        <w:spacing w:line="240" w:lineRule="auto"/>
        <w:ind w:left="-1"/>
        <w:jc w:val="both"/>
        <w:rPr>
          <w:rFonts w:ascii="Arial" w:hAnsi="Arial"/>
          <w:color w:val="000000"/>
          <w:sz w:val="32"/>
          <w:rtl/>
        </w:rPr>
      </w:pPr>
      <w:r>
        <w:rPr>
          <w:rFonts w:ascii="Arial" w:hAnsi="Arial" w:hint="cs"/>
          <w:color w:val="000000"/>
          <w:sz w:val="32"/>
          <w:rtl/>
        </w:rPr>
        <w:t xml:space="preserve">     إ</w:t>
      </w:r>
      <w:r w:rsidRPr="00DF15D7">
        <w:rPr>
          <w:rFonts w:ascii="Arial" w:hAnsi="Arial" w:hint="cs"/>
          <w:color w:val="000000"/>
          <w:sz w:val="32"/>
          <w:rtl/>
        </w:rPr>
        <w:t xml:space="preserve">ن الصعيد مشتق من الصعود وهو </w:t>
      </w:r>
      <w:r w:rsidR="00A876B5">
        <w:rPr>
          <w:rFonts w:ascii="Arial" w:hAnsi="Arial" w:hint="cs"/>
          <w:color w:val="000000"/>
          <w:sz w:val="32"/>
          <w:rtl/>
        </w:rPr>
        <w:t>يش</w:t>
      </w:r>
      <w:r w:rsidRPr="00DF15D7">
        <w:rPr>
          <w:rFonts w:ascii="Arial" w:hAnsi="Arial" w:hint="cs"/>
          <w:color w:val="000000"/>
          <w:sz w:val="32"/>
          <w:rtl/>
        </w:rPr>
        <w:t>مل أنواع الأرض جميعاً وكل ما صعد وعل</w:t>
      </w:r>
      <w:r>
        <w:rPr>
          <w:rFonts w:ascii="Arial" w:hAnsi="Arial" w:hint="cs"/>
          <w:color w:val="000000"/>
          <w:sz w:val="32"/>
          <w:rtl/>
        </w:rPr>
        <w:t>ا</w:t>
      </w:r>
      <w:r w:rsidRPr="00DF15D7">
        <w:rPr>
          <w:rFonts w:ascii="Arial" w:hAnsi="Arial" w:hint="cs"/>
          <w:color w:val="000000"/>
          <w:sz w:val="32"/>
          <w:rtl/>
        </w:rPr>
        <w:t xml:space="preserve"> وجه الأرض ولا يمكن اختصاصه بالتراب لان التخصيص ت</w:t>
      </w:r>
      <w:r>
        <w:rPr>
          <w:rFonts w:ascii="Arial" w:hAnsi="Arial" w:hint="cs"/>
          <w:color w:val="000000"/>
          <w:sz w:val="32"/>
          <w:rtl/>
        </w:rPr>
        <w:t>قي</w:t>
      </w:r>
      <w:r w:rsidRPr="00DF15D7">
        <w:rPr>
          <w:rFonts w:ascii="Arial" w:hAnsi="Arial" w:hint="cs"/>
          <w:color w:val="000000"/>
          <w:sz w:val="32"/>
          <w:rtl/>
        </w:rPr>
        <w:t>يد لمطلق الكتاب</w:t>
      </w:r>
      <w:r w:rsidRPr="000C601C">
        <w:rPr>
          <w:rFonts w:hint="cs"/>
          <w:vertAlign w:val="superscript"/>
          <w:rtl/>
        </w:rPr>
        <w:t>(</w:t>
      </w:r>
      <w:r w:rsidRPr="000C601C">
        <w:rPr>
          <w:vertAlign w:val="superscript"/>
          <w:rtl/>
        </w:rPr>
        <w:footnoteReference w:id="85"/>
      </w:r>
      <w:r w:rsidRPr="000C601C">
        <w:rPr>
          <w:rFonts w:hint="cs"/>
          <w:vertAlign w:val="superscript"/>
          <w:rtl/>
        </w:rPr>
        <w:t>)</w:t>
      </w:r>
      <w:r w:rsidRPr="00DF15D7">
        <w:rPr>
          <w:rFonts w:ascii="Arial" w:hAnsi="Arial" w:hint="cs"/>
          <w:color w:val="000000"/>
          <w:sz w:val="32"/>
          <w:rtl/>
        </w:rPr>
        <w:t xml:space="preserve">. </w:t>
      </w:r>
    </w:p>
    <w:p w:rsidR="00C351D4" w:rsidRDefault="00C351D4" w:rsidP="00C351D4">
      <w:pPr>
        <w:spacing w:line="240" w:lineRule="auto"/>
        <w:ind w:left="-1"/>
        <w:jc w:val="both"/>
        <w:rPr>
          <w:rFonts w:ascii="Arial" w:hAnsi="Arial"/>
          <w:color w:val="000000"/>
          <w:sz w:val="32"/>
          <w:rtl/>
        </w:rPr>
      </w:pPr>
      <w:r>
        <w:rPr>
          <w:rFonts w:ascii="Arial" w:hAnsi="Arial" w:hint="cs"/>
          <w:b/>
          <w:bCs/>
          <w:color w:val="000000"/>
          <w:sz w:val="32"/>
          <w:rtl/>
        </w:rPr>
        <w:t xml:space="preserve">  </w:t>
      </w:r>
      <w:r w:rsidR="00033D6F">
        <w:rPr>
          <w:rFonts w:ascii="Arial" w:hAnsi="Arial" w:hint="cs"/>
          <w:b/>
          <w:bCs/>
          <w:color w:val="000000"/>
          <w:sz w:val="32"/>
          <w:rtl/>
        </w:rPr>
        <w:t>واعترض</w:t>
      </w:r>
      <w:r w:rsidRPr="00513F23">
        <w:rPr>
          <w:rFonts w:ascii="Arial" w:hAnsi="Arial" w:hint="cs"/>
          <w:b/>
          <w:bCs/>
          <w:color w:val="000000"/>
          <w:sz w:val="32"/>
          <w:rtl/>
        </w:rPr>
        <w:t>:</w:t>
      </w:r>
    </w:p>
    <w:p w:rsidR="00C351D4" w:rsidRPr="00DF15D7" w:rsidRDefault="00C351D4" w:rsidP="00C351D4">
      <w:pPr>
        <w:spacing w:line="240" w:lineRule="auto"/>
        <w:ind w:left="-1"/>
        <w:jc w:val="both"/>
        <w:rPr>
          <w:rFonts w:ascii="Arial" w:hAnsi="Arial"/>
          <w:color w:val="000000"/>
          <w:sz w:val="32"/>
          <w:rtl/>
        </w:rPr>
      </w:pPr>
      <w:r w:rsidRPr="00DF15D7">
        <w:rPr>
          <w:rFonts w:ascii="Arial" w:hAnsi="Arial" w:hint="cs"/>
          <w:color w:val="000000"/>
          <w:sz w:val="32"/>
          <w:rtl/>
        </w:rPr>
        <w:t xml:space="preserve"> </w:t>
      </w:r>
      <w:r>
        <w:rPr>
          <w:rFonts w:ascii="Arial" w:hAnsi="Arial" w:hint="cs"/>
          <w:color w:val="000000"/>
          <w:sz w:val="32"/>
          <w:rtl/>
        </w:rPr>
        <w:t xml:space="preserve">     </w:t>
      </w:r>
      <w:r w:rsidR="00D65D87">
        <w:rPr>
          <w:rFonts w:ascii="Arial" w:hAnsi="Arial" w:hint="cs"/>
          <w:color w:val="000000"/>
          <w:sz w:val="32"/>
          <w:rtl/>
        </w:rPr>
        <w:t>(</w:t>
      </w:r>
      <w:r w:rsidRPr="00DF15D7">
        <w:rPr>
          <w:rFonts w:ascii="Arial" w:hAnsi="Arial" w:hint="cs"/>
          <w:color w:val="000000"/>
          <w:sz w:val="32"/>
          <w:rtl/>
        </w:rPr>
        <w:t>أما</w:t>
      </w:r>
      <w:r>
        <w:rPr>
          <w:rFonts w:ascii="Arial" w:hAnsi="Arial" w:hint="cs"/>
          <w:color w:val="000000"/>
          <w:sz w:val="32"/>
          <w:rtl/>
        </w:rPr>
        <w:t xml:space="preserve"> قولكم الصعيد ما صعد على وجه الأرض فلا نسلم اختصاص</w:t>
      </w:r>
      <w:r w:rsidRPr="00DF15D7">
        <w:rPr>
          <w:rFonts w:ascii="Arial" w:hAnsi="Arial" w:hint="cs"/>
          <w:color w:val="000000"/>
          <w:sz w:val="32"/>
          <w:rtl/>
        </w:rPr>
        <w:t xml:space="preserve">ه </w:t>
      </w:r>
      <w:r>
        <w:rPr>
          <w:rFonts w:ascii="Arial" w:hAnsi="Arial" w:hint="cs"/>
          <w:color w:val="000000"/>
          <w:sz w:val="32"/>
          <w:rtl/>
        </w:rPr>
        <w:t>به، بل هو مشترك يطلق على وجه الأ</w:t>
      </w:r>
      <w:r w:rsidRPr="00DF15D7">
        <w:rPr>
          <w:rFonts w:ascii="Arial" w:hAnsi="Arial" w:hint="cs"/>
          <w:color w:val="000000"/>
          <w:sz w:val="32"/>
          <w:rtl/>
        </w:rPr>
        <w:t xml:space="preserve">رض وعلى </w:t>
      </w:r>
      <w:r>
        <w:rPr>
          <w:rFonts w:ascii="Arial" w:hAnsi="Arial" w:hint="cs"/>
          <w:color w:val="000000"/>
          <w:sz w:val="32"/>
          <w:rtl/>
        </w:rPr>
        <w:t>التراب وعلى الطريق، كذا نقله الأ</w:t>
      </w:r>
      <w:r w:rsidRPr="00DF15D7">
        <w:rPr>
          <w:rFonts w:ascii="Arial" w:hAnsi="Arial" w:hint="cs"/>
          <w:color w:val="000000"/>
          <w:sz w:val="32"/>
          <w:rtl/>
        </w:rPr>
        <w:t>زهري عن الع</w:t>
      </w:r>
      <w:r>
        <w:rPr>
          <w:rFonts w:ascii="Arial" w:hAnsi="Arial" w:hint="cs"/>
          <w:color w:val="000000"/>
          <w:sz w:val="32"/>
          <w:rtl/>
        </w:rPr>
        <w:t>رب وإذا كان كذلك لم يخص بأحد الأ</w:t>
      </w:r>
      <w:r w:rsidRPr="00DF15D7">
        <w:rPr>
          <w:rFonts w:ascii="Arial" w:hAnsi="Arial" w:hint="cs"/>
          <w:color w:val="000000"/>
          <w:sz w:val="32"/>
          <w:rtl/>
        </w:rPr>
        <w:t>نواع إلا بدليل ومعنى حديث حذيفة وتفسير ابن عباس ترجمان القرآن بتخصيص التراب</w:t>
      </w:r>
      <w:r w:rsidR="00D65D87">
        <w:rPr>
          <w:rFonts w:ascii="Arial" w:hAnsi="Arial" w:hint="cs"/>
          <w:color w:val="000000"/>
          <w:sz w:val="32"/>
          <w:rtl/>
        </w:rPr>
        <w:t>)</w:t>
      </w:r>
      <w:r w:rsidRPr="000C601C">
        <w:rPr>
          <w:rFonts w:hint="cs"/>
          <w:vertAlign w:val="superscript"/>
          <w:rtl/>
        </w:rPr>
        <w:t>(</w:t>
      </w:r>
      <w:r w:rsidRPr="000C601C">
        <w:rPr>
          <w:vertAlign w:val="superscript"/>
          <w:rtl/>
        </w:rPr>
        <w:footnoteReference w:id="86"/>
      </w:r>
      <w:r w:rsidRPr="000C601C">
        <w:rPr>
          <w:rFonts w:hint="cs"/>
          <w:vertAlign w:val="superscript"/>
          <w:rtl/>
        </w:rPr>
        <w:t>)</w:t>
      </w:r>
      <w:r w:rsidRPr="00DF15D7">
        <w:rPr>
          <w:rFonts w:ascii="Arial" w:hAnsi="Arial" w:hint="cs"/>
          <w:color w:val="000000"/>
          <w:sz w:val="32"/>
          <w:rtl/>
        </w:rPr>
        <w:t>.</w:t>
      </w:r>
    </w:p>
    <w:p w:rsidR="00C351D4" w:rsidRPr="00513F23" w:rsidRDefault="00C351D4" w:rsidP="00C351D4">
      <w:pPr>
        <w:spacing w:line="240" w:lineRule="auto"/>
        <w:ind w:left="-1"/>
        <w:jc w:val="both"/>
        <w:rPr>
          <w:rFonts w:ascii="Arial" w:hAnsi="Arial"/>
          <w:b/>
          <w:bCs/>
          <w:color w:val="000000"/>
          <w:sz w:val="32"/>
          <w:rtl/>
        </w:rPr>
      </w:pPr>
      <w:r>
        <w:rPr>
          <w:rFonts w:ascii="Arial" w:hAnsi="Arial" w:hint="cs"/>
          <w:b/>
          <w:bCs/>
          <w:color w:val="000000"/>
          <w:sz w:val="32"/>
          <w:rtl/>
        </w:rPr>
        <w:t xml:space="preserve">  </w:t>
      </w:r>
      <w:r w:rsidRPr="00513F23">
        <w:rPr>
          <w:rFonts w:ascii="Arial" w:hAnsi="Arial" w:hint="cs"/>
          <w:b/>
          <w:bCs/>
          <w:color w:val="000000"/>
          <w:sz w:val="32"/>
          <w:rtl/>
        </w:rPr>
        <w:t xml:space="preserve">ثانياً من السنة: </w:t>
      </w:r>
    </w:p>
    <w:p w:rsidR="00C351D4" w:rsidRDefault="00C351D4" w:rsidP="00C351D4">
      <w:pPr>
        <w:spacing w:line="240" w:lineRule="auto"/>
        <w:jc w:val="both"/>
        <w:rPr>
          <w:rFonts w:ascii="Arial" w:hAnsi="Arial"/>
          <w:color w:val="000000"/>
          <w:sz w:val="32"/>
          <w:rtl/>
        </w:rPr>
      </w:pPr>
      <w:r w:rsidRPr="00DF15D7">
        <w:rPr>
          <w:rFonts w:ascii="Arial" w:hAnsi="Arial" w:hint="cs"/>
          <w:color w:val="000000"/>
          <w:sz w:val="32"/>
          <w:rtl/>
        </w:rPr>
        <w:t xml:space="preserve">1- </w:t>
      </w:r>
      <w:r>
        <w:rPr>
          <w:rFonts w:ascii="Arial" w:hAnsi="Arial" w:hint="cs"/>
          <w:color w:val="000000"/>
          <w:sz w:val="32"/>
          <w:rtl/>
        </w:rPr>
        <w:t xml:space="preserve">ما صح </w:t>
      </w:r>
      <w:r w:rsidRPr="00DF15D7">
        <w:rPr>
          <w:rFonts w:ascii="Arial" w:hAnsi="Arial" w:hint="cs"/>
          <w:color w:val="000000"/>
          <w:sz w:val="32"/>
          <w:rtl/>
        </w:rPr>
        <w:t xml:space="preserve">عن جابر بن عبد الله </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ascii="Arial" w:hAnsi="Arial" w:hint="cs"/>
          <w:color w:val="000000"/>
          <w:sz w:val="32"/>
          <w:rtl/>
        </w:rPr>
        <w:t>إ</w:t>
      </w:r>
      <w:r w:rsidRPr="00DF15D7">
        <w:rPr>
          <w:rFonts w:ascii="Arial" w:hAnsi="Arial" w:hint="cs"/>
          <w:color w:val="000000"/>
          <w:sz w:val="32"/>
          <w:rtl/>
        </w:rPr>
        <w:t>ن النبي</w:t>
      </w:r>
      <w:r>
        <w:rPr>
          <w:rFonts w:ascii="Arial" w:hAnsi="Arial" w:hint="cs"/>
          <w:color w:val="000000"/>
          <w:sz w:val="32"/>
          <w:rtl/>
        </w:rPr>
        <w:t>(</w:t>
      </w:r>
      <w:r w:rsidRPr="00DF15D7">
        <w:rPr>
          <w:rFonts w:ascii="Arial" w:hAnsi="Arial" w:hint="cs"/>
          <w:color w:val="000000"/>
          <w:sz w:val="32"/>
        </w:rPr>
        <w:sym w:font="AGA Arabesque" w:char="F072"/>
      </w:r>
      <w:r>
        <w:rPr>
          <w:rFonts w:ascii="Arial" w:hAnsi="Arial" w:hint="cs"/>
          <w:color w:val="000000"/>
          <w:sz w:val="32"/>
          <w:rtl/>
        </w:rPr>
        <w:t>)</w:t>
      </w:r>
      <w:r w:rsidRPr="00DF15D7">
        <w:rPr>
          <w:rFonts w:ascii="Arial" w:hAnsi="Arial" w:hint="cs"/>
          <w:color w:val="000000"/>
          <w:sz w:val="32"/>
          <w:rtl/>
        </w:rPr>
        <w:t xml:space="preserve"> قال(أعطيت خمساً لم يعطهن أحد قبلي نصرت بالرعب مسيرة شهر وجعلت لي الأرض</w:t>
      </w:r>
      <w:r>
        <w:rPr>
          <w:rFonts w:ascii="Arial" w:hAnsi="Arial" w:hint="cs"/>
          <w:color w:val="000000"/>
          <w:sz w:val="32"/>
          <w:rtl/>
        </w:rPr>
        <w:t xml:space="preserve"> مسجداً وطهوراً، ف</w:t>
      </w:r>
      <w:r w:rsidRPr="00DF15D7">
        <w:rPr>
          <w:rFonts w:ascii="Arial" w:hAnsi="Arial" w:hint="cs"/>
          <w:color w:val="000000"/>
          <w:sz w:val="32"/>
          <w:rtl/>
        </w:rPr>
        <w:t>أيما رجل من أمتي أدركته الصلاة فليصل.... الحديث)</w:t>
      </w:r>
      <w:r w:rsidRPr="000C601C">
        <w:rPr>
          <w:rFonts w:hint="cs"/>
          <w:vertAlign w:val="superscript"/>
          <w:rtl/>
        </w:rPr>
        <w:t>(</w:t>
      </w:r>
      <w:r w:rsidRPr="000C601C">
        <w:rPr>
          <w:vertAlign w:val="superscript"/>
          <w:rtl/>
        </w:rPr>
        <w:footnoteReference w:id="87"/>
      </w:r>
      <w:r w:rsidRPr="000C601C">
        <w:rPr>
          <w:rFonts w:hint="cs"/>
          <w:vertAlign w:val="superscript"/>
          <w:rtl/>
        </w:rPr>
        <w:t>)</w:t>
      </w:r>
      <w:r w:rsidRPr="00DF15D7">
        <w:rPr>
          <w:rFonts w:ascii="Arial" w:hAnsi="Arial" w:hint="cs"/>
          <w:color w:val="000000"/>
          <w:sz w:val="32"/>
          <w:rtl/>
        </w:rPr>
        <w:t>.</w:t>
      </w:r>
    </w:p>
    <w:p w:rsidR="002319B7" w:rsidRPr="00DF15D7" w:rsidRDefault="002319B7" w:rsidP="00C351D4">
      <w:pPr>
        <w:spacing w:line="240" w:lineRule="auto"/>
        <w:jc w:val="both"/>
        <w:rPr>
          <w:rFonts w:ascii="Arial" w:hAnsi="Arial"/>
          <w:color w:val="000000"/>
          <w:sz w:val="32"/>
          <w:rtl/>
        </w:rPr>
      </w:pPr>
    </w:p>
    <w:p w:rsidR="00C351D4" w:rsidRPr="00513F23" w:rsidRDefault="00E84FC4" w:rsidP="00E84FC4">
      <w:pPr>
        <w:spacing w:line="240" w:lineRule="auto"/>
        <w:jc w:val="both"/>
        <w:rPr>
          <w:rFonts w:ascii="Arial" w:hAnsi="Arial"/>
          <w:b/>
          <w:bCs/>
          <w:color w:val="000000"/>
          <w:sz w:val="32"/>
          <w:rtl/>
        </w:rPr>
      </w:pPr>
      <w:r>
        <w:rPr>
          <w:rFonts w:ascii="Arial" w:hAnsi="Arial" w:hint="cs"/>
          <w:b/>
          <w:bCs/>
          <w:color w:val="000000"/>
          <w:sz w:val="32"/>
          <w:rtl/>
        </w:rPr>
        <w:lastRenderedPageBreak/>
        <w:t xml:space="preserve"> </w:t>
      </w:r>
      <w:r w:rsidR="00C351D4">
        <w:rPr>
          <w:rFonts w:ascii="Arial" w:hAnsi="Arial" w:hint="cs"/>
          <w:b/>
          <w:bCs/>
          <w:color w:val="000000"/>
          <w:sz w:val="32"/>
          <w:rtl/>
        </w:rPr>
        <w:t xml:space="preserve"> </w:t>
      </w:r>
      <w:r w:rsidR="00C351D4" w:rsidRPr="00513F23">
        <w:rPr>
          <w:rFonts w:ascii="Arial" w:hAnsi="Arial" w:hint="cs"/>
          <w:b/>
          <w:bCs/>
          <w:color w:val="000000"/>
          <w:sz w:val="32"/>
          <w:rtl/>
        </w:rPr>
        <w:t xml:space="preserve">وجه الدلالة: </w:t>
      </w:r>
    </w:p>
    <w:p w:rsidR="00C351D4" w:rsidRPr="00DF15D7" w:rsidRDefault="00C351D4" w:rsidP="00C351D4">
      <w:pPr>
        <w:spacing w:line="240" w:lineRule="auto"/>
        <w:ind w:left="-1"/>
        <w:jc w:val="both"/>
        <w:rPr>
          <w:rFonts w:ascii="Arial" w:hAnsi="Arial"/>
          <w:color w:val="000000"/>
          <w:sz w:val="32"/>
          <w:rtl/>
        </w:rPr>
      </w:pPr>
      <w:r>
        <w:rPr>
          <w:rFonts w:ascii="Arial" w:hAnsi="Arial" w:hint="cs"/>
          <w:color w:val="000000"/>
          <w:sz w:val="32"/>
          <w:rtl/>
        </w:rPr>
        <w:t xml:space="preserve">     أ</w:t>
      </w:r>
      <w:r w:rsidRPr="00DF15D7">
        <w:rPr>
          <w:rFonts w:ascii="Arial" w:hAnsi="Arial" w:hint="cs"/>
          <w:color w:val="000000"/>
          <w:sz w:val="32"/>
          <w:rtl/>
        </w:rPr>
        <w:t>ن لف</w:t>
      </w:r>
      <w:r>
        <w:rPr>
          <w:rFonts w:ascii="Arial" w:hAnsi="Arial" w:hint="cs"/>
          <w:color w:val="000000"/>
          <w:sz w:val="32"/>
          <w:rtl/>
        </w:rPr>
        <w:t>ظة (الأرض) تتناول جميع أنواع هذه الأ</w:t>
      </w:r>
      <w:r w:rsidRPr="00DF15D7">
        <w:rPr>
          <w:rFonts w:ascii="Arial" w:hAnsi="Arial" w:hint="cs"/>
          <w:color w:val="000000"/>
          <w:sz w:val="32"/>
          <w:rtl/>
        </w:rPr>
        <w:t xml:space="preserve">رض، وأي موضع من هذه الأرض جازت الصلاة فيه جاز التيمم منه. ويحتمل أن تدركه </w:t>
      </w:r>
      <w:r>
        <w:rPr>
          <w:rFonts w:ascii="Arial" w:hAnsi="Arial" w:hint="cs"/>
          <w:color w:val="000000"/>
          <w:sz w:val="32"/>
          <w:rtl/>
        </w:rPr>
        <w:t>الصلاة في الرمل أو ما لا يصح للإ</w:t>
      </w:r>
      <w:r w:rsidR="008C5AEE">
        <w:rPr>
          <w:rFonts w:ascii="Arial" w:hAnsi="Arial" w:hint="cs"/>
          <w:color w:val="000000"/>
          <w:sz w:val="32"/>
          <w:rtl/>
        </w:rPr>
        <w:t>ن</w:t>
      </w:r>
      <w:r w:rsidRPr="00DF15D7">
        <w:rPr>
          <w:rFonts w:ascii="Arial" w:hAnsi="Arial" w:hint="cs"/>
          <w:color w:val="000000"/>
          <w:sz w:val="32"/>
          <w:rtl/>
        </w:rPr>
        <w:t>بات فلا بد من التيمم والصلاة معه</w:t>
      </w:r>
      <w:r w:rsidRPr="000C601C">
        <w:rPr>
          <w:rFonts w:hint="cs"/>
          <w:vertAlign w:val="superscript"/>
          <w:rtl/>
        </w:rPr>
        <w:t>(</w:t>
      </w:r>
      <w:r w:rsidRPr="000C601C">
        <w:rPr>
          <w:vertAlign w:val="superscript"/>
          <w:rtl/>
        </w:rPr>
        <w:footnoteReference w:id="88"/>
      </w:r>
      <w:r w:rsidRPr="000C601C">
        <w:rPr>
          <w:rFonts w:hint="cs"/>
          <w:vertAlign w:val="superscript"/>
          <w:rtl/>
        </w:rPr>
        <w:t>)</w:t>
      </w:r>
      <w:r w:rsidRPr="00DF15D7">
        <w:rPr>
          <w:rFonts w:ascii="Arial" w:hAnsi="Arial" w:hint="cs"/>
          <w:color w:val="000000"/>
          <w:sz w:val="32"/>
          <w:rtl/>
        </w:rPr>
        <w:t>.</w:t>
      </w:r>
    </w:p>
    <w:p w:rsidR="00C351D4" w:rsidRPr="00513F23" w:rsidRDefault="00C351D4" w:rsidP="00C351D4">
      <w:pPr>
        <w:spacing w:line="240" w:lineRule="auto"/>
        <w:ind w:left="-1"/>
        <w:jc w:val="both"/>
        <w:rPr>
          <w:rFonts w:ascii="Arial" w:hAnsi="Arial"/>
          <w:b/>
          <w:bCs/>
          <w:color w:val="000000"/>
          <w:sz w:val="32"/>
          <w:rtl/>
        </w:rPr>
      </w:pPr>
      <w:r>
        <w:rPr>
          <w:rFonts w:ascii="Arial" w:hAnsi="Arial" w:hint="cs"/>
          <w:b/>
          <w:bCs/>
          <w:color w:val="000000"/>
          <w:sz w:val="32"/>
          <w:rtl/>
        </w:rPr>
        <w:t xml:space="preserve">  </w:t>
      </w:r>
      <w:r w:rsidR="008C5AEE">
        <w:rPr>
          <w:rFonts w:ascii="Arial" w:hAnsi="Arial" w:hint="cs"/>
          <w:b/>
          <w:bCs/>
          <w:color w:val="000000"/>
          <w:sz w:val="32"/>
          <w:rtl/>
        </w:rPr>
        <w:t>واعترض</w:t>
      </w:r>
      <w:r w:rsidRPr="00513F23">
        <w:rPr>
          <w:rFonts w:ascii="Arial" w:hAnsi="Arial" w:hint="cs"/>
          <w:b/>
          <w:bCs/>
          <w:color w:val="000000"/>
          <w:sz w:val="32"/>
          <w:rtl/>
        </w:rPr>
        <w:t>:</w:t>
      </w:r>
    </w:p>
    <w:p w:rsidR="00C351D4" w:rsidRPr="00DF15D7" w:rsidRDefault="00C351D4" w:rsidP="00C351D4">
      <w:pPr>
        <w:spacing w:line="240" w:lineRule="auto"/>
        <w:ind w:left="-1"/>
        <w:jc w:val="both"/>
        <w:rPr>
          <w:rFonts w:ascii="Arial" w:hAnsi="Arial"/>
          <w:color w:val="000000"/>
          <w:sz w:val="32"/>
          <w:rtl/>
        </w:rPr>
      </w:pPr>
      <w:r>
        <w:rPr>
          <w:rFonts w:ascii="Arial" w:hAnsi="Arial" w:hint="cs"/>
          <w:color w:val="000000"/>
          <w:sz w:val="32"/>
          <w:rtl/>
        </w:rPr>
        <w:t xml:space="preserve">      </w:t>
      </w:r>
      <w:r w:rsidR="00D65D87">
        <w:rPr>
          <w:rFonts w:ascii="Arial" w:hAnsi="Arial" w:hint="cs"/>
          <w:color w:val="000000"/>
          <w:sz w:val="32"/>
          <w:rtl/>
        </w:rPr>
        <w:t>(</w:t>
      </w:r>
      <w:r>
        <w:rPr>
          <w:rFonts w:ascii="Arial" w:hAnsi="Arial" w:hint="cs"/>
          <w:color w:val="000000"/>
          <w:sz w:val="32"/>
          <w:rtl/>
        </w:rPr>
        <w:t>إ</w:t>
      </w:r>
      <w:r w:rsidRPr="00DF15D7">
        <w:rPr>
          <w:rFonts w:ascii="Arial" w:hAnsi="Arial" w:hint="cs"/>
          <w:color w:val="000000"/>
          <w:sz w:val="32"/>
          <w:rtl/>
        </w:rPr>
        <w:t>ن التراب والتربة لقب والل</w:t>
      </w:r>
      <w:r>
        <w:rPr>
          <w:rFonts w:ascii="Arial" w:hAnsi="Arial" w:hint="cs"/>
          <w:color w:val="000000"/>
          <w:sz w:val="32"/>
          <w:rtl/>
        </w:rPr>
        <w:t>قب مختلف في ثبوت المفهوم له والأ</w:t>
      </w:r>
      <w:r w:rsidRPr="00DF15D7">
        <w:rPr>
          <w:rFonts w:ascii="Arial" w:hAnsi="Arial" w:hint="cs"/>
          <w:color w:val="000000"/>
          <w:sz w:val="32"/>
          <w:rtl/>
        </w:rPr>
        <w:t>كثرون يأب</w:t>
      </w:r>
      <w:r>
        <w:rPr>
          <w:rFonts w:ascii="Arial" w:hAnsi="Arial" w:hint="cs"/>
          <w:color w:val="000000"/>
          <w:sz w:val="32"/>
          <w:rtl/>
        </w:rPr>
        <w:t>ون ذلك لكن أقوى ما ا</w:t>
      </w:r>
      <w:r w:rsidRPr="00DF15D7">
        <w:rPr>
          <w:rFonts w:ascii="Arial" w:hAnsi="Arial" w:hint="cs"/>
          <w:color w:val="000000"/>
          <w:sz w:val="32"/>
          <w:rtl/>
        </w:rPr>
        <w:t>ست</w:t>
      </w:r>
      <w:r>
        <w:rPr>
          <w:rFonts w:ascii="Arial" w:hAnsi="Arial" w:hint="cs"/>
          <w:color w:val="000000"/>
          <w:sz w:val="32"/>
          <w:rtl/>
        </w:rPr>
        <w:t>ُ</w:t>
      </w:r>
      <w:r w:rsidRPr="00DF15D7">
        <w:rPr>
          <w:rFonts w:ascii="Arial" w:hAnsi="Arial" w:hint="cs"/>
          <w:color w:val="000000"/>
          <w:sz w:val="32"/>
          <w:rtl/>
        </w:rPr>
        <w:t>دل به حديث ح</w:t>
      </w:r>
      <w:r>
        <w:rPr>
          <w:rFonts w:ascii="Arial" w:hAnsi="Arial" w:hint="cs"/>
          <w:color w:val="000000"/>
          <w:sz w:val="32"/>
          <w:rtl/>
        </w:rPr>
        <w:t>ذيفة الذي أخرجه مسلم فإنه جعل الأ</w:t>
      </w:r>
      <w:r w:rsidRPr="00DF15D7">
        <w:rPr>
          <w:rFonts w:ascii="Arial" w:hAnsi="Arial" w:hint="cs"/>
          <w:color w:val="000000"/>
          <w:sz w:val="32"/>
          <w:rtl/>
        </w:rPr>
        <w:t>رض كله</w:t>
      </w:r>
      <w:r>
        <w:rPr>
          <w:rFonts w:ascii="Arial" w:hAnsi="Arial" w:hint="cs"/>
          <w:color w:val="000000"/>
          <w:sz w:val="32"/>
          <w:rtl/>
        </w:rPr>
        <w:t>ا مسجداً وخص الطهورية بالتربة وأخرج ذلك في مقام الامتنان وبيان الاختصاص فلو أن الطهورية تعم جميع أجزاء الأ</w:t>
      </w:r>
      <w:r w:rsidRPr="00DF15D7">
        <w:rPr>
          <w:rFonts w:ascii="Arial" w:hAnsi="Arial" w:hint="cs"/>
          <w:color w:val="000000"/>
          <w:sz w:val="32"/>
          <w:rtl/>
        </w:rPr>
        <w:t xml:space="preserve">رض لكان ذكر التربة لا معنى له، بل كان زيادة من اللفظ ونقصاً في المعنى وهذا لا يليق بمن أوتي جوامع الكلم </w:t>
      </w:r>
      <w:r w:rsidRPr="00513F23">
        <w:rPr>
          <w:rFonts w:hint="cs"/>
          <w:sz w:val="28"/>
          <w:szCs w:val="28"/>
          <w:rtl/>
        </w:rPr>
        <w:t>(</w:t>
      </w:r>
      <w:r w:rsidRPr="000C601C">
        <w:rPr>
          <w:sz w:val="32"/>
          <w:vertAlign w:val="superscript"/>
        </w:rPr>
        <w:t>)</w:t>
      </w:r>
      <w:r w:rsidR="00D65D87" w:rsidRPr="00D65D87">
        <w:rPr>
          <w:sz w:val="32"/>
        </w:rPr>
        <w:t>(</w:t>
      </w:r>
      <w:r w:rsidRPr="00513F23">
        <w:rPr>
          <w:sz w:val="28"/>
          <w:szCs w:val="28"/>
        </w:rPr>
        <w:t xml:space="preserve"> (</w:t>
      </w:r>
      <w:r w:rsidRPr="00513F23">
        <w:rPr>
          <w:rFonts w:hint="cs"/>
          <w:sz w:val="28"/>
          <w:szCs w:val="28"/>
        </w:rPr>
        <w:sym w:font="AGA Arabesque" w:char="F072"/>
      </w:r>
      <w:r w:rsidRPr="000C601C">
        <w:rPr>
          <w:vertAlign w:val="superscript"/>
          <w:rtl/>
        </w:rPr>
        <w:footnoteReference w:id="89"/>
      </w:r>
      <w:r w:rsidRPr="000C601C">
        <w:rPr>
          <w:rFonts w:hint="cs"/>
          <w:vertAlign w:val="superscript"/>
          <w:rtl/>
        </w:rPr>
        <w:t>)</w:t>
      </w:r>
      <w:r w:rsidRPr="000C601C">
        <w:rPr>
          <w:rFonts w:ascii="Arial" w:hAnsi="Arial" w:hint="cs"/>
          <w:color w:val="000000"/>
          <w:sz w:val="32"/>
          <w:vertAlign w:val="superscript"/>
          <w:rtl/>
        </w:rPr>
        <w:t xml:space="preserve"> </w:t>
      </w:r>
      <w:r w:rsidRPr="00DF15D7">
        <w:rPr>
          <w:rFonts w:ascii="Arial" w:hAnsi="Arial" w:hint="cs"/>
          <w:color w:val="000000"/>
          <w:sz w:val="32"/>
          <w:rtl/>
        </w:rPr>
        <w:t>.</w:t>
      </w:r>
    </w:p>
    <w:p w:rsidR="00C351D4" w:rsidRPr="00DF15D7" w:rsidRDefault="00C351D4" w:rsidP="00C351D4">
      <w:pPr>
        <w:spacing w:line="240" w:lineRule="auto"/>
        <w:ind w:left="-1"/>
        <w:jc w:val="both"/>
        <w:rPr>
          <w:rFonts w:ascii="Arial" w:hAnsi="Arial"/>
          <w:color w:val="000000"/>
          <w:sz w:val="32"/>
          <w:rtl/>
        </w:rPr>
      </w:pPr>
      <w:r>
        <w:rPr>
          <w:rFonts w:ascii="Arial" w:hAnsi="Arial" w:hint="cs"/>
          <w:color w:val="000000"/>
          <w:sz w:val="32"/>
          <w:rtl/>
        </w:rPr>
        <w:t xml:space="preserve"> 2-</w:t>
      </w:r>
      <w:r w:rsidR="00A876B5">
        <w:rPr>
          <w:rFonts w:ascii="Arial" w:hAnsi="Arial" w:hint="cs"/>
          <w:color w:val="000000"/>
          <w:sz w:val="32"/>
          <w:rtl/>
        </w:rPr>
        <w:t>ما صح عن</w:t>
      </w:r>
      <w:r w:rsidRPr="00DF15D7">
        <w:rPr>
          <w:rFonts w:ascii="Arial" w:hAnsi="Arial" w:hint="cs"/>
          <w:color w:val="000000"/>
          <w:sz w:val="32"/>
          <w:rtl/>
        </w:rPr>
        <w:t xml:space="preserve"> النبي</w:t>
      </w:r>
      <w:r w:rsidRPr="00DF15D7">
        <w:rPr>
          <w:rFonts w:ascii="Arial" w:hAnsi="Arial" w:hint="cs"/>
          <w:color w:val="000000"/>
          <w:sz w:val="32"/>
        </w:rPr>
        <w:sym w:font="AGA Arabesque" w:char="F072"/>
      </w:r>
      <w:r>
        <w:rPr>
          <w:rFonts w:ascii="Arial" w:hAnsi="Arial"/>
          <w:color w:val="000000"/>
          <w:sz w:val="32"/>
        </w:rPr>
        <w:t>)</w:t>
      </w:r>
      <w:r>
        <w:rPr>
          <w:rFonts w:ascii="Arial" w:hAnsi="Arial" w:hint="cs"/>
          <w:color w:val="000000"/>
          <w:sz w:val="32"/>
          <w:rtl/>
        </w:rPr>
        <w:t>)</w:t>
      </w:r>
      <w:r w:rsidR="00A876B5">
        <w:rPr>
          <w:rFonts w:ascii="Arial" w:hAnsi="Arial" w:hint="cs"/>
          <w:color w:val="000000"/>
          <w:sz w:val="32"/>
          <w:rtl/>
          <w:lang w:bidi="ar-IQ"/>
        </w:rPr>
        <w:t xml:space="preserve"> أنه </w:t>
      </w:r>
      <w:r w:rsidRPr="00DF15D7">
        <w:rPr>
          <w:rFonts w:ascii="Arial" w:hAnsi="Arial" w:hint="cs"/>
          <w:color w:val="000000"/>
          <w:sz w:val="32"/>
          <w:rtl/>
        </w:rPr>
        <w:t>لما علم عماراً التيمم قال له(إنما كان يكفيك أن تصنع هكذا وضرب بيده على الأرض فنف</w:t>
      </w:r>
      <w:r>
        <w:rPr>
          <w:rFonts w:ascii="Arial" w:hAnsi="Arial" w:hint="cs"/>
          <w:color w:val="000000"/>
          <w:sz w:val="32"/>
          <w:rtl/>
        </w:rPr>
        <w:t>خ</w:t>
      </w:r>
      <w:r w:rsidRPr="00DF15D7">
        <w:rPr>
          <w:rFonts w:ascii="Arial" w:hAnsi="Arial" w:hint="cs"/>
          <w:color w:val="000000"/>
          <w:sz w:val="32"/>
          <w:rtl/>
        </w:rPr>
        <w:t>ه</w:t>
      </w:r>
      <w:r>
        <w:rPr>
          <w:rFonts w:ascii="Arial" w:hAnsi="Arial" w:hint="cs"/>
          <w:color w:val="000000"/>
          <w:sz w:val="32"/>
          <w:rtl/>
        </w:rPr>
        <w:t>م</w:t>
      </w:r>
      <w:r w:rsidRPr="00DF15D7">
        <w:rPr>
          <w:rFonts w:ascii="Arial" w:hAnsi="Arial" w:hint="cs"/>
          <w:color w:val="000000"/>
          <w:sz w:val="32"/>
          <w:rtl/>
        </w:rPr>
        <w:t>ا ثم ضرب شماله على يمينه وبيمينه على شماله على الكفين ثم مسح وجهه</w:t>
      </w:r>
      <w:r w:rsidRPr="000C601C">
        <w:rPr>
          <w:rFonts w:hint="cs"/>
          <w:vertAlign w:val="superscript"/>
          <w:rtl/>
        </w:rPr>
        <w:t>(</w:t>
      </w:r>
      <w:r w:rsidRPr="000C601C">
        <w:rPr>
          <w:vertAlign w:val="superscript"/>
          <w:rtl/>
        </w:rPr>
        <w:footnoteReference w:id="90"/>
      </w:r>
      <w:r w:rsidRPr="000C601C">
        <w:rPr>
          <w:rFonts w:hint="cs"/>
          <w:vertAlign w:val="superscript"/>
          <w:rtl/>
        </w:rPr>
        <w:t>)</w:t>
      </w:r>
      <w:r w:rsidRPr="00DF15D7">
        <w:rPr>
          <w:rFonts w:ascii="Arial" w:hAnsi="Arial" w:hint="cs"/>
          <w:color w:val="000000"/>
          <w:sz w:val="32"/>
          <w:rtl/>
        </w:rPr>
        <w:t>.</w:t>
      </w:r>
    </w:p>
    <w:p w:rsidR="008C5AEE" w:rsidRDefault="00C351D4" w:rsidP="008C5AEE">
      <w:pPr>
        <w:spacing w:line="240" w:lineRule="auto"/>
        <w:ind w:left="-1"/>
        <w:jc w:val="both"/>
        <w:rPr>
          <w:rFonts w:ascii="Arial" w:hAnsi="Arial"/>
          <w:color w:val="000000"/>
          <w:sz w:val="32"/>
          <w:rtl/>
        </w:rPr>
      </w:pPr>
      <w:r>
        <w:rPr>
          <w:rFonts w:ascii="Arial" w:hAnsi="Arial" w:hint="cs"/>
          <w:b/>
          <w:bCs/>
          <w:color w:val="000000"/>
          <w:sz w:val="32"/>
          <w:rtl/>
        </w:rPr>
        <w:t xml:space="preserve">  </w:t>
      </w:r>
      <w:r w:rsidRPr="0013689D">
        <w:rPr>
          <w:rFonts w:ascii="Arial" w:hAnsi="Arial" w:hint="cs"/>
          <w:b/>
          <w:bCs/>
          <w:color w:val="000000"/>
          <w:sz w:val="32"/>
          <w:rtl/>
        </w:rPr>
        <w:t>وجه الدلالة</w:t>
      </w:r>
      <w:r w:rsidR="00D65D87">
        <w:rPr>
          <w:rFonts w:ascii="Arial" w:hAnsi="Arial"/>
          <w:b/>
          <w:bCs/>
          <w:color w:val="000000"/>
          <w:sz w:val="32"/>
          <w:lang w:bidi="ar-IQ"/>
        </w:rPr>
        <w:t>:</w:t>
      </w:r>
      <w:r w:rsidRPr="0013689D">
        <w:rPr>
          <w:rFonts w:ascii="Arial" w:hAnsi="Arial" w:hint="cs"/>
          <w:b/>
          <w:bCs/>
          <w:color w:val="000000"/>
          <w:sz w:val="32"/>
          <w:rtl/>
        </w:rPr>
        <w:t xml:space="preserve"> </w:t>
      </w:r>
      <w:r w:rsidR="00D65D87">
        <w:rPr>
          <w:rFonts w:ascii="Arial" w:hAnsi="Arial" w:hint="cs"/>
          <w:b/>
          <w:bCs/>
          <w:color w:val="000000"/>
          <w:sz w:val="32"/>
          <w:rtl/>
          <w:lang w:bidi="ar-IQ"/>
        </w:rPr>
        <w:t>(</w:t>
      </w:r>
      <w:r w:rsidRPr="00DF15D7">
        <w:rPr>
          <w:rFonts w:ascii="Arial" w:hAnsi="Arial" w:hint="cs"/>
          <w:color w:val="000000"/>
          <w:sz w:val="32"/>
          <w:rtl/>
        </w:rPr>
        <w:t>فقال رسول الله</w:t>
      </w:r>
      <w:r w:rsidRPr="00DF15D7">
        <w:rPr>
          <w:rFonts w:ascii="Arial" w:hAnsi="Arial" w:hint="cs"/>
          <w:color w:val="000000"/>
          <w:sz w:val="32"/>
        </w:rPr>
        <w:sym w:font="AGA Arabesque" w:char="F072"/>
      </w:r>
      <w:r w:rsidRPr="00DF15D7">
        <w:rPr>
          <w:rFonts w:ascii="Arial" w:hAnsi="Arial" w:hint="cs"/>
          <w:color w:val="000000"/>
          <w:sz w:val="32"/>
          <w:rtl/>
        </w:rPr>
        <w:t xml:space="preserve"> الأرض ولم يقل التراب</w:t>
      </w:r>
      <w:r w:rsidR="00D65D87">
        <w:rPr>
          <w:rFonts w:ascii="Arial" w:hAnsi="Arial" w:hint="cs"/>
          <w:color w:val="000000"/>
          <w:sz w:val="32"/>
          <w:rtl/>
        </w:rPr>
        <w:t>)</w:t>
      </w:r>
      <w:r w:rsidRPr="000C601C">
        <w:rPr>
          <w:rFonts w:hint="cs"/>
          <w:vertAlign w:val="superscript"/>
          <w:rtl/>
        </w:rPr>
        <w:t>(</w:t>
      </w:r>
      <w:r w:rsidRPr="000C601C">
        <w:rPr>
          <w:vertAlign w:val="superscript"/>
          <w:rtl/>
        </w:rPr>
        <w:footnoteReference w:id="91"/>
      </w:r>
      <w:r w:rsidRPr="000C601C">
        <w:rPr>
          <w:rFonts w:hint="cs"/>
          <w:vertAlign w:val="superscript"/>
          <w:rtl/>
        </w:rPr>
        <w:t>)</w:t>
      </w:r>
      <w:r w:rsidRPr="00DF15D7">
        <w:rPr>
          <w:rFonts w:ascii="Arial" w:hAnsi="Arial" w:hint="cs"/>
          <w:color w:val="000000"/>
          <w:sz w:val="32"/>
          <w:rtl/>
        </w:rPr>
        <w:t>.</w:t>
      </w:r>
    </w:p>
    <w:p w:rsidR="007C2B72" w:rsidRDefault="007C2B72" w:rsidP="008C5AEE">
      <w:pPr>
        <w:spacing w:line="240" w:lineRule="auto"/>
        <w:ind w:left="-1"/>
        <w:jc w:val="both"/>
        <w:rPr>
          <w:rFonts w:ascii="Arial" w:hAnsi="Arial"/>
          <w:b/>
          <w:bCs/>
          <w:color w:val="000000"/>
          <w:sz w:val="32"/>
          <w:rtl/>
        </w:rPr>
      </w:pPr>
    </w:p>
    <w:p w:rsidR="00C351D4" w:rsidRPr="008C5AEE" w:rsidRDefault="008C5AEE" w:rsidP="008C5AEE">
      <w:pPr>
        <w:spacing w:line="240" w:lineRule="auto"/>
        <w:ind w:left="-1"/>
        <w:jc w:val="both"/>
        <w:rPr>
          <w:rFonts w:ascii="Arial" w:hAnsi="Arial"/>
          <w:color w:val="000000"/>
          <w:sz w:val="32"/>
          <w:rtl/>
        </w:rPr>
      </w:pPr>
      <w:r>
        <w:rPr>
          <w:rFonts w:ascii="Arial" w:hAnsi="Arial" w:hint="cs"/>
          <w:b/>
          <w:bCs/>
          <w:color w:val="000000"/>
          <w:sz w:val="32"/>
          <w:rtl/>
        </w:rPr>
        <w:lastRenderedPageBreak/>
        <w:t>واعترض</w:t>
      </w:r>
      <w:r w:rsidR="00C351D4" w:rsidRPr="0013689D">
        <w:rPr>
          <w:rFonts w:ascii="Arial" w:hAnsi="Arial" w:hint="cs"/>
          <w:b/>
          <w:bCs/>
          <w:color w:val="000000"/>
          <w:sz w:val="32"/>
          <w:rtl/>
        </w:rPr>
        <w:t xml:space="preserve">: </w:t>
      </w:r>
    </w:p>
    <w:p w:rsidR="00C351D4" w:rsidRPr="00DF15D7" w:rsidRDefault="00C351D4" w:rsidP="00C351D4">
      <w:pPr>
        <w:spacing w:line="240" w:lineRule="auto"/>
        <w:ind w:left="-1"/>
        <w:jc w:val="both"/>
        <w:rPr>
          <w:rFonts w:ascii="Arial" w:hAnsi="Arial"/>
          <w:color w:val="000000"/>
          <w:sz w:val="32"/>
          <w:rtl/>
        </w:rPr>
      </w:pPr>
      <w:r>
        <w:rPr>
          <w:rFonts w:ascii="Arial" w:hAnsi="Arial" w:hint="cs"/>
          <w:color w:val="000000"/>
          <w:sz w:val="32"/>
          <w:rtl/>
        </w:rPr>
        <w:t xml:space="preserve">     </w:t>
      </w:r>
      <w:r w:rsidR="00D65D87">
        <w:rPr>
          <w:rFonts w:ascii="Arial" w:hAnsi="Arial" w:hint="cs"/>
          <w:color w:val="000000"/>
          <w:sz w:val="32"/>
          <w:rtl/>
        </w:rPr>
        <w:t>(</w:t>
      </w:r>
      <w:r w:rsidRPr="00DF15D7">
        <w:rPr>
          <w:rFonts w:ascii="Arial" w:hAnsi="Arial" w:hint="cs"/>
          <w:color w:val="000000"/>
          <w:sz w:val="32"/>
          <w:rtl/>
        </w:rPr>
        <w:t>هو قضية في عين وحكاية حال فيحتمل أن</w:t>
      </w:r>
      <w:r>
        <w:rPr>
          <w:rFonts w:ascii="Arial" w:hAnsi="Arial" w:hint="cs"/>
          <w:color w:val="000000"/>
          <w:sz w:val="32"/>
          <w:rtl/>
        </w:rPr>
        <w:t>ه قصد أن يريه مقدار ما يمسح من أعضائه لأ</w:t>
      </w:r>
      <w:r w:rsidRPr="00DF15D7">
        <w:rPr>
          <w:rFonts w:ascii="Arial" w:hAnsi="Arial" w:hint="cs"/>
          <w:color w:val="000000"/>
          <w:sz w:val="32"/>
          <w:rtl/>
        </w:rPr>
        <w:t>نه أخبره أنه تمعك في التراب أو لم يكن قصده الطهارة للصلاة ويحتمل أنه صعد على يديه تراب كثير فخففه بالنفخ وذلك جائز فلم يكن فيه حجة</w:t>
      </w:r>
      <w:r w:rsidR="00D65D87">
        <w:rPr>
          <w:rFonts w:ascii="Arial" w:hAnsi="Arial" w:hint="cs"/>
          <w:color w:val="000000"/>
          <w:sz w:val="32"/>
          <w:rtl/>
        </w:rPr>
        <w:t>)</w:t>
      </w:r>
      <w:r w:rsidRPr="000C601C">
        <w:rPr>
          <w:rFonts w:hint="cs"/>
          <w:vertAlign w:val="superscript"/>
          <w:rtl/>
        </w:rPr>
        <w:t>(</w:t>
      </w:r>
      <w:r w:rsidRPr="000C601C">
        <w:rPr>
          <w:vertAlign w:val="superscript"/>
          <w:rtl/>
        </w:rPr>
        <w:footnoteReference w:id="92"/>
      </w:r>
      <w:r w:rsidRPr="000C601C">
        <w:rPr>
          <w:rFonts w:hint="cs"/>
          <w:vertAlign w:val="superscript"/>
          <w:rtl/>
        </w:rPr>
        <w:t>)</w:t>
      </w:r>
      <w:r w:rsidRPr="00DF15D7">
        <w:rPr>
          <w:rFonts w:ascii="Arial" w:hAnsi="Arial" w:hint="cs"/>
          <w:color w:val="000000"/>
          <w:sz w:val="32"/>
          <w:rtl/>
        </w:rPr>
        <w:t>.</w:t>
      </w:r>
    </w:p>
    <w:p w:rsidR="00C351D4" w:rsidRPr="00DF15D7" w:rsidRDefault="00C351D4" w:rsidP="00C351D4">
      <w:pPr>
        <w:spacing w:line="240" w:lineRule="auto"/>
        <w:jc w:val="both"/>
        <w:rPr>
          <w:rFonts w:ascii="Arial" w:hAnsi="Arial"/>
          <w:color w:val="000000"/>
          <w:sz w:val="32"/>
          <w:rtl/>
        </w:rPr>
      </w:pPr>
      <w:r>
        <w:rPr>
          <w:rFonts w:ascii="Arial" w:hAnsi="Arial" w:hint="cs"/>
          <w:color w:val="000000"/>
          <w:sz w:val="32"/>
          <w:rtl/>
        </w:rPr>
        <w:t>3</w:t>
      </w:r>
      <w:r w:rsidRPr="00DF15D7">
        <w:rPr>
          <w:rFonts w:ascii="Arial" w:hAnsi="Arial" w:hint="cs"/>
          <w:color w:val="000000"/>
          <w:sz w:val="32"/>
          <w:rtl/>
        </w:rPr>
        <w:t xml:space="preserve">- </w:t>
      </w:r>
      <w:r>
        <w:rPr>
          <w:rFonts w:ascii="Arial" w:hAnsi="Arial" w:hint="cs"/>
          <w:color w:val="000000"/>
          <w:sz w:val="32"/>
          <w:rtl/>
        </w:rPr>
        <w:t>ما صح عن أ</w:t>
      </w:r>
      <w:r w:rsidRPr="00DF15D7">
        <w:rPr>
          <w:rFonts w:ascii="Arial" w:hAnsi="Arial" w:hint="cs"/>
          <w:color w:val="000000"/>
          <w:sz w:val="32"/>
          <w:rtl/>
        </w:rPr>
        <w:t xml:space="preserve">بي جهيم ابن الحارث بن </w:t>
      </w:r>
      <w:r>
        <w:rPr>
          <w:rFonts w:ascii="Arial" w:hAnsi="Arial" w:hint="cs"/>
          <w:color w:val="000000"/>
          <w:sz w:val="32"/>
          <w:rtl/>
        </w:rPr>
        <w:t>الصمه</w:t>
      </w:r>
      <w:r w:rsidRPr="00DF15D7">
        <w:rPr>
          <w:rFonts w:ascii="Arial" w:hAnsi="Arial" w:hint="cs"/>
          <w:color w:val="000000"/>
          <w:sz w:val="32"/>
          <w:rtl/>
        </w:rPr>
        <w:t xml:space="preserve"> الأنصاري</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ascii="Arial" w:hAnsi="Arial" w:hint="cs"/>
          <w:color w:val="000000"/>
          <w:sz w:val="32"/>
          <w:rtl/>
        </w:rPr>
        <w:t xml:space="preserve"> قال أ</w:t>
      </w:r>
      <w:r w:rsidRPr="00DF15D7">
        <w:rPr>
          <w:rFonts w:ascii="Arial" w:hAnsi="Arial" w:hint="cs"/>
          <w:color w:val="000000"/>
          <w:sz w:val="32"/>
          <w:rtl/>
        </w:rPr>
        <w:t>بو جهيم أقبل النبي</w:t>
      </w:r>
      <w:r>
        <w:rPr>
          <w:rFonts w:ascii="Arial" w:hAnsi="Arial" w:hint="cs"/>
          <w:color w:val="000000"/>
          <w:sz w:val="32"/>
          <w:rtl/>
        </w:rPr>
        <w:t>(</w:t>
      </w:r>
      <w:r w:rsidRPr="00DF15D7">
        <w:rPr>
          <w:rFonts w:ascii="Arial" w:hAnsi="Arial" w:hint="cs"/>
          <w:color w:val="000000"/>
          <w:sz w:val="32"/>
        </w:rPr>
        <w:sym w:font="AGA Arabesque" w:char="F072"/>
      </w:r>
      <w:r>
        <w:rPr>
          <w:rFonts w:ascii="Arial" w:hAnsi="Arial" w:hint="cs"/>
          <w:color w:val="000000"/>
          <w:sz w:val="32"/>
          <w:rtl/>
        </w:rPr>
        <w:t>)</w:t>
      </w:r>
      <w:r>
        <w:rPr>
          <w:rFonts w:ascii="Arial" w:hAnsi="Arial" w:hint="cs"/>
          <w:color w:val="000000"/>
          <w:sz w:val="32"/>
          <w:rtl/>
          <w:lang w:bidi="ar-IQ"/>
        </w:rPr>
        <w:t>(</w:t>
      </w:r>
      <w:r w:rsidRPr="00DF15D7">
        <w:rPr>
          <w:rFonts w:ascii="Arial" w:hAnsi="Arial" w:hint="cs"/>
          <w:color w:val="000000"/>
          <w:sz w:val="32"/>
          <w:rtl/>
        </w:rPr>
        <w:t xml:space="preserve"> من نحو بئر جمل فلقيه رجل فسلم عليه فلم يرد عليه النبي</w:t>
      </w:r>
      <w:r>
        <w:rPr>
          <w:rFonts w:ascii="Arial" w:hAnsi="Arial" w:hint="cs"/>
          <w:color w:val="000000"/>
          <w:sz w:val="32"/>
          <w:rtl/>
        </w:rPr>
        <w:t>(</w:t>
      </w:r>
      <w:r w:rsidRPr="00DF15D7">
        <w:rPr>
          <w:rFonts w:ascii="Arial" w:hAnsi="Arial" w:hint="cs"/>
          <w:color w:val="000000"/>
          <w:sz w:val="32"/>
        </w:rPr>
        <w:sym w:font="AGA Arabesque" w:char="F072"/>
      </w:r>
      <w:r>
        <w:rPr>
          <w:rFonts w:ascii="Arial" w:hAnsi="Arial" w:hint="cs"/>
          <w:color w:val="000000"/>
          <w:sz w:val="32"/>
          <w:rtl/>
        </w:rPr>
        <w:t>)</w:t>
      </w:r>
      <w:r w:rsidRPr="00DF15D7">
        <w:rPr>
          <w:rFonts w:ascii="Arial" w:hAnsi="Arial" w:hint="cs"/>
          <w:color w:val="000000"/>
          <w:sz w:val="32"/>
          <w:rtl/>
        </w:rPr>
        <w:t xml:space="preserve"> حتى اقبل إلى الجدار فمسح بوجهه ويدي</w:t>
      </w:r>
      <w:r>
        <w:rPr>
          <w:rFonts w:ascii="Arial" w:hAnsi="Arial" w:hint="cs"/>
          <w:color w:val="000000"/>
          <w:sz w:val="32"/>
          <w:rtl/>
        </w:rPr>
        <w:t>ه</w:t>
      </w:r>
      <w:r w:rsidRPr="00DF15D7">
        <w:rPr>
          <w:rFonts w:ascii="Arial" w:hAnsi="Arial" w:hint="cs"/>
          <w:color w:val="000000"/>
          <w:sz w:val="32"/>
          <w:rtl/>
        </w:rPr>
        <w:t xml:space="preserve"> ثم رد عليه السلام</w:t>
      </w:r>
      <w:r>
        <w:rPr>
          <w:rFonts w:ascii="Arial" w:hAnsi="Arial" w:hint="cs"/>
          <w:color w:val="000000"/>
          <w:sz w:val="32"/>
          <w:rtl/>
        </w:rPr>
        <w:t>)</w:t>
      </w:r>
      <w:r w:rsidRPr="000C601C">
        <w:rPr>
          <w:rFonts w:hint="cs"/>
          <w:vertAlign w:val="superscript"/>
          <w:rtl/>
        </w:rPr>
        <w:t>(</w:t>
      </w:r>
      <w:r w:rsidRPr="000C601C">
        <w:rPr>
          <w:vertAlign w:val="superscript"/>
          <w:rtl/>
        </w:rPr>
        <w:footnoteReference w:id="93"/>
      </w:r>
      <w:r w:rsidRPr="000C601C">
        <w:rPr>
          <w:rFonts w:hint="cs"/>
          <w:vertAlign w:val="superscript"/>
          <w:rtl/>
        </w:rPr>
        <w:t>)</w:t>
      </w:r>
      <w:r w:rsidRPr="00DF15D7">
        <w:rPr>
          <w:rFonts w:ascii="Arial" w:hAnsi="Arial" w:hint="cs"/>
          <w:color w:val="000000"/>
          <w:sz w:val="32"/>
          <w:rtl/>
        </w:rPr>
        <w:t>.</w:t>
      </w:r>
    </w:p>
    <w:p w:rsidR="00C351D4" w:rsidRPr="0013689D" w:rsidRDefault="00C351D4" w:rsidP="00C351D4">
      <w:pPr>
        <w:spacing w:line="240" w:lineRule="auto"/>
        <w:ind w:left="-1"/>
        <w:jc w:val="both"/>
        <w:rPr>
          <w:rFonts w:ascii="Arial" w:hAnsi="Arial"/>
          <w:b/>
          <w:bCs/>
          <w:color w:val="000000"/>
          <w:sz w:val="32"/>
          <w:rtl/>
        </w:rPr>
      </w:pPr>
      <w:r w:rsidRPr="0013689D">
        <w:rPr>
          <w:rFonts w:ascii="Arial" w:hAnsi="Arial" w:hint="cs"/>
          <w:b/>
          <w:bCs/>
          <w:color w:val="000000"/>
          <w:sz w:val="32"/>
          <w:rtl/>
        </w:rPr>
        <w:t xml:space="preserve">وجه الدلالة: </w:t>
      </w:r>
    </w:p>
    <w:p w:rsidR="00C351D4" w:rsidRPr="00DF15D7" w:rsidRDefault="00C351D4" w:rsidP="00C351D4">
      <w:pPr>
        <w:spacing w:line="240" w:lineRule="auto"/>
        <w:ind w:left="-1"/>
        <w:jc w:val="both"/>
        <w:rPr>
          <w:rFonts w:ascii="Arial" w:hAnsi="Arial"/>
          <w:color w:val="000000"/>
          <w:sz w:val="32"/>
          <w:rtl/>
          <w:lang w:bidi="ar-IQ"/>
        </w:rPr>
      </w:pPr>
      <w:r>
        <w:rPr>
          <w:rFonts w:ascii="Arial" w:hAnsi="Arial" w:hint="cs"/>
          <w:color w:val="000000"/>
          <w:sz w:val="32"/>
          <w:rtl/>
        </w:rPr>
        <w:t xml:space="preserve">    </w:t>
      </w:r>
      <w:r w:rsidR="00D65D87">
        <w:rPr>
          <w:rFonts w:ascii="Arial" w:hAnsi="Arial" w:hint="cs"/>
          <w:color w:val="000000"/>
          <w:sz w:val="32"/>
          <w:rtl/>
        </w:rPr>
        <w:t>(</w:t>
      </w:r>
      <w:r>
        <w:rPr>
          <w:rFonts w:ascii="Arial" w:hAnsi="Arial" w:hint="cs"/>
          <w:color w:val="000000"/>
          <w:sz w:val="32"/>
          <w:rtl/>
        </w:rPr>
        <w:t xml:space="preserve"> </w:t>
      </w:r>
      <w:r w:rsidRPr="00DF15D7">
        <w:rPr>
          <w:rFonts w:ascii="Arial" w:hAnsi="Arial" w:hint="cs"/>
          <w:color w:val="000000"/>
          <w:sz w:val="32"/>
          <w:rtl/>
        </w:rPr>
        <w:t>وحيطان المدينة مبنية من حجارة سوداء من غير تراب فلو لم تثبت الطهارة بهذا التيمم لما فعله النبي</w:t>
      </w:r>
      <w:r w:rsidRPr="00DF15D7">
        <w:rPr>
          <w:rFonts w:ascii="Arial" w:hAnsi="Arial" w:hint="cs"/>
          <w:color w:val="000000"/>
          <w:sz w:val="32"/>
        </w:rPr>
        <w:sym w:font="AGA Arabesque" w:char="F072"/>
      </w:r>
      <w:r>
        <w:rPr>
          <w:rFonts w:ascii="Arial" w:hAnsi="Arial"/>
          <w:color w:val="000000"/>
          <w:sz w:val="32"/>
        </w:rPr>
        <w:t>)</w:t>
      </w:r>
      <w:r>
        <w:rPr>
          <w:rFonts w:ascii="Arial" w:hAnsi="Arial" w:hint="cs"/>
          <w:color w:val="000000"/>
          <w:sz w:val="32"/>
          <w:rtl/>
        </w:rPr>
        <w:t>)</w:t>
      </w:r>
      <w:r w:rsidR="00D65D87">
        <w:rPr>
          <w:rFonts w:ascii="Arial" w:hAnsi="Arial" w:hint="cs"/>
          <w:color w:val="000000"/>
          <w:sz w:val="32"/>
          <w:rtl/>
        </w:rPr>
        <w:t xml:space="preserve"> )</w:t>
      </w:r>
      <w:r w:rsidRPr="000C601C">
        <w:rPr>
          <w:rFonts w:hint="cs"/>
          <w:vertAlign w:val="superscript"/>
          <w:rtl/>
        </w:rPr>
        <w:t>(</w:t>
      </w:r>
      <w:r w:rsidRPr="000C601C">
        <w:rPr>
          <w:vertAlign w:val="superscript"/>
          <w:rtl/>
        </w:rPr>
        <w:footnoteReference w:id="94"/>
      </w:r>
      <w:r w:rsidRPr="000C601C">
        <w:rPr>
          <w:rFonts w:hint="cs"/>
          <w:vertAlign w:val="superscript"/>
          <w:rtl/>
        </w:rPr>
        <w:t>)</w:t>
      </w:r>
      <w:r w:rsidRPr="00DF15D7">
        <w:rPr>
          <w:rFonts w:ascii="Arial" w:hAnsi="Arial" w:hint="cs"/>
          <w:color w:val="000000"/>
          <w:sz w:val="32"/>
          <w:rtl/>
          <w:lang w:bidi="ar-IQ"/>
        </w:rPr>
        <w:t>.</w:t>
      </w:r>
    </w:p>
    <w:p w:rsidR="00C351D4" w:rsidRPr="0013689D" w:rsidRDefault="00C351D4" w:rsidP="00C351D4">
      <w:pPr>
        <w:spacing w:line="240" w:lineRule="auto"/>
        <w:ind w:left="-1"/>
        <w:jc w:val="both"/>
        <w:rPr>
          <w:rFonts w:ascii="Arial" w:hAnsi="Arial"/>
          <w:b/>
          <w:bCs/>
          <w:color w:val="000000"/>
          <w:sz w:val="32"/>
          <w:rtl/>
          <w:lang w:bidi="ar-IQ"/>
        </w:rPr>
      </w:pPr>
      <w:r>
        <w:rPr>
          <w:rFonts w:ascii="Arial" w:hAnsi="Arial" w:hint="cs"/>
          <w:b/>
          <w:bCs/>
          <w:color w:val="000000"/>
          <w:sz w:val="32"/>
          <w:rtl/>
          <w:lang w:bidi="ar-IQ"/>
        </w:rPr>
        <w:t xml:space="preserve">  </w:t>
      </w:r>
      <w:r w:rsidR="008C5AEE">
        <w:rPr>
          <w:rFonts w:ascii="Arial" w:hAnsi="Arial" w:hint="cs"/>
          <w:b/>
          <w:bCs/>
          <w:color w:val="000000"/>
          <w:sz w:val="32"/>
          <w:rtl/>
          <w:lang w:bidi="ar-IQ"/>
        </w:rPr>
        <w:t>واعترض</w:t>
      </w:r>
      <w:r w:rsidRPr="0013689D">
        <w:rPr>
          <w:rFonts w:ascii="Arial" w:hAnsi="Arial" w:hint="cs"/>
          <w:b/>
          <w:bCs/>
          <w:color w:val="000000"/>
          <w:sz w:val="32"/>
          <w:rtl/>
          <w:lang w:bidi="ar-IQ"/>
        </w:rPr>
        <w:t>:</w:t>
      </w:r>
    </w:p>
    <w:p w:rsidR="00C351D4" w:rsidRPr="00DF15D7" w:rsidRDefault="00C351D4" w:rsidP="00C351D4">
      <w:pPr>
        <w:spacing w:line="240" w:lineRule="auto"/>
        <w:ind w:left="-1"/>
        <w:jc w:val="both"/>
        <w:rPr>
          <w:rFonts w:ascii="Arial" w:hAnsi="Arial"/>
          <w:color w:val="000000"/>
          <w:sz w:val="32"/>
          <w:lang w:bidi="ar-IQ"/>
        </w:rPr>
      </w:pPr>
      <w:r>
        <w:rPr>
          <w:rFonts w:ascii="Arial" w:hAnsi="Arial" w:hint="cs"/>
          <w:color w:val="000000"/>
          <w:sz w:val="32"/>
          <w:rtl/>
          <w:lang w:bidi="ar-IQ"/>
        </w:rPr>
        <w:t xml:space="preserve">      </w:t>
      </w:r>
      <w:r w:rsidR="00D65D87">
        <w:rPr>
          <w:rFonts w:ascii="Arial" w:hAnsi="Arial" w:hint="cs"/>
          <w:color w:val="000000"/>
          <w:sz w:val="32"/>
          <w:rtl/>
          <w:lang w:bidi="ar-IQ"/>
        </w:rPr>
        <w:t>(</w:t>
      </w:r>
      <w:r>
        <w:rPr>
          <w:rFonts w:ascii="Arial" w:hAnsi="Arial" w:hint="cs"/>
          <w:color w:val="000000"/>
          <w:sz w:val="32"/>
          <w:rtl/>
          <w:lang w:bidi="ar-IQ"/>
        </w:rPr>
        <w:t>إ</w:t>
      </w:r>
      <w:r w:rsidRPr="00DF15D7">
        <w:rPr>
          <w:rFonts w:ascii="Arial" w:hAnsi="Arial" w:hint="cs"/>
          <w:color w:val="000000"/>
          <w:sz w:val="32"/>
          <w:rtl/>
          <w:lang w:bidi="ar-IQ"/>
        </w:rPr>
        <w:t>ن التيمم بالج</w:t>
      </w:r>
      <w:r>
        <w:rPr>
          <w:rFonts w:ascii="Arial" w:hAnsi="Arial" w:hint="cs"/>
          <w:color w:val="000000"/>
          <w:sz w:val="32"/>
          <w:rtl/>
          <w:lang w:bidi="ar-IQ"/>
        </w:rPr>
        <w:t>دار محمول على جدار عليه غبار لإ</w:t>
      </w:r>
      <w:r w:rsidRPr="00DF15D7">
        <w:rPr>
          <w:rFonts w:ascii="Arial" w:hAnsi="Arial" w:hint="cs"/>
          <w:color w:val="000000"/>
          <w:sz w:val="32"/>
          <w:rtl/>
          <w:lang w:bidi="ar-IQ"/>
        </w:rPr>
        <w:t>ن جدرانهم من الطين فالظاهر حصول الغبار منها</w:t>
      </w:r>
      <w:r w:rsidR="00D65D87">
        <w:rPr>
          <w:rFonts w:ascii="Arial" w:hAnsi="Arial" w:hint="cs"/>
          <w:color w:val="000000"/>
          <w:sz w:val="32"/>
          <w:rtl/>
          <w:lang w:bidi="ar-IQ"/>
        </w:rPr>
        <w:t>)</w:t>
      </w:r>
      <w:r w:rsidRPr="000C601C">
        <w:rPr>
          <w:rFonts w:hint="cs"/>
          <w:vertAlign w:val="superscript"/>
          <w:rtl/>
        </w:rPr>
        <w:t>(</w:t>
      </w:r>
      <w:r w:rsidRPr="000C601C">
        <w:rPr>
          <w:vertAlign w:val="superscript"/>
          <w:rtl/>
        </w:rPr>
        <w:footnoteReference w:id="95"/>
      </w:r>
      <w:r w:rsidRPr="000C601C">
        <w:rPr>
          <w:rFonts w:hint="cs"/>
          <w:vertAlign w:val="superscript"/>
          <w:rtl/>
        </w:rPr>
        <w:t>)</w:t>
      </w:r>
      <w:r w:rsidRPr="00DF15D7">
        <w:rPr>
          <w:rFonts w:ascii="Arial" w:hAnsi="Arial" w:hint="cs"/>
          <w:color w:val="000000"/>
          <w:sz w:val="32"/>
          <w:rtl/>
          <w:lang w:bidi="ar-IQ"/>
        </w:rPr>
        <w:t>.</w:t>
      </w:r>
    </w:p>
    <w:p w:rsidR="00C351D4" w:rsidRPr="0013689D" w:rsidRDefault="00C351D4" w:rsidP="00C351D4">
      <w:pPr>
        <w:spacing w:line="240" w:lineRule="auto"/>
        <w:ind w:left="-1"/>
        <w:jc w:val="both"/>
        <w:rPr>
          <w:rFonts w:ascii="Arial" w:hAnsi="Arial"/>
          <w:b/>
          <w:bCs/>
          <w:color w:val="000000"/>
          <w:sz w:val="32"/>
          <w:rtl/>
          <w:lang w:bidi="ar-IQ"/>
        </w:rPr>
      </w:pPr>
      <w:r>
        <w:rPr>
          <w:rFonts w:ascii="Arial" w:hAnsi="Arial" w:hint="cs"/>
          <w:b/>
          <w:bCs/>
          <w:color w:val="000000"/>
          <w:sz w:val="32"/>
          <w:rtl/>
          <w:lang w:bidi="ar-IQ"/>
        </w:rPr>
        <w:t xml:space="preserve">  </w:t>
      </w:r>
      <w:r w:rsidRPr="0013689D">
        <w:rPr>
          <w:rFonts w:ascii="Arial" w:hAnsi="Arial" w:hint="cs"/>
          <w:b/>
          <w:bCs/>
          <w:color w:val="000000"/>
          <w:sz w:val="32"/>
          <w:rtl/>
          <w:lang w:bidi="ar-IQ"/>
        </w:rPr>
        <w:t>ثالثاً من القياس:</w:t>
      </w:r>
    </w:p>
    <w:p w:rsidR="00C351D4" w:rsidRPr="00DF15D7" w:rsidRDefault="00C351D4" w:rsidP="00C351D4">
      <w:pPr>
        <w:spacing w:line="240" w:lineRule="auto"/>
        <w:ind w:left="-1"/>
        <w:jc w:val="both"/>
        <w:rPr>
          <w:rFonts w:ascii="Arial" w:hAnsi="Arial"/>
          <w:color w:val="000000"/>
          <w:sz w:val="32"/>
          <w:rtl/>
          <w:lang w:bidi="ar-IQ"/>
        </w:rPr>
      </w:pPr>
      <w:r>
        <w:rPr>
          <w:rFonts w:ascii="Arial" w:hAnsi="Arial" w:hint="cs"/>
          <w:color w:val="000000"/>
          <w:sz w:val="32"/>
          <w:rtl/>
          <w:lang w:bidi="ar-IQ"/>
        </w:rPr>
        <w:t xml:space="preserve">      </w:t>
      </w:r>
      <w:r w:rsidR="00D65D87">
        <w:rPr>
          <w:rFonts w:ascii="Arial" w:hAnsi="Arial" w:hint="cs"/>
          <w:color w:val="000000"/>
          <w:sz w:val="32"/>
          <w:rtl/>
          <w:lang w:bidi="ar-IQ"/>
        </w:rPr>
        <w:t>(</w:t>
      </w:r>
      <w:r>
        <w:rPr>
          <w:rFonts w:ascii="Arial" w:hAnsi="Arial" w:hint="cs"/>
          <w:color w:val="000000"/>
          <w:sz w:val="32"/>
          <w:rtl/>
          <w:lang w:bidi="ar-IQ"/>
        </w:rPr>
        <w:t>هذا جزء طاهر من الأرض لم يتغير عن جنس الأ</w:t>
      </w:r>
      <w:r w:rsidRPr="00DF15D7">
        <w:rPr>
          <w:rFonts w:ascii="Arial" w:hAnsi="Arial" w:hint="cs"/>
          <w:color w:val="000000"/>
          <w:sz w:val="32"/>
          <w:rtl/>
          <w:lang w:bidi="ar-IQ"/>
        </w:rPr>
        <w:t>صل فجاز التيمم به كالتراب</w:t>
      </w:r>
      <w:r w:rsidR="00D65D87">
        <w:rPr>
          <w:rFonts w:ascii="Arial" w:hAnsi="Arial" w:hint="cs"/>
          <w:color w:val="000000"/>
          <w:sz w:val="32"/>
          <w:rtl/>
          <w:lang w:bidi="ar-IQ"/>
        </w:rPr>
        <w:t>)</w:t>
      </w:r>
      <w:r w:rsidRPr="000C601C">
        <w:rPr>
          <w:rFonts w:hint="cs"/>
          <w:vertAlign w:val="superscript"/>
          <w:rtl/>
        </w:rPr>
        <w:t>(</w:t>
      </w:r>
      <w:r w:rsidRPr="000C601C">
        <w:rPr>
          <w:vertAlign w:val="superscript"/>
          <w:rtl/>
        </w:rPr>
        <w:footnoteReference w:id="96"/>
      </w:r>
      <w:r w:rsidRPr="000C601C">
        <w:rPr>
          <w:rFonts w:hint="cs"/>
          <w:vertAlign w:val="superscript"/>
          <w:rtl/>
        </w:rPr>
        <w:t>)</w:t>
      </w:r>
      <w:r w:rsidRPr="00DF15D7">
        <w:rPr>
          <w:rFonts w:ascii="Arial" w:hAnsi="Arial" w:hint="cs"/>
          <w:color w:val="000000"/>
          <w:sz w:val="32"/>
          <w:rtl/>
          <w:lang w:bidi="ar-IQ"/>
        </w:rPr>
        <w:t>.</w:t>
      </w:r>
    </w:p>
    <w:p w:rsidR="00C351D4" w:rsidRPr="00903ACC" w:rsidRDefault="00C351D4" w:rsidP="00C351D4">
      <w:pPr>
        <w:spacing w:line="240" w:lineRule="auto"/>
        <w:ind w:right="-567"/>
        <w:rPr>
          <w:rFonts w:asciiTheme="minorBidi" w:hAnsiTheme="minorBidi" w:cs="Arial"/>
          <w:b/>
          <w:bCs/>
          <w:sz w:val="32"/>
          <w:rtl/>
          <w:lang w:bidi="ar-IQ"/>
        </w:rPr>
      </w:pPr>
      <w:r w:rsidRPr="00903ACC">
        <w:rPr>
          <w:rFonts w:asciiTheme="minorBidi" w:hAnsiTheme="minorBidi" w:cs="Arial" w:hint="cs"/>
          <w:b/>
          <w:bCs/>
          <w:sz w:val="32"/>
          <w:rtl/>
          <w:lang w:bidi="ar-IQ"/>
        </w:rPr>
        <w:lastRenderedPageBreak/>
        <w:t>المذهب الراجح</w:t>
      </w:r>
    </w:p>
    <w:p w:rsidR="00C351D4" w:rsidRPr="00903ACC" w:rsidRDefault="00C351D4" w:rsidP="002319B7">
      <w:pPr>
        <w:spacing w:line="240" w:lineRule="auto"/>
        <w:ind w:left="-1" w:firstLine="721"/>
        <w:jc w:val="both"/>
        <w:rPr>
          <w:rFonts w:ascii="Arial" w:hAnsi="Arial"/>
          <w:b/>
          <w:bCs/>
          <w:color w:val="000000"/>
          <w:sz w:val="32"/>
          <w:rtl/>
          <w:lang w:bidi="ar-IQ"/>
        </w:rPr>
      </w:pPr>
      <w:r w:rsidRPr="002319B7">
        <w:rPr>
          <w:rFonts w:asciiTheme="minorBidi" w:hAnsiTheme="minorBidi" w:hint="cs"/>
          <w:b/>
          <w:bCs/>
          <w:sz w:val="32"/>
          <w:rtl/>
          <w:lang w:bidi="ar-IQ"/>
        </w:rPr>
        <w:t>بعد عرض ما تقدم من آراء الفقهاء</w:t>
      </w:r>
      <w:r w:rsidR="008C5AEE" w:rsidRPr="002319B7">
        <w:rPr>
          <w:rFonts w:asciiTheme="minorBidi" w:hAnsiTheme="minorBidi" w:hint="cs"/>
          <w:b/>
          <w:bCs/>
          <w:sz w:val="32"/>
          <w:rtl/>
          <w:lang w:bidi="ar-IQ"/>
        </w:rPr>
        <w:t xml:space="preserve"> واستدلالاتهم يتبين </w:t>
      </w:r>
      <w:r w:rsidRPr="002319B7">
        <w:rPr>
          <w:rFonts w:asciiTheme="minorBidi" w:hAnsiTheme="minorBidi" w:hint="cs"/>
          <w:b/>
          <w:bCs/>
          <w:sz w:val="32"/>
          <w:rtl/>
          <w:lang w:bidi="ar-IQ"/>
        </w:rPr>
        <w:t xml:space="preserve">أن التيمم بالتراب الطاهر ذي الغبار الذي يبقى أثره في المسح واجب وذلك لما استدل به أصحاب المذهب الأول من الكتاب وصحيح السنة أما </w:t>
      </w:r>
      <w:r w:rsidRPr="002319B7">
        <w:rPr>
          <w:rFonts w:asciiTheme="minorBidi" w:hAnsiTheme="minorBidi" w:hint="cs"/>
          <w:b/>
          <w:bCs/>
          <w:sz w:val="36"/>
          <w:szCs w:val="36"/>
          <w:rtl/>
          <w:lang w:bidi="ar-IQ"/>
        </w:rPr>
        <w:t xml:space="preserve">إذا لم يتوفر </w:t>
      </w:r>
      <w:r w:rsidRPr="002319B7">
        <w:rPr>
          <w:rFonts w:asciiTheme="minorBidi" w:hAnsiTheme="minorBidi" w:hint="cs"/>
          <w:b/>
          <w:bCs/>
          <w:sz w:val="32"/>
          <w:rtl/>
          <w:lang w:bidi="ar-IQ"/>
        </w:rPr>
        <w:t>التراب فليس بواجب ويجوز العدول إلى غيره من أجزاء الأرض،لقوله تعالى:</w:t>
      </w:r>
      <w:r w:rsidRPr="002319B7">
        <w:rPr>
          <w:rFonts w:ascii="QCF_BSML" w:hAnsi="QCF_BSML" w:cs="QCF_BSML"/>
          <w:b/>
          <w:bCs/>
          <w:color w:val="000000"/>
          <w:sz w:val="32"/>
          <w:rtl/>
        </w:rPr>
        <w:t>ﭽ</w:t>
      </w:r>
      <w:r w:rsidRPr="002319B7">
        <w:rPr>
          <w:rFonts w:ascii="QCF_P108" w:hAnsi="QCF_P108" w:cs="QCF_P108"/>
          <w:b/>
          <w:bCs/>
          <w:color w:val="000000"/>
          <w:sz w:val="32"/>
          <w:rtl/>
        </w:rPr>
        <w:t xml:space="preserve">  ﭷ  ﭸ  ﭹ  ﭺ  ﭻ  ﭼ   ﭽ ﭾ  ﭿ  ﮀ</w:t>
      </w:r>
      <w:r w:rsidRPr="002319B7">
        <w:rPr>
          <w:rFonts w:ascii="QCF_P108" w:hAnsi="QCF_P108" w:cs="QCF_P108"/>
          <w:b/>
          <w:bCs/>
          <w:color w:val="0000A5"/>
          <w:sz w:val="32"/>
          <w:rtl/>
        </w:rPr>
        <w:t>ﮁ</w:t>
      </w:r>
      <w:r w:rsidRPr="002319B7">
        <w:rPr>
          <w:rFonts w:ascii="QCF_P108" w:hAnsi="QCF_P108" w:cs="QCF_P108"/>
          <w:b/>
          <w:bCs/>
          <w:color w:val="000000"/>
          <w:sz w:val="32"/>
          <w:rtl/>
        </w:rPr>
        <w:t xml:space="preserve">  ﮂ  ﮃ  ﮄ   ﮅ  ﮆ  ﮇ  ﮈ  ﮉ  ﮊ  ﮋ    ﮌ  ﮍ  ﮎ  ﮏ  ﮐ</w:t>
      </w:r>
      <w:r w:rsidRPr="002319B7">
        <w:rPr>
          <w:rFonts w:ascii="QCF_BSML" w:hAnsi="QCF_BSML" w:cs="QCF_BSML"/>
          <w:b/>
          <w:bCs/>
          <w:color w:val="000000"/>
          <w:sz w:val="32"/>
          <w:rtl/>
        </w:rPr>
        <w:t>ﭼ</w:t>
      </w:r>
      <w:r w:rsidRPr="000C601C">
        <w:rPr>
          <w:rFonts w:hint="cs"/>
          <w:vertAlign w:val="superscript"/>
          <w:rtl/>
        </w:rPr>
        <w:t>(</w:t>
      </w:r>
      <w:r w:rsidRPr="000C601C">
        <w:rPr>
          <w:vertAlign w:val="superscript"/>
          <w:rtl/>
        </w:rPr>
        <w:footnoteReference w:id="97"/>
      </w:r>
      <w:r w:rsidRPr="000C601C">
        <w:rPr>
          <w:rFonts w:hint="cs"/>
          <w:vertAlign w:val="superscript"/>
          <w:rtl/>
        </w:rPr>
        <w:t>)</w:t>
      </w:r>
      <w:r>
        <w:rPr>
          <w:rFonts w:asciiTheme="minorBidi" w:hAnsiTheme="minorBidi" w:cs="Arial" w:hint="cs"/>
          <w:b/>
          <w:bCs/>
          <w:sz w:val="32"/>
          <w:rtl/>
          <w:lang w:bidi="ar-IQ"/>
        </w:rPr>
        <w:t>. ولأن النبي</w:t>
      </w:r>
      <w:r>
        <w:rPr>
          <w:rFonts w:ascii="Arial" w:hAnsi="Arial" w:hint="cs"/>
          <w:color w:val="000000"/>
          <w:sz w:val="32"/>
          <w:rtl/>
          <w:lang w:bidi="ar-IQ"/>
        </w:rPr>
        <w:t xml:space="preserve"> </w:t>
      </w:r>
      <w:r w:rsidRPr="00903ACC">
        <w:rPr>
          <w:rFonts w:ascii="Arial" w:hAnsi="Arial" w:hint="cs"/>
          <w:b/>
          <w:bCs/>
          <w:color w:val="000000"/>
          <w:sz w:val="32"/>
          <w:rtl/>
          <w:lang w:bidi="ar-IQ"/>
        </w:rPr>
        <w:t>(</w:t>
      </w:r>
      <w:r w:rsidRPr="00903ACC">
        <w:rPr>
          <w:rFonts w:ascii="Arial" w:hAnsi="Arial" w:hint="cs"/>
          <w:b/>
          <w:bCs/>
          <w:color w:val="000000"/>
          <w:sz w:val="32"/>
          <w:lang w:bidi="ar-IQ"/>
        </w:rPr>
        <w:sym w:font="AGA Arabesque" w:char="F072"/>
      </w:r>
      <w:r w:rsidRPr="00903ACC">
        <w:rPr>
          <w:rFonts w:ascii="Arial" w:hAnsi="Arial" w:hint="cs"/>
          <w:b/>
          <w:bCs/>
          <w:color w:val="000000"/>
          <w:sz w:val="32"/>
          <w:rtl/>
          <w:lang w:bidi="ar-IQ"/>
        </w:rPr>
        <w:t>) كان يسافر هو وأصحابه، وكانوا يقطعون الأميال من الرمال- في غزوة تبوك وغيرها</w:t>
      </w:r>
      <w:r>
        <w:rPr>
          <w:rFonts w:ascii="Arial" w:hAnsi="Arial" w:hint="cs"/>
          <w:b/>
          <w:bCs/>
          <w:color w:val="000000"/>
          <w:sz w:val="32"/>
          <w:rtl/>
          <w:lang w:bidi="ar-IQ"/>
        </w:rPr>
        <w:t>- وماؤهم في غاية القلة، ولم يروَ</w:t>
      </w:r>
      <w:r w:rsidRPr="00903ACC">
        <w:rPr>
          <w:rFonts w:ascii="Arial" w:hAnsi="Arial" w:hint="cs"/>
          <w:b/>
          <w:bCs/>
          <w:color w:val="000000"/>
          <w:sz w:val="32"/>
          <w:rtl/>
          <w:lang w:bidi="ar-IQ"/>
        </w:rPr>
        <w:t xml:space="preserve"> عنه أنه حمل معه التراب، ولا أمر به، ولا فعله أحد من الصحابة، مع القطع بأن المفاوز من الرمال أكثر من التراب وكذلك أرض الحجاز، مما يقطع بأنه(</w:t>
      </w:r>
      <w:r w:rsidRPr="00903ACC">
        <w:rPr>
          <w:rFonts w:ascii="Arial" w:hAnsi="Arial" w:hint="cs"/>
          <w:b/>
          <w:bCs/>
          <w:color w:val="000000"/>
          <w:sz w:val="32"/>
          <w:lang w:bidi="ar-IQ"/>
        </w:rPr>
        <w:sym w:font="AGA Arabesque" w:char="F072"/>
      </w:r>
      <w:r w:rsidRPr="00903ACC">
        <w:rPr>
          <w:rFonts w:ascii="Arial" w:hAnsi="Arial" w:hint="cs"/>
          <w:b/>
          <w:bCs/>
          <w:color w:val="000000"/>
          <w:sz w:val="32"/>
          <w:rtl/>
          <w:lang w:bidi="ar-IQ"/>
        </w:rPr>
        <w:t>) كان يتيمم بالرمل</w:t>
      </w:r>
      <w:r w:rsidRPr="000C601C">
        <w:rPr>
          <w:rFonts w:hint="cs"/>
          <w:b/>
          <w:bCs/>
          <w:vertAlign w:val="superscript"/>
          <w:rtl/>
        </w:rPr>
        <w:t>(</w:t>
      </w:r>
      <w:r w:rsidRPr="000C601C">
        <w:rPr>
          <w:b/>
          <w:bCs/>
          <w:vertAlign w:val="superscript"/>
          <w:rtl/>
        </w:rPr>
        <w:footnoteReference w:id="98"/>
      </w:r>
      <w:r w:rsidRPr="000C601C">
        <w:rPr>
          <w:rFonts w:hint="cs"/>
          <w:b/>
          <w:bCs/>
          <w:vertAlign w:val="superscript"/>
          <w:rtl/>
        </w:rPr>
        <w:t>)</w:t>
      </w:r>
      <w:r>
        <w:rPr>
          <w:rFonts w:ascii="Arial" w:hAnsi="Arial" w:hint="cs"/>
          <w:b/>
          <w:bCs/>
          <w:color w:val="000000"/>
          <w:sz w:val="32"/>
          <w:rtl/>
          <w:lang w:bidi="ar-IQ"/>
        </w:rPr>
        <w:t>،والله أعلم .</w:t>
      </w:r>
    </w:p>
    <w:p w:rsidR="00C351D4" w:rsidRPr="00761E79" w:rsidRDefault="00C351D4" w:rsidP="00C351D4">
      <w:pPr>
        <w:spacing w:line="240" w:lineRule="auto"/>
        <w:ind w:left="-241" w:right="-567"/>
        <w:rPr>
          <w:rFonts w:asciiTheme="minorBidi" w:hAnsiTheme="minorBidi" w:cs="Arial"/>
          <w:b/>
          <w:bCs/>
          <w:sz w:val="32"/>
          <w:rtl/>
          <w:lang w:bidi="ar-IQ"/>
        </w:rPr>
      </w:pPr>
    </w:p>
    <w:p w:rsidR="00D97B19" w:rsidRPr="007A3794" w:rsidRDefault="00D97B19" w:rsidP="002319B7">
      <w:pPr>
        <w:pBdr>
          <w:top w:val="threeDEmboss" w:sz="48" w:space="1" w:color="auto"/>
          <w:left w:val="threeDEmboss" w:sz="48" w:space="4" w:color="auto"/>
          <w:bottom w:val="threeDEngrave" w:sz="48" w:space="1" w:color="auto"/>
          <w:right w:val="threeDEngrave" w:sz="48" w:space="4" w:color="auto"/>
        </w:pBdr>
        <w:spacing w:line="240" w:lineRule="auto"/>
        <w:ind w:left="-1"/>
        <w:rPr>
          <w:rFonts w:ascii="Andalus" w:hAnsi="Andalus" w:cs="Monotype Koufi"/>
          <w:sz w:val="42"/>
          <w:szCs w:val="42"/>
          <w:rtl/>
          <w:lang w:bidi="ar-IQ"/>
        </w:rPr>
      </w:pPr>
      <w:r>
        <w:rPr>
          <w:rFonts w:ascii="Andalus" w:hAnsi="Andalus" w:cs="Monotype Koufi"/>
          <w:sz w:val="42"/>
          <w:szCs w:val="42"/>
          <w:rtl/>
        </w:rPr>
        <w:t>الم</w:t>
      </w:r>
      <w:r>
        <w:rPr>
          <w:rFonts w:ascii="Andalus" w:hAnsi="Andalus" w:cs="Monotype Koufi" w:hint="cs"/>
          <w:sz w:val="42"/>
          <w:szCs w:val="42"/>
          <w:rtl/>
        </w:rPr>
        <w:t>طلب الثاني</w:t>
      </w:r>
      <w:r w:rsidRPr="007A3794">
        <w:rPr>
          <w:rFonts w:ascii="Andalus" w:hAnsi="Andalus" w:cs="Monotype Koufi"/>
          <w:sz w:val="42"/>
          <w:szCs w:val="42"/>
          <w:rtl/>
        </w:rPr>
        <w:t>:</w:t>
      </w:r>
      <w:r>
        <w:rPr>
          <w:rFonts w:ascii="Andalus" w:hAnsi="Andalus" w:cs="Monotype Koufi" w:hint="cs"/>
          <w:sz w:val="42"/>
          <w:szCs w:val="42"/>
          <w:rtl/>
        </w:rPr>
        <w:t xml:space="preserve"> </w:t>
      </w:r>
      <w:r w:rsidRPr="007A3794">
        <w:rPr>
          <w:rFonts w:ascii="Andalus" w:hAnsi="Andalus" w:cs="Monotype Koufi"/>
          <w:sz w:val="42"/>
          <w:szCs w:val="42"/>
          <w:rtl/>
        </w:rPr>
        <w:t>حكم نفخ اليدين من الغبار في التيمم</w:t>
      </w:r>
      <w:r>
        <w:rPr>
          <w:rFonts w:ascii="Andalus" w:hAnsi="Andalus" w:cs="Monotype Koufi" w:hint="cs"/>
          <w:sz w:val="42"/>
          <w:szCs w:val="42"/>
          <w:rtl/>
        </w:rPr>
        <w:t>:</w:t>
      </w:r>
    </w:p>
    <w:p w:rsidR="00D97B19" w:rsidRPr="00BC3373" w:rsidRDefault="00D97B19" w:rsidP="00D97B19">
      <w:pPr>
        <w:pStyle w:val="a5"/>
        <w:numPr>
          <w:ilvl w:val="0"/>
          <w:numId w:val="37"/>
        </w:numPr>
        <w:spacing w:line="240" w:lineRule="auto"/>
        <w:jc w:val="both"/>
        <w:rPr>
          <w:sz w:val="32"/>
          <w:rtl/>
          <w:lang w:bidi="ar-IQ"/>
        </w:rPr>
      </w:pPr>
      <w:r w:rsidRPr="00BC3373">
        <w:rPr>
          <w:rFonts w:hint="cs"/>
          <w:sz w:val="32"/>
          <w:rtl/>
          <w:lang w:bidi="ar-IQ"/>
        </w:rPr>
        <w:t>أختلف العلماء في نفخ اليدين من الغبار في التيمم على أربعة مذاهب:</w:t>
      </w:r>
    </w:p>
    <w:p w:rsidR="00D97B19" w:rsidRPr="00DF15D7" w:rsidRDefault="00D97B19" w:rsidP="00D97B19">
      <w:pPr>
        <w:spacing w:line="240" w:lineRule="auto"/>
        <w:ind w:left="-1"/>
        <w:jc w:val="both"/>
        <w:rPr>
          <w:sz w:val="32"/>
          <w:rtl/>
        </w:rPr>
      </w:pPr>
      <w:r w:rsidRPr="00DF15D7">
        <w:rPr>
          <w:rFonts w:hint="cs"/>
          <w:b/>
          <w:bCs/>
          <w:sz w:val="32"/>
          <w:rtl/>
        </w:rPr>
        <w:t>المذهب الأول:</w:t>
      </w:r>
      <w:r w:rsidRPr="00DF15D7">
        <w:rPr>
          <w:rFonts w:hint="cs"/>
          <w:sz w:val="32"/>
          <w:rtl/>
        </w:rPr>
        <w:t xml:space="preserve"> إذا كان الغبار كثيراً جاز النفخ، وإن كان قليلاً يكره.</w:t>
      </w:r>
    </w:p>
    <w:p w:rsidR="00D97B19" w:rsidRDefault="00D97B19" w:rsidP="00D97B19">
      <w:pPr>
        <w:spacing w:line="240" w:lineRule="auto"/>
        <w:jc w:val="both"/>
        <w:rPr>
          <w:sz w:val="32"/>
          <w:rtl/>
        </w:rPr>
      </w:pPr>
      <w:r w:rsidRPr="00DF15D7">
        <w:rPr>
          <w:rFonts w:hint="cs"/>
          <w:sz w:val="32"/>
          <w:rtl/>
        </w:rPr>
        <w:lastRenderedPageBreak/>
        <w:t>و</w:t>
      </w:r>
      <w:r>
        <w:rPr>
          <w:rFonts w:hint="cs"/>
          <w:sz w:val="32"/>
          <w:rtl/>
        </w:rPr>
        <w:t xml:space="preserve">إليه ذهب </w:t>
      </w:r>
      <w:r w:rsidRPr="00DF15D7">
        <w:rPr>
          <w:rFonts w:hint="cs"/>
          <w:sz w:val="32"/>
          <w:rtl/>
        </w:rPr>
        <w:t>الشافعية</w:t>
      </w:r>
      <w:r w:rsidR="005C3DFC" w:rsidRPr="005C3DFC">
        <w:rPr>
          <w:rFonts w:hint="cs"/>
          <w:sz w:val="32"/>
          <w:vertAlign w:val="superscript"/>
          <w:rtl/>
        </w:rPr>
        <w:t>(</w:t>
      </w:r>
      <w:r w:rsidR="005C3DFC" w:rsidRPr="005C3DFC">
        <w:rPr>
          <w:rStyle w:val="a6"/>
          <w:sz w:val="32"/>
          <w:rtl/>
        </w:rPr>
        <w:footnoteReference w:id="99"/>
      </w:r>
      <w:r w:rsidR="005C3DFC" w:rsidRPr="005C3DFC">
        <w:rPr>
          <w:rFonts w:hint="cs"/>
          <w:sz w:val="32"/>
          <w:vertAlign w:val="superscript"/>
          <w:rtl/>
        </w:rPr>
        <w:t>)</w:t>
      </w:r>
      <w:r w:rsidRPr="00DF15D7">
        <w:rPr>
          <w:rFonts w:hint="cs"/>
          <w:sz w:val="32"/>
          <w:rtl/>
        </w:rPr>
        <w:t>، والحنابلة</w:t>
      </w:r>
      <w:r w:rsidR="005C3DFC" w:rsidRPr="005C3DFC">
        <w:rPr>
          <w:rFonts w:hint="cs"/>
          <w:sz w:val="32"/>
          <w:vertAlign w:val="superscript"/>
          <w:rtl/>
        </w:rPr>
        <w:t>(</w:t>
      </w:r>
      <w:r w:rsidR="005C3DFC" w:rsidRPr="005C3DFC">
        <w:rPr>
          <w:rStyle w:val="a6"/>
          <w:sz w:val="32"/>
          <w:rtl/>
        </w:rPr>
        <w:footnoteReference w:id="100"/>
      </w:r>
      <w:r w:rsidR="005C3DFC" w:rsidRPr="005C3DFC">
        <w:rPr>
          <w:rFonts w:hint="cs"/>
          <w:sz w:val="32"/>
          <w:vertAlign w:val="superscript"/>
          <w:rtl/>
        </w:rPr>
        <w:t>)</w:t>
      </w:r>
      <w:r w:rsidRPr="00DF15D7">
        <w:rPr>
          <w:rFonts w:hint="cs"/>
          <w:sz w:val="32"/>
          <w:rtl/>
        </w:rPr>
        <w:t xml:space="preserve">، </w:t>
      </w:r>
      <w:r w:rsidRPr="005C3DFC">
        <w:rPr>
          <w:rFonts w:hint="cs"/>
          <w:rtl/>
        </w:rPr>
        <w:t>وإسحق</w:t>
      </w:r>
      <w:r w:rsidR="005C3DFC" w:rsidRPr="005C3DFC">
        <w:rPr>
          <w:rFonts w:hint="cs"/>
          <w:vertAlign w:val="superscript"/>
          <w:rtl/>
        </w:rPr>
        <w:t>(</w:t>
      </w:r>
      <w:r w:rsidR="005C3DFC" w:rsidRPr="005C3DFC">
        <w:rPr>
          <w:rStyle w:val="a6"/>
          <w:sz w:val="32"/>
          <w:rtl/>
        </w:rPr>
        <w:footnoteReference w:id="101"/>
      </w:r>
      <w:r w:rsidR="005C3DFC" w:rsidRPr="005C3DFC">
        <w:rPr>
          <w:rFonts w:hint="cs"/>
          <w:vertAlign w:val="superscript"/>
          <w:rtl/>
        </w:rPr>
        <w:t>)</w:t>
      </w:r>
      <w:r w:rsidRPr="00DF15D7">
        <w:rPr>
          <w:rFonts w:hint="cs"/>
          <w:sz w:val="32"/>
          <w:rtl/>
        </w:rPr>
        <w:t>، والزيدية</w:t>
      </w:r>
      <w:r w:rsidRPr="00BC3373">
        <w:rPr>
          <w:rFonts w:hint="cs"/>
          <w:vertAlign w:val="superscript"/>
          <w:rtl/>
        </w:rPr>
        <w:t>(</w:t>
      </w:r>
      <w:r w:rsidRPr="00BC3373">
        <w:rPr>
          <w:vertAlign w:val="superscript"/>
          <w:rtl/>
        </w:rPr>
        <w:footnoteReference w:id="102"/>
      </w:r>
      <w:r w:rsidRPr="00BC3373">
        <w:rPr>
          <w:rFonts w:hint="cs"/>
          <w:vertAlign w:val="superscript"/>
          <w:rtl/>
        </w:rPr>
        <w:t>)</w:t>
      </w:r>
      <w:r>
        <w:rPr>
          <w:rFonts w:hint="cs"/>
          <w:sz w:val="32"/>
          <w:rtl/>
        </w:rPr>
        <w:t xml:space="preserve"> .</w:t>
      </w:r>
    </w:p>
    <w:p w:rsidR="00D97B19" w:rsidRPr="00DF15D7" w:rsidRDefault="00D97B19" w:rsidP="00D97B19">
      <w:pPr>
        <w:spacing w:line="240" w:lineRule="auto"/>
        <w:jc w:val="both"/>
        <w:rPr>
          <w:sz w:val="32"/>
          <w:rtl/>
          <w:lang w:bidi="ar-IQ"/>
        </w:rPr>
      </w:pPr>
      <w:r w:rsidRPr="00DF15D7">
        <w:rPr>
          <w:rFonts w:hint="cs"/>
          <w:sz w:val="32"/>
          <w:rtl/>
        </w:rPr>
        <w:t>وهو اختيار ابن رجب الحنبلي</w:t>
      </w:r>
      <w:r w:rsidRPr="00D7685A">
        <w:rPr>
          <w:rFonts w:ascii="Arial" w:hAnsi="Arial" w:hint="cs"/>
          <w:sz w:val="32"/>
          <w:vertAlign w:val="superscript"/>
          <w:rtl/>
        </w:rPr>
        <w:t>(</w:t>
      </w:r>
      <w:r>
        <w:rPr>
          <w:rStyle w:val="a6"/>
          <w:rFonts w:ascii="Arial" w:hAnsi="Arial"/>
          <w:sz w:val="32"/>
          <w:rtl/>
        </w:rPr>
        <w:footnoteReference w:id="103"/>
      </w:r>
      <w:r w:rsidRPr="00D7685A">
        <w:rPr>
          <w:rFonts w:ascii="Arial" w:hAnsi="Arial" w:hint="cs"/>
          <w:sz w:val="32"/>
          <w:vertAlign w:val="superscript"/>
          <w:rtl/>
        </w:rPr>
        <w:t>)</w:t>
      </w:r>
      <w:r w:rsidRPr="00DF15D7">
        <w:rPr>
          <w:rFonts w:hint="cs"/>
          <w:sz w:val="32"/>
          <w:rtl/>
          <w:lang w:bidi="ar-IQ"/>
        </w:rPr>
        <w:t>.</w:t>
      </w:r>
    </w:p>
    <w:p w:rsidR="00D97B19" w:rsidRPr="005566E0" w:rsidRDefault="00D97B19" w:rsidP="00D97B19">
      <w:pPr>
        <w:spacing w:line="240" w:lineRule="auto"/>
        <w:jc w:val="both"/>
        <w:rPr>
          <w:b/>
          <w:bCs/>
          <w:sz w:val="32"/>
          <w:rtl/>
          <w:lang w:bidi="ar-IQ"/>
        </w:rPr>
      </w:pPr>
      <w:r>
        <w:rPr>
          <w:rFonts w:hint="cs"/>
          <w:b/>
          <w:bCs/>
          <w:sz w:val="32"/>
          <w:rtl/>
          <w:lang w:bidi="ar-IQ"/>
        </w:rPr>
        <w:t xml:space="preserve">  </w:t>
      </w:r>
      <w:r w:rsidRPr="005566E0">
        <w:rPr>
          <w:rFonts w:hint="cs"/>
          <w:b/>
          <w:bCs/>
          <w:sz w:val="32"/>
          <w:rtl/>
          <w:lang w:bidi="ar-IQ"/>
        </w:rPr>
        <w:t xml:space="preserve">والحجة لهم من السنة: </w:t>
      </w:r>
    </w:p>
    <w:p w:rsidR="00D97B19" w:rsidRPr="00DF15D7" w:rsidRDefault="00D97B19" w:rsidP="00D97B19">
      <w:pPr>
        <w:spacing w:line="240" w:lineRule="auto"/>
        <w:jc w:val="both"/>
        <w:rPr>
          <w:sz w:val="32"/>
          <w:rtl/>
          <w:lang w:bidi="ar-IQ"/>
        </w:rPr>
      </w:pPr>
      <w:r>
        <w:rPr>
          <w:rFonts w:hint="cs"/>
          <w:sz w:val="32"/>
          <w:rtl/>
          <w:lang w:bidi="ar-IQ"/>
        </w:rPr>
        <w:t xml:space="preserve">     </w:t>
      </w:r>
      <w:r w:rsidRPr="00DF15D7">
        <w:rPr>
          <w:rFonts w:hint="cs"/>
          <w:sz w:val="32"/>
          <w:rtl/>
          <w:lang w:bidi="ar-IQ"/>
        </w:rPr>
        <w:t xml:space="preserve">1- </w:t>
      </w:r>
      <w:r>
        <w:rPr>
          <w:rFonts w:hint="cs"/>
          <w:sz w:val="32"/>
          <w:rtl/>
          <w:lang w:bidi="ar-IQ"/>
        </w:rPr>
        <w:t>ما صح عن عمار</w:t>
      </w:r>
      <w:r w:rsidRPr="00DF15D7">
        <w:rPr>
          <w:rFonts w:hint="cs"/>
          <w:sz w:val="30"/>
          <w:szCs w:val="30"/>
          <w:rtl/>
        </w:rPr>
        <w:t>(</w:t>
      </w:r>
      <w:r w:rsidRPr="00DF15D7">
        <w:rPr>
          <w:rFonts w:hint="cs"/>
          <w:sz w:val="30"/>
          <w:szCs w:val="30"/>
        </w:rPr>
        <w:sym w:font="AGA Arabesque" w:char="F074"/>
      </w:r>
      <w:r>
        <w:rPr>
          <w:rFonts w:hint="cs"/>
          <w:sz w:val="30"/>
          <w:szCs w:val="30"/>
          <w:rtl/>
        </w:rPr>
        <w:t>)</w:t>
      </w:r>
      <w:r>
        <w:rPr>
          <w:rFonts w:hint="cs"/>
          <w:sz w:val="32"/>
          <w:rtl/>
          <w:lang w:bidi="ar-IQ"/>
        </w:rPr>
        <w:t xml:space="preserve"> أنه </w:t>
      </w:r>
      <w:r w:rsidRPr="00DF15D7">
        <w:rPr>
          <w:rFonts w:hint="cs"/>
          <w:sz w:val="32"/>
          <w:rtl/>
          <w:lang w:bidi="ar-IQ"/>
        </w:rPr>
        <w:t>قال</w:t>
      </w:r>
      <w:r>
        <w:rPr>
          <w:rFonts w:hint="cs"/>
          <w:sz w:val="32"/>
          <w:rtl/>
          <w:lang w:bidi="ar-IQ"/>
        </w:rPr>
        <w:t>:</w:t>
      </w:r>
      <w:r w:rsidRPr="00DF15D7">
        <w:rPr>
          <w:rFonts w:hint="cs"/>
          <w:sz w:val="32"/>
          <w:rtl/>
          <w:lang w:bidi="ar-IQ"/>
        </w:rPr>
        <w:t xml:space="preserve"> </w:t>
      </w:r>
      <w:r>
        <w:rPr>
          <w:rFonts w:hint="cs"/>
          <w:sz w:val="32"/>
          <w:rtl/>
          <w:lang w:bidi="ar-IQ"/>
        </w:rPr>
        <w:t>قال لي رسول الله</w:t>
      </w:r>
      <w:r w:rsidRPr="00DF15D7">
        <w:rPr>
          <w:rFonts w:hint="cs"/>
          <w:sz w:val="32"/>
          <w:rtl/>
          <w:lang w:bidi="ar-IQ"/>
        </w:rPr>
        <w:t>(</w:t>
      </w:r>
      <w:r w:rsidRPr="00DF15D7">
        <w:rPr>
          <w:rFonts w:hint="cs"/>
          <w:sz w:val="32"/>
          <w:lang w:bidi="ar-IQ"/>
        </w:rPr>
        <w:sym w:font="AGA Arabesque" w:char="F072"/>
      </w:r>
      <w:r w:rsidRPr="00DF15D7">
        <w:rPr>
          <w:rFonts w:hint="cs"/>
          <w:sz w:val="32"/>
          <w:rtl/>
          <w:lang w:bidi="ar-IQ"/>
        </w:rPr>
        <w:t>)</w:t>
      </w:r>
      <w:r>
        <w:rPr>
          <w:rFonts w:hint="cs"/>
          <w:sz w:val="32"/>
          <w:rtl/>
          <w:lang w:bidi="ar-IQ"/>
        </w:rPr>
        <w:t>(</w:t>
      </w:r>
      <w:r w:rsidRPr="00DF15D7">
        <w:rPr>
          <w:rFonts w:hint="cs"/>
          <w:sz w:val="32"/>
          <w:rtl/>
          <w:lang w:bidi="ar-IQ"/>
        </w:rPr>
        <w:t>إنما كان يكفيك هكذا فضرب النبي (</w:t>
      </w:r>
      <w:r w:rsidRPr="00DF15D7">
        <w:rPr>
          <w:rFonts w:hint="cs"/>
          <w:sz w:val="32"/>
          <w:lang w:bidi="ar-IQ"/>
        </w:rPr>
        <w:sym w:font="AGA Arabesque" w:char="F072"/>
      </w:r>
      <w:r w:rsidRPr="00DF15D7">
        <w:rPr>
          <w:rFonts w:hint="cs"/>
          <w:sz w:val="32"/>
          <w:rtl/>
          <w:lang w:bidi="ar-IQ"/>
        </w:rPr>
        <w:t>) بكفيه الأرض ونفخ فيهما ثم مسح بهما وجهه وكف</w:t>
      </w:r>
      <w:r>
        <w:rPr>
          <w:rFonts w:hint="cs"/>
          <w:sz w:val="32"/>
          <w:rtl/>
          <w:lang w:bidi="ar-IQ"/>
        </w:rPr>
        <w:t>يه)</w:t>
      </w:r>
      <w:r w:rsidRPr="00BC3373">
        <w:rPr>
          <w:rFonts w:hint="cs"/>
          <w:vertAlign w:val="superscript"/>
          <w:rtl/>
        </w:rPr>
        <w:t>(</w:t>
      </w:r>
      <w:r w:rsidRPr="00BC3373">
        <w:rPr>
          <w:vertAlign w:val="superscript"/>
          <w:rtl/>
        </w:rPr>
        <w:footnoteReference w:id="104"/>
      </w:r>
      <w:r w:rsidRPr="00BC3373">
        <w:rPr>
          <w:rFonts w:hint="cs"/>
          <w:vertAlign w:val="superscript"/>
          <w:rtl/>
        </w:rPr>
        <w:t>)</w:t>
      </w:r>
      <w:r w:rsidRPr="00DF15D7">
        <w:rPr>
          <w:rFonts w:hint="cs"/>
          <w:sz w:val="32"/>
          <w:rtl/>
          <w:lang w:bidi="ar-IQ"/>
        </w:rPr>
        <w:t>.</w:t>
      </w:r>
    </w:p>
    <w:p w:rsidR="00D97B19" w:rsidRPr="005566E0" w:rsidRDefault="00D97B19" w:rsidP="00D97B19">
      <w:pPr>
        <w:spacing w:line="240" w:lineRule="auto"/>
        <w:jc w:val="both"/>
        <w:rPr>
          <w:b/>
          <w:bCs/>
          <w:sz w:val="32"/>
          <w:rtl/>
          <w:lang w:bidi="ar-IQ"/>
        </w:rPr>
      </w:pPr>
      <w:r>
        <w:rPr>
          <w:rFonts w:hint="cs"/>
          <w:b/>
          <w:bCs/>
          <w:sz w:val="32"/>
          <w:rtl/>
          <w:lang w:bidi="ar-IQ"/>
        </w:rPr>
        <w:t xml:space="preserve">  </w:t>
      </w:r>
      <w:r w:rsidRPr="005566E0">
        <w:rPr>
          <w:rFonts w:hint="cs"/>
          <w:b/>
          <w:bCs/>
          <w:sz w:val="32"/>
          <w:rtl/>
          <w:lang w:bidi="ar-IQ"/>
        </w:rPr>
        <w:t xml:space="preserve">وجه الدلالة: </w:t>
      </w:r>
    </w:p>
    <w:p w:rsidR="00D97B19" w:rsidRPr="00DF15D7" w:rsidRDefault="00D97B19" w:rsidP="00D97B19">
      <w:pPr>
        <w:spacing w:line="240" w:lineRule="auto"/>
        <w:jc w:val="both"/>
        <w:rPr>
          <w:sz w:val="32"/>
          <w:rtl/>
          <w:lang w:bidi="ar-IQ"/>
        </w:rPr>
      </w:pPr>
      <w:r>
        <w:rPr>
          <w:rFonts w:hint="cs"/>
          <w:sz w:val="32"/>
          <w:rtl/>
          <w:lang w:bidi="ar-IQ"/>
        </w:rPr>
        <w:t xml:space="preserve">     قوله </w:t>
      </w:r>
      <w:r w:rsidRPr="00DF15D7">
        <w:rPr>
          <w:rFonts w:hint="cs"/>
          <w:sz w:val="32"/>
          <w:rtl/>
          <w:lang w:bidi="ar-IQ"/>
        </w:rPr>
        <w:t>وضرب بكفيه الأرض ونفضهما، أي حتى يخفف ما فيها من الغبار إذا كان كثيراً وهذا فيه أن الغبار إذا كان كثيراً يخفف إما بالنفض أو بالنفخ، ولأنه تخفيف لا يكره ابتداءً</w:t>
      </w:r>
      <w:r>
        <w:rPr>
          <w:rFonts w:hint="cs"/>
          <w:sz w:val="32"/>
          <w:rtl/>
          <w:lang w:bidi="ar-IQ"/>
        </w:rPr>
        <w:t xml:space="preserve"> فكذلك دواماً، وإن كان قليلاً </w:t>
      </w:r>
      <w:r w:rsidRPr="00DF15D7">
        <w:rPr>
          <w:rFonts w:hint="cs"/>
          <w:sz w:val="32"/>
          <w:rtl/>
          <w:lang w:bidi="ar-IQ"/>
        </w:rPr>
        <w:t xml:space="preserve"> يكره لأنه ينقص به كمال التيمم بالطهور</w:t>
      </w:r>
      <w:r w:rsidRPr="00BC3373">
        <w:rPr>
          <w:rFonts w:hint="cs"/>
          <w:vertAlign w:val="superscript"/>
          <w:rtl/>
        </w:rPr>
        <w:t>(</w:t>
      </w:r>
      <w:r w:rsidRPr="00BC3373">
        <w:rPr>
          <w:vertAlign w:val="superscript"/>
          <w:rtl/>
        </w:rPr>
        <w:footnoteReference w:id="105"/>
      </w:r>
      <w:r w:rsidRPr="00BC3373">
        <w:rPr>
          <w:rFonts w:hint="cs"/>
          <w:vertAlign w:val="superscript"/>
          <w:rtl/>
        </w:rPr>
        <w:t>)</w:t>
      </w:r>
      <w:r w:rsidRPr="00DF15D7">
        <w:rPr>
          <w:rFonts w:hint="cs"/>
          <w:sz w:val="32"/>
          <w:rtl/>
          <w:lang w:bidi="ar-IQ"/>
        </w:rPr>
        <w:t>.</w:t>
      </w:r>
    </w:p>
    <w:p w:rsidR="002319B7" w:rsidRDefault="002319B7">
      <w:pPr>
        <w:bidi w:val="0"/>
        <w:spacing w:line="276" w:lineRule="auto"/>
        <w:rPr>
          <w:b/>
          <w:bCs/>
          <w:sz w:val="32"/>
          <w:rtl/>
          <w:lang w:bidi="ar-IQ"/>
        </w:rPr>
      </w:pPr>
      <w:r>
        <w:rPr>
          <w:b/>
          <w:bCs/>
          <w:sz w:val="32"/>
          <w:rtl/>
          <w:lang w:bidi="ar-IQ"/>
        </w:rPr>
        <w:br w:type="page"/>
      </w:r>
    </w:p>
    <w:p w:rsidR="00D97B19" w:rsidRPr="00DF15D7" w:rsidRDefault="00D97B19" w:rsidP="00D97B19">
      <w:pPr>
        <w:spacing w:line="240" w:lineRule="auto"/>
        <w:jc w:val="both"/>
        <w:rPr>
          <w:sz w:val="32"/>
          <w:rtl/>
          <w:lang w:bidi="ar-IQ"/>
        </w:rPr>
      </w:pPr>
      <w:r w:rsidRPr="00DF15D7">
        <w:rPr>
          <w:rFonts w:hint="cs"/>
          <w:b/>
          <w:bCs/>
          <w:sz w:val="32"/>
          <w:rtl/>
          <w:lang w:bidi="ar-IQ"/>
        </w:rPr>
        <w:lastRenderedPageBreak/>
        <w:t>المذهب الثاني:</w:t>
      </w:r>
      <w:r w:rsidRPr="00DF15D7">
        <w:rPr>
          <w:rFonts w:hint="cs"/>
          <w:sz w:val="32"/>
          <w:rtl/>
          <w:lang w:bidi="ar-IQ"/>
        </w:rPr>
        <w:t xml:space="preserve"> أنه مستحب. و</w:t>
      </w:r>
      <w:r>
        <w:rPr>
          <w:rFonts w:hint="cs"/>
          <w:sz w:val="32"/>
          <w:rtl/>
          <w:lang w:bidi="ar-IQ"/>
        </w:rPr>
        <w:t xml:space="preserve">هو مروي عن </w:t>
      </w:r>
      <w:r w:rsidRPr="00DF15D7">
        <w:rPr>
          <w:rFonts w:hint="cs"/>
          <w:sz w:val="32"/>
          <w:rtl/>
          <w:lang w:bidi="ar-IQ"/>
        </w:rPr>
        <w:t>قتادة</w:t>
      </w:r>
      <w:r w:rsidR="005E5707" w:rsidRPr="005E5707">
        <w:rPr>
          <w:rFonts w:hint="cs"/>
          <w:sz w:val="32"/>
          <w:vertAlign w:val="superscript"/>
          <w:rtl/>
          <w:lang w:bidi="ar-IQ"/>
        </w:rPr>
        <w:t>(</w:t>
      </w:r>
      <w:r w:rsidR="005E5707" w:rsidRPr="005E5707">
        <w:rPr>
          <w:rStyle w:val="a6"/>
          <w:sz w:val="32"/>
          <w:rtl/>
          <w:lang w:bidi="ar-IQ"/>
        </w:rPr>
        <w:footnoteReference w:id="106"/>
      </w:r>
      <w:r w:rsidR="005E5707" w:rsidRPr="005E5707">
        <w:rPr>
          <w:rFonts w:hint="cs"/>
          <w:sz w:val="32"/>
          <w:vertAlign w:val="superscript"/>
          <w:rtl/>
          <w:lang w:bidi="ar-IQ"/>
        </w:rPr>
        <w:t>)</w:t>
      </w:r>
      <w:r w:rsidRPr="00DF15D7">
        <w:rPr>
          <w:rFonts w:hint="cs"/>
          <w:sz w:val="32"/>
          <w:rtl/>
          <w:lang w:bidi="ar-IQ"/>
        </w:rPr>
        <w:t>، والشعبي</w:t>
      </w:r>
      <w:r w:rsidR="005E5707" w:rsidRPr="005E5707">
        <w:rPr>
          <w:rFonts w:hint="cs"/>
          <w:sz w:val="32"/>
          <w:vertAlign w:val="superscript"/>
          <w:rtl/>
          <w:lang w:bidi="ar-IQ"/>
        </w:rPr>
        <w:t>(</w:t>
      </w:r>
      <w:r w:rsidR="005E5707" w:rsidRPr="005E5707">
        <w:rPr>
          <w:rStyle w:val="a6"/>
          <w:sz w:val="32"/>
          <w:rtl/>
          <w:lang w:bidi="ar-IQ"/>
        </w:rPr>
        <w:footnoteReference w:id="107"/>
      </w:r>
      <w:r w:rsidR="005E5707" w:rsidRPr="005E5707">
        <w:rPr>
          <w:rFonts w:hint="cs"/>
          <w:sz w:val="32"/>
          <w:vertAlign w:val="superscript"/>
          <w:rtl/>
          <w:lang w:bidi="ar-IQ"/>
        </w:rPr>
        <w:t>)</w:t>
      </w:r>
      <w:r w:rsidRPr="00DF15D7">
        <w:rPr>
          <w:rFonts w:hint="cs"/>
          <w:sz w:val="32"/>
          <w:rtl/>
          <w:lang w:bidi="ar-IQ"/>
        </w:rPr>
        <w:t>، والحسن</w:t>
      </w:r>
      <w:r w:rsidR="005E5707" w:rsidRPr="005E5707">
        <w:rPr>
          <w:rFonts w:hint="cs"/>
          <w:sz w:val="32"/>
          <w:vertAlign w:val="superscript"/>
          <w:rtl/>
          <w:lang w:bidi="ar-IQ"/>
        </w:rPr>
        <w:t>(</w:t>
      </w:r>
      <w:r w:rsidR="005E5707" w:rsidRPr="005E5707">
        <w:rPr>
          <w:rStyle w:val="a6"/>
          <w:sz w:val="32"/>
          <w:rtl/>
          <w:lang w:bidi="ar-IQ"/>
        </w:rPr>
        <w:footnoteReference w:id="108"/>
      </w:r>
      <w:r w:rsidR="005E5707" w:rsidRPr="005E5707">
        <w:rPr>
          <w:rFonts w:hint="cs"/>
          <w:sz w:val="32"/>
          <w:vertAlign w:val="superscript"/>
          <w:rtl/>
          <w:lang w:bidi="ar-IQ"/>
        </w:rPr>
        <w:t>)</w:t>
      </w:r>
      <w:r w:rsidRPr="00DF15D7">
        <w:rPr>
          <w:rFonts w:hint="cs"/>
          <w:sz w:val="32"/>
          <w:rtl/>
          <w:lang w:bidi="ar-IQ"/>
        </w:rPr>
        <w:t>، ويحيى ابن كثير</w:t>
      </w:r>
      <w:r w:rsidR="005E5707" w:rsidRPr="005E5707">
        <w:rPr>
          <w:rFonts w:hint="cs"/>
          <w:sz w:val="32"/>
          <w:vertAlign w:val="superscript"/>
          <w:rtl/>
          <w:lang w:bidi="ar-IQ"/>
        </w:rPr>
        <w:t>(</w:t>
      </w:r>
      <w:r w:rsidR="005E5707" w:rsidRPr="005E5707">
        <w:rPr>
          <w:rStyle w:val="a6"/>
          <w:sz w:val="32"/>
          <w:rtl/>
          <w:lang w:bidi="ar-IQ"/>
        </w:rPr>
        <w:footnoteReference w:id="109"/>
      </w:r>
      <w:r w:rsidR="005E5707" w:rsidRPr="005E5707">
        <w:rPr>
          <w:rFonts w:hint="cs"/>
          <w:sz w:val="32"/>
          <w:vertAlign w:val="superscript"/>
          <w:rtl/>
          <w:lang w:bidi="ar-IQ"/>
        </w:rPr>
        <w:t>)</w:t>
      </w:r>
      <w:r w:rsidRPr="00DF15D7">
        <w:rPr>
          <w:rFonts w:hint="cs"/>
          <w:sz w:val="32"/>
          <w:rtl/>
          <w:lang w:bidi="ar-IQ"/>
        </w:rPr>
        <w:t>، و</w:t>
      </w:r>
      <w:r>
        <w:rPr>
          <w:rFonts w:hint="cs"/>
          <w:sz w:val="32"/>
          <w:rtl/>
          <w:lang w:bidi="ar-IQ"/>
        </w:rPr>
        <w:t xml:space="preserve">إليه ذهب </w:t>
      </w:r>
      <w:r w:rsidRPr="00DF15D7">
        <w:rPr>
          <w:rFonts w:hint="cs"/>
          <w:sz w:val="32"/>
          <w:rtl/>
          <w:lang w:bidi="ar-IQ"/>
        </w:rPr>
        <w:t>الحنفية</w:t>
      </w:r>
      <w:r w:rsidR="00D91F45" w:rsidRPr="00D91F45">
        <w:rPr>
          <w:rFonts w:hint="cs"/>
          <w:sz w:val="32"/>
          <w:vertAlign w:val="superscript"/>
          <w:rtl/>
          <w:lang w:bidi="ar-IQ"/>
        </w:rPr>
        <w:t>(</w:t>
      </w:r>
      <w:r w:rsidR="00D91F45" w:rsidRPr="00D91F45">
        <w:rPr>
          <w:rStyle w:val="a6"/>
          <w:sz w:val="32"/>
          <w:rtl/>
          <w:lang w:bidi="ar-IQ"/>
        </w:rPr>
        <w:footnoteReference w:id="110"/>
      </w:r>
      <w:r w:rsidR="00D91F45" w:rsidRPr="00D91F45">
        <w:rPr>
          <w:rFonts w:hint="cs"/>
          <w:sz w:val="32"/>
          <w:vertAlign w:val="superscript"/>
          <w:rtl/>
          <w:lang w:bidi="ar-IQ"/>
        </w:rPr>
        <w:t>)</w:t>
      </w:r>
      <w:r w:rsidRPr="00DF15D7">
        <w:rPr>
          <w:rFonts w:hint="cs"/>
          <w:sz w:val="32"/>
          <w:rtl/>
          <w:lang w:bidi="ar-IQ"/>
        </w:rPr>
        <w:t>، ومالك، إلا أن مالك</w:t>
      </w:r>
      <w:r>
        <w:rPr>
          <w:rFonts w:hint="cs"/>
          <w:sz w:val="32"/>
          <w:rtl/>
          <w:lang w:bidi="ar-IQ"/>
        </w:rPr>
        <w:t>اً</w:t>
      </w:r>
      <w:r w:rsidRPr="00DF15D7">
        <w:rPr>
          <w:rFonts w:hint="cs"/>
          <w:sz w:val="32"/>
          <w:rtl/>
          <w:lang w:bidi="ar-IQ"/>
        </w:rPr>
        <w:t xml:space="preserve"> قال نفضاً خفيفاً</w:t>
      </w:r>
      <w:r w:rsidRPr="00BC3373">
        <w:rPr>
          <w:rFonts w:hint="cs"/>
          <w:vertAlign w:val="superscript"/>
          <w:rtl/>
        </w:rPr>
        <w:t>(</w:t>
      </w:r>
      <w:r w:rsidRPr="00BC3373">
        <w:rPr>
          <w:vertAlign w:val="superscript"/>
          <w:rtl/>
        </w:rPr>
        <w:footnoteReference w:id="111"/>
      </w:r>
      <w:r w:rsidRPr="00BC3373">
        <w:rPr>
          <w:rFonts w:hint="cs"/>
          <w:vertAlign w:val="superscript"/>
          <w:rtl/>
        </w:rPr>
        <w:t>)</w:t>
      </w:r>
      <w:r w:rsidRPr="00DF15D7">
        <w:rPr>
          <w:rFonts w:hint="cs"/>
          <w:sz w:val="32"/>
          <w:rtl/>
          <w:lang w:bidi="ar-IQ"/>
        </w:rPr>
        <w:t>.</w:t>
      </w:r>
    </w:p>
    <w:p w:rsidR="00D97B19" w:rsidRPr="005566E0" w:rsidRDefault="00D97B19" w:rsidP="00D97B19">
      <w:pPr>
        <w:spacing w:line="240" w:lineRule="auto"/>
        <w:jc w:val="both"/>
        <w:rPr>
          <w:b/>
          <w:bCs/>
          <w:sz w:val="32"/>
          <w:rtl/>
          <w:lang w:bidi="ar-IQ"/>
        </w:rPr>
      </w:pPr>
      <w:r>
        <w:rPr>
          <w:rFonts w:hint="cs"/>
          <w:b/>
          <w:bCs/>
          <w:sz w:val="32"/>
          <w:rtl/>
          <w:lang w:bidi="ar-IQ"/>
        </w:rPr>
        <w:t xml:space="preserve">  </w:t>
      </w:r>
      <w:r w:rsidRPr="005566E0">
        <w:rPr>
          <w:rFonts w:hint="cs"/>
          <w:b/>
          <w:bCs/>
          <w:sz w:val="32"/>
          <w:rtl/>
          <w:lang w:bidi="ar-IQ"/>
        </w:rPr>
        <w:t>والحجة لهم:</w:t>
      </w:r>
    </w:p>
    <w:p w:rsidR="00D97B19" w:rsidRPr="00DF15D7" w:rsidRDefault="00D97B19" w:rsidP="00D97B19">
      <w:pPr>
        <w:spacing w:line="240" w:lineRule="auto"/>
        <w:jc w:val="both"/>
        <w:rPr>
          <w:sz w:val="32"/>
          <w:rtl/>
          <w:lang w:bidi="ar-IQ"/>
        </w:rPr>
      </w:pPr>
      <w:r>
        <w:rPr>
          <w:rFonts w:hint="cs"/>
          <w:sz w:val="32"/>
          <w:rtl/>
          <w:lang w:bidi="ar-IQ"/>
        </w:rPr>
        <w:t xml:space="preserve">      لقد ا</w:t>
      </w:r>
      <w:r w:rsidRPr="00DF15D7">
        <w:rPr>
          <w:rFonts w:hint="cs"/>
          <w:sz w:val="32"/>
          <w:rtl/>
          <w:lang w:bidi="ar-IQ"/>
        </w:rPr>
        <w:t>ستدل أصحاب هذا المذهب بحديث عمار الذي استدل به أصحاب المذهب ال</w:t>
      </w:r>
      <w:r>
        <w:rPr>
          <w:rFonts w:hint="cs"/>
          <w:sz w:val="32"/>
          <w:rtl/>
          <w:lang w:bidi="ar-IQ"/>
        </w:rPr>
        <w:t>أول إلا أنهم حملوا النفخ على الا</w:t>
      </w:r>
      <w:r w:rsidRPr="00DF15D7">
        <w:rPr>
          <w:rFonts w:hint="cs"/>
          <w:sz w:val="32"/>
          <w:rtl/>
          <w:lang w:bidi="ar-IQ"/>
        </w:rPr>
        <w:t>ستحباب من غير تفريق بين كثير الغبار وقليله.</w:t>
      </w:r>
    </w:p>
    <w:p w:rsidR="00D97B19" w:rsidRPr="00DF15D7" w:rsidRDefault="00D97B19" w:rsidP="00D97B19">
      <w:pPr>
        <w:spacing w:line="240" w:lineRule="auto"/>
        <w:jc w:val="both"/>
        <w:rPr>
          <w:sz w:val="32"/>
          <w:rtl/>
          <w:lang w:bidi="ar-IQ"/>
        </w:rPr>
      </w:pPr>
      <w:r w:rsidRPr="00DF15D7">
        <w:rPr>
          <w:rFonts w:hint="cs"/>
          <w:sz w:val="32"/>
          <w:rtl/>
          <w:lang w:bidi="ar-IQ"/>
        </w:rPr>
        <w:t>لأنه لا يشترط من غبار يعلق باليد ولأن نفخ التر</w:t>
      </w:r>
      <w:r>
        <w:rPr>
          <w:rFonts w:hint="cs"/>
          <w:sz w:val="32"/>
          <w:rtl/>
          <w:lang w:bidi="ar-IQ"/>
        </w:rPr>
        <w:t>اب من اليدين ونفضهما منه قد يزيل</w:t>
      </w:r>
      <w:r w:rsidRPr="00DF15D7">
        <w:rPr>
          <w:rFonts w:hint="cs"/>
          <w:sz w:val="32"/>
          <w:rtl/>
          <w:lang w:bidi="ar-IQ"/>
        </w:rPr>
        <w:t xml:space="preserve"> ما علق باليد منه حتى لا يبقى منه ما يعم الوجه والكفين غباره فلو كان المسح بالغبار شرطاً لكان ترك النفخ أولى</w:t>
      </w:r>
      <w:r w:rsidRPr="00BC3373">
        <w:rPr>
          <w:rFonts w:hint="cs"/>
          <w:vertAlign w:val="superscript"/>
          <w:rtl/>
        </w:rPr>
        <w:t>(</w:t>
      </w:r>
      <w:r w:rsidRPr="00BC3373">
        <w:rPr>
          <w:vertAlign w:val="superscript"/>
          <w:rtl/>
        </w:rPr>
        <w:footnoteReference w:id="112"/>
      </w:r>
      <w:r w:rsidRPr="00BC3373">
        <w:rPr>
          <w:rFonts w:hint="cs"/>
          <w:vertAlign w:val="superscript"/>
          <w:rtl/>
        </w:rPr>
        <w:t>)</w:t>
      </w:r>
      <w:r w:rsidRPr="00DF15D7">
        <w:rPr>
          <w:rFonts w:hint="cs"/>
          <w:sz w:val="32"/>
          <w:rtl/>
          <w:lang w:bidi="ar-IQ"/>
        </w:rPr>
        <w:t>.</w:t>
      </w:r>
    </w:p>
    <w:p w:rsidR="00D97B19" w:rsidRPr="005566E0" w:rsidRDefault="00D97B19" w:rsidP="00D97B19">
      <w:pPr>
        <w:spacing w:line="240" w:lineRule="auto"/>
        <w:jc w:val="both"/>
        <w:rPr>
          <w:b/>
          <w:bCs/>
          <w:sz w:val="32"/>
          <w:rtl/>
          <w:lang w:bidi="ar-IQ"/>
        </w:rPr>
      </w:pPr>
      <w:r>
        <w:rPr>
          <w:rFonts w:hint="cs"/>
          <w:b/>
          <w:bCs/>
          <w:sz w:val="32"/>
          <w:rtl/>
          <w:lang w:bidi="ar-IQ"/>
        </w:rPr>
        <w:t xml:space="preserve">  واعترض</w:t>
      </w:r>
      <w:r w:rsidRPr="005566E0">
        <w:rPr>
          <w:rFonts w:hint="cs"/>
          <w:b/>
          <w:bCs/>
          <w:sz w:val="32"/>
          <w:rtl/>
          <w:lang w:bidi="ar-IQ"/>
        </w:rPr>
        <w:t xml:space="preserve">: </w:t>
      </w:r>
    </w:p>
    <w:p w:rsidR="00D97B19" w:rsidRPr="00DF15D7" w:rsidRDefault="00D97B19" w:rsidP="00D97B19">
      <w:pPr>
        <w:spacing w:line="240" w:lineRule="auto"/>
        <w:jc w:val="both"/>
        <w:rPr>
          <w:sz w:val="32"/>
          <w:rtl/>
          <w:lang w:bidi="ar-IQ"/>
        </w:rPr>
      </w:pPr>
      <w:r>
        <w:rPr>
          <w:rFonts w:hint="cs"/>
          <w:sz w:val="32"/>
          <w:rtl/>
          <w:lang w:bidi="ar-IQ"/>
        </w:rPr>
        <w:t xml:space="preserve">     </w:t>
      </w:r>
      <w:r w:rsidR="00D65D87">
        <w:rPr>
          <w:rFonts w:hint="cs"/>
          <w:sz w:val="32"/>
          <w:rtl/>
          <w:lang w:bidi="ar-IQ"/>
        </w:rPr>
        <w:t>(</w:t>
      </w:r>
      <w:r w:rsidRPr="00DF15D7">
        <w:rPr>
          <w:rFonts w:hint="cs"/>
          <w:sz w:val="32"/>
          <w:rtl/>
          <w:lang w:bidi="ar-IQ"/>
        </w:rPr>
        <w:t>بأن النفخ يدل على أنه علق باليد من التراب ما يخفف منه بالنفخ وقد قال لعمار (إنما يكفيك هكذا) فدل على أنه لابد في التيمم من تراب يعلق باليد</w:t>
      </w:r>
      <w:r w:rsidR="00D65D87">
        <w:rPr>
          <w:rFonts w:hint="cs"/>
          <w:sz w:val="32"/>
          <w:rtl/>
          <w:lang w:bidi="ar-IQ"/>
        </w:rPr>
        <w:t>)</w:t>
      </w:r>
      <w:r w:rsidRPr="00BC3373">
        <w:rPr>
          <w:rFonts w:hint="cs"/>
          <w:vertAlign w:val="superscript"/>
          <w:rtl/>
        </w:rPr>
        <w:t>(</w:t>
      </w:r>
      <w:r w:rsidRPr="00BC3373">
        <w:rPr>
          <w:vertAlign w:val="superscript"/>
          <w:rtl/>
        </w:rPr>
        <w:footnoteReference w:id="113"/>
      </w:r>
      <w:r w:rsidRPr="00BC3373">
        <w:rPr>
          <w:rFonts w:hint="cs"/>
          <w:vertAlign w:val="superscript"/>
          <w:rtl/>
        </w:rPr>
        <w:t>)</w:t>
      </w:r>
      <w:r w:rsidRPr="00DF15D7">
        <w:rPr>
          <w:rFonts w:hint="cs"/>
          <w:sz w:val="32"/>
          <w:rtl/>
          <w:lang w:bidi="ar-IQ"/>
        </w:rPr>
        <w:t>.</w:t>
      </w:r>
    </w:p>
    <w:p w:rsidR="002319B7" w:rsidRDefault="002319B7">
      <w:pPr>
        <w:bidi w:val="0"/>
        <w:spacing w:line="276" w:lineRule="auto"/>
        <w:rPr>
          <w:b/>
          <w:bCs/>
          <w:sz w:val="32"/>
          <w:rtl/>
          <w:lang w:bidi="ar-IQ"/>
        </w:rPr>
      </w:pPr>
      <w:r>
        <w:rPr>
          <w:b/>
          <w:bCs/>
          <w:sz w:val="32"/>
          <w:rtl/>
          <w:lang w:bidi="ar-IQ"/>
        </w:rPr>
        <w:br w:type="page"/>
      </w:r>
    </w:p>
    <w:p w:rsidR="00D97B19" w:rsidRPr="00DF15D7" w:rsidRDefault="00D97B19" w:rsidP="00D97B19">
      <w:pPr>
        <w:spacing w:line="240" w:lineRule="auto"/>
        <w:jc w:val="both"/>
        <w:rPr>
          <w:sz w:val="32"/>
          <w:rtl/>
          <w:lang w:bidi="ar-IQ"/>
        </w:rPr>
      </w:pPr>
      <w:r w:rsidRPr="00DF15D7">
        <w:rPr>
          <w:rFonts w:hint="cs"/>
          <w:b/>
          <w:bCs/>
          <w:sz w:val="32"/>
          <w:rtl/>
          <w:lang w:bidi="ar-IQ"/>
        </w:rPr>
        <w:lastRenderedPageBreak/>
        <w:t>المذهب الثالث:</w:t>
      </w:r>
      <w:r w:rsidRPr="00DF15D7">
        <w:rPr>
          <w:rFonts w:hint="cs"/>
          <w:sz w:val="32"/>
          <w:rtl/>
          <w:lang w:bidi="ar-IQ"/>
        </w:rPr>
        <w:t xml:space="preserve"> أنه م</w:t>
      </w:r>
      <w:r>
        <w:rPr>
          <w:rFonts w:hint="cs"/>
          <w:sz w:val="32"/>
          <w:rtl/>
          <w:lang w:bidi="ar-IQ"/>
        </w:rPr>
        <w:t>ن</w:t>
      </w:r>
      <w:r w:rsidRPr="00DF15D7">
        <w:rPr>
          <w:rFonts w:hint="cs"/>
          <w:sz w:val="32"/>
          <w:rtl/>
          <w:lang w:bidi="ar-IQ"/>
        </w:rPr>
        <w:t>دوب. وبه قال أحمد</w:t>
      </w:r>
      <w:r w:rsidR="00E02810" w:rsidRPr="00E02810">
        <w:rPr>
          <w:rFonts w:hint="cs"/>
          <w:sz w:val="32"/>
          <w:vertAlign w:val="superscript"/>
          <w:rtl/>
          <w:lang w:bidi="ar-IQ"/>
        </w:rPr>
        <w:t>(</w:t>
      </w:r>
      <w:r w:rsidR="00E02810" w:rsidRPr="00E02810">
        <w:rPr>
          <w:rStyle w:val="a6"/>
          <w:sz w:val="32"/>
          <w:rtl/>
          <w:lang w:bidi="ar-IQ"/>
        </w:rPr>
        <w:footnoteReference w:id="114"/>
      </w:r>
      <w:r w:rsidR="00E02810" w:rsidRPr="00E02810">
        <w:rPr>
          <w:rFonts w:hint="cs"/>
          <w:sz w:val="32"/>
          <w:vertAlign w:val="superscript"/>
          <w:rtl/>
          <w:lang w:bidi="ar-IQ"/>
        </w:rPr>
        <w:t>)</w:t>
      </w:r>
      <w:r w:rsidRPr="00DF15D7">
        <w:rPr>
          <w:rFonts w:hint="cs"/>
          <w:sz w:val="32"/>
          <w:rtl/>
          <w:lang w:bidi="ar-IQ"/>
        </w:rPr>
        <w:t>، وابن</w:t>
      </w:r>
      <w:r>
        <w:rPr>
          <w:rFonts w:hint="cs"/>
          <w:sz w:val="32"/>
          <w:rtl/>
          <w:lang w:bidi="ar-IQ"/>
        </w:rPr>
        <w:t xml:space="preserve"> ال</w:t>
      </w:r>
      <w:r w:rsidRPr="00DF15D7">
        <w:rPr>
          <w:rFonts w:hint="cs"/>
          <w:sz w:val="32"/>
          <w:rtl/>
          <w:lang w:bidi="ar-IQ"/>
        </w:rPr>
        <w:t>منذر</w:t>
      </w:r>
      <w:r w:rsidRPr="00BC3373">
        <w:rPr>
          <w:rFonts w:hint="cs"/>
          <w:vertAlign w:val="superscript"/>
          <w:rtl/>
        </w:rPr>
        <w:t>(</w:t>
      </w:r>
      <w:r w:rsidRPr="00BC3373">
        <w:rPr>
          <w:vertAlign w:val="superscript"/>
          <w:rtl/>
        </w:rPr>
        <w:footnoteReference w:id="115"/>
      </w:r>
      <w:r w:rsidRPr="00BC3373">
        <w:rPr>
          <w:rFonts w:hint="cs"/>
          <w:vertAlign w:val="superscript"/>
          <w:rtl/>
        </w:rPr>
        <w:t>)</w:t>
      </w:r>
      <w:r w:rsidRPr="00DF15D7">
        <w:rPr>
          <w:rFonts w:hint="cs"/>
          <w:sz w:val="32"/>
          <w:rtl/>
          <w:lang w:bidi="ar-IQ"/>
        </w:rPr>
        <w:t>.</w:t>
      </w:r>
    </w:p>
    <w:p w:rsidR="00D97B19" w:rsidRPr="005566E0" w:rsidRDefault="00D97B19" w:rsidP="007C2B72">
      <w:pPr>
        <w:spacing w:line="240" w:lineRule="auto"/>
        <w:jc w:val="both"/>
        <w:rPr>
          <w:b/>
          <w:bCs/>
          <w:sz w:val="32"/>
          <w:rtl/>
          <w:lang w:bidi="ar-IQ"/>
        </w:rPr>
      </w:pPr>
      <w:r>
        <w:rPr>
          <w:rFonts w:hint="cs"/>
          <w:b/>
          <w:bCs/>
          <w:sz w:val="32"/>
          <w:rtl/>
          <w:lang w:bidi="ar-IQ"/>
        </w:rPr>
        <w:t xml:space="preserve">  </w:t>
      </w:r>
      <w:r w:rsidRPr="005566E0">
        <w:rPr>
          <w:rFonts w:hint="cs"/>
          <w:b/>
          <w:bCs/>
          <w:sz w:val="32"/>
          <w:rtl/>
          <w:lang w:bidi="ar-IQ"/>
        </w:rPr>
        <w:t>والحجة لهم:</w:t>
      </w:r>
    </w:p>
    <w:p w:rsidR="00D97B19" w:rsidRPr="00DF15D7" w:rsidRDefault="00D97B19" w:rsidP="00D97B19">
      <w:pPr>
        <w:spacing w:line="240" w:lineRule="auto"/>
        <w:jc w:val="both"/>
        <w:rPr>
          <w:sz w:val="32"/>
          <w:rtl/>
          <w:lang w:bidi="ar-IQ"/>
        </w:rPr>
      </w:pPr>
      <w:r>
        <w:rPr>
          <w:rFonts w:hint="cs"/>
          <w:sz w:val="32"/>
          <w:rtl/>
          <w:lang w:bidi="ar-IQ"/>
        </w:rPr>
        <w:t xml:space="preserve">      لقد استدلوا بحديث عمار الذي أ</w:t>
      </w:r>
      <w:r w:rsidRPr="00DF15D7">
        <w:rPr>
          <w:rFonts w:hint="cs"/>
          <w:sz w:val="32"/>
          <w:rtl/>
          <w:lang w:bidi="ar-IQ"/>
        </w:rPr>
        <w:t>ستدل به أصحاب المذهبين السابقين إلا أنهم حملوا النفخ على الندب وقالوا إن شاء فعل وإن شاء لم يفعل</w:t>
      </w:r>
      <w:r w:rsidRPr="00857CB0">
        <w:rPr>
          <w:rFonts w:hint="cs"/>
          <w:sz w:val="18"/>
          <w:szCs w:val="24"/>
          <w:rtl/>
        </w:rPr>
        <w:t>(</w:t>
      </w:r>
      <w:r w:rsidRPr="00857CB0">
        <w:rPr>
          <w:sz w:val="18"/>
          <w:szCs w:val="24"/>
          <w:rtl/>
        </w:rPr>
        <w:footnoteReference w:id="116"/>
      </w:r>
      <w:r w:rsidRPr="00857CB0">
        <w:rPr>
          <w:rFonts w:hint="cs"/>
          <w:sz w:val="18"/>
          <w:szCs w:val="24"/>
          <w:rtl/>
        </w:rPr>
        <w:t>)</w:t>
      </w:r>
      <w:r w:rsidRPr="00DF15D7">
        <w:rPr>
          <w:rFonts w:hint="cs"/>
          <w:sz w:val="32"/>
          <w:rtl/>
          <w:lang w:bidi="ar-IQ"/>
        </w:rPr>
        <w:t>.</w:t>
      </w:r>
    </w:p>
    <w:p w:rsidR="00D97B19" w:rsidRPr="00DF15D7" w:rsidRDefault="00D97B19" w:rsidP="00D97B19">
      <w:pPr>
        <w:spacing w:line="240" w:lineRule="auto"/>
        <w:jc w:val="both"/>
        <w:rPr>
          <w:sz w:val="32"/>
          <w:rtl/>
          <w:lang w:bidi="ar-IQ"/>
        </w:rPr>
      </w:pPr>
      <w:r w:rsidRPr="00DF15D7">
        <w:rPr>
          <w:rFonts w:hint="cs"/>
          <w:b/>
          <w:bCs/>
          <w:sz w:val="32"/>
          <w:rtl/>
          <w:lang w:bidi="ar-IQ"/>
        </w:rPr>
        <w:t>المذهب الرابع:</w:t>
      </w:r>
      <w:r w:rsidRPr="00DF15D7">
        <w:rPr>
          <w:rFonts w:hint="cs"/>
          <w:sz w:val="32"/>
          <w:rtl/>
          <w:lang w:bidi="ar-IQ"/>
        </w:rPr>
        <w:t xml:space="preserve"> أنه مكروه. و</w:t>
      </w:r>
      <w:r>
        <w:rPr>
          <w:rFonts w:hint="cs"/>
          <w:sz w:val="32"/>
          <w:rtl/>
          <w:lang w:bidi="ar-IQ"/>
        </w:rPr>
        <w:t xml:space="preserve">هو مروي عن </w:t>
      </w:r>
      <w:r w:rsidRPr="00DF15D7">
        <w:rPr>
          <w:rFonts w:hint="cs"/>
          <w:sz w:val="32"/>
          <w:rtl/>
          <w:lang w:bidi="ar-IQ"/>
        </w:rPr>
        <w:t>ابن عمر، وحماد، وعبد الرزاق</w:t>
      </w:r>
      <w:r w:rsidRPr="00BC3373">
        <w:rPr>
          <w:rFonts w:hint="cs"/>
          <w:sz w:val="32"/>
          <w:vertAlign w:val="superscript"/>
          <w:rtl/>
          <w:lang w:bidi="ar-IQ"/>
        </w:rPr>
        <w:t>(</w:t>
      </w:r>
      <w:r w:rsidRPr="00BC3373">
        <w:rPr>
          <w:rStyle w:val="a6"/>
          <w:sz w:val="32"/>
          <w:rtl/>
          <w:lang w:bidi="ar-IQ"/>
        </w:rPr>
        <w:footnoteReference w:id="117"/>
      </w:r>
      <w:r w:rsidRPr="00BC3373">
        <w:rPr>
          <w:rFonts w:hint="cs"/>
          <w:sz w:val="32"/>
          <w:vertAlign w:val="superscript"/>
          <w:rtl/>
          <w:lang w:bidi="ar-IQ"/>
        </w:rPr>
        <w:t>)</w:t>
      </w:r>
      <w:r w:rsidRPr="00DF15D7">
        <w:rPr>
          <w:rFonts w:hint="cs"/>
          <w:sz w:val="32"/>
          <w:rtl/>
          <w:lang w:bidi="ar-IQ"/>
        </w:rPr>
        <w:t>.</w:t>
      </w:r>
    </w:p>
    <w:p w:rsidR="00D97B19" w:rsidRPr="00DF15D7" w:rsidRDefault="00D97B19" w:rsidP="00D97B19">
      <w:pPr>
        <w:spacing w:line="240" w:lineRule="auto"/>
        <w:jc w:val="both"/>
        <w:rPr>
          <w:sz w:val="32"/>
          <w:rtl/>
          <w:lang w:bidi="ar-IQ"/>
        </w:rPr>
      </w:pPr>
      <w:r>
        <w:rPr>
          <w:rFonts w:hint="cs"/>
          <w:b/>
          <w:bCs/>
          <w:sz w:val="32"/>
          <w:rtl/>
          <w:lang w:bidi="ar-IQ"/>
        </w:rPr>
        <w:t xml:space="preserve">  </w:t>
      </w:r>
      <w:r w:rsidRPr="005566E0">
        <w:rPr>
          <w:rFonts w:hint="cs"/>
          <w:b/>
          <w:bCs/>
          <w:sz w:val="32"/>
          <w:rtl/>
          <w:lang w:bidi="ar-IQ"/>
        </w:rPr>
        <w:t>والحجة لهم:</w:t>
      </w:r>
      <w:r w:rsidRPr="00DF15D7">
        <w:rPr>
          <w:rFonts w:hint="cs"/>
          <w:sz w:val="32"/>
          <w:rtl/>
          <w:lang w:bidi="ar-IQ"/>
        </w:rPr>
        <w:t xml:space="preserve"> لقد استدلوا بحديث عمار الذي مر بنا في المذاهب السابقة.</w:t>
      </w:r>
    </w:p>
    <w:p w:rsidR="00D97B19" w:rsidRDefault="00D97B19" w:rsidP="00D97B19">
      <w:pPr>
        <w:spacing w:line="240" w:lineRule="auto"/>
        <w:ind w:left="-1"/>
        <w:jc w:val="both"/>
        <w:rPr>
          <w:sz w:val="32"/>
          <w:rtl/>
          <w:lang w:bidi="ar-IQ"/>
        </w:rPr>
      </w:pPr>
      <w:r>
        <w:rPr>
          <w:rFonts w:hint="cs"/>
          <w:b/>
          <w:bCs/>
          <w:sz w:val="32"/>
          <w:rtl/>
          <w:lang w:bidi="ar-IQ"/>
        </w:rPr>
        <w:t xml:space="preserve">  </w:t>
      </w:r>
      <w:r w:rsidRPr="005566E0">
        <w:rPr>
          <w:rFonts w:hint="cs"/>
          <w:b/>
          <w:bCs/>
          <w:sz w:val="32"/>
          <w:rtl/>
          <w:lang w:bidi="ar-IQ"/>
        </w:rPr>
        <w:t>وجه الدلالة:</w:t>
      </w:r>
    </w:p>
    <w:p w:rsidR="00D97B19" w:rsidRDefault="00D97B19" w:rsidP="00D97B19">
      <w:pPr>
        <w:spacing w:line="240" w:lineRule="auto"/>
        <w:ind w:left="-1"/>
        <w:jc w:val="both"/>
        <w:rPr>
          <w:sz w:val="32"/>
          <w:rtl/>
          <w:lang w:bidi="ar-IQ"/>
        </w:rPr>
      </w:pPr>
      <w:r w:rsidRPr="00DF15D7">
        <w:rPr>
          <w:rFonts w:hint="cs"/>
          <w:sz w:val="32"/>
          <w:rtl/>
          <w:lang w:bidi="ar-IQ"/>
        </w:rPr>
        <w:t xml:space="preserve"> </w:t>
      </w:r>
      <w:r>
        <w:rPr>
          <w:rFonts w:hint="cs"/>
          <w:sz w:val="32"/>
          <w:rtl/>
          <w:lang w:bidi="ar-IQ"/>
        </w:rPr>
        <w:t xml:space="preserve">     </w:t>
      </w:r>
      <w:r w:rsidR="00B829C1">
        <w:rPr>
          <w:rFonts w:hint="cs"/>
          <w:sz w:val="32"/>
          <w:rtl/>
          <w:lang w:bidi="ar-IQ"/>
        </w:rPr>
        <w:t>(</w:t>
      </w:r>
      <w:r w:rsidRPr="00DF15D7">
        <w:rPr>
          <w:rFonts w:hint="cs"/>
          <w:sz w:val="32"/>
          <w:rtl/>
          <w:lang w:bidi="ar-IQ"/>
        </w:rPr>
        <w:t>إن النبي (</w:t>
      </w:r>
      <w:r w:rsidRPr="00DF15D7">
        <w:rPr>
          <w:rFonts w:hint="cs"/>
          <w:sz w:val="32"/>
          <w:lang w:bidi="ar-IQ"/>
        </w:rPr>
        <w:sym w:font="AGA Arabesque" w:char="F072"/>
      </w:r>
      <w:r w:rsidRPr="00DF15D7">
        <w:rPr>
          <w:rFonts w:hint="cs"/>
          <w:sz w:val="32"/>
          <w:rtl/>
          <w:lang w:bidi="ar-IQ"/>
        </w:rPr>
        <w:t xml:space="preserve">) إنما ذكر النفخ لعمار لا </w:t>
      </w:r>
      <w:r>
        <w:rPr>
          <w:rFonts w:hint="cs"/>
          <w:sz w:val="32"/>
          <w:rtl/>
          <w:lang w:bidi="ar-IQ"/>
        </w:rPr>
        <w:t>ل</w:t>
      </w:r>
      <w:r w:rsidRPr="00DF15D7">
        <w:rPr>
          <w:rFonts w:hint="cs"/>
          <w:sz w:val="32"/>
          <w:rtl/>
          <w:lang w:bidi="ar-IQ"/>
        </w:rPr>
        <w:t>كون النفخ سنة بل ليبين له أن المبالغة في التيمم بالتمعك الذي فعله بالتراب ليس بسنة وأنه يكفي من ذلك أدنى</w:t>
      </w:r>
      <w:r>
        <w:rPr>
          <w:rFonts w:hint="cs"/>
          <w:sz w:val="32"/>
          <w:rtl/>
          <w:lang w:bidi="ar-IQ"/>
        </w:rPr>
        <w:t xml:space="preserve"> ما يمكن أن يمسح به الوجه والكفي</w:t>
      </w:r>
      <w:r w:rsidRPr="00DF15D7">
        <w:rPr>
          <w:rFonts w:hint="cs"/>
          <w:sz w:val="32"/>
          <w:rtl/>
          <w:lang w:bidi="ar-IQ"/>
        </w:rPr>
        <w:t>ن من غباره</w:t>
      </w:r>
      <w:r w:rsidR="00B829C1">
        <w:rPr>
          <w:rFonts w:hint="cs"/>
          <w:sz w:val="32"/>
          <w:rtl/>
          <w:lang w:bidi="ar-IQ"/>
        </w:rPr>
        <w:t>)</w:t>
      </w:r>
      <w:r w:rsidRPr="00BC3373">
        <w:rPr>
          <w:rFonts w:hint="cs"/>
          <w:vertAlign w:val="superscript"/>
          <w:rtl/>
        </w:rPr>
        <w:t>(</w:t>
      </w:r>
      <w:r w:rsidRPr="00BC3373">
        <w:rPr>
          <w:vertAlign w:val="superscript"/>
          <w:rtl/>
        </w:rPr>
        <w:footnoteReference w:id="118"/>
      </w:r>
      <w:r w:rsidRPr="00BC3373">
        <w:rPr>
          <w:rFonts w:hint="cs"/>
          <w:vertAlign w:val="superscript"/>
          <w:rtl/>
        </w:rPr>
        <w:t>)</w:t>
      </w:r>
      <w:r w:rsidRPr="00DF15D7">
        <w:rPr>
          <w:rFonts w:hint="cs"/>
          <w:sz w:val="32"/>
          <w:rtl/>
          <w:lang w:bidi="ar-IQ"/>
        </w:rPr>
        <w:t>.</w:t>
      </w:r>
    </w:p>
    <w:p w:rsidR="00D97B19" w:rsidRDefault="00D97B19" w:rsidP="00D97B19">
      <w:pPr>
        <w:spacing w:line="240" w:lineRule="auto"/>
        <w:jc w:val="both"/>
        <w:rPr>
          <w:rFonts w:ascii="Times New Roman" w:hAnsi="Times New Roman"/>
          <w:b/>
          <w:bCs/>
          <w:sz w:val="32"/>
          <w:rtl/>
        </w:rPr>
      </w:pPr>
      <w:r>
        <w:rPr>
          <w:rFonts w:ascii="Times New Roman" w:hAnsi="Times New Roman" w:hint="cs"/>
          <w:b/>
          <w:bCs/>
          <w:sz w:val="32"/>
          <w:rtl/>
        </w:rPr>
        <w:t>المذهب الراجح</w:t>
      </w:r>
    </w:p>
    <w:p w:rsidR="00017EF9" w:rsidRDefault="00D97B19" w:rsidP="00017EF9">
      <w:pPr>
        <w:spacing w:line="240" w:lineRule="auto"/>
        <w:jc w:val="both"/>
        <w:rPr>
          <w:rFonts w:ascii="Times New Roman" w:hAnsi="Times New Roman"/>
          <w:b/>
          <w:bCs/>
          <w:sz w:val="32"/>
          <w:rtl/>
        </w:rPr>
      </w:pPr>
      <w:r>
        <w:rPr>
          <w:rFonts w:ascii="Times New Roman" w:hAnsi="Times New Roman" w:hint="cs"/>
          <w:b/>
          <w:bCs/>
          <w:sz w:val="32"/>
          <w:rtl/>
        </w:rPr>
        <w:t>ومما سبق يبدو لي أن المذهب الأول من أن الغبار إذا كان كثيرا جاز النفخ وأن كان قليلا يكره لان النبي</w:t>
      </w:r>
      <w:r w:rsidRPr="00DF15D7">
        <w:rPr>
          <w:rFonts w:hint="cs"/>
          <w:sz w:val="32"/>
          <w:rtl/>
          <w:lang w:bidi="ar-IQ"/>
        </w:rPr>
        <w:t>(</w:t>
      </w:r>
      <w:r w:rsidRPr="00DF15D7">
        <w:rPr>
          <w:rFonts w:hint="cs"/>
          <w:sz w:val="32"/>
          <w:lang w:bidi="ar-IQ"/>
        </w:rPr>
        <w:sym w:font="AGA Arabesque" w:char="F072"/>
      </w:r>
      <w:r w:rsidRPr="00DF15D7">
        <w:rPr>
          <w:rFonts w:hint="cs"/>
          <w:sz w:val="32"/>
          <w:rtl/>
          <w:lang w:bidi="ar-IQ"/>
        </w:rPr>
        <w:t>)</w:t>
      </w:r>
      <w:r>
        <w:rPr>
          <w:rFonts w:ascii="Times New Roman" w:hAnsi="Times New Roman" w:hint="cs"/>
          <w:b/>
          <w:bCs/>
          <w:sz w:val="32"/>
          <w:rtl/>
        </w:rPr>
        <w:t>ضرب بكفيه الأرض فنفخ فيهما ثم مسح بهما وجهه هو الراجح وذلك لصحة الدليل ووضوح الاستدلال،والله اعلم.</w:t>
      </w:r>
    </w:p>
    <w:p w:rsidR="002319B7" w:rsidRPr="00EF4D2D" w:rsidRDefault="00D97B19" w:rsidP="002319B7">
      <w:pPr>
        <w:spacing w:line="240" w:lineRule="auto"/>
        <w:jc w:val="center"/>
        <w:rPr>
          <w:rFonts w:ascii="Andalus" w:hAnsi="Andalus" w:cs="Monotype Koufi"/>
          <w:sz w:val="38"/>
          <w:szCs w:val="38"/>
          <w:rtl/>
          <w:lang w:bidi="ar-IQ"/>
        </w:rPr>
      </w:pPr>
      <w:r w:rsidRPr="00EF4D2D">
        <w:rPr>
          <w:rFonts w:ascii="Andalus" w:hAnsi="Andalus" w:cs="Monotype Koufi" w:hint="cs"/>
          <w:sz w:val="38"/>
          <w:szCs w:val="38"/>
          <w:rtl/>
          <w:lang w:bidi="ar-IQ"/>
        </w:rPr>
        <w:lastRenderedPageBreak/>
        <w:t>المبحث الثاني</w:t>
      </w:r>
    </w:p>
    <w:p w:rsidR="00EF4D2D" w:rsidRPr="00EF4D2D" w:rsidRDefault="00EF4D2D" w:rsidP="00EF4D2D">
      <w:pPr>
        <w:spacing w:line="240" w:lineRule="auto"/>
        <w:jc w:val="center"/>
        <w:rPr>
          <w:rFonts w:ascii="Andalus" w:hAnsi="Andalus" w:cs="Monotype Koufi"/>
          <w:sz w:val="38"/>
          <w:szCs w:val="38"/>
          <w:rtl/>
          <w:lang w:bidi="ar-IQ"/>
        </w:rPr>
      </w:pPr>
      <w:r w:rsidRPr="00EF4D2D">
        <w:rPr>
          <w:rFonts w:ascii="Andalus" w:hAnsi="Andalus" w:cs="Monotype Koufi" w:hint="cs"/>
          <w:sz w:val="38"/>
          <w:szCs w:val="38"/>
          <w:rtl/>
          <w:lang w:bidi="ar-IQ"/>
        </w:rPr>
        <w:t>مقدار مسح الوجه واليدين في التيمم  وحكم الترتيب بينهما</w:t>
      </w:r>
    </w:p>
    <w:p w:rsidR="00C351D4" w:rsidRPr="006708AB" w:rsidRDefault="00D97B19" w:rsidP="002319B7">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4"/>
          <w:szCs w:val="44"/>
          <w:rtl/>
          <w:lang w:bidi="ar-IQ"/>
        </w:rPr>
      </w:pPr>
      <w:r>
        <w:rPr>
          <w:rFonts w:ascii="Andalus" w:hAnsi="Andalus" w:cs="Monotype Koufi"/>
          <w:sz w:val="44"/>
          <w:szCs w:val="44"/>
          <w:rtl/>
          <w:lang w:bidi="ar-IQ"/>
        </w:rPr>
        <w:t>الم</w:t>
      </w:r>
      <w:r>
        <w:rPr>
          <w:rFonts w:ascii="Andalus" w:hAnsi="Andalus" w:cs="Monotype Koufi" w:hint="cs"/>
          <w:sz w:val="44"/>
          <w:szCs w:val="44"/>
          <w:rtl/>
          <w:lang w:bidi="ar-IQ"/>
        </w:rPr>
        <w:t>طلب الأول</w:t>
      </w:r>
      <w:r w:rsidR="00C351D4" w:rsidRPr="006708AB">
        <w:rPr>
          <w:rFonts w:ascii="Andalus" w:hAnsi="Andalus" w:cs="Monotype Koufi"/>
          <w:sz w:val="44"/>
          <w:szCs w:val="44"/>
          <w:rtl/>
          <w:lang w:bidi="ar-IQ"/>
        </w:rPr>
        <w:t>: مقدار مسح الوجه في التيمم</w:t>
      </w:r>
      <w:r>
        <w:rPr>
          <w:rFonts w:ascii="Andalus" w:hAnsi="Andalus" w:cs="Monotype Koufi" w:hint="cs"/>
          <w:sz w:val="44"/>
          <w:szCs w:val="44"/>
          <w:rtl/>
          <w:lang w:bidi="ar-IQ"/>
        </w:rPr>
        <w:t>:</w:t>
      </w:r>
    </w:p>
    <w:p w:rsidR="00C351D4" w:rsidRPr="00AA13C5" w:rsidRDefault="00C351D4" w:rsidP="00AA13C5">
      <w:pPr>
        <w:pStyle w:val="a5"/>
        <w:numPr>
          <w:ilvl w:val="0"/>
          <w:numId w:val="37"/>
        </w:numPr>
        <w:spacing w:line="240" w:lineRule="auto"/>
        <w:jc w:val="both"/>
        <w:rPr>
          <w:sz w:val="32"/>
          <w:rtl/>
          <w:lang w:bidi="ar-IQ"/>
        </w:rPr>
      </w:pPr>
      <w:r w:rsidRPr="00AA13C5">
        <w:rPr>
          <w:rFonts w:hint="cs"/>
          <w:sz w:val="32"/>
          <w:rtl/>
          <w:lang w:bidi="ar-IQ"/>
        </w:rPr>
        <w:t>أجمع العلماء على أن مسح الوجه واليدين بالتراب في التيمم فرض لابد منه في الجملة</w:t>
      </w:r>
      <w:r w:rsidRPr="00AA13C5">
        <w:rPr>
          <w:rFonts w:hint="cs"/>
          <w:vertAlign w:val="superscript"/>
          <w:rtl/>
        </w:rPr>
        <w:t>(</w:t>
      </w:r>
      <w:r w:rsidRPr="00AA13C5">
        <w:rPr>
          <w:vertAlign w:val="superscript"/>
          <w:rtl/>
        </w:rPr>
        <w:footnoteReference w:id="119"/>
      </w:r>
      <w:r w:rsidRPr="00AA13C5">
        <w:rPr>
          <w:rFonts w:hint="cs"/>
          <w:vertAlign w:val="superscript"/>
          <w:rtl/>
        </w:rPr>
        <w:t>)</w:t>
      </w:r>
      <w:r w:rsidRPr="00AA13C5">
        <w:rPr>
          <w:rFonts w:hint="cs"/>
          <w:sz w:val="32"/>
          <w:rtl/>
          <w:lang w:bidi="ar-IQ"/>
        </w:rPr>
        <w:t>.</w:t>
      </w:r>
    </w:p>
    <w:p w:rsidR="00C351D4" w:rsidRPr="00DF15D7" w:rsidRDefault="00C351D4" w:rsidP="00C351D4">
      <w:pPr>
        <w:spacing w:line="240" w:lineRule="auto"/>
        <w:jc w:val="both"/>
        <w:rPr>
          <w:sz w:val="32"/>
          <w:rtl/>
          <w:lang w:bidi="ar-IQ"/>
        </w:rPr>
      </w:pPr>
      <w:r w:rsidRPr="00DF15D7">
        <w:rPr>
          <w:rFonts w:hint="cs"/>
          <w:sz w:val="32"/>
          <w:rtl/>
          <w:lang w:bidi="ar-IQ"/>
        </w:rPr>
        <w:t>واختلفوا في قدر الفرض من ذلك على ثلاثة مذاهب:</w:t>
      </w:r>
    </w:p>
    <w:p w:rsidR="00017EF9" w:rsidRDefault="00C351D4" w:rsidP="00C351D4">
      <w:pPr>
        <w:spacing w:line="240" w:lineRule="auto"/>
        <w:jc w:val="both"/>
        <w:rPr>
          <w:sz w:val="32"/>
          <w:rtl/>
          <w:lang w:bidi="ar-IQ"/>
        </w:rPr>
      </w:pPr>
      <w:r w:rsidRPr="00DF15D7">
        <w:rPr>
          <w:rFonts w:hint="cs"/>
          <w:b/>
          <w:bCs/>
          <w:sz w:val="32"/>
          <w:rtl/>
          <w:lang w:bidi="ar-IQ"/>
        </w:rPr>
        <w:t>المذهب الأول:</w:t>
      </w:r>
      <w:r w:rsidRPr="00DF15D7">
        <w:rPr>
          <w:rFonts w:hint="cs"/>
          <w:sz w:val="32"/>
          <w:rtl/>
          <w:lang w:bidi="ar-IQ"/>
        </w:rPr>
        <w:t xml:space="preserve"> أنه يجب استيعاب بشرته بالمسح بالتراب ومسح ظاهر الشعر الذي عليه. و</w:t>
      </w:r>
      <w:r>
        <w:rPr>
          <w:rFonts w:hint="cs"/>
          <w:sz w:val="32"/>
          <w:rtl/>
          <w:lang w:bidi="ar-IQ"/>
        </w:rPr>
        <w:t>إليه ذهب</w:t>
      </w:r>
      <w:r w:rsidR="00FB0D6B">
        <w:rPr>
          <w:rFonts w:hint="cs"/>
          <w:sz w:val="32"/>
          <w:rtl/>
          <w:lang w:bidi="ar-IQ"/>
        </w:rPr>
        <w:t xml:space="preserve"> أكثر</w:t>
      </w:r>
      <w:r w:rsidRPr="00DF15D7">
        <w:rPr>
          <w:rFonts w:hint="cs"/>
          <w:sz w:val="32"/>
          <w:rtl/>
          <w:lang w:bidi="ar-IQ"/>
        </w:rPr>
        <w:t>الحنفية</w:t>
      </w:r>
      <w:r w:rsidR="00017EF9" w:rsidRPr="00017EF9">
        <w:rPr>
          <w:rFonts w:hint="cs"/>
          <w:sz w:val="32"/>
          <w:vertAlign w:val="superscript"/>
          <w:rtl/>
          <w:lang w:bidi="ar-IQ"/>
        </w:rPr>
        <w:t>(</w:t>
      </w:r>
      <w:r w:rsidR="00875E7D" w:rsidRPr="00017EF9">
        <w:rPr>
          <w:rStyle w:val="a6"/>
          <w:sz w:val="32"/>
          <w:rtl/>
          <w:lang w:bidi="ar-IQ"/>
        </w:rPr>
        <w:footnoteReference w:id="120"/>
      </w:r>
      <w:r w:rsidR="00017EF9" w:rsidRPr="00017EF9">
        <w:rPr>
          <w:rFonts w:hint="cs"/>
          <w:sz w:val="32"/>
          <w:vertAlign w:val="superscript"/>
          <w:rtl/>
          <w:lang w:bidi="ar-IQ"/>
        </w:rPr>
        <w:t>)</w:t>
      </w:r>
      <w:r w:rsidRPr="00DF15D7">
        <w:rPr>
          <w:rFonts w:hint="cs"/>
          <w:sz w:val="32"/>
          <w:rtl/>
          <w:lang w:bidi="ar-IQ"/>
        </w:rPr>
        <w:t>، والمالكية</w:t>
      </w:r>
      <w:r w:rsidR="00017EF9" w:rsidRPr="00017EF9">
        <w:rPr>
          <w:rFonts w:hint="cs"/>
          <w:sz w:val="32"/>
          <w:vertAlign w:val="superscript"/>
          <w:rtl/>
          <w:lang w:bidi="ar-IQ"/>
        </w:rPr>
        <w:t>(</w:t>
      </w:r>
      <w:r w:rsidR="00875E7D" w:rsidRPr="00017EF9">
        <w:rPr>
          <w:rStyle w:val="a6"/>
          <w:sz w:val="32"/>
          <w:rtl/>
          <w:lang w:bidi="ar-IQ"/>
        </w:rPr>
        <w:footnoteReference w:id="121"/>
      </w:r>
      <w:r w:rsidR="00017EF9" w:rsidRPr="00017EF9">
        <w:rPr>
          <w:rFonts w:hint="cs"/>
          <w:sz w:val="32"/>
          <w:vertAlign w:val="superscript"/>
          <w:rtl/>
          <w:lang w:bidi="ar-IQ"/>
        </w:rPr>
        <w:t>)</w:t>
      </w:r>
      <w:r w:rsidRPr="00DF15D7">
        <w:rPr>
          <w:rFonts w:hint="cs"/>
          <w:sz w:val="32"/>
          <w:rtl/>
          <w:lang w:bidi="ar-IQ"/>
        </w:rPr>
        <w:t>، والشافعي</w:t>
      </w:r>
      <w:r w:rsidR="00017EF9" w:rsidRPr="00017EF9">
        <w:rPr>
          <w:rFonts w:hint="cs"/>
          <w:sz w:val="32"/>
          <w:vertAlign w:val="superscript"/>
          <w:rtl/>
          <w:lang w:bidi="ar-IQ"/>
        </w:rPr>
        <w:t>(</w:t>
      </w:r>
      <w:r w:rsidR="00875E7D" w:rsidRPr="00017EF9">
        <w:rPr>
          <w:rStyle w:val="a6"/>
          <w:sz w:val="32"/>
          <w:rtl/>
          <w:lang w:bidi="ar-IQ"/>
        </w:rPr>
        <w:footnoteReference w:id="122"/>
      </w:r>
      <w:r w:rsidR="00017EF9" w:rsidRPr="00017EF9">
        <w:rPr>
          <w:rFonts w:hint="cs"/>
          <w:sz w:val="32"/>
          <w:vertAlign w:val="superscript"/>
          <w:rtl/>
          <w:lang w:bidi="ar-IQ"/>
        </w:rPr>
        <w:t>)</w:t>
      </w:r>
      <w:r w:rsidRPr="00DF15D7">
        <w:rPr>
          <w:rFonts w:hint="cs"/>
          <w:sz w:val="32"/>
          <w:rtl/>
          <w:lang w:bidi="ar-IQ"/>
        </w:rPr>
        <w:t>، وأ</w:t>
      </w:r>
      <w:r>
        <w:rPr>
          <w:rFonts w:hint="cs"/>
          <w:sz w:val="32"/>
          <w:rtl/>
          <w:lang w:bidi="ar-IQ"/>
        </w:rPr>
        <w:t>حمد</w:t>
      </w:r>
      <w:r w:rsidR="00017EF9" w:rsidRPr="00017EF9">
        <w:rPr>
          <w:rFonts w:hint="cs"/>
          <w:sz w:val="32"/>
          <w:vertAlign w:val="superscript"/>
          <w:rtl/>
          <w:lang w:bidi="ar-IQ"/>
        </w:rPr>
        <w:t>(</w:t>
      </w:r>
      <w:r w:rsidR="00875E7D" w:rsidRPr="00017EF9">
        <w:rPr>
          <w:rStyle w:val="a6"/>
          <w:sz w:val="32"/>
          <w:rtl/>
          <w:lang w:bidi="ar-IQ"/>
        </w:rPr>
        <w:footnoteReference w:id="123"/>
      </w:r>
      <w:r w:rsidR="00017EF9" w:rsidRPr="00017EF9">
        <w:rPr>
          <w:rFonts w:hint="cs"/>
          <w:sz w:val="32"/>
          <w:vertAlign w:val="superscript"/>
          <w:rtl/>
          <w:lang w:bidi="ar-IQ"/>
        </w:rPr>
        <w:t>)</w:t>
      </w:r>
      <w:r w:rsidR="00017EF9">
        <w:rPr>
          <w:rFonts w:hint="cs"/>
          <w:sz w:val="32"/>
          <w:rtl/>
          <w:lang w:bidi="ar-IQ"/>
        </w:rPr>
        <w:t>،</w:t>
      </w:r>
    </w:p>
    <w:p w:rsidR="00017EF9" w:rsidRDefault="00C351D4" w:rsidP="00017EF9">
      <w:pPr>
        <w:spacing w:line="240" w:lineRule="auto"/>
        <w:jc w:val="both"/>
        <w:rPr>
          <w:sz w:val="32"/>
          <w:rtl/>
          <w:lang w:bidi="ar-IQ"/>
        </w:rPr>
      </w:pPr>
      <w:r>
        <w:rPr>
          <w:rFonts w:hint="cs"/>
          <w:sz w:val="32"/>
          <w:rtl/>
          <w:lang w:bidi="ar-IQ"/>
        </w:rPr>
        <w:lastRenderedPageBreak/>
        <w:t>والزيدية</w:t>
      </w:r>
      <w:r w:rsidR="00017EF9" w:rsidRPr="00017EF9">
        <w:rPr>
          <w:rFonts w:hint="cs"/>
          <w:sz w:val="32"/>
          <w:vertAlign w:val="superscript"/>
          <w:rtl/>
          <w:lang w:bidi="ar-IQ"/>
        </w:rPr>
        <w:t>(</w:t>
      </w:r>
      <w:r w:rsidR="00875E7D" w:rsidRPr="00017EF9">
        <w:rPr>
          <w:rStyle w:val="a6"/>
          <w:sz w:val="32"/>
          <w:rtl/>
          <w:lang w:bidi="ar-IQ"/>
        </w:rPr>
        <w:footnoteReference w:id="124"/>
      </w:r>
      <w:r w:rsidR="00017EF9" w:rsidRPr="00017EF9">
        <w:rPr>
          <w:rFonts w:hint="cs"/>
          <w:sz w:val="32"/>
          <w:vertAlign w:val="superscript"/>
          <w:rtl/>
          <w:lang w:bidi="ar-IQ"/>
        </w:rPr>
        <w:t>)</w:t>
      </w:r>
      <w:r>
        <w:rPr>
          <w:rFonts w:hint="cs"/>
          <w:sz w:val="32"/>
          <w:rtl/>
          <w:lang w:bidi="ar-IQ"/>
        </w:rPr>
        <w:t>، وابن تيمية</w:t>
      </w:r>
      <w:r w:rsidRPr="00AA13C5">
        <w:rPr>
          <w:rFonts w:hint="cs"/>
          <w:vertAlign w:val="superscript"/>
          <w:rtl/>
        </w:rPr>
        <w:t>(</w:t>
      </w:r>
      <w:r w:rsidRPr="00AA13C5">
        <w:rPr>
          <w:vertAlign w:val="superscript"/>
          <w:rtl/>
        </w:rPr>
        <w:footnoteReference w:id="125"/>
      </w:r>
      <w:r w:rsidRPr="00AA13C5">
        <w:rPr>
          <w:rFonts w:hint="cs"/>
          <w:vertAlign w:val="superscript"/>
          <w:rtl/>
        </w:rPr>
        <w:t>)</w:t>
      </w:r>
      <w:r>
        <w:rPr>
          <w:rFonts w:hint="cs"/>
          <w:sz w:val="32"/>
          <w:rtl/>
          <w:lang w:bidi="ar-IQ"/>
        </w:rPr>
        <w:t xml:space="preserve"> ، </w:t>
      </w:r>
    </w:p>
    <w:p w:rsidR="00C351D4" w:rsidRPr="00DF15D7" w:rsidRDefault="00C351D4" w:rsidP="00017EF9">
      <w:pPr>
        <w:spacing w:line="240" w:lineRule="auto"/>
        <w:jc w:val="both"/>
        <w:rPr>
          <w:sz w:val="32"/>
          <w:rtl/>
          <w:lang w:bidi="ar-IQ"/>
        </w:rPr>
      </w:pPr>
      <w:r>
        <w:rPr>
          <w:rFonts w:hint="cs"/>
          <w:sz w:val="32"/>
          <w:rtl/>
          <w:lang w:bidi="ar-IQ"/>
        </w:rPr>
        <w:t>وهو ا</w:t>
      </w:r>
      <w:r w:rsidRPr="00DF15D7">
        <w:rPr>
          <w:rFonts w:hint="cs"/>
          <w:sz w:val="32"/>
          <w:rtl/>
          <w:lang w:bidi="ar-IQ"/>
        </w:rPr>
        <w:t>ختيار ابن رجب الحنبلي</w:t>
      </w:r>
      <w:r>
        <w:rPr>
          <w:rFonts w:hint="cs"/>
          <w:sz w:val="32"/>
          <w:rtl/>
          <w:lang w:bidi="ar-IQ"/>
        </w:rPr>
        <w:t xml:space="preserve"> </w:t>
      </w:r>
      <w:r w:rsidRPr="00D7685A">
        <w:rPr>
          <w:rFonts w:ascii="Arial" w:hAnsi="Arial" w:hint="cs"/>
          <w:sz w:val="32"/>
          <w:vertAlign w:val="superscript"/>
          <w:rtl/>
        </w:rPr>
        <w:t>(</w:t>
      </w:r>
      <w:r>
        <w:rPr>
          <w:rStyle w:val="a6"/>
          <w:rFonts w:ascii="Arial" w:hAnsi="Arial"/>
          <w:sz w:val="32"/>
          <w:rtl/>
        </w:rPr>
        <w:footnoteReference w:id="126"/>
      </w:r>
      <w:r w:rsidRPr="00D7685A">
        <w:rPr>
          <w:rFonts w:ascii="Arial" w:hAnsi="Arial" w:hint="cs"/>
          <w:sz w:val="32"/>
          <w:vertAlign w:val="superscript"/>
          <w:rtl/>
        </w:rPr>
        <w:t>)</w:t>
      </w:r>
      <w:r>
        <w:rPr>
          <w:rFonts w:ascii="Arial" w:hAnsi="Arial" w:hint="cs"/>
          <w:sz w:val="32"/>
          <w:vertAlign w:val="superscript"/>
          <w:rtl/>
        </w:rPr>
        <w:t xml:space="preserve"> </w:t>
      </w:r>
      <w:r w:rsidRPr="00DF15D7">
        <w:rPr>
          <w:rFonts w:hint="cs"/>
          <w:sz w:val="32"/>
          <w:rtl/>
          <w:lang w:bidi="ar-IQ"/>
        </w:rPr>
        <w:t>.</w:t>
      </w:r>
    </w:p>
    <w:p w:rsidR="00C351D4" w:rsidRPr="003F01D1" w:rsidRDefault="00C351D4" w:rsidP="00017EF9">
      <w:pPr>
        <w:spacing w:line="240" w:lineRule="auto"/>
        <w:jc w:val="both"/>
        <w:rPr>
          <w:b/>
          <w:bCs/>
          <w:sz w:val="32"/>
          <w:rtl/>
          <w:lang w:bidi="ar-IQ"/>
        </w:rPr>
      </w:pPr>
      <w:r>
        <w:rPr>
          <w:rFonts w:hint="cs"/>
          <w:b/>
          <w:bCs/>
          <w:sz w:val="32"/>
          <w:rtl/>
          <w:lang w:bidi="ar-IQ"/>
        </w:rPr>
        <w:t xml:space="preserve">  </w:t>
      </w:r>
      <w:r w:rsidRPr="003F01D1">
        <w:rPr>
          <w:rFonts w:hint="cs"/>
          <w:b/>
          <w:bCs/>
          <w:sz w:val="32"/>
          <w:rtl/>
          <w:lang w:bidi="ar-IQ"/>
        </w:rPr>
        <w:t>والحجة لهم أولاً من الكتاب:</w:t>
      </w:r>
    </w:p>
    <w:p w:rsidR="00C351D4" w:rsidRPr="00DF15D7" w:rsidRDefault="00C351D4" w:rsidP="00C351D4">
      <w:pPr>
        <w:spacing w:line="240" w:lineRule="auto"/>
        <w:jc w:val="both"/>
        <w:rPr>
          <w:rFonts w:ascii="Arial" w:hAnsi="Arial"/>
          <w:sz w:val="32"/>
          <w:rtl/>
          <w:lang w:bidi="ar-IQ"/>
        </w:rPr>
      </w:pPr>
      <w:r>
        <w:rPr>
          <w:rFonts w:hint="cs"/>
          <w:sz w:val="32"/>
          <w:rtl/>
          <w:lang w:bidi="ar-IQ"/>
        </w:rPr>
        <w:t xml:space="preserve">     1-</w:t>
      </w:r>
      <w:r w:rsidRPr="00DF15D7">
        <w:rPr>
          <w:rFonts w:hint="cs"/>
          <w:sz w:val="32"/>
          <w:rtl/>
          <w:lang w:bidi="ar-IQ"/>
        </w:rPr>
        <w:t xml:space="preserve"> قوله تعالى </w:t>
      </w:r>
      <w:r w:rsidRPr="00DF15D7">
        <w:rPr>
          <w:rFonts w:ascii="QCF_BSML" w:hAnsi="QCF_BSML" w:cs="QCF_BSML"/>
          <w:color w:val="000000"/>
          <w:sz w:val="32"/>
          <w:rtl/>
        </w:rPr>
        <w:t>ﭽ</w:t>
      </w:r>
      <w:r w:rsidRPr="00DF15D7">
        <w:rPr>
          <w:rFonts w:ascii="QCF_P108" w:hAnsi="QCF_P108" w:cs="QCF_P108"/>
          <w:color w:val="000000"/>
          <w:sz w:val="32"/>
          <w:rtl/>
        </w:rPr>
        <w:t>ﭽ  ﭾ  ﭿ  ﮀ</w:t>
      </w:r>
      <w:r w:rsidRPr="00DF15D7">
        <w:rPr>
          <w:rFonts w:ascii="QCF_BSML" w:hAnsi="QCF_BSML" w:cs="QCF_BSML"/>
          <w:color w:val="000000"/>
          <w:sz w:val="32"/>
          <w:rtl/>
        </w:rPr>
        <w:t>ﭼ</w:t>
      </w:r>
      <w:r>
        <w:rPr>
          <w:rFonts w:ascii="QCF_BSML" w:hAnsi="QCF_BSML" w:cs="QCF_BSML" w:hint="cs"/>
          <w:color w:val="000000"/>
          <w:sz w:val="32"/>
          <w:rtl/>
        </w:rPr>
        <w:t xml:space="preserve">            </w:t>
      </w:r>
      <w:r w:rsidRPr="00AA13C5">
        <w:rPr>
          <w:rFonts w:ascii="QCF_BSML" w:hAnsi="QCF_BSML" w:cs="QCF_BSML" w:hint="cs"/>
          <w:color w:val="000000"/>
          <w:sz w:val="32"/>
          <w:vertAlign w:val="superscript"/>
          <w:rtl/>
        </w:rPr>
        <w:t xml:space="preserve"> </w:t>
      </w:r>
      <w:r w:rsidRPr="00AA13C5">
        <w:rPr>
          <w:rFonts w:hint="cs"/>
          <w:vertAlign w:val="superscript"/>
          <w:rtl/>
        </w:rPr>
        <w:t>(</w:t>
      </w:r>
      <w:r w:rsidRPr="00AA13C5">
        <w:rPr>
          <w:vertAlign w:val="superscript"/>
          <w:rtl/>
        </w:rPr>
        <w:footnoteReference w:id="127"/>
      </w:r>
      <w:r w:rsidRPr="00AA13C5">
        <w:rPr>
          <w:rFonts w:hint="cs"/>
          <w:vertAlign w:val="superscript"/>
          <w:rtl/>
        </w:rPr>
        <w:t>)</w:t>
      </w:r>
      <w:r w:rsidRPr="00AA13C5">
        <w:rPr>
          <w:rFonts w:ascii="Arial" w:hAnsi="Arial" w:hint="cs"/>
          <w:sz w:val="32"/>
          <w:vertAlign w:val="superscript"/>
          <w:rtl/>
          <w:lang w:bidi="ar-IQ"/>
        </w:rPr>
        <w:t>.</w:t>
      </w:r>
    </w:p>
    <w:p w:rsidR="00C351D4" w:rsidRPr="003F01D1" w:rsidRDefault="00C351D4" w:rsidP="00C351D4">
      <w:pPr>
        <w:spacing w:line="240" w:lineRule="auto"/>
        <w:jc w:val="both"/>
        <w:rPr>
          <w:rFonts w:ascii="Arial" w:hAnsi="Arial"/>
          <w:b/>
          <w:bCs/>
          <w:sz w:val="32"/>
          <w:rtl/>
          <w:lang w:bidi="ar-IQ"/>
        </w:rPr>
      </w:pPr>
      <w:r>
        <w:rPr>
          <w:rFonts w:ascii="Arial" w:hAnsi="Arial" w:hint="cs"/>
          <w:b/>
          <w:bCs/>
          <w:sz w:val="32"/>
          <w:rtl/>
          <w:lang w:bidi="ar-IQ"/>
        </w:rPr>
        <w:t xml:space="preserve">  </w:t>
      </w:r>
      <w:r w:rsidRPr="003F01D1">
        <w:rPr>
          <w:rFonts w:ascii="Arial" w:hAnsi="Arial" w:hint="cs"/>
          <w:b/>
          <w:bCs/>
          <w:sz w:val="32"/>
          <w:rtl/>
          <w:lang w:bidi="ar-IQ"/>
        </w:rPr>
        <w:t>وجه الدلالة:</w:t>
      </w:r>
    </w:p>
    <w:p w:rsidR="00C351D4" w:rsidRPr="00DF15D7" w:rsidRDefault="00C351D4" w:rsidP="00C351D4">
      <w:pPr>
        <w:spacing w:line="240" w:lineRule="auto"/>
        <w:jc w:val="both"/>
        <w:rPr>
          <w:rFonts w:ascii="Arial" w:hAnsi="Arial"/>
          <w:sz w:val="32"/>
          <w:rtl/>
          <w:lang w:bidi="ar-IQ"/>
        </w:rPr>
      </w:pPr>
      <w:r w:rsidRPr="00DF15D7">
        <w:rPr>
          <w:rFonts w:ascii="Arial" w:hAnsi="Arial" w:hint="cs"/>
          <w:sz w:val="32"/>
          <w:rtl/>
          <w:lang w:bidi="ar-IQ"/>
        </w:rPr>
        <w:t xml:space="preserve"> </w:t>
      </w:r>
      <w:r>
        <w:rPr>
          <w:rFonts w:ascii="Arial" w:hAnsi="Arial" w:hint="cs"/>
          <w:sz w:val="32"/>
          <w:rtl/>
          <w:lang w:bidi="ar-IQ"/>
        </w:rPr>
        <w:t xml:space="preserve">     </w:t>
      </w:r>
      <w:r w:rsidRPr="00DF15D7">
        <w:rPr>
          <w:rFonts w:ascii="Arial" w:hAnsi="Arial" w:hint="cs"/>
          <w:sz w:val="32"/>
          <w:rtl/>
          <w:lang w:bidi="ar-IQ"/>
        </w:rPr>
        <w:t xml:space="preserve">والوجه واليد اسم لجملة هذين العضوين وذلك لا يحصل إلا بالاستيعاب والباء </w:t>
      </w:r>
      <w:r>
        <w:rPr>
          <w:rFonts w:ascii="Arial" w:hAnsi="Arial" w:hint="cs"/>
          <w:sz w:val="32"/>
          <w:rtl/>
          <w:lang w:bidi="ar-IQ"/>
        </w:rPr>
        <w:t>ل</w:t>
      </w:r>
      <w:r w:rsidRPr="00DF15D7">
        <w:rPr>
          <w:rFonts w:ascii="Arial" w:hAnsi="Arial" w:hint="cs"/>
          <w:sz w:val="32"/>
          <w:rtl/>
          <w:lang w:bidi="ar-IQ"/>
        </w:rPr>
        <w:t xml:space="preserve">لإلصاق فصار كأنه قال فامسحوا وجوهكم وأيدكم، فيجب تعميمها كما وجب بالغسل بقوله تعالى </w:t>
      </w:r>
      <w:r w:rsidRPr="00DF15D7">
        <w:rPr>
          <w:rFonts w:ascii="QCF_BSML" w:hAnsi="QCF_BSML" w:cs="QCF_BSML"/>
          <w:color w:val="000000"/>
          <w:sz w:val="32"/>
          <w:rtl/>
        </w:rPr>
        <w:t>ﭽ</w:t>
      </w:r>
      <w:r w:rsidRPr="00DF15D7">
        <w:rPr>
          <w:rFonts w:ascii="QCF_P108" w:hAnsi="QCF_P108" w:cs="QCF_P108"/>
          <w:color w:val="000000"/>
          <w:sz w:val="32"/>
          <w:rtl/>
        </w:rPr>
        <w:t>ﭘ   ﭙ  ﭚ  ﭛ  ﭜ</w:t>
      </w:r>
      <w:r w:rsidRPr="00DF15D7">
        <w:rPr>
          <w:rFonts w:ascii="QCF_BSML" w:hAnsi="QCF_BSML" w:cs="QCF_BSML"/>
          <w:color w:val="000000"/>
          <w:sz w:val="32"/>
          <w:rtl/>
        </w:rPr>
        <w:t>ﭼ</w:t>
      </w:r>
      <w:r>
        <w:rPr>
          <w:rFonts w:ascii="QCF_BSML" w:hAnsi="QCF_BSML" w:cs="QCF_BSML" w:hint="cs"/>
          <w:color w:val="000000"/>
          <w:sz w:val="32"/>
          <w:rtl/>
        </w:rPr>
        <w:t xml:space="preserve">    </w:t>
      </w:r>
      <w:r w:rsidRPr="00AA13C5">
        <w:rPr>
          <w:rFonts w:hint="cs"/>
          <w:vertAlign w:val="superscript"/>
          <w:rtl/>
        </w:rPr>
        <w:t>(</w:t>
      </w:r>
      <w:r w:rsidRPr="00AA13C5">
        <w:rPr>
          <w:vertAlign w:val="superscript"/>
          <w:rtl/>
        </w:rPr>
        <w:footnoteReference w:id="128"/>
      </w:r>
      <w:r w:rsidRPr="00AA13C5">
        <w:rPr>
          <w:rFonts w:hint="cs"/>
          <w:vertAlign w:val="superscript"/>
          <w:rtl/>
        </w:rPr>
        <w:t>)</w:t>
      </w:r>
      <w:r w:rsidRPr="00DF15D7">
        <w:rPr>
          <w:rFonts w:ascii="Arial" w:hAnsi="Arial" w:hint="cs"/>
          <w:sz w:val="32"/>
          <w:rtl/>
          <w:lang w:bidi="ar-IQ"/>
        </w:rPr>
        <w:t>.</w:t>
      </w:r>
    </w:p>
    <w:p w:rsidR="00C351D4" w:rsidRPr="00A909C4" w:rsidRDefault="00C351D4" w:rsidP="00C351D4">
      <w:pPr>
        <w:spacing w:line="240" w:lineRule="auto"/>
        <w:jc w:val="both"/>
        <w:rPr>
          <w:rFonts w:ascii="Arial" w:hAnsi="Arial"/>
          <w:b/>
          <w:bCs/>
          <w:sz w:val="32"/>
          <w:rtl/>
          <w:lang w:bidi="ar-IQ"/>
        </w:rPr>
      </w:pPr>
      <w:r>
        <w:rPr>
          <w:rFonts w:ascii="Arial" w:hAnsi="Arial" w:hint="cs"/>
          <w:b/>
          <w:bCs/>
          <w:sz w:val="32"/>
          <w:rtl/>
          <w:lang w:bidi="ar-IQ"/>
        </w:rPr>
        <w:t xml:space="preserve">  </w:t>
      </w:r>
      <w:r w:rsidR="00FB0D6B">
        <w:rPr>
          <w:rFonts w:ascii="Arial" w:hAnsi="Arial" w:hint="cs"/>
          <w:b/>
          <w:bCs/>
          <w:sz w:val="32"/>
          <w:rtl/>
          <w:lang w:bidi="ar-IQ"/>
        </w:rPr>
        <w:t>واعترض</w:t>
      </w:r>
      <w:r w:rsidRPr="00A909C4">
        <w:rPr>
          <w:rFonts w:ascii="Arial" w:hAnsi="Arial" w:hint="cs"/>
          <w:b/>
          <w:bCs/>
          <w:sz w:val="32"/>
          <w:rtl/>
          <w:lang w:bidi="ar-IQ"/>
        </w:rPr>
        <w:t xml:space="preserve">: </w:t>
      </w:r>
    </w:p>
    <w:p w:rsidR="00C351D4" w:rsidRPr="00DF15D7" w:rsidRDefault="00C351D4" w:rsidP="00C351D4">
      <w:pPr>
        <w:spacing w:line="240" w:lineRule="auto"/>
        <w:jc w:val="both"/>
        <w:rPr>
          <w:rFonts w:ascii="Arial" w:hAnsi="Arial"/>
          <w:sz w:val="32"/>
          <w:rtl/>
          <w:lang w:bidi="ar-IQ"/>
        </w:rPr>
      </w:pPr>
      <w:r>
        <w:rPr>
          <w:rFonts w:ascii="Arial" w:hAnsi="Arial" w:hint="cs"/>
          <w:sz w:val="32"/>
          <w:rtl/>
          <w:lang w:bidi="ar-IQ"/>
        </w:rPr>
        <w:t xml:space="preserve">     </w:t>
      </w:r>
      <w:r w:rsidR="00017EF9">
        <w:rPr>
          <w:rFonts w:ascii="Arial" w:hAnsi="Arial" w:hint="cs"/>
          <w:sz w:val="32"/>
          <w:rtl/>
          <w:lang w:bidi="ar-IQ"/>
        </w:rPr>
        <w:t>(</w:t>
      </w:r>
      <w:r w:rsidRPr="00DF15D7">
        <w:rPr>
          <w:rFonts w:ascii="Arial" w:hAnsi="Arial" w:hint="cs"/>
          <w:sz w:val="32"/>
          <w:rtl/>
          <w:lang w:bidi="ar-IQ"/>
        </w:rPr>
        <w:t xml:space="preserve">الذي يقتضيه الظاهر مسح البعض </w:t>
      </w:r>
      <w:r>
        <w:rPr>
          <w:rFonts w:ascii="Arial" w:hAnsi="Arial" w:hint="cs"/>
          <w:sz w:val="32"/>
          <w:rtl/>
          <w:lang w:bidi="ar-IQ"/>
        </w:rPr>
        <w:t>ل</w:t>
      </w:r>
      <w:r w:rsidRPr="00DF15D7">
        <w:rPr>
          <w:rFonts w:ascii="Arial" w:hAnsi="Arial" w:hint="cs"/>
          <w:sz w:val="32"/>
          <w:rtl/>
          <w:lang w:bidi="ar-IQ"/>
        </w:rPr>
        <w:t>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108" w:hAnsi="QCF_P108" w:cs="QCF_P108"/>
          <w:color w:val="000000"/>
          <w:sz w:val="32"/>
          <w:rtl/>
        </w:rPr>
        <w:t>ﭝ</w:t>
      </w:r>
      <w:r w:rsidRPr="00DF15D7">
        <w:rPr>
          <w:rFonts w:ascii="QCF_P108" w:hAnsi="QCF_P108" w:cs="QCF_P108" w:hint="cs"/>
          <w:color w:val="000000"/>
          <w:sz w:val="32"/>
          <w:rtl/>
        </w:rPr>
        <w:t xml:space="preserve"> </w:t>
      </w:r>
      <w:r w:rsidRPr="00DF15D7">
        <w:rPr>
          <w:rFonts w:ascii="QCF_P108" w:hAnsi="QCF_P108" w:cs="QCF_P108"/>
          <w:color w:val="000000"/>
          <w:sz w:val="32"/>
          <w:rtl/>
        </w:rPr>
        <w:t>ﭞ</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sidRPr="00D7685A">
        <w:rPr>
          <w:rFonts w:ascii="Arial" w:hAnsi="Arial" w:hint="cs"/>
          <w:sz w:val="32"/>
          <w:vertAlign w:val="superscript"/>
          <w:rtl/>
        </w:rPr>
        <w:t>(</w:t>
      </w:r>
      <w:r>
        <w:rPr>
          <w:rStyle w:val="a6"/>
          <w:rFonts w:ascii="Arial" w:hAnsi="Arial"/>
          <w:sz w:val="32"/>
          <w:rtl/>
        </w:rPr>
        <w:footnoteReference w:id="129"/>
      </w:r>
      <w:r w:rsidRPr="00D7685A">
        <w:rPr>
          <w:rFonts w:ascii="Arial" w:hAnsi="Arial" w:hint="cs"/>
          <w:sz w:val="32"/>
          <w:vertAlign w:val="superscript"/>
          <w:rtl/>
        </w:rPr>
        <w:t>)</w:t>
      </w:r>
      <w:r>
        <w:rPr>
          <w:rFonts w:ascii="Arial" w:hAnsi="Arial" w:hint="cs"/>
          <w:sz w:val="32"/>
          <w:rtl/>
          <w:lang w:bidi="ar-IQ"/>
        </w:rPr>
        <w:t xml:space="preserve"> </w:t>
      </w:r>
      <w:r w:rsidRPr="00DF15D7">
        <w:rPr>
          <w:rFonts w:ascii="Arial" w:hAnsi="Arial" w:hint="cs"/>
          <w:sz w:val="32"/>
          <w:rtl/>
          <w:lang w:bidi="ar-IQ"/>
        </w:rPr>
        <w:t>وأن الباء تقتضي التبعيض</w:t>
      </w:r>
      <w:r w:rsidR="00017EF9">
        <w:rPr>
          <w:rFonts w:ascii="Arial" w:hAnsi="Arial" w:hint="cs"/>
          <w:sz w:val="32"/>
          <w:rtl/>
          <w:lang w:bidi="ar-IQ"/>
        </w:rPr>
        <w:t>)</w:t>
      </w:r>
      <w:r w:rsidRPr="00AA13C5">
        <w:rPr>
          <w:rFonts w:hint="cs"/>
          <w:vertAlign w:val="superscript"/>
          <w:rtl/>
        </w:rPr>
        <w:t>(</w:t>
      </w:r>
      <w:r w:rsidRPr="00AA13C5">
        <w:rPr>
          <w:vertAlign w:val="superscript"/>
          <w:rtl/>
        </w:rPr>
        <w:footnoteReference w:id="130"/>
      </w:r>
      <w:r w:rsidRPr="00AA13C5">
        <w:rPr>
          <w:rFonts w:hint="cs"/>
          <w:vertAlign w:val="superscript"/>
          <w:rtl/>
        </w:rPr>
        <w:t>)</w:t>
      </w:r>
      <w:r w:rsidRPr="00DF15D7">
        <w:rPr>
          <w:rFonts w:ascii="Arial" w:hAnsi="Arial" w:hint="cs"/>
          <w:sz w:val="32"/>
          <w:rtl/>
          <w:lang w:bidi="ar-IQ"/>
        </w:rPr>
        <w:t>.</w:t>
      </w:r>
    </w:p>
    <w:p w:rsidR="00C351D4" w:rsidRPr="00A909C4" w:rsidRDefault="00C351D4" w:rsidP="00C351D4">
      <w:pPr>
        <w:spacing w:line="240" w:lineRule="auto"/>
        <w:jc w:val="both"/>
        <w:rPr>
          <w:rFonts w:ascii="Arial" w:hAnsi="Arial"/>
          <w:b/>
          <w:bCs/>
          <w:sz w:val="32"/>
          <w:rtl/>
          <w:lang w:bidi="ar-IQ"/>
        </w:rPr>
      </w:pPr>
      <w:r>
        <w:rPr>
          <w:rFonts w:ascii="Arial" w:hAnsi="Arial" w:hint="cs"/>
          <w:b/>
          <w:bCs/>
          <w:sz w:val="32"/>
          <w:rtl/>
          <w:lang w:bidi="ar-IQ"/>
        </w:rPr>
        <w:t xml:space="preserve">  </w:t>
      </w:r>
      <w:r w:rsidRPr="00A909C4">
        <w:rPr>
          <w:rFonts w:ascii="Arial" w:hAnsi="Arial" w:hint="cs"/>
          <w:b/>
          <w:bCs/>
          <w:sz w:val="32"/>
          <w:rtl/>
          <w:lang w:bidi="ar-IQ"/>
        </w:rPr>
        <w:t xml:space="preserve">ويجاب عليه: </w:t>
      </w:r>
    </w:p>
    <w:p w:rsidR="00C351D4" w:rsidRPr="00DF15D7" w:rsidRDefault="00C351D4" w:rsidP="00C351D4">
      <w:pPr>
        <w:spacing w:line="240" w:lineRule="auto"/>
        <w:jc w:val="both"/>
        <w:rPr>
          <w:rFonts w:ascii="Arial" w:hAnsi="Arial"/>
          <w:sz w:val="32"/>
          <w:rtl/>
          <w:lang w:bidi="ar-IQ"/>
        </w:rPr>
      </w:pPr>
      <w:r>
        <w:rPr>
          <w:rFonts w:ascii="Arial" w:hAnsi="Arial" w:hint="cs"/>
          <w:sz w:val="32"/>
          <w:rtl/>
          <w:lang w:bidi="ar-IQ"/>
        </w:rPr>
        <w:t xml:space="preserve">     </w:t>
      </w:r>
      <w:r w:rsidR="00EF453D">
        <w:rPr>
          <w:rFonts w:ascii="Arial" w:hAnsi="Arial" w:hint="cs"/>
          <w:sz w:val="32"/>
          <w:rtl/>
          <w:lang w:bidi="ar-IQ"/>
        </w:rPr>
        <w:t>(</w:t>
      </w:r>
      <w:r>
        <w:rPr>
          <w:rFonts w:ascii="Arial" w:hAnsi="Arial" w:hint="cs"/>
          <w:sz w:val="32"/>
          <w:rtl/>
          <w:lang w:bidi="ar-IQ"/>
        </w:rPr>
        <w:t>إ</w:t>
      </w:r>
      <w:r w:rsidRPr="00DF15D7">
        <w:rPr>
          <w:rFonts w:ascii="Arial" w:hAnsi="Arial" w:hint="cs"/>
          <w:sz w:val="32"/>
          <w:rtl/>
          <w:lang w:bidi="ar-IQ"/>
        </w:rPr>
        <w:t xml:space="preserve">ن الباء للتبعيض فغير مسلم دفعاً للاشتراك، ولإنكار الأئمة قال أبو بكر ابن عبد العزيز سألت ابن دريد وابن عرفه عن الباء تبعض؟ فقالا لا نعرف في اللغة </w:t>
      </w:r>
      <w:r w:rsidRPr="00DF15D7">
        <w:rPr>
          <w:rFonts w:ascii="Arial" w:hAnsi="Arial" w:hint="cs"/>
          <w:sz w:val="32"/>
          <w:rtl/>
          <w:lang w:bidi="ar-IQ"/>
        </w:rPr>
        <w:lastRenderedPageBreak/>
        <w:t>أنها تبعض. وقال ابن برهان من زعم أن الباء تفيد التبعيض فقد جاء أهل اللغة بما لا يعرفونه</w:t>
      </w:r>
      <w:r w:rsidR="00EF453D">
        <w:rPr>
          <w:rFonts w:ascii="Arial" w:hAnsi="Arial" w:hint="cs"/>
          <w:sz w:val="32"/>
          <w:rtl/>
          <w:lang w:bidi="ar-IQ"/>
        </w:rPr>
        <w:t>)</w:t>
      </w:r>
      <w:r w:rsidRPr="00AA13C5">
        <w:rPr>
          <w:rFonts w:hint="cs"/>
          <w:vertAlign w:val="superscript"/>
          <w:rtl/>
        </w:rPr>
        <w:t>(</w:t>
      </w:r>
      <w:r w:rsidRPr="00AA13C5">
        <w:rPr>
          <w:vertAlign w:val="superscript"/>
          <w:rtl/>
        </w:rPr>
        <w:footnoteReference w:id="131"/>
      </w:r>
      <w:r w:rsidRPr="00AA13C5">
        <w:rPr>
          <w:rFonts w:hint="cs"/>
          <w:vertAlign w:val="superscript"/>
          <w:rtl/>
        </w:rPr>
        <w:t>)</w:t>
      </w:r>
      <w:r w:rsidRPr="00DF15D7">
        <w:rPr>
          <w:rFonts w:ascii="Arial" w:hAnsi="Arial" w:hint="cs"/>
          <w:sz w:val="32"/>
          <w:rtl/>
          <w:lang w:bidi="ar-IQ"/>
        </w:rPr>
        <w:t>.</w:t>
      </w:r>
    </w:p>
    <w:p w:rsidR="00C351D4" w:rsidRPr="00DF15D7" w:rsidRDefault="00C351D4" w:rsidP="00C351D4">
      <w:pPr>
        <w:spacing w:line="240" w:lineRule="auto"/>
        <w:jc w:val="both"/>
        <w:rPr>
          <w:rFonts w:ascii="Arial" w:hAnsi="Arial"/>
          <w:sz w:val="32"/>
          <w:rtl/>
          <w:lang w:bidi="ar-IQ"/>
        </w:rPr>
      </w:pPr>
      <w:r w:rsidRPr="00DF15D7">
        <w:rPr>
          <w:rFonts w:ascii="Arial" w:hAnsi="Arial" w:hint="cs"/>
          <w:b/>
          <w:bCs/>
          <w:sz w:val="32"/>
          <w:rtl/>
          <w:lang w:bidi="ar-IQ"/>
        </w:rPr>
        <w:t>المذهب الثاني:</w:t>
      </w:r>
      <w:r w:rsidRPr="00DF15D7">
        <w:rPr>
          <w:rFonts w:ascii="Arial" w:hAnsi="Arial" w:hint="cs"/>
          <w:sz w:val="32"/>
          <w:rtl/>
          <w:lang w:bidi="ar-IQ"/>
        </w:rPr>
        <w:t xml:space="preserve"> أنه يجب إيصال التراب إلى ما تحت الشعور التي يجب إيصال الماء إلى ما تحتها. وهو وجه للشافعية</w:t>
      </w:r>
      <w:r w:rsidR="00EF453D" w:rsidRPr="00EF453D">
        <w:rPr>
          <w:rFonts w:ascii="Arial" w:hAnsi="Arial" w:hint="cs"/>
          <w:sz w:val="32"/>
          <w:vertAlign w:val="superscript"/>
          <w:rtl/>
          <w:lang w:bidi="ar-IQ"/>
        </w:rPr>
        <w:t>(</w:t>
      </w:r>
      <w:r w:rsidR="00EF453D" w:rsidRPr="00EF453D">
        <w:rPr>
          <w:rStyle w:val="a6"/>
          <w:rFonts w:ascii="Arial" w:hAnsi="Arial"/>
          <w:sz w:val="32"/>
          <w:rtl/>
          <w:lang w:bidi="ar-IQ"/>
        </w:rPr>
        <w:footnoteReference w:id="132"/>
      </w:r>
      <w:r w:rsidR="00EF453D" w:rsidRPr="00EF453D">
        <w:rPr>
          <w:rFonts w:ascii="Arial" w:hAnsi="Arial" w:hint="cs"/>
          <w:sz w:val="32"/>
          <w:vertAlign w:val="superscript"/>
          <w:rtl/>
          <w:lang w:bidi="ar-IQ"/>
        </w:rPr>
        <w:t>)</w:t>
      </w:r>
      <w:r w:rsidRPr="00DF15D7">
        <w:rPr>
          <w:rFonts w:ascii="Arial" w:hAnsi="Arial" w:hint="cs"/>
          <w:sz w:val="32"/>
          <w:rtl/>
          <w:lang w:bidi="ar-IQ"/>
        </w:rPr>
        <w:t>، والحنابلة</w:t>
      </w:r>
      <w:r w:rsidRPr="00AA13C5">
        <w:rPr>
          <w:rFonts w:hint="cs"/>
          <w:vertAlign w:val="superscript"/>
          <w:rtl/>
        </w:rPr>
        <w:t>(</w:t>
      </w:r>
      <w:r w:rsidRPr="00AA13C5">
        <w:rPr>
          <w:vertAlign w:val="superscript"/>
          <w:rtl/>
        </w:rPr>
        <w:footnoteReference w:id="133"/>
      </w:r>
      <w:r w:rsidRPr="00AA13C5">
        <w:rPr>
          <w:rFonts w:hint="cs"/>
          <w:vertAlign w:val="superscript"/>
          <w:rtl/>
        </w:rPr>
        <w:t>)</w:t>
      </w:r>
      <w:r w:rsidRPr="00DF15D7">
        <w:rPr>
          <w:rFonts w:ascii="Arial" w:hAnsi="Arial" w:hint="cs"/>
          <w:sz w:val="32"/>
          <w:rtl/>
          <w:lang w:bidi="ar-IQ"/>
        </w:rPr>
        <w:t>.</w:t>
      </w:r>
    </w:p>
    <w:p w:rsidR="00C351D4" w:rsidRDefault="00C351D4" w:rsidP="00AA13C5">
      <w:pPr>
        <w:spacing w:line="240" w:lineRule="auto"/>
        <w:jc w:val="both"/>
        <w:rPr>
          <w:rFonts w:ascii="Arial" w:hAnsi="Arial"/>
          <w:sz w:val="32"/>
          <w:rtl/>
          <w:lang w:bidi="ar-IQ"/>
        </w:rPr>
      </w:pPr>
      <w:r>
        <w:rPr>
          <w:rFonts w:ascii="Arial" w:hAnsi="Arial" w:hint="cs"/>
          <w:b/>
          <w:bCs/>
          <w:sz w:val="32"/>
          <w:rtl/>
          <w:lang w:bidi="ar-IQ"/>
        </w:rPr>
        <w:t xml:space="preserve">  </w:t>
      </w:r>
      <w:r w:rsidRPr="00A909C4">
        <w:rPr>
          <w:rFonts w:ascii="Arial" w:hAnsi="Arial" w:hint="cs"/>
          <w:b/>
          <w:bCs/>
          <w:sz w:val="32"/>
          <w:rtl/>
          <w:lang w:bidi="ar-IQ"/>
        </w:rPr>
        <w:t>والحجة لهم من القياس:</w:t>
      </w:r>
      <w:r w:rsidRPr="00DF15D7">
        <w:rPr>
          <w:rFonts w:ascii="Arial" w:hAnsi="Arial" w:hint="cs"/>
          <w:sz w:val="32"/>
          <w:rtl/>
          <w:lang w:bidi="ar-IQ"/>
        </w:rPr>
        <w:t xml:space="preserve"> </w:t>
      </w:r>
      <w:r w:rsidR="00EF453D">
        <w:rPr>
          <w:rFonts w:ascii="Arial" w:hAnsi="Arial" w:hint="cs"/>
          <w:sz w:val="32"/>
          <w:rtl/>
          <w:lang w:bidi="ar-IQ"/>
        </w:rPr>
        <w:t>(</w:t>
      </w:r>
      <w:r w:rsidRPr="00DF15D7">
        <w:rPr>
          <w:rFonts w:ascii="Arial" w:hAnsi="Arial" w:hint="cs"/>
          <w:sz w:val="32"/>
          <w:rtl/>
          <w:lang w:bidi="ar-IQ"/>
        </w:rPr>
        <w:t>إعطاءً للبدل حكم الأصل</w:t>
      </w:r>
      <w:r w:rsidR="00EF453D">
        <w:rPr>
          <w:rFonts w:ascii="Arial" w:hAnsi="Arial" w:hint="cs"/>
          <w:sz w:val="32"/>
          <w:rtl/>
          <w:lang w:bidi="ar-IQ"/>
        </w:rPr>
        <w:t>)</w:t>
      </w:r>
      <w:r w:rsidRPr="00AA13C5">
        <w:rPr>
          <w:rFonts w:hint="cs"/>
          <w:vertAlign w:val="superscript"/>
          <w:rtl/>
        </w:rPr>
        <w:t>(</w:t>
      </w:r>
      <w:r w:rsidRPr="00AA13C5">
        <w:rPr>
          <w:vertAlign w:val="superscript"/>
          <w:rtl/>
        </w:rPr>
        <w:footnoteReference w:id="134"/>
      </w:r>
      <w:r w:rsidRPr="00AA13C5">
        <w:rPr>
          <w:rFonts w:hint="cs"/>
          <w:vertAlign w:val="superscript"/>
          <w:rtl/>
        </w:rPr>
        <w:t>)</w:t>
      </w:r>
      <w:r w:rsidRPr="00DF15D7">
        <w:rPr>
          <w:rFonts w:ascii="Arial" w:hAnsi="Arial" w:hint="cs"/>
          <w:sz w:val="32"/>
          <w:rtl/>
          <w:lang w:bidi="ar-IQ"/>
        </w:rPr>
        <w:t>.</w:t>
      </w:r>
    </w:p>
    <w:p w:rsidR="00C351D4" w:rsidRPr="00C309A6" w:rsidRDefault="00C351D4" w:rsidP="00C351D4">
      <w:pPr>
        <w:spacing w:line="240" w:lineRule="auto"/>
        <w:jc w:val="both"/>
        <w:rPr>
          <w:rFonts w:ascii="Arial" w:hAnsi="Arial"/>
          <w:sz w:val="32"/>
          <w:rtl/>
          <w:lang w:bidi="ar-IQ"/>
        </w:rPr>
      </w:pPr>
      <w:r>
        <w:rPr>
          <w:rFonts w:ascii="Arial" w:hAnsi="Arial" w:hint="cs"/>
          <w:sz w:val="32"/>
          <w:rtl/>
          <w:lang w:bidi="ar-IQ"/>
        </w:rPr>
        <w:t xml:space="preserve">  </w:t>
      </w:r>
      <w:r>
        <w:rPr>
          <w:rFonts w:ascii="Arial" w:hAnsi="Arial" w:hint="cs"/>
          <w:b/>
          <w:bCs/>
          <w:sz w:val="32"/>
          <w:rtl/>
          <w:lang w:bidi="ar-IQ"/>
        </w:rPr>
        <w:t xml:space="preserve"> </w:t>
      </w:r>
      <w:r w:rsidR="00FB0D6B">
        <w:rPr>
          <w:rFonts w:ascii="Arial" w:hAnsi="Arial" w:hint="cs"/>
          <w:b/>
          <w:bCs/>
          <w:sz w:val="32"/>
          <w:rtl/>
          <w:lang w:bidi="ar-IQ"/>
        </w:rPr>
        <w:t>واعترض</w:t>
      </w:r>
      <w:r w:rsidRPr="00A909C4">
        <w:rPr>
          <w:rFonts w:ascii="Arial" w:hAnsi="Arial" w:hint="cs"/>
          <w:b/>
          <w:bCs/>
          <w:sz w:val="32"/>
          <w:rtl/>
          <w:lang w:bidi="ar-IQ"/>
        </w:rPr>
        <w:t>:</w:t>
      </w:r>
    </w:p>
    <w:p w:rsidR="00C351D4" w:rsidRPr="00DF15D7" w:rsidRDefault="00C351D4" w:rsidP="00C351D4">
      <w:pPr>
        <w:spacing w:line="240" w:lineRule="auto"/>
        <w:jc w:val="both"/>
        <w:rPr>
          <w:rFonts w:ascii="Arial" w:hAnsi="Arial"/>
          <w:sz w:val="32"/>
          <w:rtl/>
          <w:lang w:bidi="ar-IQ"/>
        </w:rPr>
      </w:pPr>
      <w:r>
        <w:rPr>
          <w:rFonts w:ascii="Arial" w:hAnsi="Arial" w:hint="cs"/>
          <w:sz w:val="32"/>
          <w:rtl/>
          <w:lang w:bidi="ar-IQ"/>
        </w:rPr>
        <w:t xml:space="preserve">     </w:t>
      </w:r>
      <w:r w:rsidRPr="00DF15D7">
        <w:rPr>
          <w:rFonts w:ascii="Arial" w:hAnsi="Arial" w:hint="cs"/>
          <w:sz w:val="32"/>
          <w:rtl/>
          <w:lang w:bidi="ar-IQ"/>
        </w:rPr>
        <w:t xml:space="preserve"> </w:t>
      </w:r>
      <w:r w:rsidR="00EF453D">
        <w:rPr>
          <w:rFonts w:ascii="Arial" w:hAnsi="Arial" w:hint="cs"/>
          <w:sz w:val="32"/>
          <w:rtl/>
          <w:lang w:bidi="ar-IQ"/>
        </w:rPr>
        <w:t>(</w:t>
      </w:r>
      <w:r w:rsidRPr="00DF15D7">
        <w:rPr>
          <w:rFonts w:ascii="Arial" w:hAnsi="Arial" w:hint="cs"/>
          <w:sz w:val="32"/>
          <w:rtl/>
          <w:lang w:bidi="ar-IQ"/>
        </w:rPr>
        <w:t>بأن الفرق ظاهر ويخالف الوضوء لأن الوضوء لا مشقة في إيصال الماء إلى ما تحت الشعور فيه وعليه مشقة في إيصال التراب فسقط وجوبه</w:t>
      </w:r>
      <w:r w:rsidR="00EF453D">
        <w:rPr>
          <w:rFonts w:ascii="Arial" w:hAnsi="Arial" w:hint="cs"/>
          <w:sz w:val="32"/>
          <w:rtl/>
          <w:lang w:bidi="ar-IQ"/>
        </w:rPr>
        <w:t>)</w:t>
      </w:r>
      <w:r w:rsidRPr="00AA13C5">
        <w:rPr>
          <w:rFonts w:hint="cs"/>
          <w:vertAlign w:val="superscript"/>
          <w:rtl/>
        </w:rPr>
        <w:t>(</w:t>
      </w:r>
      <w:r w:rsidRPr="00AA13C5">
        <w:rPr>
          <w:vertAlign w:val="superscript"/>
          <w:rtl/>
        </w:rPr>
        <w:footnoteReference w:id="135"/>
      </w:r>
      <w:r w:rsidRPr="00AA13C5">
        <w:rPr>
          <w:rFonts w:hint="cs"/>
          <w:vertAlign w:val="superscript"/>
          <w:rtl/>
        </w:rPr>
        <w:t>)</w:t>
      </w:r>
      <w:r w:rsidRPr="00DF15D7">
        <w:rPr>
          <w:rFonts w:ascii="Arial" w:hAnsi="Arial" w:hint="cs"/>
          <w:sz w:val="32"/>
          <w:rtl/>
          <w:lang w:bidi="ar-IQ"/>
        </w:rPr>
        <w:t>.</w:t>
      </w:r>
    </w:p>
    <w:p w:rsidR="00C351D4" w:rsidRDefault="00C351D4" w:rsidP="00C351D4">
      <w:pPr>
        <w:spacing w:line="240" w:lineRule="auto"/>
        <w:jc w:val="both"/>
        <w:rPr>
          <w:rFonts w:ascii="Arial" w:hAnsi="Arial"/>
          <w:sz w:val="32"/>
          <w:rtl/>
          <w:lang w:bidi="ar-IQ"/>
        </w:rPr>
      </w:pPr>
      <w:r w:rsidRPr="00DF15D7">
        <w:rPr>
          <w:rFonts w:ascii="Arial" w:hAnsi="Arial" w:hint="cs"/>
          <w:b/>
          <w:bCs/>
          <w:sz w:val="32"/>
          <w:rtl/>
          <w:lang w:bidi="ar-IQ"/>
        </w:rPr>
        <w:t>المذهب الثالث:</w:t>
      </w:r>
      <w:r w:rsidRPr="00DF15D7">
        <w:rPr>
          <w:rFonts w:ascii="Arial" w:hAnsi="Arial" w:hint="cs"/>
          <w:sz w:val="32"/>
          <w:rtl/>
          <w:lang w:bidi="ar-IQ"/>
        </w:rPr>
        <w:t xml:space="preserve"> لا يجب الاستيعاب. </w:t>
      </w:r>
    </w:p>
    <w:p w:rsidR="00C351D4" w:rsidRDefault="00C351D4" w:rsidP="002319B7">
      <w:pPr>
        <w:spacing w:line="240" w:lineRule="auto"/>
        <w:jc w:val="both"/>
        <w:rPr>
          <w:rFonts w:ascii="Arial" w:hAnsi="Arial"/>
          <w:sz w:val="32"/>
          <w:rtl/>
          <w:lang w:bidi="ar-IQ"/>
        </w:rPr>
      </w:pPr>
      <w:r w:rsidRPr="00DF15D7">
        <w:rPr>
          <w:rFonts w:ascii="Arial" w:hAnsi="Arial" w:hint="cs"/>
          <w:sz w:val="32"/>
          <w:rtl/>
          <w:lang w:bidi="ar-IQ"/>
        </w:rPr>
        <w:t>وهو رواية عن أبي حنيفة</w:t>
      </w:r>
      <w:r w:rsidR="00EF453D" w:rsidRPr="00844CB3">
        <w:rPr>
          <w:rFonts w:ascii="Arial" w:hAnsi="Arial" w:hint="cs"/>
          <w:sz w:val="32"/>
          <w:vertAlign w:val="superscript"/>
          <w:rtl/>
          <w:lang w:bidi="ar-IQ"/>
        </w:rPr>
        <w:t>(</w:t>
      </w:r>
      <w:r w:rsidR="00EF453D" w:rsidRPr="00844CB3">
        <w:rPr>
          <w:rStyle w:val="a6"/>
          <w:rFonts w:ascii="Arial" w:hAnsi="Arial"/>
          <w:sz w:val="32"/>
          <w:rtl/>
          <w:lang w:bidi="ar-IQ"/>
        </w:rPr>
        <w:footnoteReference w:id="136"/>
      </w:r>
      <w:r w:rsidR="00EF453D" w:rsidRPr="00844CB3">
        <w:rPr>
          <w:rFonts w:ascii="Arial" w:hAnsi="Arial" w:hint="cs"/>
          <w:sz w:val="32"/>
          <w:vertAlign w:val="superscript"/>
          <w:rtl/>
          <w:lang w:bidi="ar-IQ"/>
        </w:rPr>
        <w:t>)</w:t>
      </w:r>
      <w:r w:rsidRPr="00DF15D7">
        <w:rPr>
          <w:rFonts w:ascii="Arial" w:hAnsi="Arial" w:hint="cs"/>
          <w:sz w:val="32"/>
          <w:rtl/>
          <w:lang w:bidi="ar-IQ"/>
        </w:rPr>
        <w:t>، و</w:t>
      </w:r>
      <w:r>
        <w:rPr>
          <w:rFonts w:ascii="Arial" w:hAnsi="Arial" w:hint="cs"/>
          <w:sz w:val="32"/>
          <w:rtl/>
          <w:lang w:bidi="ar-IQ"/>
        </w:rPr>
        <w:t xml:space="preserve">إليه ذهب </w:t>
      </w:r>
      <w:r w:rsidR="00EF453D">
        <w:rPr>
          <w:rFonts w:ascii="Arial" w:hAnsi="Arial" w:hint="cs"/>
          <w:sz w:val="32"/>
          <w:rtl/>
          <w:lang w:bidi="ar-IQ"/>
        </w:rPr>
        <w:t>إسحق، ومحمد بن مسلمة</w:t>
      </w:r>
      <w:r w:rsidR="00EF453D" w:rsidRPr="00844CB3">
        <w:rPr>
          <w:rFonts w:ascii="Arial" w:hAnsi="Arial" w:hint="cs"/>
          <w:sz w:val="32"/>
          <w:vertAlign w:val="superscript"/>
          <w:rtl/>
          <w:lang w:bidi="ar-IQ"/>
        </w:rPr>
        <w:t>(</w:t>
      </w:r>
      <w:r w:rsidR="00EF453D" w:rsidRPr="00844CB3">
        <w:rPr>
          <w:rStyle w:val="a6"/>
          <w:rFonts w:ascii="Arial" w:hAnsi="Arial"/>
          <w:sz w:val="32"/>
          <w:rtl/>
          <w:lang w:bidi="ar-IQ"/>
        </w:rPr>
        <w:footnoteReference w:id="137"/>
      </w:r>
      <w:r w:rsidR="00EF453D" w:rsidRPr="00844CB3">
        <w:rPr>
          <w:rFonts w:ascii="Arial" w:hAnsi="Arial" w:hint="cs"/>
          <w:sz w:val="32"/>
          <w:vertAlign w:val="superscript"/>
          <w:rtl/>
          <w:lang w:bidi="ar-IQ"/>
        </w:rPr>
        <w:t>)</w:t>
      </w:r>
      <w:r w:rsidRPr="00DF15D7">
        <w:rPr>
          <w:rFonts w:ascii="Arial" w:hAnsi="Arial" w:hint="cs"/>
          <w:sz w:val="32"/>
          <w:rtl/>
          <w:lang w:bidi="ar-IQ"/>
        </w:rPr>
        <w:t xml:space="preserve">، وسليمان بن داود، ويحيى ابن يحيى، </w:t>
      </w:r>
      <w:r>
        <w:rPr>
          <w:rFonts w:ascii="Arial" w:hAnsi="Arial" w:hint="cs"/>
          <w:sz w:val="32"/>
          <w:rtl/>
          <w:lang w:bidi="ar-IQ"/>
        </w:rPr>
        <w:t>والجو</w:t>
      </w:r>
      <w:r w:rsidRPr="00DF15D7">
        <w:rPr>
          <w:rFonts w:ascii="Arial" w:hAnsi="Arial" w:hint="cs"/>
          <w:sz w:val="32"/>
          <w:rtl/>
          <w:lang w:bidi="ar-IQ"/>
        </w:rPr>
        <w:t>زاني</w:t>
      </w:r>
      <w:r w:rsidR="00EF453D" w:rsidRPr="00844CB3">
        <w:rPr>
          <w:rFonts w:ascii="Arial" w:hAnsi="Arial" w:hint="cs"/>
          <w:sz w:val="32"/>
          <w:vertAlign w:val="superscript"/>
          <w:rtl/>
          <w:lang w:bidi="ar-IQ"/>
        </w:rPr>
        <w:t>(</w:t>
      </w:r>
      <w:r w:rsidR="00EF453D" w:rsidRPr="00844CB3">
        <w:rPr>
          <w:rStyle w:val="a6"/>
          <w:rFonts w:ascii="Arial" w:hAnsi="Arial"/>
          <w:sz w:val="32"/>
          <w:rtl/>
          <w:lang w:bidi="ar-IQ"/>
        </w:rPr>
        <w:footnoteReference w:id="138"/>
      </w:r>
      <w:r w:rsidR="00EF453D" w:rsidRPr="00844CB3">
        <w:rPr>
          <w:rFonts w:ascii="Arial" w:hAnsi="Arial" w:hint="cs"/>
          <w:sz w:val="32"/>
          <w:vertAlign w:val="superscript"/>
          <w:rtl/>
          <w:lang w:bidi="ar-IQ"/>
        </w:rPr>
        <w:t>)</w:t>
      </w:r>
      <w:r w:rsidRPr="00DF15D7">
        <w:rPr>
          <w:rFonts w:ascii="Arial" w:hAnsi="Arial" w:hint="cs"/>
          <w:sz w:val="32"/>
          <w:rtl/>
          <w:lang w:bidi="ar-IQ"/>
        </w:rPr>
        <w:t>، وهو مذهب أهل الظاهر</w:t>
      </w:r>
      <w:r w:rsidRPr="00AA13C5">
        <w:rPr>
          <w:rFonts w:hint="cs"/>
          <w:vertAlign w:val="superscript"/>
          <w:rtl/>
        </w:rPr>
        <w:t>(</w:t>
      </w:r>
      <w:r w:rsidRPr="00AA13C5">
        <w:rPr>
          <w:vertAlign w:val="superscript"/>
          <w:rtl/>
        </w:rPr>
        <w:footnoteReference w:id="139"/>
      </w:r>
      <w:r w:rsidRPr="00AA13C5">
        <w:rPr>
          <w:rFonts w:hint="cs"/>
          <w:vertAlign w:val="superscript"/>
          <w:rtl/>
        </w:rPr>
        <w:t>)</w:t>
      </w:r>
      <w:r w:rsidRPr="00DF15D7">
        <w:rPr>
          <w:rFonts w:ascii="Arial" w:hAnsi="Arial" w:hint="cs"/>
          <w:sz w:val="32"/>
          <w:rtl/>
          <w:lang w:bidi="ar-IQ"/>
        </w:rPr>
        <w:t>.</w:t>
      </w:r>
    </w:p>
    <w:p w:rsidR="002319B7" w:rsidRPr="00DF15D7" w:rsidRDefault="002319B7" w:rsidP="00EF453D">
      <w:pPr>
        <w:spacing w:line="240" w:lineRule="auto"/>
        <w:jc w:val="both"/>
        <w:rPr>
          <w:rFonts w:ascii="Arial" w:hAnsi="Arial"/>
          <w:sz w:val="32"/>
          <w:rtl/>
          <w:lang w:bidi="ar-IQ"/>
        </w:rPr>
      </w:pPr>
    </w:p>
    <w:p w:rsidR="002319B7" w:rsidRDefault="00C351D4" w:rsidP="00C351D4">
      <w:pPr>
        <w:spacing w:line="240" w:lineRule="auto"/>
        <w:jc w:val="both"/>
        <w:rPr>
          <w:rFonts w:ascii="Arial" w:hAnsi="Arial"/>
          <w:b/>
          <w:bCs/>
          <w:sz w:val="32"/>
          <w:rtl/>
          <w:lang w:bidi="ar-IQ"/>
        </w:rPr>
      </w:pPr>
      <w:r>
        <w:rPr>
          <w:rFonts w:ascii="Arial" w:hAnsi="Arial" w:hint="cs"/>
          <w:b/>
          <w:bCs/>
          <w:sz w:val="32"/>
          <w:rtl/>
          <w:lang w:bidi="ar-IQ"/>
        </w:rPr>
        <w:t xml:space="preserve"> </w:t>
      </w:r>
    </w:p>
    <w:p w:rsidR="00C351D4" w:rsidRPr="00A909C4" w:rsidRDefault="00C351D4" w:rsidP="00C351D4">
      <w:pPr>
        <w:spacing w:line="240" w:lineRule="auto"/>
        <w:jc w:val="both"/>
        <w:rPr>
          <w:rFonts w:ascii="Arial" w:hAnsi="Arial"/>
          <w:b/>
          <w:bCs/>
          <w:sz w:val="32"/>
          <w:rtl/>
          <w:lang w:bidi="ar-IQ"/>
        </w:rPr>
      </w:pPr>
      <w:r w:rsidRPr="00A909C4">
        <w:rPr>
          <w:rFonts w:ascii="Arial" w:hAnsi="Arial" w:hint="cs"/>
          <w:b/>
          <w:bCs/>
          <w:sz w:val="32"/>
          <w:rtl/>
          <w:lang w:bidi="ar-IQ"/>
        </w:rPr>
        <w:lastRenderedPageBreak/>
        <w:t>والحجة لهم أولاً من الكتاب:</w:t>
      </w:r>
    </w:p>
    <w:p w:rsidR="00C351D4" w:rsidRPr="00DF15D7" w:rsidRDefault="00C351D4" w:rsidP="00C351D4">
      <w:pPr>
        <w:spacing w:line="240" w:lineRule="auto"/>
        <w:jc w:val="both"/>
        <w:rPr>
          <w:rFonts w:ascii="Arial" w:hAnsi="Arial"/>
          <w:sz w:val="32"/>
          <w:rtl/>
          <w:lang w:bidi="ar-IQ"/>
        </w:rPr>
      </w:pPr>
      <w:r>
        <w:rPr>
          <w:rFonts w:ascii="Arial" w:hAnsi="Arial" w:hint="cs"/>
          <w:sz w:val="32"/>
          <w:rtl/>
          <w:lang w:bidi="ar-IQ"/>
        </w:rPr>
        <w:t xml:space="preserve">      لقد استدل أصحاب هذا المذهب بما ا</w:t>
      </w:r>
      <w:r w:rsidRPr="00DF15D7">
        <w:rPr>
          <w:rFonts w:ascii="Arial" w:hAnsi="Arial" w:hint="cs"/>
          <w:sz w:val="32"/>
          <w:rtl/>
          <w:lang w:bidi="ar-IQ"/>
        </w:rPr>
        <w:t>ستدل به أصحاب المذهب الأول وحملوا الباء في الآية للتبعيض.</w:t>
      </w:r>
    </w:p>
    <w:p w:rsidR="00C351D4" w:rsidRPr="00DF15D7" w:rsidRDefault="00C351D4" w:rsidP="00C351D4">
      <w:pPr>
        <w:spacing w:line="240" w:lineRule="auto"/>
        <w:ind w:left="-1"/>
        <w:rPr>
          <w:sz w:val="32"/>
          <w:rtl/>
          <w:lang w:bidi="ar-IQ"/>
        </w:rPr>
      </w:pPr>
      <w:r>
        <w:rPr>
          <w:rFonts w:ascii="Arial" w:hAnsi="Arial" w:hint="cs"/>
          <w:sz w:val="32"/>
          <w:rtl/>
          <w:lang w:bidi="ar-IQ"/>
        </w:rPr>
        <w:t>وقالوا لأنه مسح فلا يجب فيه الا</w:t>
      </w:r>
      <w:r w:rsidRPr="00DF15D7">
        <w:rPr>
          <w:rFonts w:ascii="Arial" w:hAnsi="Arial" w:hint="cs"/>
          <w:sz w:val="32"/>
          <w:rtl/>
          <w:lang w:bidi="ar-IQ"/>
        </w:rPr>
        <w:t>ستيعاب قياساً على مسح الرأس</w:t>
      </w:r>
      <w:r w:rsidRPr="00AA13C5">
        <w:rPr>
          <w:rFonts w:hint="cs"/>
          <w:vertAlign w:val="superscript"/>
          <w:rtl/>
        </w:rPr>
        <w:t>(</w:t>
      </w:r>
      <w:r w:rsidRPr="00AA13C5">
        <w:rPr>
          <w:vertAlign w:val="superscript"/>
          <w:rtl/>
        </w:rPr>
        <w:footnoteReference w:id="140"/>
      </w:r>
      <w:r w:rsidRPr="00AA13C5">
        <w:rPr>
          <w:rFonts w:hint="cs"/>
          <w:vertAlign w:val="superscript"/>
          <w:rtl/>
        </w:rPr>
        <w:t>)</w:t>
      </w:r>
      <w:r w:rsidRPr="00DF15D7">
        <w:rPr>
          <w:rFonts w:ascii="Arial" w:hAnsi="Arial" w:hint="cs"/>
          <w:sz w:val="32"/>
          <w:rtl/>
          <w:lang w:bidi="ar-IQ"/>
        </w:rPr>
        <w:t>.</w:t>
      </w:r>
    </w:p>
    <w:p w:rsidR="00C351D4" w:rsidRDefault="00C351D4" w:rsidP="00C351D4">
      <w:pPr>
        <w:spacing w:line="240" w:lineRule="auto"/>
        <w:jc w:val="both"/>
        <w:rPr>
          <w:rFonts w:ascii="Times New Roman" w:hAnsi="Times New Roman"/>
          <w:b/>
          <w:bCs/>
          <w:sz w:val="32"/>
          <w:rtl/>
          <w:lang w:bidi="ar-IQ"/>
        </w:rPr>
      </w:pPr>
      <w:r>
        <w:rPr>
          <w:rFonts w:ascii="Times New Roman" w:hAnsi="Times New Roman" w:hint="cs"/>
          <w:b/>
          <w:bCs/>
          <w:sz w:val="32"/>
          <w:rtl/>
          <w:lang w:bidi="ar-IQ"/>
        </w:rPr>
        <w:t>المذهب الراجح</w:t>
      </w:r>
    </w:p>
    <w:p w:rsidR="00C351D4" w:rsidRPr="009D5B13" w:rsidRDefault="00C351D4" w:rsidP="00C351D4">
      <w:pPr>
        <w:spacing w:line="240" w:lineRule="auto"/>
        <w:rPr>
          <w:rFonts w:ascii="Times New Roman" w:hAnsi="Times New Roman"/>
          <w:b/>
          <w:bCs/>
          <w:sz w:val="32"/>
          <w:rtl/>
          <w:lang w:bidi="ar-IQ"/>
        </w:rPr>
      </w:pPr>
      <w:r>
        <w:rPr>
          <w:rFonts w:ascii="Times New Roman" w:hAnsi="Times New Roman" w:hint="cs"/>
          <w:b/>
          <w:bCs/>
          <w:sz w:val="32"/>
          <w:rtl/>
          <w:lang w:bidi="ar-IQ"/>
        </w:rPr>
        <w:t>بعد عرض أراء المذاهب واستدلالاتهم يتبين أن المذهب الراجح هو ما ذهب إليه أصحاب المذهب الأول</w:t>
      </w:r>
      <w:r w:rsidR="00AE640E">
        <w:rPr>
          <w:rFonts w:ascii="Times New Roman" w:hAnsi="Times New Roman" w:hint="cs"/>
          <w:b/>
          <w:bCs/>
          <w:sz w:val="32"/>
          <w:rtl/>
          <w:lang w:bidi="ar-IQ"/>
        </w:rPr>
        <w:t xml:space="preserve"> من أنه يجب استيعاب بشرته بالمسح بالتراب </w:t>
      </w:r>
      <w:r w:rsidR="00665F07">
        <w:rPr>
          <w:rFonts w:ascii="Times New Roman" w:hAnsi="Times New Roman" w:hint="cs"/>
          <w:b/>
          <w:bCs/>
          <w:sz w:val="32"/>
          <w:rtl/>
          <w:lang w:bidi="ar-IQ"/>
        </w:rPr>
        <w:t>ولا يجب إيصال التراب إلى ما تحت الشعور</w:t>
      </w:r>
      <w:r w:rsidR="00AE640E">
        <w:rPr>
          <w:rFonts w:ascii="Times New Roman" w:hAnsi="Times New Roman" w:hint="cs"/>
          <w:b/>
          <w:bCs/>
          <w:sz w:val="32"/>
          <w:rtl/>
          <w:lang w:bidi="ar-IQ"/>
        </w:rPr>
        <w:t xml:space="preserve"> </w:t>
      </w:r>
      <w:r w:rsidR="00665F07">
        <w:rPr>
          <w:rFonts w:ascii="Times New Roman" w:hAnsi="Times New Roman" w:hint="cs"/>
          <w:b/>
          <w:bCs/>
          <w:sz w:val="32"/>
          <w:rtl/>
          <w:lang w:bidi="ar-IQ"/>
        </w:rPr>
        <w:t>لما فيه من</w:t>
      </w:r>
      <w:r w:rsidR="00AE640E">
        <w:rPr>
          <w:rFonts w:ascii="Times New Roman" w:hAnsi="Times New Roman" w:hint="cs"/>
          <w:b/>
          <w:bCs/>
          <w:sz w:val="32"/>
          <w:rtl/>
          <w:lang w:bidi="ar-IQ"/>
        </w:rPr>
        <w:t xml:space="preserve"> التكلف لأن وجوب استيعاب مسح البشرة ليس ممكنا إذا كان يغطيها من الشعر الكثيف</w:t>
      </w:r>
      <w:r>
        <w:rPr>
          <w:rFonts w:ascii="Times New Roman" w:hAnsi="Times New Roman" w:hint="cs"/>
          <w:b/>
          <w:bCs/>
          <w:sz w:val="32"/>
          <w:rtl/>
          <w:lang w:bidi="ar-IQ"/>
        </w:rPr>
        <w:t xml:space="preserve"> وهو ما اختاره ابن رجب الحنبلي وذلك لقوة استدلالهم ، والله أعلم.</w:t>
      </w:r>
    </w:p>
    <w:p w:rsidR="00C351D4" w:rsidRPr="006708AB" w:rsidRDefault="00D97B19" w:rsidP="002319B7">
      <w:pPr>
        <w:pBdr>
          <w:top w:val="threeDEmboss" w:sz="48" w:space="1" w:color="auto"/>
          <w:left w:val="threeDEmboss" w:sz="48" w:space="4" w:color="auto"/>
          <w:bottom w:val="threeDEngrave" w:sz="48" w:space="1" w:color="auto"/>
          <w:right w:val="threeDEngrave" w:sz="48" w:space="4" w:color="auto"/>
        </w:pBdr>
        <w:tabs>
          <w:tab w:val="left" w:pos="2363"/>
          <w:tab w:val="center" w:pos="4061"/>
        </w:tabs>
        <w:spacing w:line="240" w:lineRule="auto"/>
        <w:rPr>
          <w:rFonts w:ascii="Andalus" w:hAnsi="Andalus" w:cs="Monotype Koufi"/>
          <w:sz w:val="44"/>
          <w:szCs w:val="44"/>
          <w:rtl/>
        </w:rPr>
      </w:pPr>
      <w:r>
        <w:rPr>
          <w:rFonts w:ascii="Andalus" w:hAnsi="Andalus" w:cs="Monotype Koufi"/>
          <w:sz w:val="44"/>
          <w:szCs w:val="44"/>
          <w:rtl/>
        </w:rPr>
        <w:t>الم</w:t>
      </w:r>
      <w:r>
        <w:rPr>
          <w:rFonts w:ascii="Andalus" w:hAnsi="Andalus" w:cs="Monotype Koufi" w:hint="cs"/>
          <w:sz w:val="44"/>
          <w:szCs w:val="44"/>
          <w:rtl/>
        </w:rPr>
        <w:t>طلب الثاني</w:t>
      </w:r>
      <w:r w:rsidR="00C351D4" w:rsidRPr="006708AB">
        <w:rPr>
          <w:rFonts w:ascii="Andalus" w:hAnsi="Andalus" w:cs="Monotype Koufi"/>
          <w:sz w:val="44"/>
          <w:szCs w:val="44"/>
          <w:rtl/>
        </w:rPr>
        <w:t>:</w:t>
      </w:r>
      <w:r>
        <w:rPr>
          <w:rFonts w:ascii="Andalus" w:hAnsi="Andalus" w:cs="Monotype Koufi" w:hint="cs"/>
          <w:sz w:val="44"/>
          <w:szCs w:val="44"/>
          <w:rtl/>
        </w:rPr>
        <w:t xml:space="preserve"> </w:t>
      </w:r>
      <w:r w:rsidR="00C351D4" w:rsidRPr="006708AB">
        <w:rPr>
          <w:rFonts w:ascii="Andalus" w:hAnsi="Andalus" w:cs="Monotype Koufi"/>
          <w:sz w:val="44"/>
          <w:szCs w:val="44"/>
          <w:rtl/>
        </w:rPr>
        <w:t>مقدار مسح اليدين في التيمم</w:t>
      </w:r>
      <w:r>
        <w:rPr>
          <w:rFonts w:ascii="Andalus" w:hAnsi="Andalus" w:cs="Monotype Koufi" w:hint="cs"/>
          <w:sz w:val="44"/>
          <w:szCs w:val="44"/>
          <w:rtl/>
        </w:rPr>
        <w:t>:</w:t>
      </w:r>
    </w:p>
    <w:p w:rsidR="00C351D4" w:rsidRPr="00AA13C5" w:rsidRDefault="000244FC" w:rsidP="00AA13C5">
      <w:pPr>
        <w:pStyle w:val="a5"/>
        <w:numPr>
          <w:ilvl w:val="0"/>
          <w:numId w:val="37"/>
        </w:numPr>
        <w:spacing w:line="240" w:lineRule="auto"/>
        <w:jc w:val="both"/>
        <w:rPr>
          <w:sz w:val="32"/>
          <w:rtl/>
        </w:rPr>
      </w:pPr>
      <w:r>
        <w:rPr>
          <w:rFonts w:hint="cs"/>
          <w:sz w:val="32"/>
          <w:rtl/>
        </w:rPr>
        <w:t xml:space="preserve">اختلف العلماء </w:t>
      </w:r>
      <w:r w:rsidR="00C351D4" w:rsidRPr="00AA13C5">
        <w:rPr>
          <w:rFonts w:hint="cs"/>
          <w:sz w:val="32"/>
          <w:rtl/>
        </w:rPr>
        <w:t>في حد مسح اليدين في التيمم على ثلاثة مذاهب:</w:t>
      </w:r>
    </w:p>
    <w:p w:rsidR="00C351D4" w:rsidRDefault="00C351D4" w:rsidP="00C351D4">
      <w:pPr>
        <w:spacing w:line="240" w:lineRule="auto"/>
        <w:ind w:left="-1"/>
        <w:jc w:val="both"/>
        <w:rPr>
          <w:sz w:val="32"/>
          <w:rtl/>
        </w:rPr>
      </w:pPr>
      <w:r w:rsidRPr="00DF15D7">
        <w:rPr>
          <w:rFonts w:hint="cs"/>
          <w:b/>
          <w:bCs/>
          <w:sz w:val="32"/>
          <w:rtl/>
        </w:rPr>
        <w:t>المذهب الأول:</w:t>
      </w:r>
      <w:r>
        <w:rPr>
          <w:rFonts w:hint="cs"/>
          <w:sz w:val="32"/>
          <w:rtl/>
        </w:rPr>
        <w:t>أنه يمسح الكفين إ</w:t>
      </w:r>
      <w:r w:rsidRPr="00DF15D7">
        <w:rPr>
          <w:rFonts w:hint="cs"/>
          <w:sz w:val="32"/>
          <w:rtl/>
        </w:rPr>
        <w:t>لى الكوعين</w:t>
      </w:r>
      <w:r w:rsidR="0002092C" w:rsidRPr="0031068A">
        <w:rPr>
          <w:rFonts w:hint="cs"/>
          <w:sz w:val="32"/>
          <w:vertAlign w:val="superscript"/>
          <w:rtl/>
        </w:rPr>
        <w:t>(*)</w:t>
      </w:r>
      <w:r w:rsidRPr="00DF15D7">
        <w:rPr>
          <w:rFonts w:hint="cs"/>
          <w:sz w:val="32"/>
          <w:rtl/>
        </w:rPr>
        <w:t xml:space="preserve">، </w:t>
      </w:r>
    </w:p>
    <w:p w:rsidR="0031068A" w:rsidRDefault="00C351D4" w:rsidP="0031068A">
      <w:pPr>
        <w:spacing w:line="240" w:lineRule="auto"/>
        <w:ind w:left="-1"/>
        <w:jc w:val="both"/>
        <w:rPr>
          <w:sz w:val="32"/>
          <w:rtl/>
          <w:lang w:bidi="ar-IQ"/>
        </w:rPr>
      </w:pPr>
      <w:r w:rsidRPr="00DF15D7">
        <w:rPr>
          <w:rFonts w:hint="cs"/>
          <w:sz w:val="32"/>
          <w:rtl/>
        </w:rPr>
        <w:t>و</w:t>
      </w:r>
      <w:r>
        <w:rPr>
          <w:rFonts w:hint="cs"/>
          <w:sz w:val="32"/>
          <w:rtl/>
        </w:rPr>
        <w:t>هو مروي عن</w:t>
      </w:r>
      <w:r w:rsidRPr="00DF15D7">
        <w:rPr>
          <w:rFonts w:hint="cs"/>
          <w:sz w:val="32"/>
          <w:rtl/>
        </w:rPr>
        <w:t xml:space="preserve"> علي بن أبي طالب</w:t>
      </w:r>
      <w:r>
        <w:rPr>
          <w:rFonts w:hint="cs"/>
          <w:sz w:val="32"/>
          <w:rtl/>
        </w:rPr>
        <w:t>،</w:t>
      </w:r>
      <w:r w:rsidRPr="00DF15D7">
        <w:rPr>
          <w:rFonts w:hint="cs"/>
          <w:sz w:val="32"/>
          <w:rtl/>
        </w:rPr>
        <w:t xml:space="preserve"> وابن مسعود، وابن عباس(</w:t>
      </w:r>
      <w:r w:rsidRPr="00DF15D7">
        <w:rPr>
          <w:rFonts w:hint="cs"/>
          <w:sz w:val="32"/>
        </w:rPr>
        <w:sym w:font="AGA Arabesque" w:char="F079"/>
      </w:r>
      <w:r w:rsidRPr="00DF15D7">
        <w:rPr>
          <w:rFonts w:hint="cs"/>
          <w:sz w:val="32"/>
          <w:rtl/>
        </w:rPr>
        <w:t>)</w:t>
      </w:r>
      <w:r w:rsidR="0031068A" w:rsidRPr="0031068A">
        <w:rPr>
          <w:rFonts w:hint="cs"/>
          <w:sz w:val="32"/>
          <w:vertAlign w:val="superscript"/>
          <w:rtl/>
        </w:rPr>
        <w:t>(</w:t>
      </w:r>
      <w:r w:rsidR="001D201D" w:rsidRPr="0031068A">
        <w:rPr>
          <w:rStyle w:val="a6"/>
          <w:sz w:val="32"/>
          <w:rtl/>
        </w:rPr>
        <w:footnoteReference w:id="141"/>
      </w:r>
      <w:r w:rsidR="0031068A" w:rsidRPr="0031068A">
        <w:rPr>
          <w:rFonts w:hint="cs"/>
          <w:sz w:val="32"/>
          <w:vertAlign w:val="superscript"/>
          <w:rtl/>
        </w:rPr>
        <w:t>)</w:t>
      </w:r>
      <w:r w:rsidRPr="00DF15D7">
        <w:rPr>
          <w:rFonts w:hint="cs"/>
          <w:sz w:val="32"/>
          <w:rtl/>
        </w:rPr>
        <w:t xml:space="preserve">، و عطاء </w:t>
      </w:r>
      <w:r>
        <w:rPr>
          <w:rFonts w:hint="cs"/>
          <w:sz w:val="32"/>
          <w:rtl/>
        </w:rPr>
        <w:t>،</w:t>
      </w:r>
      <w:r w:rsidRPr="00DF15D7">
        <w:rPr>
          <w:rFonts w:hint="cs"/>
          <w:sz w:val="32"/>
          <w:rtl/>
        </w:rPr>
        <w:t>وعكرمة</w:t>
      </w:r>
      <w:r>
        <w:rPr>
          <w:rFonts w:hint="cs"/>
          <w:sz w:val="32"/>
          <w:rtl/>
        </w:rPr>
        <w:t xml:space="preserve">، ومكحول، وإليه ذهب </w:t>
      </w:r>
      <w:r w:rsidRPr="00DF15D7">
        <w:rPr>
          <w:rFonts w:hint="cs"/>
          <w:sz w:val="32"/>
          <w:rtl/>
        </w:rPr>
        <w:t>الاوزاعي</w:t>
      </w:r>
      <w:r w:rsidR="0031068A" w:rsidRPr="0031068A">
        <w:rPr>
          <w:rFonts w:hint="cs"/>
          <w:sz w:val="32"/>
          <w:vertAlign w:val="superscript"/>
          <w:rtl/>
        </w:rPr>
        <w:t>(</w:t>
      </w:r>
      <w:r w:rsidR="001D201D" w:rsidRPr="0031068A">
        <w:rPr>
          <w:rStyle w:val="a6"/>
          <w:sz w:val="32"/>
          <w:rtl/>
        </w:rPr>
        <w:footnoteReference w:id="142"/>
      </w:r>
      <w:r w:rsidR="0031068A" w:rsidRPr="0031068A">
        <w:rPr>
          <w:rFonts w:hint="cs"/>
          <w:sz w:val="32"/>
          <w:vertAlign w:val="superscript"/>
          <w:rtl/>
        </w:rPr>
        <w:t>)</w:t>
      </w:r>
      <w:r>
        <w:rPr>
          <w:rFonts w:hint="cs"/>
          <w:sz w:val="32"/>
          <w:rtl/>
        </w:rPr>
        <w:t>،</w:t>
      </w:r>
      <w:r w:rsidRPr="00DF15D7">
        <w:rPr>
          <w:rFonts w:hint="cs"/>
          <w:sz w:val="32"/>
          <w:rtl/>
        </w:rPr>
        <w:t xml:space="preserve"> و</w:t>
      </w:r>
      <w:r>
        <w:rPr>
          <w:rFonts w:hint="cs"/>
          <w:sz w:val="32"/>
          <w:rtl/>
        </w:rPr>
        <w:t xml:space="preserve">هو </w:t>
      </w:r>
      <w:r w:rsidRPr="00DF15D7">
        <w:rPr>
          <w:rFonts w:hint="cs"/>
          <w:sz w:val="32"/>
          <w:rtl/>
        </w:rPr>
        <w:t>رواية عن مالك</w:t>
      </w:r>
      <w:r w:rsidR="0031068A" w:rsidRPr="0031068A">
        <w:rPr>
          <w:rFonts w:hint="cs"/>
          <w:sz w:val="32"/>
          <w:vertAlign w:val="superscript"/>
          <w:rtl/>
        </w:rPr>
        <w:t>(</w:t>
      </w:r>
      <w:r w:rsidR="001D201D" w:rsidRPr="0031068A">
        <w:rPr>
          <w:rStyle w:val="a6"/>
          <w:sz w:val="32"/>
          <w:rtl/>
        </w:rPr>
        <w:footnoteReference w:id="143"/>
      </w:r>
      <w:r w:rsidR="0031068A" w:rsidRPr="0031068A">
        <w:rPr>
          <w:rFonts w:hint="cs"/>
          <w:sz w:val="32"/>
          <w:vertAlign w:val="superscript"/>
          <w:rtl/>
        </w:rPr>
        <w:t>)</w:t>
      </w:r>
      <w:r>
        <w:rPr>
          <w:rFonts w:hint="cs"/>
          <w:sz w:val="32"/>
          <w:rtl/>
        </w:rPr>
        <w:t>،</w:t>
      </w:r>
      <w:r w:rsidRPr="00DF15D7">
        <w:rPr>
          <w:rFonts w:hint="cs"/>
          <w:sz w:val="32"/>
          <w:rtl/>
        </w:rPr>
        <w:t xml:space="preserve"> و</w:t>
      </w:r>
      <w:r>
        <w:rPr>
          <w:rFonts w:hint="cs"/>
          <w:sz w:val="32"/>
          <w:rtl/>
        </w:rPr>
        <w:t xml:space="preserve">قول </w:t>
      </w:r>
      <w:r>
        <w:rPr>
          <w:rFonts w:hint="cs"/>
          <w:sz w:val="32"/>
          <w:rtl/>
        </w:rPr>
        <w:lastRenderedPageBreak/>
        <w:t>ل</w:t>
      </w:r>
      <w:r w:rsidRPr="00DF15D7">
        <w:rPr>
          <w:rFonts w:hint="cs"/>
          <w:sz w:val="32"/>
          <w:rtl/>
        </w:rPr>
        <w:t xml:space="preserve">لشافعي </w:t>
      </w:r>
      <w:r>
        <w:rPr>
          <w:rFonts w:hint="cs"/>
          <w:sz w:val="32"/>
          <w:rtl/>
        </w:rPr>
        <w:t xml:space="preserve">في </w:t>
      </w:r>
      <w:r w:rsidRPr="00DF15D7">
        <w:rPr>
          <w:rFonts w:hint="cs"/>
          <w:sz w:val="32"/>
          <w:rtl/>
        </w:rPr>
        <w:t>القديم</w:t>
      </w:r>
      <w:r>
        <w:rPr>
          <w:rFonts w:hint="cs"/>
          <w:sz w:val="32"/>
          <w:rtl/>
        </w:rPr>
        <w:t xml:space="preserve"> من مذهبه</w:t>
      </w:r>
      <w:r w:rsidRPr="00DF15D7">
        <w:rPr>
          <w:rFonts w:hint="cs"/>
          <w:sz w:val="32"/>
          <w:rtl/>
        </w:rPr>
        <w:t xml:space="preserve"> </w:t>
      </w:r>
      <w:r w:rsidR="0031068A" w:rsidRPr="0031068A">
        <w:rPr>
          <w:rFonts w:hint="cs"/>
          <w:sz w:val="32"/>
          <w:vertAlign w:val="superscript"/>
          <w:rtl/>
        </w:rPr>
        <w:t>(</w:t>
      </w:r>
      <w:r w:rsidR="001D201D" w:rsidRPr="0031068A">
        <w:rPr>
          <w:rStyle w:val="a6"/>
          <w:sz w:val="32"/>
          <w:rtl/>
        </w:rPr>
        <w:footnoteReference w:id="144"/>
      </w:r>
      <w:r w:rsidR="0031068A" w:rsidRPr="0031068A">
        <w:rPr>
          <w:rFonts w:hint="cs"/>
          <w:sz w:val="32"/>
          <w:vertAlign w:val="superscript"/>
          <w:rtl/>
        </w:rPr>
        <w:t>)</w:t>
      </w:r>
      <w:r>
        <w:rPr>
          <w:rFonts w:hint="cs"/>
          <w:sz w:val="32"/>
          <w:rtl/>
        </w:rPr>
        <w:t>، وإليه ذهب أ</w:t>
      </w:r>
      <w:r w:rsidRPr="00DF15D7">
        <w:rPr>
          <w:rFonts w:hint="cs"/>
          <w:sz w:val="32"/>
          <w:rtl/>
        </w:rPr>
        <w:t>حمد</w:t>
      </w:r>
      <w:r>
        <w:rPr>
          <w:rFonts w:hint="cs"/>
          <w:sz w:val="32"/>
          <w:rtl/>
        </w:rPr>
        <w:t xml:space="preserve">، وإسحق </w:t>
      </w:r>
      <w:r w:rsidR="0031068A" w:rsidRPr="0031068A">
        <w:rPr>
          <w:rFonts w:hint="cs"/>
          <w:sz w:val="32"/>
          <w:vertAlign w:val="superscript"/>
          <w:rtl/>
        </w:rPr>
        <w:t>(</w:t>
      </w:r>
      <w:r w:rsidR="001D201D" w:rsidRPr="0031068A">
        <w:rPr>
          <w:rStyle w:val="a6"/>
          <w:sz w:val="32"/>
          <w:rtl/>
        </w:rPr>
        <w:footnoteReference w:id="145"/>
      </w:r>
      <w:r w:rsidR="0031068A" w:rsidRPr="0031068A">
        <w:rPr>
          <w:rFonts w:hint="cs"/>
          <w:sz w:val="32"/>
          <w:vertAlign w:val="superscript"/>
          <w:rtl/>
        </w:rPr>
        <w:t>)</w:t>
      </w:r>
      <w:r>
        <w:rPr>
          <w:rFonts w:hint="cs"/>
          <w:sz w:val="32"/>
          <w:rtl/>
        </w:rPr>
        <w:t>،و</w:t>
      </w:r>
      <w:r w:rsidRPr="00DF15D7">
        <w:rPr>
          <w:rFonts w:hint="cs"/>
          <w:sz w:val="32"/>
          <w:rtl/>
        </w:rPr>
        <w:t>الظاهرية</w:t>
      </w:r>
      <w:r w:rsidR="0031068A" w:rsidRPr="0031068A">
        <w:rPr>
          <w:rFonts w:hint="cs"/>
          <w:sz w:val="32"/>
          <w:vertAlign w:val="superscript"/>
          <w:rtl/>
        </w:rPr>
        <w:t>(</w:t>
      </w:r>
      <w:r w:rsidR="001D201D" w:rsidRPr="0031068A">
        <w:rPr>
          <w:rStyle w:val="a6"/>
          <w:sz w:val="32"/>
          <w:rtl/>
        </w:rPr>
        <w:footnoteReference w:id="146"/>
      </w:r>
      <w:r w:rsidR="0031068A" w:rsidRPr="0031068A">
        <w:rPr>
          <w:rFonts w:hint="cs"/>
          <w:sz w:val="32"/>
          <w:vertAlign w:val="superscript"/>
          <w:rtl/>
        </w:rPr>
        <w:t>)</w:t>
      </w:r>
      <w:r w:rsidRPr="00DF15D7">
        <w:rPr>
          <w:rFonts w:hint="cs"/>
          <w:sz w:val="32"/>
          <w:rtl/>
        </w:rPr>
        <w:t>، والزيدية</w:t>
      </w:r>
      <w:r w:rsidRPr="00AA13C5">
        <w:rPr>
          <w:rFonts w:hint="cs"/>
          <w:vertAlign w:val="superscript"/>
          <w:rtl/>
        </w:rPr>
        <w:t>(</w:t>
      </w:r>
      <w:r w:rsidRPr="00AA13C5">
        <w:rPr>
          <w:vertAlign w:val="superscript"/>
          <w:rtl/>
        </w:rPr>
        <w:footnoteReference w:id="147"/>
      </w:r>
      <w:r w:rsidRPr="00AA13C5">
        <w:rPr>
          <w:rFonts w:hint="cs"/>
          <w:vertAlign w:val="superscript"/>
          <w:rtl/>
        </w:rPr>
        <w:t>)</w:t>
      </w:r>
      <w:r w:rsidRPr="00DF15D7">
        <w:rPr>
          <w:rFonts w:hint="cs"/>
          <w:sz w:val="32"/>
          <w:rtl/>
        </w:rPr>
        <w:t xml:space="preserve"> </w:t>
      </w:r>
      <w:r w:rsidR="00AA13C5">
        <w:rPr>
          <w:rFonts w:hint="cs"/>
          <w:sz w:val="32"/>
          <w:rtl/>
        </w:rPr>
        <w:t>.</w:t>
      </w:r>
    </w:p>
    <w:p w:rsidR="00C351D4" w:rsidRPr="00DF15D7" w:rsidRDefault="00C351D4" w:rsidP="00C351D4">
      <w:pPr>
        <w:spacing w:line="240" w:lineRule="auto"/>
        <w:ind w:left="-1"/>
        <w:jc w:val="both"/>
        <w:rPr>
          <w:sz w:val="32"/>
          <w:rtl/>
        </w:rPr>
      </w:pPr>
      <w:r>
        <w:rPr>
          <w:rFonts w:hint="cs"/>
          <w:sz w:val="32"/>
          <w:rtl/>
        </w:rPr>
        <w:t>وهو ا</w:t>
      </w:r>
      <w:r w:rsidRPr="00DF15D7">
        <w:rPr>
          <w:rFonts w:hint="cs"/>
          <w:sz w:val="32"/>
          <w:rtl/>
        </w:rPr>
        <w:t>ختيار ابن رجب الحنبلي</w:t>
      </w:r>
      <w:r w:rsidRPr="00D7685A">
        <w:rPr>
          <w:rFonts w:ascii="Arial" w:hAnsi="Arial" w:hint="cs"/>
          <w:sz w:val="32"/>
          <w:vertAlign w:val="superscript"/>
          <w:rtl/>
        </w:rPr>
        <w:t>(</w:t>
      </w:r>
      <w:r>
        <w:rPr>
          <w:rStyle w:val="a6"/>
          <w:rFonts w:ascii="Arial" w:hAnsi="Arial"/>
          <w:sz w:val="32"/>
          <w:rtl/>
        </w:rPr>
        <w:footnoteReference w:id="148"/>
      </w:r>
      <w:r w:rsidRPr="00D7685A">
        <w:rPr>
          <w:rFonts w:ascii="Arial" w:hAnsi="Arial" w:hint="cs"/>
          <w:sz w:val="32"/>
          <w:vertAlign w:val="superscript"/>
          <w:rtl/>
        </w:rPr>
        <w:t>)</w:t>
      </w:r>
      <w:r w:rsidRPr="00DF15D7">
        <w:rPr>
          <w:rFonts w:hint="cs"/>
          <w:sz w:val="32"/>
          <w:rtl/>
        </w:rPr>
        <w:t>.</w:t>
      </w:r>
    </w:p>
    <w:p w:rsidR="0031068A" w:rsidRDefault="00E84FC4" w:rsidP="00E84FC4">
      <w:pPr>
        <w:spacing w:line="240" w:lineRule="auto"/>
        <w:ind w:left="-1"/>
        <w:jc w:val="both"/>
        <w:rPr>
          <w:b/>
          <w:bCs/>
          <w:sz w:val="32"/>
          <w:rtl/>
        </w:rPr>
      </w:pPr>
      <w:r>
        <w:rPr>
          <w:rFonts w:hint="cs"/>
          <w:b/>
          <w:bCs/>
          <w:sz w:val="32"/>
          <w:rtl/>
        </w:rPr>
        <w:t xml:space="preserve"> </w:t>
      </w:r>
      <w:r w:rsidR="00C351D4" w:rsidRPr="00A85CB5">
        <w:rPr>
          <w:rFonts w:hint="cs"/>
          <w:b/>
          <w:bCs/>
          <w:sz w:val="32"/>
          <w:rtl/>
        </w:rPr>
        <w:t>والحجة لهم: أولاً من الكتاب:</w:t>
      </w:r>
    </w:p>
    <w:p w:rsidR="00C351D4" w:rsidRPr="00E84FC4" w:rsidRDefault="00C351D4" w:rsidP="00E84FC4">
      <w:pPr>
        <w:spacing w:line="240" w:lineRule="auto"/>
        <w:ind w:left="-1"/>
        <w:jc w:val="both"/>
        <w:rPr>
          <w:b/>
          <w:bCs/>
          <w:sz w:val="32"/>
          <w:rtl/>
        </w:rPr>
      </w:pPr>
      <w:r w:rsidRPr="00A85CB5">
        <w:rPr>
          <w:rFonts w:hint="cs"/>
          <w:b/>
          <w:bCs/>
          <w:sz w:val="32"/>
          <w:rtl/>
        </w:rPr>
        <w:t xml:space="preserve"> </w:t>
      </w:r>
      <w:r w:rsidR="00E84FC4">
        <w:rPr>
          <w:rFonts w:hint="cs"/>
          <w:b/>
          <w:bCs/>
          <w:sz w:val="32"/>
          <w:rtl/>
        </w:rPr>
        <w:t xml:space="preserve">     1</w:t>
      </w:r>
      <w:r>
        <w:rPr>
          <w:rFonts w:hint="cs"/>
          <w:sz w:val="32"/>
          <w:rtl/>
        </w:rPr>
        <w:t>-</w:t>
      </w:r>
      <w:r w:rsidRPr="00A85CB5">
        <w:rPr>
          <w:rFonts w:hint="cs"/>
          <w:sz w:val="32"/>
          <w:rtl/>
        </w:rPr>
        <w:t>قوله تعالى</w:t>
      </w:r>
      <w:r w:rsidRPr="00A85CB5">
        <w:rPr>
          <w:rFonts w:ascii="QCF_BSML" w:hAnsi="QCF_BSML" w:cs="QCF_BSML"/>
          <w:color w:val="000000"/>
          <w:sz w:val="47"/>
          <w:szCs w:val="47"/>
          <w:rtl/>
        </w:rPr>
        <w:t xml:space="preserve"> </w:t>
      </w:r>
      <w:r w:rsidRPr="00A85CB5">
        <w:rPr>
          <w:rFonts w:ascii="QCF_BSML" w:hAnsi="QCF_BSML" w:cs="QCF_BSML"/>
          <w:color w:val="000000"/>
          <w:sz w:val="32"/>
          <w:rtl/>
        </w:rPr>
        <w:t>ﭽ</w:t>
      </w:r>
      <w:r w:rsidRPr="00A85CB5">
        <w:rPr>
          <w:rFonts w:ascii="QCF_P108" w:hAnsi="QCF_P108" w:cs="QCF_P108"/>
          <w:color w:val="000000"/>
          <w:sz w:val="32"/>
          <w:rtl/>
        </w:rPr>
        <w:t>ﭽ  ﭾ  ﭿ  ﮀ</w:t>
      </w:r>
      <w:r w:rsidRPr="00A85CB5">
        <w:rPr>
          <w:rFonts w:ascii="QCF_BSML" w:hAnsi="QCF_BSML" w:cs="QCF_BSML"/>
          <w:color w:val="000000"/>
          <w:sz w:val="32"/>
          <w:rtl/>
        </w:rPr>
        <w:t>ﭼ</w:t>
      </w:r>
      <w:r w:rsidRPr="00A85CB5">
        <w:rPr>
          <w:rtl/>
        </w:rPr>
        <w:t xml:space="preserve"> </w:t>
      </w:r>
      <w:r w:rsidRPr="00AA13C5">
        <w:rPr>
          <w:rFonts w:hint="cs"/>
          <w:vertAlign w:val="superscript"/>
          <w:rtl/>
        </w:rPr>
        <w:t>(</w:t>
      </w:r>
      <w:r w:rsidRPr="00AA13C5">
        <w:rPr>
          <w:vertAlign w:val="superscript"/>
          <w:rtl/>
        </w:rPr>
        <w:footnoteReference w:id="149"/>
      </w:r>
      <w:r w:rsidRPr="00AA13C5">
        <w:rPr>
          <w:rFonts w:hint="cs"/>
          <w:vertAlign w:val="superscript"/>
          <w:rtl/>
        </w:rPr>
        <w:t>)</w:t>
      </w:r>
      <w:r w:rsidRPr="00A85CB5">
        <w:rPr>
          <w:rFonts w:hint="cs"/>
          <w:rtl/>
        </w:rPr>
        <w:t>.</w:t>
      </w:r>
    </w:p>
    <w:p w:rsidR="00C351D4" w:rsidRPr="00A85CB5" w:rsidRDefault="00C351D4" w:rsidP="00C351D4">
      <w:pPr>
        <w:spacing w:line="240" w:lineRule="auto"/>
        <w:ind w:left="-1"/>
        <w:jc w:val="both"/>
        <w:rPr>
          <w:b/>
          <w:bCs/>
          <w:sz w:val="32"/>
          <w:rtl/>
        </w:rPr>
      </w:pPr>
      <w:r>
        <w:rPr>
          <w:rFonts w:hint="cs"/>
          <w:b/>
          <w:bCs/>
          <w:sz w:val="32"/>
          <w:rtl/>
        </w:rPr>
        <w:t xml:space="preserve">  </w:t>
      </w:r>
      <w:r w:rsidRPr="00A85CB5">
        <w:rPr>
          <w:rFonts w:hint="cs"/>
          <w:b/>
          <w:bCs/>
          <w:sz w:val="32"/>
          <w:rtl/>
        </w:rPr>
        <w:t>وجه الدلالة:</w:t>
      </w:r>
    </w:p>
    <w:p w:rsidR="00C351D4" w:rsidRPr="00DF15D7" w:rsidRDefault="00C351D4" w:rsidP="002319B7">
      <w:pPr>
        <w:spacing w:line="240" w:lineRule="auto"/>
        <w:ind w:left="515" w:hanging="425"/>
        <w:jc w:val="both"/>
        <w:rPr>
          <w:sz w:val="32"/>
          <w:rtl/>
        </w:rPr>
      </w:pPr>
      <w:r>
        <w:rPr>
          <w:rFonts w:hint="cs"/>
          <w:sz w:val="32"/>
          <w:rtl/>
        </w:rPr>
        <w:t>1- إ</w:t>
      </w:r>
      <w:r w:rsidRPr="00DF15D7">
        <w:rPr>
          <w:rFonts w:hint="cs"/>
          <w:sz w:val="32"/>
          <w:rtl/>
        </w:rPr>
        <w:t>ن الله تعالى لم</w:t>
      </w:r>
      <w:r>
        <w:rPr>
          <w:rFonts w:hint="cs"/>
          <w:sz w:val="32"/>
          <w:rtl/>
        </w:rPr>
        <w:t xml:space="preserve"> يستثن في آية التيمم كما أستثنى في آية الوضوء إ</w:t>
      </w:r>
      <w:r w:rsidRPr="00DF15D7">
        <w:rPr>
          <w:rFonts w:hint="cs"/>
          <w:sz w:val="32"/>
          <w:rtl/>
        </w:rPr>
        <w:t>لى المرافق.</w:t>
      </w:r>
    </w:p>
    <w:p w:rsidR="00C351D4" w:rsidRPr="00A85CB5" w:rsidRDefault="00C351D4" w:rsidP="002319B7">
      <w:pPr>
        <w:spacing w:line="240" w:lineRule="auto"/>
        <w:ind w:left="515" w:hanging="425"/>
        <w:jc w:val="both"/>
        <w:rPr>
          <w:sz w:val="32"/>
          <w:rtl/>
        </w:rPr>
      </w:pPr>
      <w:r>
        <w:rPr>
          <w:rFonts w:hint="cs"/>
          <w:sz w:val="32"/>
          <w:rtl/>
        </w:rPr>
        <w:t>2-</w:t>
      </w:r>
      <w:r w:rsidRPr="00A85CB5">
        <w:rPr>
          <w:rFonts w:hint="cs"/>
          <w:sz w:val="32"/>
          <w:rtl/>
        </w:rPr>
        <w:t xml:space="preserve"> وقوله تعالى</w:t>
      </w:r>
      <w:r w:rsidRPr="00A85CB5">
        <w:rPr>
          <w:rFonts w:ascii="QCF_BSML" w:hAnsi="QCF_BSML" w:cs="QCF_BSML"/>
          <w:color w:val="000000"/>
          <w:sz w:val="47"/>
          <w:szCs w:val="47"/>
          <w:rtl/>
        </w:rPr>
        <w:t xml:space="preserve"> </w:t>
      </w:r>
      <w:r w:rsidRPr="00A85CB5">
        <w:rPr>
          <w:rFonts w:ascii="QCF_BSML" w:hAnsi="QCF_BSML" w:cs="QCF_BSML"/>
          <w:color w:val="000000"/>
          <w:sz w:val="32"/>
          <w:rtl/>
        </w:rPr>
        <w:t>ﭽ</w:t>
      </w:r>
      <w:r w:rsidRPr="00A85CB5">
        <w:rPr>
          <w:rFonts w:ascii="QCF_P108" w:hAnsi="QCF_P108" w:cs="QCF_P108"/>
          <w:color w:val="000000"/>
          <w:sz w:val="32"/>
          <w:rtl/>
        </w:rPr>
        <w:t xml:space="preserve"> ﭿ  ﮀ</w:t>
      </w:r>
      <w:r w:rsidRPr="00A85CB5">
        <w:rPr>
          <w:rFonts w:ascii="QCF_BSML" w:hAnsi="QCF_BSML" w:cs="QCF_BSML"/>
          <w:color w:val="000000"/>
          <w:sz w:val="32"/>
          <w:rtl/>
        </w:rPr>
        <w:t>ﭼ</w:t>
      </w:r>
      <w:r w:rsidRPr="00A85CB5">
        <w:rPr>
          <w:rFonts w:ascii="Arial" w:hAnsi="Arial" w:cs="Arial"/>
          <w:color w:val="000000"/>
          <w:sz w:val="18"/>
          <w:szCs w:val="18"/>
          <w:rtl/>
        </w:rPr>
        <w:t xml:space="preserve"> </w:t>
      </w:r>
      <w:r w:rsidRPr="00A85CB5">
        <w:rPr>
          <w:rFonts w:hint="cs"/>
          <w:sz w:val="32"/>
          <w:rtl/>
        </w:rPr>
        <w:t>واليد عبارة عن الكف عرفا وحكما فالعرف أنه يقال هذه صنعة يده وعمل يده، يراد به الكف</w:t>
      </w:r>
      <w:r w:rsidR="009D014A" w:rsidRPr="00AA13C5">
        <w:rPr>
          <w:rFonts w:hint="cs"/>
          <w:vertAlign w:val="superscript"/>
          <w:rtl/>
        </w:rPr>
        <w:t>(</w:t>
      </w:r>
      <w:r w:rsidR="009D014A" w:rsidRPr="00AA13C5">
        <w:rPr>
          <w:vertAlign w:val="superscript"/>
          <w:rtl/>
        </w:rPr>
        <w:footnoteReference w:id="150"/>
      </w:r>
      <w:r w:rsidR="009D014A" w:rsidRPr="00AA13C5">
        <w:rPr>
          <w:rFonts w:hint="cs"/>
          <w:vertAlign w:val="superscript"/>
          <w:rtl/>
        </w:rPr>
        <w:t>)</w:t>
      </w:r>
      <w:r w:rsidRPr="00A85CB5">
        <w:rPr>
          <w:rFonts w:hint="cs"/>
          <w:sz w:val="32"/>
          <w:rtl/>
        </w:rPr>
        <w:t>. وأما الشرع فقوله تعالى</w:t>
      </w:r>
      <w:r w:rsidRPr="00A85CB5">
        <w:rPr>
          <w:rFonts w:ascii="QCF_BSML" w:hAnsi="QCF_BSML" w:cs="QCF_BSML"/>
          <w:color w:val="000000"/>
          <w:sz w:val="47"/>
          <w:szCs w:val="47"/>
          <w:rtl/>
        </w:rPr>
        <w:t xml:space="preserve"> </w:t>
      </w:r>
      <w:r w:rsidRPr="00A85CB5">
        <w:rPr>
          <w:rFonts w:ascii="QCF_BSML" w:hAnsi="QCF_BSML" w:cs="QCF_BSML"/>
          <w:color w:val="000000"/>
          <w:sz w:val="32"/>
          <w:rtl/>
        </w:rPr>
        <w:t>ﭽ</w:t>
      </w:r>
      <w:r w:rsidRPr="00A85CB5">
        <w:rPr>
          <w:rFonts w:ascii="QCF_P114" w:hAnsi="QCF_P114" w:cs="QCF_P114"/>
          <w:color w:val="000000"/>
          <w:sz w:val="32"/>
          <w:rtl/>
        </w:rPr>
        <w:t>ﭟ  ﭠ  ﭡ   ﭢ</w:t>
      </w:r>
      <w:r w:rsidRPr="00A85CB5">
        <w:rPr>
          <w:rFonts w:ascii="QCF_BSML" w:hAnsi="QCF_BSML" w:cs="QCF_BSML"/>
          <w:color w:val="000000"/>
          <w:sz w:val="32"/>
          <w:rtl/>
        </w:rPr>
        <w:t>ﭼ</w:t>
      </w:r>
      <w:r w:rsidRPr="00A85CB5">
        <w:rPr>
          <w:rFonts w:ascii="Arial" w:hAnsi="Arial" w:cs="Arial"/>
          <w:color w:val="000000"/>
          <w:sz w:val="18"/>
          <w:szCs w:val="18"/>
          <w:rtl/>
        </w:rPr>
        <w:t xml:space="preserve"> </w:t>
      </w:r>
      <w:r w:rsidRPr="00D7685A">
        <w:rPr>
          <w:rFonts w:ascii="Arial" w:hAnsi="Arial" w:hint="cs"/>
          <w:sz w:val="32"/>
          <w:vertAlign w:val="superscript"/>
          <w:rtl/>
        </w:rPr>
        <w:t>(</w:t>
      </w:r>
      <w:r>
        <w:rPr>
          <w:rStyle w:val="a6"/>
          <w:rFonts w:ascii="Arial" w:hAnsi="Arial"/>
          <w:sz w:val="32"/>
          <w:rtl/>
        </w:rPr>
        <w:footnoteReference w:id="151"/>
      </w:r>
      <w:r w:rsidRPr="00D7685A">
        <w:rPr>
          <w:rFonts w:ascii="Arial" w:hAnsi="Arial" w:hint="cs"/>
          <w:sz w:val="32"/>
          <w:vertAlign w:val="superscript"/>
          <w:rtl/>
        </w:rPr>
        <w:t>)</w:t>
      </w:r>
      <w:r w:rsidRPr="00A85CB5">
        <w:rPr>
          <w:rFonts w:hint="cs"/>
          <w:sz w:val="32"/>
          <w:rtl/>
        </w:rPr>
        <w:t xml:space="preserve">، </w:t>
      </w:r>
      <w:r w:rsidRPr="00A85CB5">
        <w:rPr>
          <w:rFonts w:asciiTheme="minorBidi" w:hAnsiTheme="minorBidi" w:hint="cs"/>
          <w:color w:val="000000"/>
          <w:sz w:val="32"/>
          <w:rtl/>
        </w:rPr>
        <w:t xml:space="preserve">إلى قوله </w:t>
      </w:r>
      <w:r w:rsidRPr="00A85CB5">
        <w:rPr>
          <w:rFonts w:ascii="QCF_BSML" w:hAnsi="QCF_BSML" w:cs="QCF_BSML" w:hint="cs"/>
          <w:color w:val="000000"/>
          <w:sz w:val="32"/>
          <w:rtl/>
        </w:rPr>
        <w:t xml:space="preserve"> </w:t>
      </w:r>
      <w:r w:rsidRPr="00A85CB5">
        <w:rPr>
          <w:rFonts w:ascii="QCF_BSML" w:hAnsi="QCF_BSML" w:cs="QCF_BSML"/>
          <w:color w:val="000000"/>
          <w:sz w:val="32"/>
          <w:rtl/>
        </w:rPr>
        <w:t>ﭽ</w:t>
      </w:r>
      <w:r w:rsidRPr="00A85CB5">
        <w:rPr>
          <w:rFonts w:ascii="QCF_P113" w:hAnsi="QCF_P113" w:cs="QCF_P113"/>
          <w:color w:val="000000"/>
          <w:sz w:val="32"/>
          <w:rtl/>
        </w:rPr>
        <w:t xml:space="preserve"> ﮉ  ﮊ  </w:t>
      </w:r>
      <w:r w:rsidRPr="00A85CB5">
        <w:rPr>
          <w:rFonts w:ascii="QCF_P113" w:hAnsi="QCF_P113" w:cs="QCF_P113"/>
          <w:color w:val="000000"/>
          <w:sz w:val="32"/>
          <w:rtl/>
        </w:rPr>
        <w:lastRenderedPageBreak/>
        <w:t>ﮋ</w:t>
      </w:r>
      <w:r w:rsidRPr="00A85CB5">
        <w:rPr>
          <w:rFonts w:ascii="QCF_BSML" w:hAnsi="QCF_BSML" w:cs="QCF_BSML"/>
          <w:color w:val="000000"/>
          <w:sz w:val="32"/>
          <w:rtl/>
        </w:rPr>
        <w:t>ﭼ</w:t>
      </w:r>
      <w:r w:rsidRPr="00A85CB5">
        <w:rPr>
          <w:rFonts w:ascii="Arial" w:hAnsi="Arial" w:cs="Arial"/>
          <w:color w:val="000000"/>
          <w:sz w:val="18"/>
          <w:szCs w:val="18"/>
          <w:rtl/>
        </w:rPr>
        <w:t xml:space="preserve"> </w:t>
      </w:r>
      <w:r w:rsidR="002319B7">
        <w:rPr>
          <w:rFonts w:hint="cs"/>
          <w:sz w:val="32"/>
          <w:rtl/>
        </w:rPr>
        <w:t xml:space="preserve"> </w:t>
      </w:r>
      <w:r w:rsidRPr="00A85CB5">
        <w:rPr>
          <w:rFonts w:hint="cs"/>
          <w:sz w:val="32"/>
          <w:rtl/>
        </w:rPr>
        <w:t>وقوله تعالى</w:t>
      </w:r>
      <w:r w:rsidRPr="00A85CB5">
        <w:rPr>
          <w:rFonts w:ascii="QCF_BSML" w:hAnsi="QCF_BSML" w:cs="QCF_BSML"/>
          <w:color w:val="000000"/>
          <w:sz w:val="47"/>
          <w:szCs w:val="47"/>
          <w:rtl/>
        </w:rPr>
        <w:t xml:space="preserve"> </w:t>
      </w:r>
      <w:r w:rsidRPr="00A85CB5">
        <w:rPr>
          <w:rFonts w:ascii="QCF_BSML" w:hAnsi="QCF_BSML" w:cs="QCF_BSML"/>
          <w:color w:val="000000"/>
          <w:sz w:val="32"/>
          <w:rtl/>
        </w:rPr>
        <w:t>ﭽ</w:t>
      </w:r>
      <w:r w:rsidRPr="00A85CB5">
        <w:rPr>
          <w:rFonts w:ascii="QCF_P113" w:hAnsi="QCF_P113" w:cs="QCF_P113"/>
          <w:color w:val="000000"/>
          <w:sz w:val="32"/>
          <w:rtl/>
        </w:rPr>
        <w:t>ﭻ   ﭼ  ﭽ  ﭾ  ﭿ  ﮀ</w:t>
      </w:r>
      <w:r w:rsidRPr="00A85CB5">
        <w:rPr>
          <w:rFonts w:ascii="QCF_BSML" w:hAnsi="QCF_BSML" w:cs="QCF_BSML"/>
          <w:color w:val="000000"/>
          <w:sz w:val="32"/>
          <w:rtl/>
        </w:rPr>
        <w:t xml:space="preserve"> ﭼ</w:t>
      </w:r>
      <w:r w:rsidRPr="00A85CB5">
        <w:rPr>
          <w:rFonts w:ascii="QCF_BSML" w:hAnsi="QCF_BSML" w:cs="QCF_BSML" w:hint="cs"/>
          <w:color w:val="000000"/>
          <w:sz w:val="32"/>
          <w:rtl/>
        </w:rPr>
        <w:t xml:space="preserve"> </w:t>
      </w:r>
      <w:r w:rsidRPr="00D7685A">
        <w:rPr>
          <w:rFonts w:ascii="Arial" w:hAnsi="Arial" w:hint="cs"/>
          <w:sz w:val="32"/>
          <w:vertAlign w:val="superscript"/>
          <w:rtl/>
        </w:rPr>
        <w:t>(</w:t>
      </w:r>
      <w:r>
        <w:rPr>
          <w:rStyle w:val="a6"/>
          <w:rFonts w:ascii="Arial" w:hAnsi="Arial"/>
          <w:sz w:val="32"/>
          <w:rtl/>
        </w:rPr>
        <w:footnoteReference w:id="152"/>
      </w:r>
      <w:r w:rsidRPr="00D7685A">
        <w:rPr>
          <w:rFonts w:ascii="Arial" w:hAnsi="Arial" w:hint="cs"/>
          <w:sz w:val="32"/>
          <w:vertAlign w:val="superscript"/>
          <w:rtl/>
        </w:rPr>
        <w:t>)</w:t>
      </w:r>
      <w:r w:rsidRPr="00A85CB5">
        <w:rPr>
          <w:rFonts w:hint="cs"/>
          <w:sz w:val="32"/>
          <w:rtl/>
        </w:rPr>
        <w:t>لا يراد به إلا الكف.</w:t>
      </w:r>
    </w:p>
    <w:p w:rsidR="00C351D4" w:rsidRPr="00A85CB5" w:rsidRDefault="00C351D4" w:rsidP="00C351D4">
      <w:pPr>
        <w:spacing w:line="240" w:lineRule="auto"/>
        <w:jc w:val="both"/>
        <w:rPr>
          <w:b/>
          <w:bCs/>
          <w:sz w:val="32"/>
          <w:rtl/>
        </w:rPr>
      </w:pPr>
      <w:r>
        <w:rPr>
          <w:rFonts w:hint="cs"/>
          <w:b/>
          <w:bCs/>
          <w:sz w:val="32"/>
          <w:rtl/>
        </w:rPr>
        <w:t xml:space="preserve">  </w:t>
      </w:r>
      <w:r w:rsidR="000244FC">
        <w:rPr>
          <w:rFonts w:hint="cs"/>
          <w:b/>
          <w:bCs/>
          <w:sz w:val="32"/>
          <w:rtl/>
        </w:rPr>
        <w:t>واعترض</w:t>
      </w:r>
      <w:r w:rsidRPr="00A85CB5">
        <w:rPr>
          <w:rFonts w:hint="cs"/>
          <w:b/>
          <w:bCs/>
          <w:sz w:val="32"/>
          <w:rtl/>
        </w:rPr>
        <w:t>:</w:t>
      </w:r>
    </w:p>
    <w:p w:rsidR="00C351D4" w:rsidRPr="00DF15D7" w:rsidRDefault="00C351D4" w:rsidP="00C351D4">
      <w:pPr>
        <w:spacing w:line="240" w:lineRule="auto"/>
        <w:ind w:left="-1"/>
        <w:jc w:val="both"/>
        <w:rPr>
          <w:sz w:val="32"/>
          <w:rtl/>
        </w:rPr>
      </w:pPr>
      <w:r>
        <w:rPr>
          <w:rFonts w:hint="cs"/>
          <w:sz w:val="32"/>
          <w:rtl/>
        </w:rPr>
        <w:t xml:space="preserve">      </w:t>
      </w:r>
      <w:r w:rsidR="009D014A">
        <w:rPr>
          <w:rFonts w:hint="cs"/>
          <w:sz w:val="32"/>
          <w:rtl/>
        </w:rPr>
        <w:t>(</w:t>
      </w:r>
      <w:r>
        <w:rPr>
          <w:rFonts w:hint="cs"/>
          <w:sz w:val="32"/>
          <w:rtl/>
        </w:rPr>
        <w:t>إن الآية حجة عليكم لأن الله تعالى أ</w:t>
      </w:r>
      <w:r w:rsidRPr="00DF15D7">
        <w:rPr>
          <w:rFonts w:hint="cs"/>
          <w:sz w:val="32"/>
          <w:rtl/>
        </w:rPr>
        <w:t>مر بم</w:t>
      </w:r>
      <w:r>
        <w:rPr>
          <w:rFonts w:hint="cs"/>
          <w:sz w:val="32"/>
          <w:rtl/>
        </w:rPr>
        <w:t>سح اليد فلا يجوز التقيد بالرسغ إ</w:t>
      </w:r>
      <w:r w:rsidRPr="00DF15D7">
        <w:rPr>
          <w:rFonts w:hint="cs"/>
          <w:sz w:val="32"/>
          <w:rtl/>
        </w:rPr>
        <w:t>لا بدليل وق</w:t>
      </w:r>
      <w:r>
        <w:rPr>
          <w:rFonts w:hint="cs"/>
          <w:sz w:val="32"/>
          <w:rtl/>
        </w:rPr>
        <w:t>د قام دليل التقيد بالمرفق، وهو أن المرفق جعل غاية للأ</w:t>
      </w:r>
      <w:r w:rsidRPr="00DF15D7">
        <w:rPr>
          <w:rFonts w:hint="cs"/>
          <w:sz w:val="32"/>
          <w:rtl/>
        </w:rPr>
        <w:t>مر بالغسل، وهو الوضوء والتيمم بدل الوضوء والبدل لا يخالف المبدل فذكر الغاية هناك يكون ذكرا هاهنا دلالة</w:t>
      </w:r>
      <w:r w:rsidR="009D014A">
        <w:rPr>
          <w:rFonts w:hint="cs"/>
          <w:sz w:val="32"/>
          <w:rtl/>
        </w:rPr>
        <w:t>)</w:t>
      </w:r>
      <w:r w:rsidRPr="00AA13C5">
        <w:rPr>
          <w:rFonts w:hint="cs"/>
          <w:vertAlign w:val="superscript"/>
          <w:rtl/>
        </w:rPr>
        <w:t>(</w:t>
      </w:r>
      <w:r w:rsidRPr="00AA13C5">
        <w:rPr>
          <w:vertAlign w:val="superscript"/>
          <w:rtl/>
        </w:rPr>
        <w:footnoteReference w:id="153"/>
      </w:r>
      <w:r w:rsidRPr="00AA13C5">
        <w:rPr>
          <w:rFonts w:hint="cs"/>
          <w:vertAlign w:val="superscript"/>
          <w:rtl/>
        </w:rPr>
        <w:t>)</w:t>
      </w:r>
      <w:r w:rsidRPr="00DF15D7">
        <w:rPr>
          <w:rFonts w:hint="cs"/>
          <w:sz w:val="32"/>
          <w:rtl/>
        </w:rPr>
        <w:t>.</w:t>
      </w:r>
    </w:p>
    <w:p w:rsidR="00C351D4" w:rsidRPr="00A85CB5" w:rsidRDefault="00C351D4" w:rsidP="00C351D4">
      <w:pPr>
        <w:spacing w:line="240" w:lineRule="auto"/>
        <w:ind w:left="-1"/>
        <w:jc w:val="both"/>
        <w:rPr>
          <w:b/>
          <w:bCs/>
          <w:sz w:val="32"/>
          <w:rtl/>
        </w:rPr>
      </w:pPr>
      <w:r>
        <w:rPr>
          <w:rFonts w:hint="cs"/>
          <w:b/>
          <w:bCs/>
          <w:sz w:val="32"/>
          <w:rtl/>
        </w:rPr>
        <w:t xml:space="preserve">  </w:t>
      </w:r>
      <w:r w:rsidRPr="00A85CB5">
        <w:rPr>
          <w:rFonts w:hint="cs"/>
          <w:b/>
          <w:bCs/>
          <w:sz w:val="32"/>
          <w:rtl/>
        </w:rPr>
        <w:t xml:space="preserve">ويجاب عليه: </w:t>
      </w:r>
    </w:p>
    <w:p w:rsidR="00C351D4" w:rsidRPr="00DF15D7" w:rsidRDefault="00C351D4" w:rsidP="00C351D4">
      <w:pPr>
        <w:spacing w:line="240" w:lineRule="auto"/>
        <w:ind w:left="-1"/>
        <w:jc w:val="both"/>
        <w:rPr>
          <w:sz w:val="32"/>
          <w:rtl/>
        </w:rPr>
      </w:pPr>
      <w:r>
        <w:rPr>
          <w:rFonts w:hint="cs"/>
          <w:sz w:val="32"/>
          <w:rtl/>
        </w:rPr>
        <w:t xml:space="preserve">     </w:t>
      </w:r>
      <w:r w:rsidR="009D014A">
        <w:rPr>
          <w:rFonts w:hint="cs"/>
          <w:sz w:val="32"/>
          <w:rtl/>
        </w:rPr>
        <w:t>(</w:t>
      </w:r>
      <w:r>
        <w:rPr>
          <w:rFonts w:hint="cs"/>
          <w:sz w:val="32"/>
          <w:rtl/>
        </w:rPr>
        <w:t>إن التيمم لا يعتبر بالوضوء لأن مبناه على الإ</w:t>
      </w:r>
      <w:r w:rsidRPr="00DF15D7">
        <w:rPr>
          <w:rFonts w:hint="cs"/>
          <w:sz w:val="32"/>
          <w:rtl/>
        </w:rPr>
        <w:t>سقاط والتخفيف وتستوي فيه الجنابة</w:t>
      </w:r>
      <w:r>
        <w:rPr>
          <w:rFonts w:hint="cs"/>
          <w:sz w:val="32"/>
          <w:rtl/>
        </w:rPr>
        <w:t xml:space="preserve"> والوضوء، بخلاف طهارة الماء، ولأن التيمم بدل، والأبدال مبناها على التخفيف بخلاف الوضوء فإنه أصل، ومبنى الأ</w:t>
      </w:r>
      <w:r w:rsidRPr="00DF15D7">
        <w:rPr>
          <w:rFonts w:hint="cs"/>
          <w:sz w:val="32"/>
          <w:rtl/>
        </w:rPr>
        <w:t>صول على التكميل</w:t>
      </w:r>
      <w:r w:rsidR="009D014A">
        <w:rPr>
          <w:rFonts w:hint="cs"/>
          <w:sz w:val="32"/>
          <w:rtl/>
        </w:rPr>
        <w:t>)</w:t>
      </w:r>
      <w:r w:rsidRPr="00AA13C5">
        <w:rPr>
          <w:rFonts w:hint="cs"/>
          <w:vertAlign w:val="superscript"/>
          <w:rtl/>
        </w:rPr>
        <w:t>(</w:t>
      </w:r>
      <w:r w:rsidRPr="00AA13C5">
        <w:rPr>
          <w:vertAlign w:val="superscript"/>
          <w:rtl/>
        </w:rPr>
        <w:footnoteReference w:id="154"/>
      </w:r>
      <w:r w:rsidRPr="00AA13C5">
        <w:rPr>
          <w:rFonts w:hint="cs"/>
          <w:vertAlign w:val="superscript"/>
          <w:rtl/>
        </w:rPr>
        <w:t>)</w:t>
      </w:r>
      <w:r w:rsidRPr="00DF15D7">
        <w:rPr>
          <w:rFonts w:hint="cs"/>
          <w:sz w:val="32"/>
          <w:rtl/>
        </w:rPr>
        <w:t>.</w:t>
      </w:r>
    </w:p>
    <w:p w:rsidR="00C351D4" w:rsidRPr="00A85CB5" w:rsidRDefault="00C351D4" w:rsidP="009D014A">
      <w:pPr>
        <w:spacing w:line="240" w:lineRule="auto"/>
        <w:ind w:left="-1"/>
        <w:jc w:val="both"/>
        <w:rPr>
          <w:b/>
          <w:bCs/>
          <w:sz w:val="32"/>
          <w:rtl/>
        </w:rPr>
      </w:pPr>
      <w:r>
        <w:rPr>
          <w:rFonts w:hint="cs"/>
          <w:b/>
          <w:bCs/>
          <w:sz w:val="32"/>
          <w:rtl/>
        </w:rPr>
        <w:t xml:space="preserve">  </w:t>
      </w:r>
      <w:r w:rsidRPr="00A85CB5">
        <w:rPr>
          <w:rFonts w:hint="cs"/>
          <w:b/>
          <w:bCs/>
          <w:sz w:val="32"/>
          <w:rtl/>
        </w:rPr>
        <w:t>ثانياً من السنة:</w:t>
      </w:r>
    </w:p>
    <w:p w:rsidR="00C351D4" w:rsidRPr="00DF15D7" w:rsidRDefault="00C351D4" w:rsidP="00C351D4">
      <w:pPr>
        <w:spacing w:line="240" w:lineRule="auto"/>
        <w:ind w:left="-1"/>
        <w:jc w:val="both"/>
        <w:rPr>
          <w:sz w:val="32"/>
          <w:rtl/>
          <w:lang w:bidi="ar-IQ"/>
        </w:rPr>
      </w:pPr>
      <w:r w:rsidRPr="00DF15D7">
        <w:rPr>
          <w:rFonts w:hint="cs"/>
          <w:sz w:val="32"/>
          <w:rtl/>
        </w:rPr>
        <w:t xml:space="preserve"> </w:t>
      </w:r>
      <w:r>
        <w:rPr>
          <w:rFonts w:hint="cs"/>
          <w:sz w:val="32"/>
          <w:rtl/>
        </w:rPr>
        <w:t xml:space="preserve">     </w:t>
      </w:r>
      <w:r w:rsidRPr="00DF15D7">
        <w:rPr>
          <w:rFonts w:hint="cs"/>
          <w:sz w:val="32"/>
          <w:rtl/>
        </w:rPr>
        <w:t xml:space="preserve">ما </w:t>
      </w:r>
      <w:r>
        <w:rPr>
          <w:rFonts w:hint="cs"/>
          <w:sz w:val="32"/>
          <w:rtl/>
        </w:rPr>
        <w:t xml:space="preserve">صح عن </w:t>
      </w:r>
      <w:r w:rsidRPr="00DF15D7">
        <w:rPr>
          <w:rFonts w:hint="cs"/>
          <w:sz w:val="32"/>
          <w:rtl/>
        </w:rPr>
        <w:t>عمار</w:t>
      </w:r>
      <w:r>
        <w:rPr>
          <w:rFonts w:hint="cs"/>
          <w:sz w:val="32"/>
          <w:rtl/>
        </w:rPr>
        <w:t xml:space="preserve"> </w:t>
      </w:r>
      <w:r w:rsidRPr="00DF15D7">
        <w:rPr>
          <w:rFonts w:hint="cs"/>
          <w:sz w:val="30"/>
          <w:szCs w:val="30"/>
          <w:rtl/>
        </w:rPr>
        <w:t>(</w:t>
      </w:r>
      <w:r w:rsidRPr="00DF15D7">
        <w:rPr>
          <w:rFonts w:hint="cs"/>
          <w:sz w:val="30"/>
          <w:szCs w:val="30"/>
        </w:rPr>
        <w:sym w:font="AGA Arabesque" w:char="F074"/>
      </w:r>
      <w:r>
        <w:rPr>
          <w:rFonts w:hint="cs"/>
          <w:sz w:val="30"/>
          <w:szCs w:val="30"/>
          <w:rtl/>
        </w:rPr>
        <w:t>)</w:t>
      </w:r>
      <w:r>
        <w:rPr>
          <w:rFonts w:hint="cs"/>
          <w:sz w:val="32"/>
          <w:rtl/>
          <w:lang w:bidi="ar-IQ"/>
        </w:rPr>
        <w:t xml:space="preserve"> </w:t>
      </w:r>
      <w:r>
        <w:rPr>
          <w:rFonts w:hint="cs"/>
          <w:sz w:val="32"/>
          <w:rtl/>
        </w:rPr>
        <w:t>أنه قال: أجنبت فلم أُ</w:t>
      </w:r>
      <w:r w:rsidRPr="00DF15D7">
        <w:rPr>
          <w:rFonts w:hint="cs"/>
          <w:sz w:val="32"/>
          <w:rtl/>
        </w:rPr>
        <w:t>صب الماء فتمعكت من الصعيد وصليت فذكرت ذلك للنبي (</w:t>
      </w:r>
      <w:r w:rsidRPr="00DF15D7">
        <w:rPr>
          <w:rFonts w:hint="cs"/>
          <w:sz w:val="32"/>
        </w:rPr>
        <w:sym w:font="AGA Arabesque" w:char="F072"/>
      </w:r>
      <w:r>
        <w:rPr>
          <w:rFonts w:hint="cs"/>
          <w:sz w:val="32"/>
          <w:rtl/>
        </w:rPr>
        <w:t>) فقال:(إ</w:t>
      </w:r>
      <w:r w:rsidRPr="00DF15D7">
        <w:rPr>
          <w:rFonts w:hint="cs"/>
          <w:sz w:val="32"/>
          <w:rtl/>
        </w:rPr>
        <w:t>نما يكفيك هكذا وضرب النبي(</w:t>
      </w:r>
      <w:r w:rsidRPr="00DF15D7">
        <w:rPr>
          <w:rFonts w:hint="cs"/>
          <w:sz w:val="32"/>
        </w:rPr>
        <w:sym w:font="AGA Arabesque" w:char="F072"/>
      </w:r>
      <w:r>
        <w:rPr>
          <w:rFonts w:hint="cs"/>
          <w:sz w:val="32"/>
          <w:rtl/>
        </w:rPr>
        <w:t>) بكفيه الأ</w:t>
      </w:r>
      <w:r w:rsidRPr="00DF15D7">
        <w:rPr>
          <w:rFonts w:hint="cs"/>
          <w:sz w:val="32"/>
          <w:rtl/>
        </w:rPr>
        <w:t>رض ونفخ فيهما ثم مسح بهما وجهه وكفيه</w:t>
      </w:r>
      <w:r>
        <w:rPr>
          <w:rFonts w:hint="cs"/>
          <w:sz w:val="32"/>
          <w:rtl/>
        </w:rPr>
        <w:t>)</w:t>
      </w:r>
      <w:r w:rsidRPr="00AA13C5">
        <w:rPr>
          <w:rFonts w:hint="cs"/>
          <w:vertAlign w:val="superscript"/>
          <w:rtl/>
        </w:rPr>
        <w:t>(</w:t>
      </w:r>
      <w:r w:rsidRPr="00AA13C5">
        <w:rPr>
          <w:vertAlign w:val="superscript"/>
          <w:rtl/>
        </w:rPr>
        <w:footnoteReference w:id="155"/>
      </w:r>
      <w:r w:rsidRPr="00AA13C5">
        <w:rPr>
          <w:rFonts w:hint="cs"/>
          <w:vertAlign w:val="superscript"/>
          <w:rtl/>
        </w:rPr>
        <w:t>)</w:t>
      </w:r>
      <w:r w:rsidRPr="00DF15D7">
        <w:rPr>
          <w:rFonts w:hint="cs"/>
          <w:sz w:val="32"/>
          <w:rtl/>
        </w:rPr>
        <w:t>.</w:t>
      </w:r>
    </w:p>
    <w:p w:rsidR="002319B7" w:rsidRDefault="00C351D4" w:rsidP="00AA13C5">
      <w:pPr>
        <w:spacing w:line="240" w:lineRule="auto"/>
        <w:ind w:left="-1"/>
        <w:jc w:val="both"/>
        <w:rPr>
          <w:b/>
          <w:bCs/>
          <w:sz w:val="32"/>
          <w:rtl/>
        </w:rPr>
      </w:pPr>
      <w:r>
        <w:rPr>
          <w:rFonts w:hint="cs"/>
          <w:b/>
          <w:bCs/>
          <w:sz w:val="32"/>
          <w:rtl/>
        </w:rPr>
        <w:t xml:space="preserve">  </w:t>
      </w:r>
    </w:p>
    <w:p w:rsidR="002319B7" w:rsidRDefault="002319B7">
      <w:pPr>
        <w:bidi w:val="0"/>
        <w:spacing w:line="276" w:lineRule="auto"/>
        <w:rPr>
          <w:b/>
          <w:bCs/>
          <w:sz w:val="32"/>
          <w:rtl/>
        </w:rPr>
      </w:pPr>
      <w:r>
        <w:rPr>
          <w:b/>
          <w:bCs/>
          <w:sz w:val="32"/>
          <w:rtl/>
        </w:rPr>
        <w:br w:type="page"/>
      </w:r>
    </w:p>
    <w:p w:rsidR="00C351D4" w:rsidRPr="00A85CB5" w:rsidRDefault="00C351D4" w:rsidP="00AA13C5">
      <w:pPr>
        <w:spacing w:line="240" w:lineRule="auto"/>
        <w:ind w:left="-1"/>
        <w:jc w:val="both"/>
        <w:rPr>
          <w:b/>
          <w:bCs/>
          <w:sz w:val="32"/>
          <w:rtl/>
        </w:rPr>
      </w:pPr>
      <w:r w:rsidRPr="00A85CB5">
        <w:rPr>
          <w:rFonts w:hint="cs"/>
          <w:b/>
          <w:bCs/>
          <w:sz w:val="32"/>
          <w:rtl/>
        </w:rPr>
        <w:lastRenderedPageBreak/>
        <w:t xml:space="preserve">وجه الدلالة: </w:t>
      </w:r>
    </w:p>
    <w:p w:rsidR="00C351D4" w:rsidRPr="00DF15D7" w:rsidRDefault="00C351D4" w:rsidP="00C351D4">
      <w:pPr>
        <w:spacing w:line="240" w:lineRule="auto"/>
        <w:ind w:left="-1"/>
        <w:jc w:val="both"/>
        <w:rPr>
          <w:sz w:val="32"/>
          <w:rtl/>
        </w:rPr>
      </w:pPr>
      <w:r>
        <w:rPr>
          <w:rFonts w:hint="cs"/>
          <w:sz w:val="32"/>
          <w:rtl/>
        </w:rPr>
        <w:t xml:space="preserve">     إن الحديث فيه دليل على أنه يكفي في التيمم ضربة واحدة ويكفي في اليدين مسح الكفين وأن الآية مجملة بينها النبي </w:t>
      </w:r>
      <w:r w:rsidRPr="00DF15D7">
        <w:rPr>
          <w:rFonts w:hint="cs"/>
          <w:sz w:val="32"/>
          <w:rtl/>
        </w:rPr>
        <w:t>(</w:t>
      </w:r>
      <w:r w:rsidRPr="00DF15D7">
        <w:rPr>
          <w:rFonts w:hint="cs"/>
          <w:sz w:val="32"/>
        </w:rPr>
        <w:sym w:font="AGA Arabesque" w:char="F072"/>
      </w:r>
      <w:r w:rsidRPr="00DF15D7">
        <w:rPr>
          <w:rFonts w:hint="cs"/>
          <w:sz w:val="32"/>
          <w:rtl/>
        </w:rPr>
        <w:t>)</w:t>
      </w:r>
      <w:r>
        <w:rPr>
          <w:rFonts w:hint="cs"/>
          <w:sz w:val="32"/>
          <w:rtl/>
        </w:rPr>
        <w:t xml:space="preserve"> بالاقتصار على الكفين</w:t>
      </w:r>
      <w:r w:rsidRPr="00AA13C5">
        <w:rPr>
          <w:rFonts w:hint="cs"/>
          <w:vertAlign w:val="superscript"/>
          <w:rtl/>
        </w:rPr>
        <w:t>(</w:t>
      </w:r>
      <w:r w:rsidRPr="00AA13C5">
        <w:rPr>
          <w:vertAlign w:val="superscript"/>
          <w:rtl/>
        </w:rPr>
        <w:footnoteReference w:id="156"/>
      </w:r>
      <w:r w:rsidRPr="00AA13C5">
        <w:rPr>
          <w:rFonts w:hint="cs"/>
          <w:vertAlign w:val="superscript"/>
          <w:rtl/>
        </w:rPr>
        <w:t>)</w:t>
      </w:r>
      <w:r w:rsidRPr="00DF15D7">
        <w:rPr>
          <w:rFonts w:hint="cs"/>
          <w:sz w:val="32"/>
          <w:rtl/>
        </w:rPr>
        <w:t>.</w:t>
      </w:r>
    </w:p>
    <w:p w:rsidR="00C351D4" w:rsidRPr="00A85CB5" w:rsidRDefault="00C351D4" w:rsidP="00C351D4">
      <w:pPr>
        <w:spacing w:line="240" w:lineRule="auto"/>
        <w:ind w:left="-1"/>
        <w:jc w:val="both"/>
        <w:rPr>
          <w:b/>
          <w:bCs/>
          <w:sz w:val="32"/>
          <w:rtl/>
          <w:lang w:bidi="ar-IQ"/>
        </w:rPr>
      </w:pPr>
      <w:r>
        <w:rPr>
          <w:rFonts w:hint="cs"/>
          <w:b/>
          <w:bCs/>
          <w:sz w:val="32"/>
          <w:rtl/>
        </w:rPr>
        <w:t xml:space="preserve">  </w:t>
      </w:r>
      <w:r w:rsidR="000244FC">
        <w:rPr>
          <w:rFonts w:hint="cs"/>
          <w:b/>
          <w:bCs/>
          <w:sz w:val="32"/>
          <w:rtl/>
        </w:rPr>
        <w:t>واعترض</w:t>
      </w:r>
      <w:r w:rsidRPr="00A85CB5">
        <w:rPr>
          <w:rFonts w:hint="cs"/>
          <w:b/>
          <w:bCs/>
          <w:sz w:val="32"/>
          <w:rtl/>
        </w:rPr>
        <w:t>:</w:t>
      </w:r>
    </w:p>
    <w:p w:rsidR="00C351D4" w:rsidRPr="00DF15D7" w:rsidRDefault="00C351D4" w:rsidP="00C351D4">
      <w:pPr>
        <w:spacing w:line="240" w:lineRule="auto"/>
        <w:ind w:left="-1"/>
        <w:jc w:val="both"/>
        <w:rPr>
          <w:sz w:val="32"/>
        </w:rPr>
      </w:pPr>
      <w:r>
        <w:rPr>
          <w:rFonts w:hint="cs"/>
          <w:sz w:val="30"/>
          <w:szCs w:val="30"/>
          <w:rtl/>
        </w:rPr>
        <w:t xml:space="preserve"> </w:t>
      </w:r>
      <w:r w:rsidR="006779D0">
        <w:rPr>
          <w:rFonts w:hint="cs"/>
          <w:sz w:val="30"/>
          <w:szCs w:val="30"/>
          <w:rtl/>
        </w:rPr>
        <w:t>(</w:t>
      </w:r>
      <w:r>
        <w:rPr>
          <w:rFonts w:hint="cs"/>
          <w:sz w:val="30"/>
          <w:szCs w:val="30"/>
          <w:rtl/>
        </w:rPr>
        <w:t>إ</w:t>
      </w:r>
      <w:r w:rsidRPr="00DF15D7">
        <w:rPr>
          <w:rFonts w:hint="cs"/>
          <w:sz w:val="30"/>
          <w:szCs w:val="30"/>
          <w:rtl/>
        </w:rPr>
        <w:t>ن الحديث فيه تعارض،</w:t>
      </w:r>
      <w:r>
        <w:rPr>
          <w:rFonts w:hint="cs"/>
          <w:sz w:val="30"/>
          <w:szCs w:val="30"/>
          <w:rtl/>
        </w:rPr>
        <w:t xml:space="preserve">لأنه روي في رواية أخرى أن النبي </w:t>
      </w:r>
      <w:r w:rsidRPr="00DF15D7">
        <w:rPr>
          <w:rFonts w:hint="cs"/>
          <w:sz w:val="32"/>
          <w:rtl/>
        </w:rPr>
        <w:t>(</w:t>
      </w:r>
      <w:r w:rsidRPr="00DF15D7">
        <w:rPr>
          <w:rFonts w:hint="cs"/>
          <w:sz w:val="32"/>
        </w:rPr>
        <w:sym w:font="AGA Arabesque" w:char="F072"/>
      </w:r>
      <w:r w:rsidRPr="00DF15D7">
        <w:rPr>
          <w:rFonts w:hint="cs"/>
          <w:sz w:val="32"/>
          <w:rtl/>
        </w:rPr>
        <w:t>)</w:t>
      </w:r>
      <w:r>
        <w:rPr>
          <w:rFonts w:hint="cs"/>
          <w:sz w:val="32"/>
          <w:rtl/>
        </w:rPr>
        <w:t>قال (يكفيك ضربتان ضربة للوجه وضربة لليدين إلى المرفقين)</w:t>
      </w:r>
      <w:r w:rsidR="00622AB3" w:rsidRPr="00622AB3">
        <w:rPr>
          <w:rFonts w:hint="cs"/>
          <w:sz w:val="20"/>
          <w:szCs w:val="28"/>
          <w:rtl/>
        </w:rPr>
        <w:t>(</w:t>
      </w:r>
      <w:r w:rsidR="00622AB3" w:rsidRPr="00622AB3">
        <w:rPr>
          <w:sz w:val="20"/>
          <w:szCs w:val="28"/>
          <w:rtl/>
        </w:rPr>
        <w:footnoteReference w:id="157"/>
      </w:r>
      <w:r w:rsidR="00622AB3" w:rsidRPr="00622AB3">
        <w:rPr>
          <w:rFonts w:hint="cs"/>
          <w:sz w:val="20"/>
          <w:szCs w:val="28"/>
          <w:rtl/>
        </w:rPr>
        <w:t>)</w:t>
      </w:r>
      <w:r>
        <w:rPr>
          <w:rFonts w:hint="cs"/>
          <w:sz w:val="32"/>
          <w:rtl/>
        </w:rPr>
        <w:t xml:space="preserve"> </w:t>
      </w:r>
      <w:r w:rsidRPr="00DF15D7">
        <w:rPr>
          <w:rFonts w:hint="cs"/>
          <w:sz w:val="30"/>
          <w:szCs w:val="30"/>
          <w:rtl/>
        </w:rPr>
        <w:t xml:space="preserve"> وال</w:t>
      </w:r>
      <w:r>
        <w:rPr>
          <w:rFonts w:hint="cs"/>
          <w:sz w:val="30"/>
          <w:szCs w:val="30"/>
          <w:rtl/>
        </w:rPr>
        <w:t>م</w:t>
      </w:r>
      <w:r w:rsidRPr="00DF15D7">
        <w:rPr>
          <w:rFonts w:hint="cs"/>
          <w:sz w:val="30"/>
          <w:szCs w:val="30"/>
          <w:rtl/>
        </w:rPr>
        <w:t>تعارض لا يصلح</w:t>
      </w:r>
      <w:r w:rsidRPr="00DF15D7">
        <w:rPr>
          <w:rFonts w:hint="cs"/>
          <w:sz w:val="32"/>
          <w:rtl/>
        </w:rPr>
        <w:t xml:space="preserve"> حجة</w:t>
      </w:r>
      <w:r w:rsidR="006779D0">
        <w:rPr>
          <w:rFonts w:hint="cs"/>
          <w:sz w:val="32"/>
          <w:rtl/>
        </w:rPr>
        <w:t>)</w:t>
      </w:r>
      <w:r w:rsidRPr="00AA13C5">
        <w:rPr>
          <w:rFonts w:hint="cs"/>
          <w:vertAlign w:val="superscript"/>
          <w:rtl/>
        </w:rPr>
        <w:t>(</w:t>
      </w:r>
      <w:r w:rsidRPr="00AA13C5">
        <w:rPr>
          <w:vertAlign w:val="superscript"/>
          <w:rtl/>
        </w:rPr>
        <w:footnoteReference w:id="158"/>
      </w:r>
      <w:r w:rsidRPr="00AA13C5">
        <w:rPr>
          <w:rFonts w:hint="cs"/>
          <w:vertAlign w:val="superscript"/>
          <w:rtl/>
        </w:rPr>
        <w:t>)</w:t>
      </w:r>
      <w:r w:rsidRPr="00DF15D7">
        <w:rPr>
          <w:rFonts w:hint="cs"/>
          <w:sz w:val="32"/>
          <w:rtl/>
        </w:rPr>
        <w:t>.</w:t>
      </w:r>
    </w:p>
    <w:p w:rsidR="00C351D4" w:rsidRPr="00A85CB5" w:rsidRDefault="00C351D4" w:rsidP="00C351D4">
      <w:pPr>
        <w:spacing w:line="240" w:lineRule="auto"/>
        <w:jc w:val="both"/>
        <w:rPr>
          <w:b/>
          <w:bCs/>
          <w:sz w:val="32"/>
          <w:rtl/>
        </w:rPr>
      </w:pPr>
      <w:r>
        <w:rPr>
          <w:rFonts w:hint="cs"/>
          <w:b/>
          <w:bCs/>
          <w:sz w:val="32"/>
          <w:rtl/>
        </w:rPr>
        <w:t xml:space="preserve">  </w:t>
      </w:r>
      <w:r w:rsidRPr="00A85CB5">
        <w:rPr>
          <w:rFonts w:hint="cs"/>
          <w:b/>
          <w:bCs/>
          <w:sz w:val="32"/>
          <w:rtl/>
        </w:rPr>
        <w:t>ويجاب عليه:</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 xml:space="preserve"> </w:t>
      </w:r>
      <w:r>
        <w:rPr>
          <w:rFonts w:hint="cs"/>
          <w:sz w:val="32"/>
          <w:rtl/>
        </w:rPr>
        <w:t>ليس في الحديث تعارض لأ</w:t>
      </w:r>
      <w:r w:rsidRPr="00DF15D7">
        <w:rPr>
          <w:rFonts w:hint="cs"/>
          <w:sz w:val="32"/>
          <w:rtl/>
        </w:rPr>
        <w:t>ن هذ</w:t>
      </w:r>
      <w:r>
        <w:rPr>
          <w:rFonts w:hint="cs"/>
          <w:sz w:val="32"/>
          <w:rtl/>
        </w:rPr>
        <w:t>ه رواية الصحيحين، حيث تقدم على غيرها</w:t>
      </w:r>
      <w:r w:rsidRPr="00DF15D7">
        <w:rPr>
          <w:rFonts w:hint="cs"/>
          <w:sz w:val="32"/>
          <w:rtl/>
        </w:rPr>
        <w:t>، ومما يقوي رواية الصحيحين في الاقتصار على الوجه والكفين كون عمار كان يفتي بعد النبي(</w:t>
      </w:r>
      <w:r w:rsidRPr="00DF15D7">
        <w:rPr>
          <w:rFonts w:hint="cs"/>
          <w:sz w:val="32"/>
        </w:rPr>
        <w:sym w:font="AGA Arabesque" w:char="F072"/>
      </w:r>
      <w:r w:rsidRPr="00DF15D7">
        <w:rPr>
          <w:rFonts w:hint="cs"/>
          <w:sz w:val="32"/>
          <w:rtl/>
        </w:rPr>
        <w:t>) بذلك وراوي الحديث اعرف بالمراد به من غيره ولا سيما الصحابي المجتهد</w:t>
      </w:r>
      <w:r w:rsidRPr="00AA13C5">
        <w:rPr>
          <w:rFonts w:hint="cs"/>
          <w:vertAlign w:val="superscript"/>
          <w:rtl/>
        </w:rPr>
        <w:t>(</w:t>
      </w:r>
      <w:r w:rsidRPr="00AA13C5">
        <w:rPr>
          <w:vertAlign w:val="superscript"/>
          <w:rtl/>
        </w:rPr>
        <w:footnoteReference w:id="159"/>
      </w:r>
      <w:r w:rsidRPr="00AA13C5">
        <w:rPr>
          <w:rFonts w:hint="cs"/>
          <w:vertAlign w:val="superscript"/>
          <w:rtl/>
        </w:rPr>
        <w:t>)</w:t>
      </w:r>
      <w:r w:rsidRPr="00DF15D7">
        <w:rPr>
          <w:rFonts w:hint="cs"/>
          <w:sz w:val="32"/>
          <w:rtl/>
        </w:rPr>
        <w:t>.</w:t>
      </w:r>
    </w:p>
    <w:p w:rsidR="002319B7" w:rsidRDefault="00C351D4" w:rsidP="00C351D4">
      <w:pPr>
        <w:spacing w:line="240" w:lineRule="auto"/>
        <w:ind w:left="-1"/>
        <w:jc w:val="both"/>
        <w:rPr>
          <w:b/>
          <w:bCs/>
          <w:sz w:val="32"/>
          <w:rtl/>
        </w:rPr>
      </w:pPr>
      <w:r>
        <w:rPr>
          <w:rFonts w:hint="cs"/>
          <w:b/>
          <w:bCs/>
          <w:sz w:val="32"/>
          <w:rtl/>
        </w:rPr>
        <w:t xml:space="preserve">  </w:t>
      </w:r>
    </w:p>
    <w:p w:rsidR="00C351D4" w:rsidRPr="00A85CB5" w:rsidRDefault="00C351D4" w:rsidP="00C351D4">
      <w:pPr>
        <w:spacing w:line="240" w:lineRule="auto"/>
        <w:ind w:left="-1"/>
        <w:jc w:val="both"/>
        <w:rPr>
          <w:b/>
          <w:bCs/>
          <w:sz w:val="32"/>
          <w:rtl/>
        </w:rPr>
      </w:pPr>
      <w:r w:rsidRPr="00A85CB5">
        <w:rPr>
          <w:rFonts w:hint="cs"/>
          <w:b/>
          <w:bCs/>
          <w:sz w:val="32"/>
          <w:rtl/>
        </w:rPr>
        <w:lastRenderedPageBreak/>
        <w:t>ثالثاً من القياس:</w:t>
      </w:r>
    </w:p>
    <w:p w:rsidR="00C351D4" w:rsidRPr="00DF15D7" w:rsidRDefault="00622AB3" w:rsidP="00C351D4">
      <w:pPr>
        <w:spacing w:line="240" w:lineRule="auto"/>
        <w:ind w:left="-1"/>
        <w:jc w:val="both"/>
        <w:rPr>
          <w:sz w:val="32"/>
          <w:rtl/>
        </w:rPr>
      </w:pPr>
      <w:r>
        <w:rPr>
          <w:rFonts w:hint="cs"/>
          <w:sz w:val="32"/>
          <w:rtl/>
        </w:rPr>
        <w:t xml:space="preserve">     </w:t>
      </w:r>
      <w:r w:rsidR="00762351">
        <w:rPr>
          <w:rFonts w:hint="cs"/>
          <w:sz w:val="32"/>
          <w:rtl/>
        </w:rPr>
        <w:t>(</w:t>
      </w:r>
      <w:r>
        <w:rPr>
          <w:rFonts w:hint="cs"/>
          <w:sz w:val="32"/>
          <w:rtl/>
        </w:rPr>
        <w:t>إ</w:t>
      </w:r>
      <w:r w:rsidR="00C351D4" w:rsidRPr="00DF15D7">
        <w:rPr>
          <w:rFonts w:hint="cs"/>
          <w:sz w:val="32"/>
          <w:rtl/>
        </w:rPr>
        <w:t>نه حكم علق باليدين مطلقا فاختص بالكوع دليله القطع في السرقة والمحاربة. وهذا القياس ألحقه عبد الله ابن عباس قال الترمذي: روى عنه انه قال: سئل عن التيمم فقال إن الله</w:t>
      </w:r>
      <w:r w:rsidR="00C351D4">
        <w:rPr>
          <w:rFonts w:hint="cs"/>
          <w:sz w:val="32"/>
          <w:rtl/>
        </w:rPr>
        <w:t xml:space="preserve"> تعالى</w:t>
      </w:r>
      <w:r w:rsidR="00C351D4" w:rsidRPr="00DF15D7">
        <w:rPr>
          <w:rFonts w:hint="cs"/>
          <w:sz w:val="32"/>
          <w:rtl/>
        </w:rPr>
        <w:t xml:space="preserve"> قال في الوضوء</w:t>
      </w:r>
      <w:r w:rsidR="00C351D4" w:rsidRPr="00DF15D7">
        <w:rPr>
          <w:rFonts w:ascii="QCF_BSML" w:hAnsi="QCF_BSML" w:cs="QCF_BSML" w:hint="cs"/>
          <w:color w:val="000000"/>
          <w:sz w:val="32"/>
          <w:rtl/>
        </w:rPr>
        <w:t xml:space="preserve"> </w:t>
      </w:r>
      <w:r w:rsidR="00C351D4" w:rsidRPr="00DF15D7">
        <w:rPr>
          <w:rFonts w:ascii="QCF_BSML" w:hAnsi="QCF_BSML" w:cs="QCF_BSML"/>
          <w:color w:val="000000"/>
          <w:sz w:val="32"/>
          <w:rtl/>
        </w:rPr>
        <w:t>ﭽ</w:t>
      </w:r>
      <w:r w:rsidR="00C351D4" w:rsidRPr="00DF15D7">
        <w:rPr>
          <w:rFonts w:ascii="QCF_P108" w:hAnsi="QCF_P108" w:cs="QCF_P108"/>
          <w:color w:val="000000"/>
          <w:sz w:val="32"/>
          <w:rtl/>
        </w:rPr>
        <w:t>ﭚﭛﭜ</w:t>
      </w:r>
      <w:r w:rsidR="00C351D4" w:rsidRPr="00DF15D7">
        <w:rPr>
          <w:rFonts w:ascii="QCF_BSML" w:hAnsi="QCF_BSML" w:cs="QCF_BSML"/>
          <w:color w:val="000000"/>
          <w:sz w:val="32"/>
          <w:rtl/>
        </w:rPr>
        <w:t>ﭼ</w:t>
      </w:r>
      <w:r w:rsidR="00C351D4" w:rsidRPr="00DF15D7">
        <w:rPr>
          <w:rFonts w:ascii="Arial" w:hAnsi="Arial" w:cs="Arial"/>
          <w:color w:val="000000"/>
          <w:sz w:val="18"/>
          <w:szCs w:val="18"/>
          <w:rtl/>
        </w:rPr>
        <w:t xml:space="preserve"> </w:t>
      </w:r>
      <w:r w:rsidR="00C351D4" w:rsidRPr="00D7685A">
        <w:rPr>
          <w:rFonts w:ascii="Arial" w:hAnsi="Arial" w:hint="cs"/>
          <w:sz w:val="32"/>
          <w:vertAlign w:val="superscript"/>
          <w:rtl/>
        </w:rPr>
        <w:t>(</w:t>
      </w:r>
      <w:r w:rsidR="00C351D4">
        <w:rPr>
          <w:rStyle w:val="a6"/>
          <w:rFonts w:ascii="Arial" w:hAnsi="Arial"/>
          <w:sz w:val="32"/>
          <w:rtl/>
        </w:rPr>
        <w:footnoteReference w:id="160"/>
      </w:r>
      <w:r w:rsidR="00C351D4" w:rsidRPr="00D7685A">
        <w:rPr>
          <w:rFonts w:ascii="Arial" w:hAnsi="Arial" w:hint="cs"/>
          <w:sz w:val="32"/>
          <w:vertAlign w:val="superscript"/>
          <w:rtl/>
        </w:rPr>
        <w:t>)</w:t>
      </w:r>
      <w:r w:rsidR="00C351D4">
        <w:rPr>
          <w:rFonts w:hint="cs"/>
          <w:sz w:val="32"/>
          <w:rtl/>
        </w:rPr>
        <w:t xml:space="preserve"> </w:t>
      </w:r>
      <w:r w:rsidR="00C351D4" w:rsidRPr="00DF15D7">
        <w:rPr>
          <w:rFonts w:hint="cs"/>
          <w:sz w:val="32"/>
          <w:rtl/>
        </w:rPr>
        <w:t>وقال في التيمم</w:t>
      </w:r>
      <w:r w:rsidR="00C351D4" w:rsidRPr="00DF15D7">
        <w:rPr>
          <w:rFonts w:ascii="QCF_BSML" w:hAnsi="QCF_BSML" w:cs="QCF_BSML"/>
          <w:color w:val="000000"/>
          <w:sz w:val="32"/>
          <w:rtl/>
        </w:rPr>
        <w:t xml:space="preserve"> ﭽ</w:t>
      </w:r>
      <w:r w:rsidR="00C351D4" w:rsidRPr="00DF15D7">
        <w:rPr>
          <w:rFonts w:ascii="QCF_P108" w:hAnsi="QCF_P108" w:cs="QCF_P108"/>
          <w:color w:val="000000"/>
          <w:sz w:val="32"/>
          <w:rtl/>
        </w:rPr>
        <w:t>ﭿ</w:t>
      </w:r>
      <w:r w:rsidR="00C351D4" w:rsidRPr="00DF15D7">
        <w:rPr>
          <w:rFonts w:ascii="QCF_BSML" w:hAnsi="QCF_BSML" w:cs="QCF_BSML"/>
          <w:color w:val="000000"/>
          <w:sz w:val="32"/>
          <w:rtl/>
        </w:rPr>
        <w:t>ﭼ</w:t>
      </w:r>
      <w:r w:rsidR="00C351D4" w:rsidRPr="00DF15D7">
        <w:rPr>
          <w:rFonts w:hint="cs"/>
          <w:sz w:val="32"/>
          <w:rtl/>
        </w:rPr>
        <w:t xml:space="preserve"> </w:t>
      </w:r>
      <w:r w:rsidR="00C351D4" w:rsidRPr="00D7685A">
        <w:rPr>
          <w:rFonts w:ascii="Arial" w:hAnsi="Arial" w:hint="cs"/>
          <w:sz w:val="32"/>
          <w:vertAlign w:val="superscript"/>
          <w:rtl/>
        </w:rPr>
        <w:t>(</w:t>
      </w:r>
      <w:r w:rsidR="00C351D4">
        <w:rPr>
          <w:rStyle w:val="a6"/>
          <w:rFonts w:ascii="Arial" w:hAnsi="Arial"/>
          <w:sz w:val="32"/>
          <w:rtl/>
        </w:rPr>
        <w:footnoteReference w:id="161"/>
      </w:r>
      <w:r w:rsidR="00C351D4" w:rsidRPr="00D7685A">
        <w:rPr>
          <w:rFonts w:ascii="Arial" w:hAnsi="Arial" w:hint="cs"/>
          <w:sz w:val="32"/>
          <w:vertAlign w:val="superscript"/>
          <w:rtl/>
        </w:rPr>
        <w:t>)</w:t>
      </w:r>
      <w:r w:rsidR="00C351D4">
        <w:rPr>
          <w:rFonts w:hint="cs"/>
          <w:sz w:val="32"/>
          <w:rtl/>
        </w:rPr>
        <w:t xml:space="preserve"> </w:t>
      </w:r>
      <w:r w:rsidR="00C351D4" w:rsidRPr="00DF15D7">
        <w:rPr>
          <w:rFonts w:hint="cs"/>
          <w:sz w:val="32"/>
          <w:rtl/>
        </w:rPr>
        <w:t>وقال في السرقة</w:t>
      </w:r>
      <w:r w:rsidR="00C351D4" w:rsidRPr="00DF15D7">
        <w:rPr>
          <w:rFonts w:ascii="QCF_BSML" w:hAnsi="QCF_BSML" w:cs="QCF_BSML"/>
          <w:color w:val="000000"/>
          <w:sz w:val="32"/>
          <w:rtl/>
        </w:rPr>
        <w:t xml:space="preserve"> ﭽ</w:t>
      </w:r>
      <w:r w:rsidR="00C351D4" w:rsidRPr="00DF15D7">
        <w:rPr>
          <w:rFonts w:ascii="QCF_P114" w:hAnsi="QCF_P114" w:cs="QCF_P114"/>
          <w:color w:val="000000"/>
          <w:sz w:val="32"/>
          <w:rtl/>
        </w:rPr>
        <w:t>ﭟ  ﭠ  ﭡ   ﭢ</w:t>
      </w:r>
      <w:r w:rsidR="00C351D4" w:rsidRPr="00DF15D7">
        <w:rPr>
          <w:rFonts w:ascii="QCF_BSML" w:hAnsi="QCF_BSML" w:cs="QCF_BSML"/>
          <w:color w:val="000000"/>
          <w:sz w:val="32"/>
          <w:rtl/>
        </w:rPr>
        <w:t>ﭼ</w:t>
      </w:r>
      <w:r w:rsidR="00C351D4" w:rsidRPr="00D7685A">
        <w:rPr>
          <w:rFonts w:ascii="Arial" w:hAnsi="Arial" w:hint="cs"/>
          <w:sz w:val="32"/>
          <w:vertAlign w:val="superscript"/>
          <w:rtl/>
        </w:rPr>
        <w:t>(</w:t>
      </w:r>
      <w:r w:rsidR="00C351D4">
        <w:rPr>
          <w:rStyle w:val="a6"/>
          <w:rFonts w:ascii="Arial" w:hAnsi="Arial"/>
          <w:sz w:val="32"/>
          <w:rtl/>
        </w:rPr>
        <w:footnoteReference w:id="162"/>
      </w:r>
      <w:r w:rsidR="00C351D4" w:rsidRPr="00D7685A">
        <w:rPr>
          <w:rFonts w:ascii="Arial" w:hAnsi="Arial" w:hint="cs"/>
          <w:sz w:val="32"/>
          <w:vertAlign w:val="superscript"/>
          <w:rtl/>
        </w:rPr>
        <w:t>)</w:t>
      </w:r>
      <w:r w:rsidR="00C351D4">
        <w:rPr>
          <w:rFonts w:hint="cs"/>
          <w:sz w:val="32"/>
          <w:rtl/>
        </w:rPr>
        <w:t xml:space="preserve"> </w:t>
      </w:r>
      <w:r w:rsidR="00C351D4" w:rsidRPr="00DF15D7">
        <w:rPr>
          <w:rFonts w:hint="cs"/>
          <w:sz w:val="32"/>
          <w:rtl/>
        </w:rPr>
        <w:t>فكانت السنة في القطع الكفين فالتيمم إنما هو الوجه والكفان. ولا يلزم طهارة الماء، فانه لم تعلق باليدين مطلقا</w:t>
      </w:r>
      <w:r w:rsidR="00762351">
        <w:rPr>
          <w:rFonts w:hint="cs"/>
          <w:sz w:val="32"/>
          <w:rtl/>
        </w:rPr>
        <w:t>)</w:t>
      </w:r>
      <w:r w:rsidR="00C351D4" w:rsidRPr="00AA13C5">
        <w:rPr>
          <w:rFonts w:hint="cs"/>
          <w:vertAlign w:val="superscript"/>
          <w:rtl/>
        </w:rPr>
        <w:t>(</w:t>
      </w:r>
      <w:r w:rsidR="00C351D4" w:rsidRPr="00AA13C5">
        <w:rPr>
          <w:vertAlign w:val="superscript"/>
          <w:rtl/>
        </w:rPr>
        <w:footnoteReference w:id="163"/>
      </w:r>
      <w:r w:rsidR="00C351D4" w:rsidRPr="00AA13C5">
        <w:rPr>
          <w:rFonts w:hint="cs"/>
          <w:vertAlign w:val="superscript"/>
          <w:rtl/>
        </w:rPr>
        <w:t>)</w:t>
      </w:r>
      <w:r w:rsidR="00C351D4" w:rsidRPr="00DF15D7">
        <w:rPr>
          <w:rFonts w:hint="cs"/>
          <w:sz w:val="32"/>
          <w:rtl/>
        </w:rPr>
        <w:t>.</w:t>
      </w:r>
    </w:p>
    <w:p w:rsidR="00C351D4" w:rsidRPr="004351FC" w:rsidRDefault="00C351D4" w:rsidP="00C351D4">
      <w:pPr>
        <w:spacing w:line="240" w:lineRule="auto"/>
        <w:ind w:left="-1"/>
        <w:jc w:val="both"/>
        <w:rPr>
          <w:b/>
          <w:bCs/>
          <w:sz w:val="32"/>
          <w:rtl/>
        </w:rPr>
      </w:pPr>
      <w:r>
        <w:rPr>
          <w:rFonts w:hint="cs"/>
          <w:b/>
          <w:bCs/>
          <w:sz w:val="32"/>
          <w:rtl/>
        </w:rPr>
        <w:t xml:space="preserve">  </w:t>
      </w:r>
      <w:r w:rsidR="000244FC">
        <w:rPr>
          <w:rFonts w:hint="cs"/>
          <w:b/>
          <w:bCs/>
          <w:sz w:val="32"/>
          <w:rtl/>
        </w:rPr>
        <w:t>واعترض</w:t>
      </w:r>
      <w:r w:rsidRPr="004351FC">
        <w:rPr>
          <w:rFonts w:hint="cs"/>
          <w:b/>
          <w:bCs/>
          <w:sz w:val="32"/>
          <w:rtl/>
        </w:rPr>
        <w:t>:</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 xml:space="preserve"> </w:t>
      </w:r>
      <w:r w:rsidR="00762351">
        <w:rPr>
          <w:rFonts w:hint="cs"/>
          <w:sz w:val="32"/>
          <w:rtl/>
        </w:rPr>
        <w:t>(</w:t>
      </w:r>
      <w:r w:rsidRPr="00DF15D7">
        <w:rPr>
          <w:rFonts w:hint="cs"/>
          <w:sz w:val="32"/>
          <w:rtl/>
        </w:rPr>
        <w:t>ال</w:t>
      </w:r>
      <w:r>
        <w:rPr>
          <w:rFonts w:hint="cs"/>
          <w:sz w:val="32"/>
          <w:rtl/>
        </w:rPr>
        <w:t>قطع في السرقة حد، ومبناه على الإسقاط، فإذا علق باليد اقتنع فيه بأول ما يسمى يدا، بخلاف التيمم فإ</w:t>
      </w:r>
      <w:r w:rsidRPr="00DF15D7">
        <w:rPr>
          <w:rFonts w:hint="cs"/>
          <w:sz w:val="32"/>
          <w:rtl/>
        </w:rPr>
        <w:t>نه تعبد</w:t>
      </w:r>
      <w:r>
        <w:rPr>
          <w:rFonts w:hint="cs"/>
          <w:sz w:val="32"/>
          <w:rtl/>
        </w:rPr>
        <w:t xml:space="preserve"> فوجب حمل مطلقه على مقيده في الاستيفاء ا</w:t>
      </w:r>
      <w:r w:rsidRPr="00DF15D7">
        <w:rPr>
          <w:rFonts w:hint="cs"/>
          <w:sz w:val="32"/>
          <w:rtl/>
        </w:rPr>
        <w:t>حتياطا للعبادة</w:t>
      </w:r>
      <w:r w:rsidR="00762351">
        <w:rPr>
          <w:rFonts w:hint="cs"/>
          <w:sz w:val="32"/>
          <w:rtl/>
        </w:rPr>
        <w:t>)</w:t>
      </w:r>
      <w:r w:rsidRPr="00AA13C5">
        <w:rPr>
          <w:rFonts w:hint="cs"/>
          <w:vertAlign w:val="superscript"/>
          <w:rtl/>
        </w:rPr>
        <w:t>(</w:t>
      </w:r>
      <w:r w:rsidRPr="00AA13C5">
        <w:rPr>
          <w:vertAlign w:val="superscript"/>
          <w:rtl/>
        </w:rPr>
        <w:footnoteReference w:id="164"/>
      </w:r>
      <w:r w:rsidRPr="00AA13C5">
        <w:rPr>
          <w:rFonts w:hint="cs"/>
          <w:vertAlign w:val="superscript"/>
          <w:rtl/>
        </w:rPr>
        <w:t>)</w:t>
      </w:r>
      <w:r w:rsidRPr="00DF15D7">
        <w:rPr>
          <w:rFonts w:hint="cs"/>
          <w:sz w:val="32"/>
          <w:rtl/>
        </w:rPr>
        <w:t>.</w:t>
      </w:r>
    </w:p>
    <w:p w:rsidR="00C351D4" w:rsidRPr="004351FC" w:rsidRDefault="00762351" w:rsidP="00762351">
      <w:pPr>
        <w:spacing w:line="240" w:lineRule="auto"/>
        <w:ind w:left="-1"/>
        <w:jc w:val="both"/>
        <w:rPr>
          <w:b/>
          <w:bCs/>
          <w:sz w:val="32"/>
          <w:rtl/>
        </w:rPr>
      </w:pPr>
      <w:r>
        <w:rPr>
          <w:rFonts w:hint="cs"/>
          <w:b/>
          <w:bCs/>
          <w:sz w:val="32"/>
          <w:rtl/>
        </w:rPr>
        <w:t xml:space="preserve">  </w:t>
      </w:r>
      <w:r w:rsidR="00C351D4" w:rsidRPr="004351FC">
        <w:rPr>
          <w:rFonts w:hint="cs"/>
          <w:b/>
          <w:bCs/>
          <w:sz w:val="32"/>
          <w:rtl/>
        </w:rPr>
        <w:t>ويجاب عليه:</w:t>
      </w:r>
    </w:p>
    <w:p w:rsidR="00C351D4" w:rsidRPr="00DF15D7" w:rsidRDefault="00C351D4" w:rsidP="00C351D4">
      <w:pPr>
        <w:spacing w:line="240" w:lineRule="auto"/>
        <w:ind w:left="-1"/>
        <w:jc w:val="both"/>
        <w:rPr>
          <w:sz w:val="32"/>
          <w:rtl/>
        </w:rPr>
      </w:pPr>
      <w:r>
        <w:rPr>
          <w:rFonts w:hint="cs"/>
          <w:sz w:val="32"/>
          <w:rtl/>
        </w:rPr>
        <w:t xml:space="preserve">      </w:t>
      </w:r>
      <w:r w:rsidR="00762351">
        <w:rPr>
          <w:rFonts w:hint="cs"/>
          <w:sz w:val="32"/>
          <w:rtl/>
        </w:rPr>
        <w:t>(</w:t>
      </w:r>
      <w:r>
        <w:rPr>
          <w:rFonts w:hint="cs"/>
          <w:sz w:val="32"/>
          <w:rtl/>
        </w:rPr>
        <w:t>لا فرق بينهما،  فإ</w:t>
      </w:r>
      <w:r w:rsidRPr="00DF15D7">
        <w:rPr>
          <w:rFonts w:hint="cs"/>
          <w:sz w:val="32"/>
          <w:rtl/>
        </w:rPr>
        <w:t>ن هذا التيمم مبنا</w:t>
      </w:r>
      <w:r>
        <w:rPr>
          <w:rFonts w:hint="cs"/>
          <w:sz w:val="32"/>
          <w:rtl/>
        </w:rPr>
        <w:t>ه أيضا على التحقيق، فاقتنع منه ب</w:t>
      </w:r>
      <w:r w:rsidR="00622AB3">
        <w:rPr>
          <w:rFonts w:hint="cs"/>
          <w:sz w:val="32"/>
          <w:rtl/>
        </w:rPr>
        <w:t>أول الاسم، ولهذا أُسقط منه عضوان</w:t>
      </w:r>
      <w:r>
        <w:rPr>
          <w:rFonts w:hint="cs"/>
          <w:sz w:val="32"/>
          <w:rtl/>
        </w:rPr>
        <w:t xml:space="preserve"> فمبناه على الإسقاط كالحد سواء فأ</w:t>
      </w:r>
      <w:r w:rsidRPr="00DF15D7">
        <w:rPr>
          <w:rFonts w:hint="cs"/>
          <w:sz w:val="32"/>
          <w:rtl/>
        </w:rPr>
        <w:t>ما حمل المطلق على المقيد ف</w:t>
      </w:r>
      <w:r>
        <w:rPr>
          <w:rFonts w:hint="cs"/>
          <w:sz w:val="32"/>
          <w:rtl/>
        </w:rPr>
        <w:t>لا يحمل عندنا في رواية، وعلى الأخرى إ</w:t>
      </w:r>
      <w:r w:rsidRPr="00DF15D7">
        <w:rPr>
          <w:rFonts w:hint="cs"/>
          <w:sz w:val="32"/>
          <w:rtl/>
        </w:rPr>
        <w:t>ذا كان جنسا واحدا ولم يرد في</w:t>
      </w:r>
      <w:r w:rsidR="009F56BD">
        <w:rPr>
          <w:rFonts w:hint="cs"/>
          <w:sz w:val="32"/>
          <w:rtl/>
        </w:rPr>
        <w:t>ه تقدير شرعي، وقد ورد في حديث عمار الآنف الذكر</w:t>
      </w:r>
      <w:r w:rsidRPr="00DF15D7">
        <w:rPr>
          <w:rFonts w:hint="cs"/>
          <w:sz w:val="32"/>
          <w:rtl/>
        </w:rPr>
        <w:t xml:space="preserve"> ما منع الحمل</w:t>
      </w:r>
      <w:r w:rsidR="00762351">
        <w:rPr>
          <w:rFonts w:hint="cs"/>
          <w:sz w:val="32"/>
          <w:rtl/>
        </w:rPr>
        <w:t>)</w:t>
      </w:r>
      <w:r w:rsidRPr="00AA13C5">
        <w:rPr>
          <w:rFonts w:hint="cs"/>
          <w:vertAlign w:val="superscript"/>
          <w:rtl/>
        </w:rPr>
        <w:t>(</w:t>
      </w:r>
      <w:r w:rsidRPr="00AA13C5">
        <w:rPr>
          <w:vertAlign w:val="superscript"/>
          <w:rtl/>
        </w:rPr>
        <w:footnoteReference w:id="165"/>
      </w:r>
      <w:r w:rsidRPr="00AA13C5">
        <w:rPr>
          <w:rFonts w:hint="cs"/>
          <w:vertAlign w:val="superscript"/>
          <w:rtl/>
        </w:rPr>
        <w:t>)</w:t>
      </w:r>
      <w:r w:rsidRPr="00DF15D7">
        <w:rPr>
          <w:rFonts w:hint="cs"/>
          <w:sz w:val="32"/>
          <w:rtl/>
        </w:rPr>
        <w:t>.</w:t>
      </w:r>
    </w:p>
    <w:p w:rsidR="00C351D4" w:rsidRPr="004351FC" w:rsidRDefault="00C351D4" w:rsidP="00C351D4">
      <w:pPr>
        <w:spacing w:line="240" w:lineRule="auto"/>
        <w:ind w:left="-1"/>
        <w:jc w:val="both"/>
        <w:rPr>
          <w:b/>
          <w:bCs/>
          <w:sz w:val="32"/>
          <w:rtl/>
        </w:rPr>
      </w:pPr>
      <w:r>
        <w:rPr>
          <w:rFonts w:hint="cs"/>
          <w:b/>
          <w:bCs/>
          <w:sz w:val="32"/>
          <w:rtl/>
        </w:rPr>
        <w:lastRenderedPageBreak/>
        <w:t xml:space="preserve">  </w:t>
      </w:r>
      <w:r w:rsidRPr="004351FC">
        <w:rPr>
          <w:rFonts w:hint="cs"/>
          <w:b/>
          <w:bCs/>
          <w:sz w:val="32"/>
          <w:rtl/>
        </w:rPr>
        <w:t>رابعاً من المعقول:</w:t>
      </w:r>
    </w:p>
    <w:p w:rsidR="00C351D4" w:rsidRPr="004351FC" w:rsidRDefault="00C351D4" w:rsidP="00C351D4">
      <w:pPr>
        <w:spacing w:line="240" w:lineRule="auto"/>
        <w:ind w:left="-1"/>
        <w:jc w:val="both"/>
        <w:rPr>
          <w:sz w:val="32"/>
          <w:rtl/>
        </w:rPr>
      </w:pPr>
      <w:r w:rsidRPr="004351FC">
        <w:rPr>
          <w:rFonts w:hint="cs"/>
          <w:sz w:val="32"/>
          <w:rtl/>
        </w:rPr>
        <w:t xml:space="preserve"> </w:t>
      </w:r>
      <w:r>
        <w:rPr>
          <w:rFonts w:hint="cs"/>
          <w:sz w:val="32"/>
          <w:rtl/>
        </w:rPr>
        <w:t xml:space="preserve">     </w:t>
      </w:r>
      <w:r w:rsidR="00762351">
        <w:rPr>
          <w:rFonts w:hint="cs"/>
          <w:sz w:val="32"/>
          <w:rtl/>
        </w:rPr>
        <w:t>(</w:t>
      </w:r>
      <w:r w:rsidRPr="004351FC">
        <w:rPr>
          <w:rFonts w:hint="cs"/>
          <w:sz w:val="32"/>
          <w:rtl/>
        </w:rPr>
        <w:t>إن التيمم شرع مخففا فأسقط منه ما يستر عادة، وهو مسح الرأس والرجلين وذلك لاحتمال معنيين أحدهما: أن المقصود إظهار التعبد وإحياء مراسم العبادة وذلك فيما يظهر. والذي يظهر عادة الوجه والكفان، حتى في حق المرأة التي أمرت بالستر أُبيح لها كشف الوجه والكفين في الإحرام والصلاة.أو لأن الشرع علم أنه يشق على الناس إيصال التراب إلى المستور من أبدانهم ولا يشق ذلك إلى ما يظهر عادة</w:t>
      </w:r>
      <w:r w:rsidR="00762351">
        <w:rPr>
          <w:rFonts w:hint="cs"/>
          <w:sz w:val="32"/>
          <w:rtl/>
        </w:rPr>
        <w:t>)</w:t>
      </w:r>
      <w:r w:rsidRPr="00AA13C5">
        <w:rPr>
          <w:rFonts w:hint="cs"/>
          <w:vertAlign w:val="superscript"/>
          <w:rtl/>
        </w:rPr>
        <w:t>(</w:t>
      </w:r>
      <w:r w:rsidRPr="00AA13C5">
        <w:rPr>
          <w:vertAlign w:val="superscript"/>
          <w:rtl/>
        </w:rPr>
        <w:footnoteReference w:id="166"/>
      </w:r>
      <w:r w:rsidRPr="00AA13C5">
        <w:rPr>
          <w:rFonts w:hint="cs"/>
          <w:vertAlign w:val="superscript"/>
          <w:rtl/>
        </w:rPr>
        <w:t>)</w:t>
      </w:r>
      <w:r w:rsidRPr="004351FC">
        <w:rPr>
          <w:rFonts w:hint="cs"/>
          <w:sz w:val="32"/>
          <w:rtl/>
        </w:rPr>
        <w:t>.</w:t>
      </w:r>
    </w:p>
    <w:p w:rsidR="00C351D4" w:rsidRDefault="00C351D4" w:rsidP="00C351D4">
      <w:pPr>
        <w:spacing w:line="240" w:lineRule="auto"/>
        <w:ind w:left="-1"/>
        <w:jc w:val="both"/>
        <w:rPr>
          <w:sz w:val="32"/>
          <w:rtl/>
        </w:rPr>
      </w:pPr>
      <w:r w:rsidRPr="00DF15D7">
        <w:rPr>
          <w:rFonts w:hint="cs"/>
          <w:b/>
          <w:bCs/>
          <w:sz w:val="32"/>
          <w:rtl/>
        </w:rPr>
        <w:t>المذهب الثاني:</w:t>
      </w:r>
      <w:r>
        <w:rPr>
          <w:rFonts w:hint="cs"/>
          <w:sz w:val="32"/>
          <w:rtl/>
        </w:rPr>
        <w:t xml:space="preserve"> أنه يمسح الذراعين إ</w:t>
      </w:r>
      <w:r w:rsidRPr="00DF15D7">
        <w:rPr>
          <w:rFonts w:hint="cs"/>
          <w:sz w:val="32"/>
          <w:rtl/>
        </w:rPr>
        <w:t>لى المرفقين</w:t>
      </w:r>
      <w:r w:rsidR="00C421B0">
        <w:rPr>
          <w:rFonts w:hint="cs"/>
          <w:sz w:val="32"/>
          <w:rtl/>
        </w:rPr>
        <w:t>(*)</w:t>
      </w:r>
      <w:r w:rsidRPr="00DF15D7">
        <w:rPr>
          <w:rFonts w:hint="cs"/>
          <w:sz w:val="32"/>
          <w:rtl/>
        </w:rPr>
        <w:t>،</w:t>
      </w:r>
    </w:p>
    <w:p w:rsidR="00C351D4" w:rsidRPr="004351FC" w:rsidRDefault="00C351D4" w:rsidP="00D33F27">
      <w:pPr>
        <w:spacing w:line="240" w:lineRule="auto"/>
        <w:ind w:left="-1"/>
        <w:jc w:val="both"/>
        <w:rPr>
          <w:sz w:val="32"/>
          <w:rtl/>
        </w:rPr>
      </w:pPr>
      <w:r w:rsidRPr="004351FC">
        <w:rPr>
          <w:rFonts w:hint="cs"/>
          <w:sz w:val="32"/>
          <w:rtl/>
        </w:rPr>
        <w:t>روي ذلك عن ابن عمر، وجابر(</w:t>
      </w:r>
      <w:r w:rsidRPr="004351FC">
        <w:rPr>
          <w:rFonts w:hint="cs"/>
          <w:sz w:val="32"/>
        </w:rPr>
        <w:sym w:font="AGA Arabesque" w:char="F079"/>
      </w:r>
      <w:r w:rsidRPr="004351FC">
        <w:rPr>
          <w:rFonts w:hint="cs"/>
          <w:sz w:val="32"/>
          <w:rtl/>
        </w:rPr>
        <w:t>) ،وسعيد بن المسيب، وقتادة، وسعيد بن جبير، وسالم بن عبد الله ،والحسن</w:t>
      </w:r>
      <w:r w:rsidR="001116D0">
        <w:rPr>
          <w:rFonts w:hint="cs"/>
          <w:sz w:val="32"/>
          <w:rtl/>
        </w:rPr>
        <w:t xml:space="preserve"> البصري</w:t>
      </w:r>
      <w:r w:rsidRPr="004351FC">
        <w:rPr>
          <w:rFonts w:hint="cs"/>
          <w:sz w:val="32"/>
          <w:rtl/>
        </w:rPr>
        <w:t xml:space="preserve">، وابن سيرين ،والشعبي، وابن أبي ليلى، والحسن بن حي، والنخعي ، والثوري </w:t>
      </w:r>
      <w:r w:rsidR="00D33F27" w:rsidRPr="00D33F27">
        <w:rPr>
          <w:rFonts w:hint="cs"/>
          <w:sz w:val="32"/>
          <w:vertAlign w:val="superscript"/>
          <w:rtl/>
        </w:rPr>
        <w:t>(</w:t>
      </w:r>
      <w:r w:rsidR="00D33F27" w:rsidRPr="00D33F27">
        <w:rPr>
          <w:rStyle w:val="a6"/>
          <w:sz w:val="32"/>
          <w:rtl/>
        </w:rPr>
        <w:footnoteReference w:id="167"/>
      </w:r>
      <w:r w:rsidR="00D33F27" w:rsidRPr="00D33F27">
        <w:rPr>
          <w:rFonts w:hint="cs"/>
          <w:sz w:val="32"/>
          <w:vertAlign w:val="superscript"/>
          <w:rtl/>
        </w:rPr>
        <w:t>)</w:t>
      </w:r>
      <w:r w:rsidRPr="004351FC">
        <w:rPr>
          <w:rFonts w:hint="cs"/>
          <w:sz w:val="32"/>
          <w:rtl/>
        </w:rPr>
        <w:t xml:space="preserve">،وإليه ذهب أبو حنيفة، ومحمد بن الحسن ،وأبو يوسف </w:t>
      </w:r>
      <w:r w:rsidR="00D33F27" w:rsidRPr="00D33F27">
        <w:rPr>
          <w:rFonts w:hint="cs"/>
          <w:sz w:val="32"/>
          <w:vertAlign w:val="superscript"/>
          <w:rtl/>
        </w:rPr>
        <w:t>(</w:t>
      </w:r>
      <w:r w:rsidR="00D33F27" w:rsidRPr="00D33F27">
        <w:rPr>
          <w:rStyle w:val="a6"/>
          <w:sz w:val="32"/>
          <w:rtl/>
        </w:rPr>
        <w:footnoteReference w:id="168"/>
      </w:r>
      <w:r w:rsidR="00D33F27" w:rsidRPr="00D33F27">
        <w:rPr>
          <w:rFonts w:hint="cs"/>
          <w:sz w:val="32"/>
          <w:vertAlign w:val="superscript"/>
          <w:rtl/>
        </w:rPr>
        <w:t>)</w:t>
      </w:r>
      <w:r w:rsidRPr="004351FC">
        <w:rPr>
          <w:rFonts w:hint="cs"/>
          <w:sz w:val="32"/>
          <w:rtl/>
        </w:rPr>
        <w:t>، وهو رواية عن مالك</w:t>
      </w:r>
      <w:r w:rsidR="00D33F27" w:rsidRPr="00D33F27">
        <w:rPr>
          <w:rFonts w:hint="cs"/>
          <w:sz w:val="32"/>
          <w:vertAlign w:val="superscript"/>
          <w:rtl/>
        </w:rPr>
        <w:t>(</w:t>
      </w:r>
      <w:r w:rsidR="00D33F27" w:rsidRPr="00D33F27">
        <w:rPr>
          <w:rStyle w:val="a6"/>
          <w:sz w:val="32"/>
          <w:rtl/>
        </w:rPr>
        <w:footnoteReference w:id="169"/>
      </w:r>
      <w:r w:rsidR="00D33F27" w:rsidRPr="00D33F27">
        <w:rPr>
          <w:rFonts w:hint="cs"/>
          <w:sz w:val="32"/>
          <w:vertAlign w:val="superscript"/>
          <w:rtl/>
        </w:rPr>
        <w:t>)</w:t>
      </w:r>
      <w:r w:rsidRPr="004351FC">
        <w:rPr>
          <w:rFonts w:hint="cs"/>
          <w:sz w:val="32"/>
          <w:rtl/>
        </w:rPr>
        <w:t>، واليه ذهب</w:t>
      </w:r>
      <w:r w:rsidRPr="004351FC">
        <w:rPr>
          <w:rFonts w:hint="cs"/>
          <w:sz w:val="36"/>
          <w:szCs w:val="36"/>
          <w:rtl/>
        </w:rPr>
        <w:t xml:space="preserve"> </w:t>
      </w:r>
      <w:r w:rsidR="00D33F27">
        <w:rPr>
          <w:rFonts w:hint="cs"/>
          <w:sz w:val="32"/>
          <w:rtl/>
        </w:rPr>
        <w:t>الشافعي في الجديد</w:t>
      </w:r>
      <w:r w:rsidRPr="00AA13C5">
        <w:rPr>
          <w:rFonts w:hint="cs"/>
          <w:vertAlign w:val="superscript"/>
          <w:rtl/>
        </w:rPr>
        <w:t>(</w:t>
      </w:r>
      <w:r w:rsidRPr="00AA13C5">
        <w:rPr>
          <w:vertAlign w:val="superscript"/>
          <w:rtl/>
        </w:rPr>
        <w:footnoteReference w:id="170"/>
      </w:r>
      <w:r w:rsidRPr="00AA13C5">
        <w:rPr>
          <w:rFonts w:hint="cs"/>
          <w:vertAlign w:val="superscript"/>
          <w:rtl/>
        </w:rPr>
        <w:t>)</w:t>
      </w:r>
      <w:r w:rsidRPr="004351FC">
        <w:rPr>
          <w:rFonts w:hint="cs"/>
          <w:sz w:val="32"/>
          <w:rtl/>
        </w:rPr>
        <w:t>.</w:t>
      </w:r>
    </w:p>
    <w:p w:rsidR="00C351D4" w:rsidRPr="004351FC" w:rsidRDefault="00C351D4" w:rsidP="00C351D4">
      <w:pPr>
        <w:spacing w:line="240" w:lineRule="auto"/>
        <w:ind w:left="-1"/>
        <w:jc w:val="both"/>
        <w:rPr>
          <w:b/>
          <w:bCs/>
          <w:sz w:val="32"/>
          <w:rtl/>
        </w:rPr>
      </w:pPr>
      <w:r w:rsidRPr="004351FC">
        <w:rPr>
          <w:rFonts w:hint="cs"/>
          <w:b/>
          <w:bCs/>
          <w:sz w:val="32"/>
          <w:rtl/>
        </w:rPr>
        <w:t>والحجة لهم أولاً من الكتاب :</w:t>
      </w:r>
    </w:p>
    <w:p w:rsidR="00C351D4" w:rsidRPr="004351FC" w:rsidRDefault="00C351D4" w:rsidP="00C351D4">
      <w:pPr>
        <w:spacing w:line="240" w:lineRule="auto"/>
        <w:ind w:left="-1"/>
        <w:jc w:val="both"/>
        <w:rPr>
          <w:sz w:val="32"/>
          <w:rtl/>
        </w:rPr>
      </w:pPr>
      <w:r>
        <w:rPr>
          <w:rFonts w:hint="cs"/>
          <w:sz w:val="32"/>
          <w:rtl/>
        </w:rPr>
        <w:lastRenderedPageBreak/>
        <w:t xml:space="preserve">      1-</w:t>
      </w:r>
      <w:r w:rsidRPr="004351FC">
        <w:rPr>
          <w:rFonts w:hint="cs"/>
          <w:sz w:val="32"/>
          <w:rtl/>
        </w:rPr>
        <w:t>قوله تعالى</w:t>
      </w:r>
      <w:r w:rsidRPr="004351FC">
        <w:rPr>
          <w:rFonts w:ascii="QCF_BSML" w:hAnsi="QCF_BSML" w:cs="QCF_BSML"/>
          <w:color w:val="000000"/>
          <w:sz w:val="32"/>
          <w:rtl/>
        </w:rPr>
        <w:t xml:space="preserve"> ﭽ</w:t>
      </w:r>
      <w:r w:rsidRPr="004351FC">
        <w:rPr>
          <w:rFonts w:ascii="QCF_P108" w:hAnsi="QCF_P108" w:cs="QCF_P108"/>
          <w:color w:val="000000"/>
          <w:sz w:val="32"/>
          <w:rtl/>
        </w:rPr>
        <w:t xml:space="preserve"> ﭽ  ﭾ  ﭿ  ﮀ  </w:t>
      </w:r>
      <w:r w:rsidRPr="004351FC">
        <w:rPr>
          <w:rFonts w:ascii="QCF_BSML" w:hAnsi="QCF_BSML" w:cs="QCF_BSML"/>
          <w:color w:val="000000"/>
          <w:sz w:val="32"/>
          <w:rtl/>
        </w:rPr>
        <w:t>ﭼ</w:t>
      </w:r>
      <w:r>
        <w:rPr>
          <w:rFonts w:hint="cs"/>
          <w:sz w:val="32"/>
          <w:rtl/>
        </w:rPr>
        <w:t xml:space="preserve"> </w:t>
      </w:r>
      <w:r w:rsidRPr="00AA13C5">
        <w:rPr>
          <w:rFonts w:hint="cs"/>
          <w:vertAlign w:val="superscript"/>
          <w:rtl/>
        </w:rPr>
        <w:t>(</w:t>
      </w:r>
      <w:r w:rsidRPr="00AA13C5">
        <w:rPr>
          <w:vertAlign w:val="superscript"/>
          <w:rtl/>
        </w:rPr>
        <w:footnoteReference w:id="171"/>
      </w:r>
      <w:r w:rsidRPr="00AA13C5">
        <w:rPr>
          <w:rFonts w:hint="cs"/>
          <w:vertAlign w:val="superscript"/>
          <w:rtl/>
        </w:rPr>
        <w:t>)</w:t>
      </w:r>
      <w:r w:rsidRPr="004351FC">
        <w:rPr>
          <w:rFonts w:hint="cs"/>
          <w:sz w:val="32"/>
          <w:rtl/>
        </w:rPr>
        <w:t>.</w:t>
      </w:r>
    </w:p>
    <w:p w:rsidR="00C351D4" w:rsidRPr="004351FC" w:rsidRDefault="00C351D4" w:rsidP="00C351D4">
      <w:pPr>
        <w:spacing w:line="240" w:lineRule="auto"/>
        <w:ind w:left="-1"/>
        <w:jc w:val="both"/>
        <w:rPr>
          <w:b/>
          <w:bCs/>
          <w:sz w:val="32"/>
          <w:rtl/>
        </w:rPr>
      </w:pPr>
      <w:r>
        <w:rPr>
          <w:rFonts w:hint="cs"/>
          <w:b/>
          <w:bCs/>
          <w:sz w:val="32"/>
          <w:rtl/>
        </w:rPr>
        <w:t xml:space="preserve">  </w:t>
      </w:r>
      <w:r w:rsidRPr="004351FC">
        <w:rPr>
          <w:rFonts w:hint="cs"/>
          <w:b/>
          <w:bCs/>
          <w:sz w:val="32"/>
          <w:rtl/>
        </w:rPr>
        <w:t xml:space="preserve">وجه الدلالة: </w:t>
      </w:r>
    </w:p>
    <w:p w:rsidR="00C351D4" w:rsidRPr="004351FC" w:rsidRDefault="00C351D4" w:rsidP="00C351D4">
      <w:pPr>
        <w:spacing w:line="240" w:lineRule="auto"/>
        <w:jc w:val="both"/>
        <w:rPr>
          <w:sz w:val="32"/>
          <w:rtl/>
        </w:rPr>
      </w:pPr>
      <w:r>
        <w:rPr>
          <w:rFonts w:hint="cs"/>
          <w:sz w:val="32"/>
          <w:rtl/>
        </w:rPr>
        <w:t xml:space="preserve">     1-</w:t>
      </w:r>
      <w:r w:rsidRPr="004351FC">
        <w:rPr>
          <w:rFonts w:hint="cs"/>
          <w:sz w:val="32"/>
          <w:rtl/>
        </w:rPr>
        <w:t xml:space="preserve"> إن (من) في الآية تدل على التبعيض لا الغاية، واليد اسم للعضو إلى المنكب، والقياس على الوضوء دليل على أن المراد هاهنا </w:t>
      </w:r>
      <w:r w:rsidRPr="004351FC">
        <w:rPr>
          <w:rFonts w:ascii="QCF_BSML" w:hAnsi="QCF_BSML" w:cs="QCF_BSML"/>
          <w:color w:val="000000"/>
          <w:sz w:val="32"/>
          <w:rtl/>
        </w:rPr>
        <w:t>ﭽ</w:t>
      </w:r>
      <w:r w:rsidRPr="004351FC">
        <w:rPr>
          <w:rFonts w:ascii="QCF_P108" w:hAnsi="QCF_P108" w:cs="QCF_P108"/>
          <w:color w:val="000000"/>
          <w:sz w:val="32"/>
          <w:rtl/>
        </w:rPr>
        <w:t>ﭚ</w:t>
      </w:r>
      <w:r w:rsidR="00AA13C5">
        <w:rPr>
          <w:rFonts w:ascii="QCF_P108" w:hAnsi="QCF_P108" w:cs="QCF_P108" w:hint="cs"/>
          <w:color w:val="000000"/>
          <w:sz w:val="32"/>
          <w:rtl/>
        </w:rPr>
        <w:t xml:space="preserve"> </w:t>
      </w:r>
      <w:r w:rsidRPr="004351FC">
        <w:rPr>
          <w:rFonts w:ascii="QCF_P108" w:hAnsi="QCF_P108" w:cs="QCF_P108"/>
          <w:color w:val="000000"/>
          <w:sz w:val="32"/>
          <w:rtl/>
        </w:rPr>
        <w:t>ﭛﭜ</w:t>
      </w:r>
      <w:r w:rsidRPr="004351FC">
        <w:rPr>
          <w:rFonts w:ascii="QCF_BSML" w:hAnsi="QCF_BSML" w:cs="QCF_BSML"/>
          <w:color w:val="000000"/>
          <w:sz w:val="32"/>
          <w:rtl/>
        </w:rPr>
        <w:t>ﭼ</w:t>
      </w:r>
      <w:r w:rsidRPr="004351FC">
        <w:rPr>
          <w:rFonts w:hint="cs"/>
          <w:sz w:val="32"/>
          <w:rtl/>
        </w:rPr>
        <w:t>.</w:t>
      </w:r>
    </w:p>
    <w:p w:rsidR="00C351D4" w:rsidRPr="00DF15D7" w:rsidRDefault="00C351D4" w:rsidP="00C351D4">
      <w:pPr>
        <w:spacing w:line="240" w:lineRule="auto"/>
        <w:ind w:left="-1"/>
        <w:jc w:val="both"/>
        <w:rPr>
          <w:sz w:val="32"/>
          <w:rtl/>
        </w:rPr>
      </w:pPr>
      <w:r>
        <w:rPr>
          <w:rFonts w:hint="cs"/>
          <w:sz w:val="32"/>
          <w:rtl/>
        </w:rPr>
        <w:t xml:space="preserve">     2- إن إطلاق أ</w:t>
      </w:r>
      <w:r w:rsidRPr="00DF15D7">
        <w:rPr>
          <w:rFonts w:hint="cs"/>
          <w:sz w:val="32"/>
          <w:rtl/>
        </w:rPr>
        <w:t>سم اليد يتناول المنكب فدخل الذراع في عموم الاسم، ثم اقتصر في التيمم على تقيده في الوضوء به</w:t>
      </w:r>
      <w:r w:rsidRPr="00AA13C5">
        <w:rPr>
          <w:rFonts w:hint="cs"/>
          <w:vertAlign w:val="superscript"/>
          <w:rtl/>
        </w:rPr>
        <w:t>(</w:t>
      </w:r>
      <w:r w:rsidRPr="00AA13C5">
        <w:rPr>
          <w:vertAlign w:val="superscript"/>
          <w:rtl/>
        </w:rPr>
        <w:footnoteReference w:id="172"/>
      </w:r>
      <w:r w:rsidRPr="00AA13C5">
        <w:rPr>
          <w:rFonts w:hint="cs"/>
          <w:vertAlign w:val="superscript"/>
          <w:rtl/>
        </w:rPr>
        <w:t>)</w:t>
      </w:r>
      <w:r w:rsidRPr="00DF15D7">
        <w:rPr>
          <w:rFonts w:hint="cs"/>
          <w:sz w:val="32"/>
          <w:rtl/>
        </w:rPr>
        <w:t>.</w:t>
      </w:r>
    </w:p>
    <w:p w:rsidR="00C351D4" w:rsidRPr="004351FC" w:rsidRDefault="00C351D4" w:rsidP="00C351D4">
      <w:pPr>
        <w:spacing w:line="240" w:lineRule="auto"/>
        <w:jc w:val="both"/>
        <w:rPr>
          <w:b/>
          <w:bCs/>
          <w:sz w:val="32"/>
          <w:rtl/>
        </w:rPr>
      </w:pPr>
      <w:r>
        <w:rPr>
          <w:rFonts w:hint="cs"/>
          <w:b/>
          <w:bCs/>
          <w:sz w:val="32"/>
          <w:rtl/>
        </w:rPr>
        <w:t xml:space="preserve">  </w:t>
      </w:r>
      <w:r w:rsidR="000244FC">
        <w:rPr>
          <w:rFonts w:hint="cs"/>
          <w:b/>
          <w:bCs/>
          <w:sz w:val="32"/>
          <w:rtl/>
        </w:rPr>
        <w:t>واعترض</w:t>
      </w:r>
      <w:r w:rsidRPr="004351FC">
        <w:rPr>
          <w:rFonts w:hint="cs"/>
          <w:b/>
          <w:bCs/>
          <w:sz w:val="32"/>
          <w:rtl/>
        </w:rPr>
        <w:t>:</w:t>
      </w:r>
    </w:p>
    <w:p w:rsidR="00C351D4" w:rsidRPr="00DF15D7" w:rsidRDefault="00C351D4" w:rsidP="00D53A51">
      <w:pPr>
        <w:spacing w:line="240" w:lineRule="auto"/>
        <w:ind w:left="-1"/>
        <w:jc w:val="both"/>
        <w:rPr>
          <w:sz w:val="32"/>
          <w:rtl/>
        </w:rPr>
      </w:pPr>
      <w:r>
        <w:rPr>
          <w:rFonts w:hint="cs"/>
          <w:sz w:val="32"/>
          <w:rtl/>
        </w:rPr>
        <w:t xml:space="preserve">      </w:t>
      </w:r>
      <w:r w:rsidR="00D53A51">
        <w:rPr>
          <w:rFonts w:hint="cs"/>
          <w:sz w:val="32"/>
          <w:rtl/>
        </w:rPr>
        <w:t>(</w:t>
      </w:r>
      <w:r>
        <w:rPr>
          <w:rFonts w:hint="cs"/>
          <w:sz w:val="32"/>
          <w:rtl/>
        </w:rPr>
        <w:t>إن الله عز وجل لو أراد إ</w:t>
      </w:r>
      <w:r w:rsidRPr="00DF15D7">
        <w:rPr>
          <w:rFonts w:hint="cs"/>
          <w:sz w:val="32"/>
          <w:rtl/>
        </w:rPr>
        <w:t xml:space="preserve">لى المرافق والرأس والرجلين لبينه ونص عليه كما فعل في الوضوء </w:t>
      </w:r>
      <w:r>
        <w:rPr>
          <w:rFonts w:hint="cs"/>
          <w:sz w:val="32"/>
          <w:rtl/>
        </w:rPr>
        <w:t>ولو أ</w:t>
      </w:r>
      <w:r w:rsidRPr="00DF15D7">
        <w:rPr>
          <w:rFonts w:hint="cs"/>
          <w:sz w:val="32"/>
          <w:rtl/>
        </w:rPr>
        <w:t>راد جم</w:t>
      </w:r>
      <w:r w:rsidR="00D53A51">
        <w:rPr>
          <w:rFonts w:hint="cs"/>
          <w:sz w:val="32"/>
          <w:rtl/>
        </w:rPr>
        <w:t xml:space="preserve">يع الجسد لبينه كما فعل في الغسل </w:t>
      </w:r>
      <w:r>
        <w:rPr>
          <w:rFonts w:hint="cs"/>
          <w:sz w:val="30"/>
          <w:szCs w:val="30"/>
          <w:rtl/>
        </w:rPr>
        <w:t>فإن</w:t>
      </w:r>
      <w:r w:rsidRPr="00DF15D7">
        <w:rPr>
          <w:rFonts w:hint="cs"/>
          <w:sz w:val="30"/>
          <w:szCs w:val="30"/>
          <w:rtl/>
        </w:rPr>
        <w:t xml:space="preserve"> لم يزد عز وجل على ذ</w:t>
      </w:r>
      <w:r>
        <w:rPr>
          <w:rFonts w:hint="cs"/>
          <w:sz w:val="30"/>
          <w:szCs w:val="30"/>
          <w:rtl/>
        </w:rPr>
        <w:t>كر الوجه واليدين فلا يجوز لأحد أ</w:t>
      </w:r>
      <w:r w:rsidRPr="00DF15D7">
        <w:rPr>
          <w:rFonts w:hint="cs"/>
          <w:sz w:val="30"/>
          <w:szCs w:val="30"/>
          <w:rtl/>
        </w:rPr>
        <w:t xml:space="preserve">ن يزيد في ذلك ما لم يذكره الله تعالى، من الذراعين والرأس والرجلين وسائر الجسد، ولم يلزم في </w:t>
      </w:r>
      <w:r>
        <w:rPr>
          <w:rFonts w:hint="cs"/>
          <w:sz w:val="30"/>
          <w:szCs w:val="30"/>
          <w:rtl/>
        </w:rPr>
        <w:t>التيمم إلا الوجه والكفان، وهما أقل ما يقع عليه أ</w:t>
      </w:r>
      <w:r w:rsidR="001116D0">
        <w:rPr>
          <w:rFonts w:hint="cs"/>
          <w:sz w:val="30"/>
          <w:szCs w:val="30"/>
          <w:rtl/>
        </w:rPr>
        <w:t>سم يدين ووجدنا السنة الثابت</w:t>
      </w:r>
      <w:r w:rsidRPr="00DF15D7">
        <w:rPr>
          <w:rFonts w:hint="cs"/>
          <w:sz w:val="30"/>
          <w:szCs w:val="30"/>
          <w:rtl/>
        </w:rPr>
        <w:t>ة قد جاءت بذلك</w:t>
      </w:r>
      <w:r w:rsidR="00D53A51">
        <w:rPr>
          <w:rFonts w:hint="cs"/>
          <w:sz w:val="30"/>
          <w:szCs w:val="30"/>
          <w:rtl/>
        </w:rPr>
        <w:t>)</w:t>
      </w:r>
      <w:r w:rsidRPr="00AA13C5">
        <w:rPr>
          <w:rFonts w:hint="cs"/>
          <w:vertAlign w:val="superscript"/>
          <w:rtl/>
        </w:rPr>
        <w:t>(</w:t>
      </w:r>
      <w:r w:rsidRPr="00AA13C5">
        <w:rPr>
          <w:vertAlign w:val="superscript"/>
          <w:rtl/>
        </w:rPr>
        <w:footnoteReference w:id="173"/>
      </w:r>
      <w:r w:rsidRPr="00AA13C5">
        <w:rPr>
          <w:rFonts w:hint="cs"/>
          <w:vertAlign w:val="superscript"/>
          <w:rtl/>
        </w:rPr>
        <w:t>)</w:t>
      </w:r>
      <w:r w:rsidRPr="00DF15D7">
        <w:rPr>
          <w:rFonts w:hint="cs"/>
          <w:sz w:val="32"/>
          <w:rtl/>
        </w:rPr>
        <w:t>.</w:t>
      </w:r>
    </w:p>
    <w:p w:rsidR="00C351D4" w:rsidRPr="004351FC" w:rsidRDefault="00C351D4" w:rsidP="00C351D4">
      <w:pPr>
        <w:spacing w:line="240" w:lineRule="auto"/>
        <w:ind w:left="-1"/>
        <w:jc w:val="both"/>
        <w:rPr>
          <w:b/>
          <w:bCs/>
          <w:sz w:val="32"/>
          <w:rtl/>
        </w:rPr>
      </w:pPr>
      <w:r w:rsidRPr="004351FC">
        <w:rPr>
          <w:rFonts w:hint="cs"/>
          <w:b/>
          <w:bCs/>
          <w:sz w:val="32"/>
          <w:rtl/>
        </w:rPr>
        <w:t>ثانياً من السنة:</w:t>
      </w:r>
    </w:p>
    <w:p w:rsidR="00C351D4" w:rsidRPr="00DF15D7" w:rsidRDefault="00C351D4" w:rsidP="00C351D4">
      <w:pPr>
        <w:spacing w:line="240" w:lineRule="auto"/>
        <w:ind w:left="-1"/>
        <w:jc w:val="both"/>
        <w:rPr>
          <w:sz w:val="32"/>
          <w:rtl/>
        </w:rPr>
      </w:pPr>
      <w:r w:rsidRPr="00DF15D7">
        <w:rPr>
          <w:rFonts w:hint="cs"/>
          <w:sz w:val="32"/>
          <w:rtl/>
        </w:rPr>
        <w:lastRenderedPageBreak/>
        <w:t xml:space="preserve"> </w:t>
      </w:r>
      <w:r>
        <w:rPr>
          <w:rFonts w:hint="cs"/>
          <w:sz w:val="32"/>
          <w:rtl/>
        </w:rPr>
        <w:t xml:space="preserve">     </w:t>
      </w:r>
      <w:r w:rsidRPr="00DF15D7">
        <w:rPr>
          <w:rFonts w:hint="cs"/>
          <w:sz w:val="32"/>
          <w:rtl/>
        </w:rPr>
        <w:t>ما</w:t>
      </w:r>
      <w:r>
        <w:rPr>
          <w:rFonts w:hint="cs"/>
          <w:sz w:val="32"/>
          <w:rtl/>
        </w:rPr>
        <w:t xml:space="preserve"> روي عن </w:t>
      </w:r>
      <w:r w:rsidRPr="00DF15D7">
        <w:rPr>
          <w:rFonts w:hint="cs"/>
          <w:sz w:val="32"/>
          <w:rtl/>
        </w:rPr>
        <w:t xml:space="preserve">محمد بن ثابت </w:t>
      </w:r>
      <w:r>
        <w:rPr>
          <w:rFonts w:hint="cs"/>
          <w:sz w:val="32"/>
          <w:rtl/>
        </w:rPr>
        <w:t>ا</w:t>
      </w:r>
      <w:r w:rsidRPr="00DF15D7">
        <w:rPr>
          <w:rFonts w:hint="cs"/>
          <w:sz w:val="32"/>
          <w:rtl/>
        </w:rPr>
        <w:t>لعبدي عن نافع عن ابن عمر</w:t>
      </w:r>
      <w:r w:rsidRPr="00DF15D7">
        <w:rPr>
          <w:rFonts w:hint="cs"/>
          <w:sz w:val="30"/>
          <w:szCs w:val="30"/>
          <w:rtl/>
        </w:rPr>
        <w:t>(</w:t>
      </w:r>
      <w:r w:rsidRPr="00DF15D7">
        <w:rPr>
          <w:rFonts w:hint="cs"/>
          <w:sz w:val="30"/>
          <w:szCs w:val="30"/>
        </w:rPr>
        <w:sym w:font="AGA Arabesque" w:char="F074"/>
      </w:r>
      <w:r>
        <w:rPr>
          <w:rFonts w:hint="cs"/>
          <w:sz w:val="30"/>
          <w:szCs w:val="30"/>
          <w:rtl/>
        </w:rPr>
        <w:t>)</w:t>
      </w:r>
      <w:r>
        <w:rPr>
          <w:rFonts w:hint="cs"/>
          <w:sz w:val="32"/>
          <w:rtl/>
        </w:rPr>
        <w:t>: أ</w:t>
      </w:r>
      <w:r w:rsidRPr="00DF15D7">
        <w:rPr>
          <w:rFonts w:hint="cs"/>
          <w:sz w:val="32"/>
          <w:rtl/>
        </w:rPr>
        <w:t>ن رسول الله(</w:t>
      </w:r>
      <w:r w:rsidRPr="00DF15D7">
        <w:rPr>
          <w:rFonts w:hint="cs"/>
          <w:sz w:val="32"/>
        </w:rPr>
        <w:sym w:font="AGA Arabesque" w:char="F072"/>
      </w:r>
      <w:r w:rsidRPr="00DF15D7">
        <w:rPr>
          <w:rFonts w:hint="cs"/>
          <w:sz w:val="32"/>
          <w:rtl/>
        </w:rPr>
        <w:t>)</w:t>
      </w:r>
      <w:r>
        <w:rPr>
          <w:rFonts w:hint="cs"/>
          <w:sz w:val="32"/>
          <w:rtl/>
        </w:rPr>
        <w:t xml:space="preserve"> (</w:t>
      </w:r>
      <w:r w:rsidRPr="00DF15D7">
        <w:rPr>
          <w:rFonts w:hint="cs"/>
          <w:sz w:val="32"/>
          <w:rtl/>
        </w:rPr>
        <w:t>ضرب بيده على الحائط ومسح بها وجهه ثم ضرب ضربة أخرى فمسح ذراعيه</w:t>
      </w:r>
      <w:r>
        <w:rPr>
          <w:rFonts w:hint="cs"/>
          <w:sz w:val="32"/>
          <w:rtl/>
        </w:rPr>
        <w:t>)</w:t>
      </w:r>
      <w:r w:rsidRPr="00AA13C5">
        <w:rPr>
          <w:rFonts w:hint="cs"/>
          <w:vertAlign w:val="superscript"/>
          <w:rtl/>
        </w:rPr>
        <w:t>(</w:t>
      </w:r>
      <w:r w:rsidRPr="00AA13C5">
        <w:rPr>
          <w:vertAlign w:val="superscript"/>
          <w:rtl/>
        </w:rPr>
        <w:footnoteReference w:id="174"/>
      </w:r>
      <w:r w:rsidRPr="00AA13C5">
        <w:rPr>
          <w:rFonts w:hint="cs"/>
          <w:vertAlign w:val="superscript"/>
          <w:rtl/>
        </w:rPr>
        <w:t>)</w:t>
      </w:r>
      <w:r w:rsidRPr="00DF15D7">
        <w:rPr>
          <w:rFonts w:hint="cs"/>
          <w:sz w:val="32"/>
          <w:rtl/>
        </w:rPr>
        <w:t>.</w:t>
      </w:r>
    </w:p>
    <w:p w:rsidR="00C351D4" w:rsidRPr="004351FC" w:rsidRDefault="00C351D4" w:rsidP="00C351D4">
      <w:pPr>
        <w:spacing w:line="240" w:lineRule="auto"/>
        <w:ind w:left="-1"/>
        <w:jc w:val="both"/>
        <w:rPr>
          <w:b/>
          <w:bCs/>
          <w:sz w:val="32"/>
          <w:rtl/>
        </w:rPr>
      </w:pPr>
      <w:r>
        <w:rPr>
          <w:rFonts w:hint="cs"/>
          <w:b/>
          <w:bCs/>
          <w:sz w:val="32"/>
          <w:rtl/>
        </w:rPr>
        <w:t xml:space="preserve">  </w:t>
      </w:r>
      <w:r w:rsidR="000244FC">
        <w:rPr>
          <w:rFonts w:hint="cs"/>
          <w:b/>
          <w:bCs/>
          <w:sz w:val="32"/>
          <w:rtl/>
        </w:rPr>
        <w:t>واعترض</w:t>
      </w:r>
      <w:r w:rsidRPr="004351FC">
        <w:rPr>
          <w:rFonts w:hint="cs"/>
          <w:b/>
          <w:bCs/>
          <w:sz w:val="32"/>
          <w:rtl/>
        </w:rPr>
        <w:t xml:space="preserve">: </w:t>
      </w:r>
    </w:p>
    <w:p w:rsidR="00C351D4" w:rsidRDefault="00C351D4" w:rsidP="00C351D4">
      <w:pPr>
        <w:spacing w:line="240" w:lineRule="auto"/>
        <w:ind w:left="-1"/>
        <w:jc w:val="both"/>
        <w:rPr>
          <w:sz w:val="32"/>
          <w:rtl/>
        </w:rPr>
      </w:pPr>
      <w:r>
        <w:rPr>
          <w:rFonts w:hint="cs"/>
          <w:sz w:val="32"/>
          <w:rtl/>
        </w:rPr>
        <w:t xml:space="preserve">     إن الحديث لا حجة فيه، لأن في إسناده محمد بن ثابت ا</w:t>
      </w:r>
      <w:r w:rsidRPr="00DF15D7">
        <w:rPr>
          <w:rFonts w:hint="cs"/>
          <w:sz w:val="32"/>
          <w:rtl/>
        </w:rPr>
        <w:t>لعبدي وقد ضعفه</w:t>
      </w:r>
      <w:r>
        <w:rPr>
          <w:rFonts w:hint="cs"/>
          <w:sz w:val="32"/>
          <w:rtl/>
        </w:rPr>
        <w:t xml:space="preserve"> ابن معين وأبو حاتم والبخاري وأ</w:t>
      </w:r>
      <w:r w:rsidRPr="00DF15D7">
        <w:rPr>
          <w:rFonts w:hint="cs"/>
          <w:sz w:val="32"/>
          <w:rtl/>
        </w:rPr>
        <w:t>حمد والنسائي وابن عدي</w:t>
      </w:r>
      <w:r w:rsidRPr="00AA13C5">
        <w:rPr>
          <w:rFonts w:hint="cs"/>
          <w:vertAlign w:val="superscript"/>
          <w:rtl/>
        </w:rPr>
        <w:t>(</w:t>
      </w:r>
      <w:r w:rsidRPr="00AA13C5">
        <w:rPr>
          <w:vertAlign w:val="superscript"/>
          <w:rtl/>
        </w:rPr>
        <w:footnoteReference w:id="175"/>
      </w:r>
      <w:r w:rsidRPr="00AA13C5">
        <w:rPr>
          <w:rFonts w:hint="cs"/>
          <w:vertAlign w:val="superscript"/>
          <w:rtl/>
        </w:rPr>
        <w:t>)</w:t>
      </w:r>
      <w:r w:rsidRPr="00DF15D7">
        <w:rPr>
          <w:rFonts w:hint="cs"/>
          <w:sz w:val="32"/>
          <w:rtl/>
        </w:rPr>
        <w:t>.</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2</w:t>
      </w:r>
      <w:r>
        <w:rPr>
          <w:rFonts w:hint="cs"/>
          <w:sz w:val="32"/>
          <w:rtl/>
        </w:rPr>
        <w:t>- ما روي عن ابن الصمه:(أ</w:t>
      </w:r>
      <w:r w:rsidRPr="00DF15D7">
        <w:rPr>
          <w:rFonts w:hint="cs"/>
          <w:sz w:val="32"/>
          <w:rtl/>
        </w:rPr>
        <w:t>ن رسول الله(</w:t>
      </w:r>
      <w:r w:rsidRPr="00DF15D7">
        <w:rPr>
          <w:rFonts w:hint="cs"/>
          <w:sz w:val="32"/>
        </w:rPr>
        <w:sym w:font="AGA Arabesque" w:char="F072"/>
      </w:r>
      <w:r w:rsidRPr="00DF15D7">
        <w:rPr>
          <w:rFonts w:hint="cs"/>
          <w:sz w:val="32"/>
          <w:rtl/>
        </w:rPr>
        <w:t>) تيمم فمسح وجهه وذراعيه</w:t>
      </w:r>
      <w:r>
        <w:rPr>
          <w:rFonts w:hint="cs"/>
          <w:sz w:val="32"/>
          <w:rtl/>
        </w:rPr>
        <w:t>)</w:t>
      </w:r>
      <w:r w:rsidRPr="00AA13C5">
        <w:rPr>
          <w:rFonts w:hint="cs"/>
          <w:vertAlign w:val="superscript"/>
          <w:rtl/>
        </w:rPr>
        <w:t>(</w:t>
      </w:r>
      <w:r w:rsidRPr="00AA13C5">
        <w:rPr>
          <w:vertAlign w:val="superscript"/>
          <w:rtl/>
        </w:rPr>
        <w:footnoteReference w:id="176"/>
      </w:r>
      <w:r w:rsidRPr="00AA13C5">
        <w:rPr>
          <w:rFonts w:hint="cs"/>
          <w:vertAlign w:val="superscript"/>
          <w:rtl/>
        </w:rPr>
        <w:t>)</w:t>
      </w:r>
      <w:r w:rsidRPr="00DF15D7">
        <w:rPr>
          <w:rFonts w:hint="cs"/>
          <w:sz w:val="32"/>
          <w:rtl/>
        </w:rPr>
        <w:t>.</w:t>
      </w:r>
    </w:p>
    <w:p w:rsidR="00C351D4" w:rsidRPr="004351FC" w:rsidRDefault="00C351D4" w:rsidP="00C351D4">
      <w:pPr>
        <w:spacing w:line="240" w:lineRule="auto"/>
        <w:ind w:left="-1"/>
        <w:jc w:val="both"/>
        <w:rPr>
          <w:b/>
          <w:bCs/>
          <w:sz w:val="32"/>
          <w:rtl/>
        </w:rPr>
      </w:pPr>
      <w:r w:rsidRPr="004351FC">
        <w:rPr>
          <w:rFonts w:hint="cs"/>
          <w:b/>
          <w:bCs/>
          <w:sz w:val="32"/>
          <w:rtl/>
        </w:rPr>
        <w:t xml:space="preserve">وجه الدلالة: </w:t>
      </w:r>
    </w:p>
    <w:p w:rsidR="00C351D4" w:rsidRPr="00DF15D7" w:rsidRDefault="00C351D4" w:rsidP="00C351D4">
      <w:pPr>
        <w:spacing w:line="240" w:lineRule="auto"/>
        <w:ind w:left="-1"/>
        <w:jc w:val="both"/>
        <w:rPr>
          <w:sz w:val="32"/>
          <w:rtl/>
        </w:rPr>
      </w:pPr>
      <w:r>
        <w:rPr>
          <w:rFonts w:hint="cs"/>
          <w:sz w:val="32"/>
          <w:rtl/>
        </w:rPr>
        <w:t xml:space="preserve">     إ</w:t>
      </w:r>
      <w:r w:rsidRPr="00DF15D7">
        <w:rPr>
          <w:rFonts w:hint="cs"/>
          <w:sz w:val="32"/>
          <w:rtl/>
        </w:rPr>
        <w:t xml:space="preserve">ن </w:t>
      </w:r>
      <w:r>
        <w:rPr>
          <w:rFonts w:hint="cs"/>
          <w:sz w:val="32"/>
          <w:rtl/>
        </w:rPr>
        <w:t>الحديث يدل على وجوب مسح اليدين إلى المرفقين، وهو أشبه بالأ</w:t>
      </w:r>
      <w:r w:rsidRPr="00DF15D7">
        <w:rPr>
          <w:rFonts w:hint="cs"/>
          <w:sz w:val="32"/>
          <w:rtl/>
        </w:rPr>
        <w:t>صول</w:t>
      </w:r>
      <w:r w:rsidRPr="006F303C">
        <w:rPr>
          <w:rFonts w:hint="cs"/>
          <w:vertAlign w:val="superscript"/>
          <w:rtl/>
        </w:rPr>
        <w:t>(</w:t>
      </w:r>
      <w:r w:rsidRPr="006F303C">
        <w:rPr>
          <w:vertAlign w:val="superscript"/>
          <w:rtl/>
        </w:rPr>
        <w:footnoteReference w:id="177"/>
      </w:r>
      <w:r w:rsidRPr="006F303C">
        <w:rPr>
          <w:rFonts w:hint="cs"/>
          <w:vertAlign w:val="superscript"/>
          <w:rtl/>
        </w:rPr>
        <w:t>)</w:t>
      </w:r>
      <w:r w:rsidRPr="00DF15D7">
        <w:rPr>
          <w:rFonts w:hint="cs"/>
          <w:sz w:val="32"/>
          <w:rtl/>
        </w:rPr>
        <w:t>.</w:t>
      </w:r>
    </w:p>
    <w:p w:rsidR="002319B7" w:rsidRDefault="00C351D4" w:rsidP="00C351D4">
      <w:pPr>
        <w:spacing w:line="240" w:lineRule="auto"/>
        <w:jc w:val="both"/>
        <w:rPr>
          <w:b/>
          <w:bCs/>
          <w:sz w:val="32"/>
          <w:rtl/>
        </w:rPr>
      </w:pPr>
      <w:r>
        <w:rPr>
          <w:rFonts w:hint="cs"/>
          <w:sz w:val="32"/>
          <w:rtl/>
        </w:rPr>
        <w:lastRenderedPageBreak/>
        <w:t xml:space="preserve"> </w:t>
      </w:r>
      <w:r>
        <w:rPr>
          <w:rFonts w:hint="cs"/>
          <w:b/>
          <w:bCs/>
          <w:sz w:val="32"/>
          <w:rtl/>
        </w:rPr>
        <w:t xml:space="preserve"> </w:t>
      </w:r>
    </w:p>
    <w:p w:rsidR="00C351D4" w:rsidRPr="00BF54E1" w:rsidRDefault="000244FC" w:rsidP="00C351D4">
      <w:pPr>
        <w:spacing w:line="240" w:lineRule="auto"/>
        <w:jc w:val="both"/>
        <w:rPr>
          <w:b/>
          <w:bCs/>
          <w:sz w:val="32"/>
          <w:rtl/>
        </w:rPr>
      </w:pPr>
      <w:r>
        <w:rPr>
          <w:rFonts w:hint="cs"/>
          <w:b/>
          <w:bCs/>
          <w:sz w:val="32"/>
          <w:rtl/>
        </w:rPr>
        <w:t>واعترض</w:t>
      </w:r>
      <w:r w:rsidR="00C351D4" w:rsidRPr="00BF54E1">
        <w:rPr>
          <w:rFonts w:hint="cs"/>
          <w:b/>
          <w:bCs/>
          <w:sz w:val="32"/>
          <w:rtl/>
        </w:rPr>
        <w:t xml:space="preserve">: </w:t>
      </w:r>
    </w:p>
    <w:p w:rsidR="00C351D4" w:rsidRPr="00DF15D7" w:rsidRDefault="00706BE3" w:rsidP="00C351D4">
      <w:pPr>
        <w:spacing w:line="240" w:lineRule="auto"/>
        <w:jc w:val="both"/>
        <w:rPr>
          <w:sz w:val="32"/>
          <w:rtl/>
        </w:rPr>
      </w:pPr>
      <w:r>
        <w:rPr>
          <w:rFonts w:hint="cs"/>
          <w:sz w:val="32"/>
          <w:rtl/>
        </w:rPr>
        <w:t xml:space="preserve">     </w:t>
      </w:r>
      <w:r w:rsidR="00C351D4">
        <w:rPr>
          <w:rFonts w:hint="cs"/>
          <w:sz w:val="32"/>
          <w:rtl/>
        </w:rPr>
        <w:t xml:space="preserve"> إ</w:t>
      </w:r>
      <w:r w:rsidR="00C351D4" w:rsidRPr="00DF15D7">
        <w:rPr>
          <w:rFonts w:hint="cs"/>
          <w:sz w:val="32"/>
          <w:rtl/>
        </w:rPr>
        <w:t xml:space="preserve">ن هذا الحديث لا يصح الاحتجاج به لأنه منقطع </w:t>
      </w:r>
      <w:r w:rsidR="00C351D4">
        <w:rPr>
          <w:rFonts w:hint="cs"/>
          <w:sz w:val="32"/>
          <w:rtl/>
        </w:rPr>
        <w:t>و</w:t>
      </w:r>
      <w:r w:rsidR="00C351D4" w:rsidRPr="00DF15D7">
        <w:rPr>
          <w:rFonts w:hint="cs"/>
          <w:sz w:val="32"/>
          <w:rtl/>
        </w:rPr>
        <w:t xml:space="preserve">عبد الرحمن بن هرمز الأعرج لم يسمع من ابن الصمة، إنما سمعه عمير مولى ابن عباس عن </w:t>
      </w:r>
      <w:r w:rsidR="00C351D4">
        <w:rPr>
          <w:rFonts w:hint="cs"/>
          <w:sz w:val="32"/>
          <w:rtl/>
        </w:rPr>
        <w:t>ابن الصمه، وإبراهيم بن محمد بن أبي يحيى الأسلمي، وأ</w:t>
      </w:r>
      <w:r w:rsidR="00C351D4" w:rsidRPr="00DF15D7">
        <w:rPr>
          <w:rFonts w:hint="cs"/>
          <w:sz w:val="32"/>
          <w:rtl/>
        </w:rPr>
        <w:t>بو ا</w:t>
      </w:r>
      <w:r w:rsidR="00C351D4">
        <w:rPr>
          <w:rFonts w:hint="cs"/>
          <w:sz w:val="32"/>
          <w:rtl/>
        </w:rPr>
        <w:t>لحويرث عبد الرحمن بن معاوية قد أ</w:t>
      </w:r>
      <w:r w:rsidR="00C351D4" w:rsidRPr="00DF15D7">
        <w:rPr>
          <w:rFonts w:hint="cs"/>
          <w:sz w:val="32"/>
          <w:rtl/>
        </w:rPr>
        <w:t>ختلف الحفاظ في عدالتهما</w:t>
      </w:r>
      <w:r w:rsidR="00C351D4" w:rsidRPr="006F303C">
        <w:rPr>
          <w:rFonts w:hint="cs"/>
          <w:vertAlign w:val="superscript"/>
          <w:rtl/>
        </w:rPr>
        <w:t>(</w:t>
      </w:r>
      <w:r w:rsidR="00C351D4" w:rsidRPr="006F303C">
        <w:rPr>
          <w:vertAlign w:val="superscript"/>
          <w:rtl/>
        </w:rPr>
        <w:footnoteReference w:id="178"/>
      </w:r>
      <w:r w:rsidR="00C351D4" w:rsidRPr="006F303C">
        <w:rPr>
          <w:rFonts w:hint="cs"/>
          <w:vertAlign w:val="superscript"/>
          <w:rtl/>
        </w:rPr>
        <w:t>)</w:t>
      </w:r>
      <w:r w:rsidR="00C351D4" w:rsidRPr="00DF15D7">
        <w:rPr>
          <w:rFonts w:hint="cs"/>
          <w:sz w:val="32"/>
          <w:rtl/>
        </w:rPr>
        <w:t>.</w:t>
      </w:r>
    </w:p>
    <w:p w:rsidR="00C351D4" w:rsidRPr="00DF15D7" w:rsidRDefault="00C351D4" w:rsidP="00C351D4">
      <w:pPr>
        <w:spacing w:line="240" w:lineRule="auto"/>
        <w:ind w:left="-1"/>
        <w:jc w:val="both"/>
        <w:rPr>
          <w:sz w:val="28"/>
          <w:szCs w:val="28"/>
          <w:rtl/>
        </w:rPr>
      </w:pPr>
      <w:r>
        <w:rPr>
          <w:rFonts w:hint="cs"/>
          <w:sz w:val="32"/>
          <w:rtl/>
        </w:rPr>
        <w:t xml:space="preserve">     </w:t>
      </w:r>
      <w:r w:rsidRPr="00DF15D7">
        <w:rPr>
          <w:rFonts w:hint="cs"/>
          <w:sz w:val="32"/>
          <w:rtl/>
        </w:rPr>
        <w:t xml:space="preserve">2- </w:t>
      </w:r>
      <w:r>
        <w:rPr>
          <w:rFonts w:hint="cs"/>
          <w:sz w:val="32"/>
          <w:rtl/>
        </w:rPr>
        <w:t>ما روي عن عروة عن أ</w:t>
      </w:r>
      <w:r w:rsidRPr="00DF15D7">
        <w:rPr>
          <w:rFonts w:hint="cs"/>
          <w:sz w:val="32"/>
          <w:rtl/>
        </w:rPr>
        <w:t>بي الزبير عن جابر</w:t>
      </w:r>
      <w:r w:rsidRPr="00DF15D7">
        <w:rPr>
          <w:rFonts w:hint="cs"/>
          <w:sz w:val="30"/>
          <w:szCs w:val="30"/>
          <w:rtl/>
        </w:rPr>
        <w:t xml:space="preserve"> (</w:t>
      </w:r>
      <w:r w:rsidRPr="00DF15D7">
        <w:rPr>
          <w:rFonts w:hint="cs"/>
          <w:sz w:val="30"/>
          <w:szCs w:val="30"/>
        </w:rPr>
        <w:sym w:font="AGA Arabesque" w:char="F074"/>
      </w:r>
      <w:r>
        <w:rPr>
          <w:rFonts w:hint="cs"/>
          <w:sz w:val="30"/>
          <w:szCs w:val="30"/>
          <w:rtl/>
        </w:rPr>
        <w:t>)</w:t>
      </w:r>
      <w:r w:rsidRPr="00DF15D7">
        <w:rPr>
          <w:rFonts w:hint="cs"/>
          <w:sz w:val="30"/>
          <w:szCs w:val="30"/>
          <w:rtl/>
        </w:rPr>
        <w:t xml:space="preserve"> </w:t>
      </w:r>
      <w:r>
        <w:rPr>
          <w:rFonts w:hint="cs"/>
          <w:sz w:val="32"/>
          <w:rtl/>
        </w:rPr>
        <w:t>أ</w:t>
      </w:r>
      <w:r w:rsidRPr="00DF15D7">
        <w:rPr>
          <w:rFonts w:hint="cs"/>
          <w:sz w:val="32"/>
          <w:rtl/>
        </w:rPr>
        <w:t>ن النبي(</w:t>
      </w:r>
      <w:r w:rsidRPr="00DF15D7">
        <w:rPr>
          <w:rFonts w:hint="cs"/>
          <w:sz w:val="32"/>
        </w:rPr>
        <w:sym w:font="AGA Arabesque" w:char="F072"/>
      </w:r>
      <w:r w:rsidRPr="00DF15D7">
        <w:rPr>
          <w:rFonts w:hint="cs"/>
          <w:sz w:val="32"/>
          <w:rtl/>
        </w:rPr>
        <w:t>) قال (التيمم ضربة للوجه وضربة للذراعين إلى</w:t>
      </w:r>
      <w:r>
        <w:rPr>
          <w:rFonts w:hint="cs"/>
          <w:sz w:val="32"/>
          <w:rtl/>
        </w:rPr>
        <w:t xml:space="preserve"> المر</w:t>
      </w:r>
      <w:r w:rsidRPr="00DF15D7">
        <w:rPr>
          <w:rFonts w:hint="cs"/>
          <w:sz w:val="32"/>
          <w:rtl/>
        </w:rPr>
        <w:t>فقين)</w:t>
      </w:r>
      <w:r w:rsidRPr="006F303C">
        <w:rPr>
          <w:rFonts w:hint="cs"/>
          <w:vertAlign w:val="superscript"/>
          <w:rtl/>
        </w:rPr>
        <w:t>(</w:t>
      </w:r>
      <w:r w:rsidRPr="006F303C">
        <w:rPr>
          <w:vertAlign w:val="superscript"/>
          <w:rtl/>
        </w:rPr>
        <w:footnoteReference w:id="179"/>
      </w:r>
      <w:r w:rsidRPr="006F303C">
        <w:rPr>
          <w:rFonts w:hint="cs"/>
          <w:vertAlign w:val="superscript"/>
          <w:rtl/>
        </w:rPr>
        <w:t>)</w:t>
      </w:r>
      <w:r w:rsidRPr="00DF15D7">
        <w:rPr>
          <w:rFonts w:hint="cs"/>
          <w:sz w:val="32"/>
          <w:rtl/>
        </w:rPr>
        <w:t>.</w:t>
      </w:r>
    </w:p>
    <w:p w:rsidR="00C351D4" w:rsidRPr="00BF54E1" w:rsidRDefault="00C351D4" w:rsidP="00C351D4">
      <w:pPr>
        <w:spacing w:line="240" w:lineRule="auto"/>
        <w:ind w:left="-1"/>
        <w:jc w:val="both"/>
        <w:rPr>
          <w:b/>
          <w:bCs/>
          <w:sz w:val="32"/>
          <w:rtl/>
        </w:rPr>
      </w:pPr>
      <w:r>
        <w:rPr>
          <w:rFonts w:hint="cs"/>
          <w:b/>
          <w:bCs/>
          <w:sz w:val="32"/>
          <w:rtl/>
        </w:rPr>
        <w:t xml:space="preserve">  </w:t>
      </w:r>
      <w:r w:rsidRPr="00BF54E1">
        <w:rPr>
          <w:rFonts w:hint="cs"/>
          <w:b/>
          <w:bCs/>
          <w:sz w:val="32"/>
          <w:rtl/>
        </w:rPr>
        <w:t>وجه الدلالة:</w:t>
      </w:r>
    </w:p>
    <w:p w:rsidR="00C351D4" w:rsidRPr="00DF15D7" w:rsidRDefault="00C351D4" w:rsidP="00C351D4">
      <w:pPr>
        <w:spacing w:line="240" w:lineRule="auto"/>
        <w:ind w:left="-1"/>
        <w:jc w:val="both"/>
        <w:rPr>
          <w:sz w:val="32"/>
          <w:rtl/>
        </w:rPr>
      </w:pPr>
      <w:r>
        <w:rPr>
          <w:rFonts w:hint="cs"/>
          <w:sz w:val="32"/>
          <w:rtl/>
        </w:rPr>
        <w:t xml:space="preserve">      </w:t>
      </w:r>
      <w:r w:rsidR="00D53A51">
        <w:rPr>
          <w:rFonts w:hint="cs"/>
          <w:sz w:val="32"/>
          <w:rtl/>
        </w:rPr>
        <w:t>(</w:t>
      </w:r>
      <w:r>
        <w:rPr>
          <w:rFonts w:hint="cs"/>
          <w:sz w:val="32"/>
          <w:rtl/>
        </w:rPr>
        <w:t>إ</w:t>
      </w:r>
      <w:r w:rsidRPr="00DF15D7">
        <w:rPr>
          <w:rFonts w:hint="cs"/>
          <w:sz w:val="32"/>
          <w:rtl/>
        </w:rPr>
        <w:t>ن هذا الحديث سيق لمعرفة عدد الضربات وتحديد اليد فيقدم على غير المسوق لذلك</w:t>
      </w:r>
      <w:r w:rsidR="00D53A51">
        <w:rPr>
          <w:rFonts w:hint="cs"/>
          <w:sz w:val="32"/>
          <w:rtl/>
        </w:rPr>
        <w:t>)</w:t>
      </w:r>
      <w:r w:rsidRPr="006F303C">
        <w:rPr>
          <w:rFonts w:hint="cs"/>
          <w:vertAlign w:val="superscript"/>
          <w:rtl/>
        </w:rPr>
        <w:t>(</w:t>
      </w:r>
      <w:r w:rsidRPr="006F303C">
        <w:rPr>
          <w:vertAlign w:val="superscript"/>
          <w:rtl/>
        </w:rPr>
        <w:footnoteReference w:id="180"/>
      </w:r>
      <w:r w:rsidRPr="006F303C">
        <w:rPr>
          <w:rFonts w:hint="cs"/>
          <w:vertAlign w:val="superscript"/>
          <w:rtl/>
        </w:rPr>
        <w:t>)</w:t>
      </w:r>
      <w:r w:rsidRPr="00DF15D7">
        <w:rPr>
          <w:rFonts w:hint="cs"/>
          <w:sz w:val="32"/>
          <w:rtl/>
        </w:rPr>
        <w:t>.</w:t>
      </w:r>
    </w:p>
    <w:p w:rsidR="00C351D4" w:rsidRPr="00BF54E1" w:rsidRDefault="00C351D4" w:rsidP="00C351D4">
      <w:pPr>
        <w:spacing w:line="240" w:lineRule="auto"/>
        <w:ind w:left="-1"/>
        <w:jc w:val="both"/>
        <w:rPr>
          <w:b/>
          <w:bCs/>
          <w:sz w:val="32"/>
          <w:rtl/>
        </w:rPr>
      </w:pPr>
      <w:r>
        <w:rPr>
          <w:rFonts w:hint="cs"/>
          <w:b/>
          <w:bCs/>
          <w:sz w:val="32"/>
          <w:rtl/>
        </w:rPr>
        <w:t xml:space="preserve">  </w:t>
      </w:r>
      <w:r w:rsidR="000244FC">
        <w:rPr>
          <w:rFonts w:hint="cs"/>
          <w:b/>
          <w:bCs/>
          <w:sz w:val="32"/>
          <w:rtl/>
        </w:rPr>
        <w:t>واعترض</w:t>
      </w:r>
      <w:r w:rsidRPr="00BF54E1">
        <w:rPr>
          <w:rFonts w:hint="cs"/>
          <w:b/>
          <w:bCs/>
          <w:sz w:val="32"/>
          <w:rtl/>
        </w:rPr>
        <w:t xml:space="preserve">: </w:t>
      </w:r>
    </w:p>
    <w:p w:rsidR="00C351D4" w:rsidRPr="00DF15D7" w:rsidRDefault="00C351D4" w:rsidP="002319B7">
      <w:pPr>
        <w:spacing w:line="240" w:lineRule="auto"/>
        <w:ind w:left="-1"/>
        <w:jc w:val="both"/>
        <w:rPr>
          <w:sz w:val="32"/>
          <w:rtl/>
        </w:rPr>
      </w:pPr>
      <w:r>
        <w:rPr>
          <w:rFonts w:hint="cs"/>
          <w:sz w:val="32"/>
          <w:rtl/>
        </w:rPr>
        <w:lastRenderedPageBreak/>
        <w:t xml:space="preserve">     إن هذا الحديث ضعيف،قال الدار قطني رجاله كلهم ثقات والصواب موقوف ،ولأن فيه عثمان بن محمد فقد قال أبن الجوزي متكلم فيه،وقد أورد أبن دقيق العيد كلام أبن الجوزي ولم يعلق عليه،وقال  الذهبي فيه لين،وقد خولف عثمان بن محمد إذ خالفه أبو نعيم فرواه عن عزره بن ثابت عن أبي الزبير عن جابر موقوفا، فضلاً عن أن هذه الرواية عن أبي الزبير ولم يعنعن وهو مدلس وقد صرح بالسماع</w:t>
      </w:r>
      <w:r w:rsidRPr="006F303C">
        <w:rPr>
          <w:rFonts w:hint="cs"/>
          <w:vertAlign w:val="superscript"/>
          <w:rtl/>
        </w:rPr>
        <w:t>(</w:t>
      </w:r>
      <w:r w:rsidRPr="006F303C">
        <w:rPr>
          <w:vertAlign w:val="superscript"/>
          <w:rtl/>
        </w:rPr>
        <w:footnoteReference w:id="181"/>
      </w:r>
      <w:r w:rsidRPr="006F303C">
        <w:rPr>
          <w:rFonts w:hint="cs"/>
          <w:vertAlign w:val="superscript"/>
          <w:rtl/>
        </w:rPr>
        <w:t>)</w:t>
      </w:r>
      <w:r>
        <w:rPr>
          <w:rFonts w:hint="cs"/>
          <w:sz w:val="32"/>
          <w:rtl/>
        </w:rPr>
        <w:t>.</w:t>
      </w:r>
    </w:p>
    <w:p w:rsidR="00C351D4" w:rsidRPr="00DF15D7" w:rsidRDefault="00C351D4" w:rsidP="00C351D4">
      <w:pPr>
        <w:spacing w:line="240" w:lineRule="auto"/>
        <w:ind w:left="-1"/>
        <w:jc w:val="both"/>
        <w:rPr>
          <w:sz w:val="32"/>
          <w:rtl/>
        </w:rPr>
      </w:pPr>
      <w:r>
        <w:rPr>
          <w:rFonts w:hint="cs"/>
          <w:sz w:val="32"/>
          <w:rtl/>
        </w:rPr>
        <w:t xml:space="preserve">     4- ما روي عن الأ</w:t>
      </w:r>
      <w:r w:rsidRPr="00DF15D7">
        <w:rPr>
          <w:rFonts w:hint="cs"/>
          <w:sz w:val="32"/>
          <w:rtl/>
        </w:rPr>
        <w:t>سلع بن شريك قال: (كنت مع رسول الله(</w:t>
      </w:r>
      <w:r w:rsidRPr="00DF15D7">
        <w:rPr>
          <w:rFonts w:hint="cs"/>
          <w:sz w:val="32"/>
        </w:rPr>
        <w:sym w:font="AGA Arabesque" w:char="F072"/>
      </w:r>
      <w:r w:rsidRPr="00DF15D7">
        <w:rPr>
          <w:rFonts w:hint="cs"/>
          <w:sz w:val="32"/>
          <w:rtl/>
        </w:rPr>
        <w:t>) في غز</w:t>
      </w:r>
      <w:r>
        <w:rPr>
          <w:rFonts w:hint="cs"/>
          <w:sz w:val="32"/>
          <w:rtl/>
        </w:rPr>
        <w:t>و</w:t>
      </w:r>
      <w:r w:rsidRPr="00DF15D7">
        <w:rPr>
          <w:rFonts w:hint="cs"/>
          <w:sz w:val="32"/>
          <w:rtl/>
        </w:rPr>
        <w:t>ة المريسيع فأصابتني جنابة فقال لي رسول الله(</w:t>
      </w:r>
      <w:r w:rsidRPr="00DF15D7">
        <w:rPr>
          <w:rFonts w:hint="cs"/>
          <w:sz w:val="32"/>
        </w:rPr>
        <w:sym w:font="AGA Arabesque" w:char="F072"/>
      </w:r>
      <w:r w:rsidRPr="00DF15D7">
        <w:rPr>
          <w:rFonts w:hint="cs"/>
          <w:sz w:val="32"/>
          <w:rtl/>
        </w:rPr>
        <w:t>) قم فارحل بي فقلت: إني جنب فنزل عليه جبريل بآية التيمم فأراني النبي(</w:t>
      </w:r>
      <w:r w:rsidRPr="00DF15D7">
        <w:rPr>
          <w:rFonts w:hint="cs"/>
          <w:sz w:val="32"/>
        </w:rPr>
        <w:sym w:font="AGA Arabesque" w:char="F072"/>
      </w:r>
      <w:r w:rsidRPr="00DF15D7">
        <w:rPr>
          <w:rFonts w:hint="cs"/>
          <w:sz w:val="32"/>
          <w:rtl/>
        </w:rPr>
        <w:t>) كيف أتيمم فضرب بيديه على الأرض فمسح وجهه وضرب أخرى فمسح ذراعيه إلى المرفقين)</w:t>
      </w:r>
      <w:r w:rsidRPr="006F303C">
        <w:rPr>
          <w:rFonts w:hint="cs"/>
          <w:vertAlign w:val="superscript"/>
          <w:rtl/>
        </w:rPr>
        <w:t>(</w:t>
      </w:r>
      <w:r w:rsidRPr="006F303C">
        <w:rPr>
          <w:vertAlign w:val="superscript"/>
          <w:rtl/>
        </w:rPr>
        <w:footnoteReference w:id="182"/>
      </w:r>
      <w:r w:rsidRPr="006F303C">
        <w:rPr>
          <w:rFonts w:hint="cs"/>
          <w:vertAlign w:val="superscript"/>
          <w:rtl/>
        </w:rPr>
        <w:t>)</w:t>
      </w:r>
      <w:r w:rsidRPr="00DF15D7">
        <w:rPr>
          <w:rFonts w:hint="cs"/>
          <w:sz w:val="32"/>
          <w:rtl/>
        </w:rPr>
        <w:t>.</w:t>
      </w:r>
    </w:p>
    <w:p w:rsidR="00C351D4" w:rsidRPr="00BF54E1" w:rsidRDefault="00C351D4" w:rsidP="00C351D4">
      <w:pPr>
        <w:spacing w:line="240" w:lineRule="auto"/>
        <w:ind w:left="-1"/>
        <w:jc w:val="both"/>
        <w:rPr>
          <w:b/>
          <w:bCs/>
          <w:sz w:val="32"/>
          <w:rtl/>
        </w:rPr>
      </w:pPr>
      <w:r>
        <w:rPr>
          <w:rFonts w:hint="cs"/>
          <w:b/>
          <w:bCs/>
          <w:sz w:val="32"/>
          <w:rtl/>
        </w:rPr>
        <w:t xml:space="preserve">  </w:t>
      </w:r>
      <w:r w:rsidR="000244FC">
        <w:rPr>
          <w:rFonts w:hint="cs"/>
          <w:b/>
          <w:bCs/>
          <w:sz w:val="32"/>
          <w:rtl/>
        </w:rPr>
        <w:t>واعترض</w:t>
      </w:r>
      <w:r w:rsidRPr="00BF54E1">
        <w:rPr>
          <w:rFonts w:hint="cs"/>
          <w:b/>
          <w:bCs/>
          <w:sz w:val="32"/>
          <w:rtl/>
        </w:rPr>
        <w:t>:</w:t>
      </w:r>
    </w:p>
    <w:p w:rsidR="00C351D4" w:rsidRPr="00DF15D7" w:rsidRDefault="00C351D4" w:rsidP="00C351D4">
      <w:pPr>
        <w:spacing w:line="240" w:lineRule="auto"/>
        <w:ind w:left="-1"/>
        <w:jc w:val="both"/>
        <w:rPr>
          <w:sz w:val="32"/>
          <w:rtl/>
        </w:rPr>
      </w:pPr>
      <w:r>
        <w:rPr>
          <w:rFonts w:hint="cs"/>
          <w:sz w:val="32"/>
          <w:rtl/>
        </w:rPr>
        <w:lastRenderedPageBreak/>
        <w:t xml:space="preserve">      إن هذا الحديث لا يصح الاحتجاج به، لأ</w:t>
      </w:r>
      <w:r w:rsidRPr="00DF15D7">
        <w:rPr>
          <w:rFonts w:hint="cs"/>
          <w:sz w:val="32"/>
          <w:rtl/>
        </w:rPr>
        <w:t xml:space="preserve">ن فيه الهيثم بن </w:t>
      </w:r>
      <w:r>
        <w:rPr>
          <w:rFonts w:hint="cs"/>
          <w:sz w:val="32"/>
          <w:rtl/>
        </w:rPr>
        <w:t>رز</w:t>
      </w:r>
      <w:r w:rsidRPr="00DF15D7">
        <w:rPr>
          <w:rFonts w:hint="cs"/>
          <w:sz w:val="32"/>
          <w:rtl/>
        </w:rPr>
        <w:t>يق، والربيع بن بدر، والعلاء بن الفضل</w:t>
      </w:r>
      <w:r w:rsidRPr="006F303C">
        <w:rPr>
          <w:rFonts w:hint="cs"/>
          <w:vertAlign w:val="superscript"/>
          <w:rtl/>
        </w:rPr>
        <w:t>(</w:t>
      </w:r>
      <w:r w:rsidRPr="006F303C">
        <w:rPr>
          <w:vertAlign w:val="superscript"/>
          <w:rtl/>
        </w:rPr>
        <w:footnoteReference w:id="183"/>
      </w:r>
      <w:r w:rsidRPr="006F303C">
        <w:rPr>
          <w:rFonts w:hint="cs"/>
          <w:vertAlign w:val="superscript"/>
          <w:rtl/>
        </w:rPr>
        <w:t>)</w:t>
      </w:r>
      <w:r w:rsidRPr="00DF15D7">
        <w:rPr>
          <w:rFonts w:hint="cs"/>
          <w:sz w:val="32"/>
          <w:rtl/>
        </w:rPr>
        <w:t>.</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 xml:space="preserve">5- </w:t>
      </w:r>
      <w:r>
        <w:rPr>
          <w:rFonts w:hint="cs"/>
          <w:sz w:val="32"/>
          <w:rtl/>
        </w:rPr>
        <w:t>ما روي عن عبد الرحمن بن أ</w:t>
      </w:r>
      <w:r w:rsidRPr="00DF15D7">
        <w:rPr>
          <w:rFonts w:hint="cs"/>
          <w:sz w:val="32"/>
          <w:rtl/>
        </w:rPr>
        <w:t>بزى عن عمار بن ياسر</w:t>
      </w:r>
      <w:r w:rsidRPr="00DF15D7">
        <w:rPr>
          <w:rFonts w:hint="cs"/>
          <w:sz w:val="30"/>
          <w:szCs w:val="30"/>
          <w:rtl/>
        </w:rPr>
        <w:t>(</w:t>
      </w:r>
      <w:r w:rsidRPr="00DF15D7">
        <w:rPr>
          <w:rFonts w:hint="cs"/>
          <w:sz w:val="30"/>
          <w:szCs w:val="30"/>
        </w:rPr>
        <w:sym w:font="AGA Arabesque" w:char="F074"/>
      </w:r>
      <w:r>
        <w:rPr>
          <w:rFonts w:hint="cs"/>
          <w:sz w:val="30"/>
          <w:szCs w:val="30"/>
          <w:rtl/>
        </w:rPr>
        <w:t>)</w:t>
      </w:r>
      <w:r>
        <w:rPr>
          <w:rFonts w:hint="cs"/>
          <w:sz w:val="32"/>
          <w:rtl/>
        </w:rPr>
        <w:t xml:space="preserve"> أ</w:t>
      </w:r>
      <w:r w:rsidRPr="00DF15D7">
        <w:rPr>
          <w:rFonts w:hint="cs"/>
          <w:sz w:val="32"/>
          <w:rtl/>
        </w:rPr>
        <w:t>ن رسول الله(</w:t>
      </w:r>
      <w:r w:rsidRPr="00DF15D7">
        <w:rPr>
          <w:rFonts w:hint="cs"/>
          <w:sz w:val="32"/>
        </w:rPr>
        <w:sym w:font="AGA Arabesque" w:char="F072"/>
      </w:r>
      <w:r w:rsidRPr="00DF15D7">
        <w:rPr>
          <w:rFonts w:hint="cs"/>
          <w:sz w:val="32"/>
          <w:rtl/>
        </w:rPr>
        <w:t>)</w:t>
      </w:r>
      <w:r w:rsidR="002319B7">
        <w:rPr>
          <w:rFonts w:hint="cs"/>
          <w:sz w:val="32"/>
          <w:rtl/>
        </w:rPr>
        <w:t xml:space="preserve"> </w:t>
      </w:r>
      <w:r w:rsidRPr="00DF15D7">
        <w:rPr>
          <w:rFonts w:hint="cs"/>
          <w:sz w:val="32"/>
          <w:rtl/>
        </w:rPr>
        <w:t>قال</w:t>
      </w:r>
      <w:r>
        <w:rPr>
          <w:rFonts w:hint="cs"/>
          <w:sz w:val="32"/>
          <w:rtl/>
        </w:rPr>
        <w:t xml:space="preserve"> :</w:t>
      </w:r>
      <w:r w:rsidRPr="00DF15D7">
        <w:rPr>
          <w:rFonts w:hint="cs"/>
          <w:sz w:val="32"/>
          <w:rtl/>
        </w:rPr>
        <w:t xml:space="preserve"> </w:t>
      </w:r>
      <w:r>
        <w:rPr>
          <w:rFonts w:hint="cs"/>
          <w:sz w:val="32"/>
          <w:rtl/>
        </w:rPr>
        <w:t>(</w:t>
      </w:r>
      <w:r w:rsidRPr="00DF15D7">
        <w:rPr>
          <w:rFonts w:hint="cs"/>
          <w:sz w:val="32"/>
          <w:rtl/>
        </w:rPr>
        <w:t>إلى المرفقين</w:t>
      </w:r>
      <w:r>
        <w:rPr>
          <w:rFonts w:hint="cs"/>
          <w:sz w:val="32"/>
          <w:rtl/>
        </w:rPr>
        <w:t>)</w:t>
      </w:r>
      <w:r w:rsidRPr="006F303C">
        <w:rPr>
          <w:rFonts w:hint="cs"/>
          <w:vertAlign w:val="superscript"/>
          <w:rtl/>
        </w:rPr>
        <w:t>(</w:t>
      </w:r>
      <w:r w:rsidRPr="006F303C">
        <w:rPr>
          <w:vertAlign w:val="superscript"/>
          <w:rtl/>
        </w:rPr>
        <w:footnoteReference w:id="184"/>
      </w:r>
      <w:r w:rsidRPr="006F303C">
        <w:rPr>
          <w:rFonts w:hint="cs"/>
          <w:vertAlign w:val="superscript"/>
          <w:rtl/>
        </w:rPr>
        <w:t>)</w:t>
      </w:r>
      <w:r w:rsidRPr="00DF15D7">
        <w:rPr>
          <w:rFonts w:hint="cs"/>
          <w:sz w:val="32"/>
          <w:rtl/>
        </w:rPr>
        <w:t>.</w:t>
      </w:r>
    </w:p>
    <w:p w:rsidR="00C351D4" w:rsidRPr="00BF54E1" w:rsidRDefault="00C351D4" w:rsidP="00C351D4">
      <w:pPr>
        <w:spacing w:line="240" w:lineRule="auto"/>
        <w:ind w:left="-1"/>
        <w:jc w:val="both"/>
        <w:rPr>
          <w:b/>
          <w:bCs/>
          <w:sz w:val="32"/>
          <w:rtl/>
        </w:rPr>
      </w:pPr>
      <w:r>
        <w:rPr>
          <w:rFonts w:hint="cs"/>
          <w:b/>
          <w:bCs/>
          <w:sz w:val="32"/>
          <w:rtl/>
        </w:rPr>
        <w:t xml:space="preserve">  </w:t>
      </w:r>
      <w:r w:rsidR="000244FC">
        <w:rPr>
          <w:rFonts w:hint="cs"/>
          <w:b/>
          <w:bCs/>
          <w:sz w:val="32"/>
          <w:rtl/>
        </w:rPr>
        <w:t>واعترض</w:t>
      </w:r>
      <w:r w:rsidRPr="00BF54E1">
        <w:rPr>
          <w:rFonts w:hint="cs"/>
          <w:b/>
          <w:bCs/>
          <w:sz w:val="32"/>
          <w:rtl/>
        </w:rPr>
        <w:t>:</w:t>
      </w:r>
    </w:p>
    <w:p w:rsidR="00C351D4" w:rsidRPr="00DF15D7" w:rsidRDefault="00C351D4" w:rsidP="00C351D4">
      <w:pPr>
        <w:spacing w:line="240" w:lineRule="auto"/>
        <w:ind w:left="-1"/>
        <w:jc w:val="both"/>
        <w:rPr>
          <w:sz w:val="32"/>
          <w:rtl/>
        </w:rPr>
      </w:pPr>
      <w:r w:rsidRPr="00BF54E1">
        <w:rPr>
          <w:rFonts w:hint="cs"/>
          <w:sz w:val="32"/>
          <w:rtl/>
        </w:rPr>
        <w:t xml:space="preserve">      إن هذا الحديث لا يصح الاحتجاج به، قال ابن رجب إن إسناده مجهول لا يثبت، وقال البيهقي حديث قتادة عن محدث عن الشعبي منقطع لا يعلم من الذي حدثه</w:t>
      </w:r>
      <w:r w:rsidRPr="00BF54E1">
        <w:rPr>
          <w:rFonts w:hint="cs"/>
          <w:sz w:val="36"/>
          <w:szCs w:val="36"/>
          <w:rtl/>
        </w:rPr>
        <w:t xml:space="preserve"> </w:t>
      </w:r>
      <w:r w:rsidRPr="00BF54E1">
        <w:rPr>
          <w:rFonts w:hint="cs"/>
          <w:sz w:val="32"/>
          <w:rtl/>
        </w:rPr>
        <w:t xml:space="preserve">فينظر </w:t>
      </w:r>
      <w:r w:rsidRPr="00DF15D7">
        <w:rPr>
          <w:rFonts w:hint="cs"/>
          <w:sz w:val="32"/>
          <w:rtl/>
        </w:rPr>
        <w:t>فيه</w:t>
      </w:r>
      <w:r w:rsidRPr="006F303C">
        <w:rPr>
          <w:rFonts w:hint="cs"/>
          <w:vertAlign w:val="superscript"/>
          <w:rtl/>
        </w:rPr>
        <w:t>(</w:t>
      </w:r>
      <w:r w:rsidRPr="006F303C">
        <w:rPr>
          <w:vertAlign w:val="superscript"/>
          <w:rtl/>
        </w:rPr>
        <w:footnoteReference w:id="185"/>
      </w:r>
      <w:r w:rsidRPr="006F303C">
        <w:rPr>
          <w:rFonts w:hint="cs"/>
          <w:vertAlign w:val="superscript"/>
          <w:rtl/>
        </w:rPr>
        <w:t>)</w:t>
      </w:r>
      <w:r w:rsidRPr="00DF15D7">
        <w:rPr>
          <w:rFonts w:hint="cs"/>
          <w:sz w:val="32"/>
          <w:rtl/>
        </w:rPr>
        <w:t>.</w:t>
      </w:r>
    </w:p>
    <w:p w:rsidR="00C351D4" w:rsidRPr="00DF15D7" w:rsidRDefault="00C351D4" w:rsidP="00C351D4">
      <w:pPr>
        <w:spacing w:line="240" w:lineRule="auto"/>
        <w:ind w:left="-1"/>
        <w:jc w:val="both"/>
        <w:rPr>
          <w:sz w:val="32"/>
          <w:rtl/>
        </w:rPr>
      </w:pPr>
      <w:r w:rsidRPr="00DF15D7">
        <w:rPr>
          <w:rFonts w:hint="cs"/>
          <w:b/>
          <w:bCs/>
          <w:sz w:val="32"/>
          <w:rtl/>
        </w:rPr>
        <w:t>المذهب الثالث:</w:t>
      </w:r>
      <w:r>
        <w:rPr>
          <w:rFonts w:hint="cs"/>
          <w:sz w:val="32"/>
          <w:rtl/>
        </w:rPr>
        <w:t xml:space="preserve"> أنه يمسحهما إ</w:t>
      </w:r>
      <w:r w:rsidRPr="00DF15D7">
        <w:rPr>
          <w:rFonts w:hint="cs"/>
          <w:sz w:val="32"/>
          <w:rtl/>
        </w:rPr>
        <w:t xml:space="preserve">لى المنكبين، </w:t>
      </w:r>
      <w:r>
        <w:rPr>
          <w:rFonts w:hint="cs"/>
          <w:sz w:val="32"/>
          <w:rtl/>
        </w:rPr>
        <w:t>وهو مروي عن</w:t>
      </w:r>
      <w:r w:rsidRPr="00DF15D7">
        <w:rPr>
          <w:rFonts w:hint="cs"/>
          <w:sz w:val="32"/>
          <w:rtl/>
        </w:rPr>
        <w:t xml:space="preserve"> عمار</w:t>
      </w:r>
      <w:r w:rsidRPr="00DF15D7">
        <w:rPr>
          <w:rFonts w:hint="cs"/>
          <w:sz w:val="30"/>
          <w:szCs w:val="30"/>
          <w:rtl/>
        </w:rPr>
        <w:t>(</w:t>
      </w:r>
      <w:r w:rsidRPr="00DF15D7">
        <w:rPr>
          <w:rFonts w:hint="cs"/>
          <w:sz w:val="30"/>
          <w:szCs w:val="30"/>
        </w:rPr>
        <w:sym w:font="AGA Arabesque" w:char="F074"/>
      </w:r>
      <w:r>
        <w:rPr>
          <w:rFonts w:hint="cs"/>
          <w:sz w:val="30"/>
          <w:szCs w:val="30"/>
          <w:rtl/>
        </w:rPr>
        <w:t>)</w:t>
      </w:r>
      <w:r w:rsidR="00F077B1" w:rsidRPr="00F077B1">
        <w:rPr>
          <w:rFonts w:hint="cs"/>
          <w:sz w:val="30"/>
          <w:szCs w:val="30"/>
          <w:vertAlign w:val="superscript"/>
          <w:rtl/>
        </w:rPr>
        <w:t>(</w:t>
      </w:r>
      <w:r w:rsidR="00C84FEE" w:rsidRPr="00F077B1">
        <w:rPr>
          <w:rStyle w:val="a6"/>
          <w:sz w:val="32"/>
          <w:rtl/>
        </w:rPr>
        <w:footnoteReference w:id="186"/>
      </w:r>
      <w:r w:rsidR="00F077B1" w:rsidRPr="00F077B1">
        <w:rPr>
          <w:rFonts w:hint="cs"/>
          <w:sz w:val="30"/>
          <w:szCs w:val="30"/>
          <w:vertAlign w:val="superscript"/>
          <w:rtl/>
        </w:rPr>
        <w:t>)</w:t>
      </w:r>
      <w:r>
        <w:rPr>
          <w:rFonts w:hint="cs"/>
          <w:sz w:val="32"/>
          <w:rtl/>
        </w:rPr>
        <w:t>،</w:t>
      </w:r>
      <w:r w:rsidRPr="00DF15D7">
        <w:rPr>
          <w:rFonts w:hint="cs"/>
          <w:sz w:val="32"/>
          <w:rtl/>
        </w:rPr>
        <w:t xml:space="preserve"> والزهري</w:t>
      </w:r>
      <w:r w:rsidR="00F077B1" w:rsidRPr="00F077B1">
        <w:rPr>
          <w:rFonts w:hint="cs"/>
          <w:sz w:val="32"/>
          <w:vertAlign w:val="superscript"/>
          <w:rtl/>
        </w:rPr>
        <w:t>(</w:t>
      </w:r>
      <w:r w:rsidR="00C84FEE" w:rsidRPr="00F077B1">
        <w:rPr>
          <w:rStyle w:val="a6"/>
          <w:sz w:val="32"/>
          <w:rtl/>
        </w:rPr>
        <w:footnoteReference w:id="187"/>
      </w:r>
      <w:r w:rsidR="00F077B1" w:rsidRPr="00F077B1">
        <w:rPr>
          <w:rFonts w:hint="cs"/>
          <w:sz w:val="32"/>
          <w:vertAlign w:val="superscript"/>
          <w:rtl/>
        </w:rPr>
        <w:t>)</w:t>
      </w:r>
      <w:r w:rsidRPr="00DF15D7">
        <w:rPr>
          <w:rFonts w:hint="cs"/>
          <w:sz w:val="32"/>
          <w:rtl/>
        </w:rPr>
        <w:t xml:space="preserve"> </w:t>
      </w:r>
      <w:r>
        <w:rPr>
          <w:rFonts w:hint="cs"/>
          <w:sz w:val="32"/>
          <w:rtl/>
        </w:rPr>
        <w:t>،</w:t>
      </w:r>
      <w:r w:rsidRPr="00DF15D7">
        <w:rPr>
          <w:rFonts w:hint="cs"/>
          <w:sz w:val="32"/>
          <w:rtl/>
        </w:rPr>
        <w:t>ومحمد بن مسلمة</w:t>
      </w:r>
      <w:r w:rsidRPr="006F303C">
        <w:rPr>
          <w:rFonts w:hint="cs"/>
          <w:vertAlign w:val="superscript"/>
          <w:rtl/>
        </w:rPr>
        <w:t>(</w:t>
      </w:r>
      <w:r w:rsidRPr="006F303C">
        <w:rPr>
          <w:vertAlign w:val="superscript"/>
          <w:rtl/>
        </w:rPr>
        <w:footnoteReference w:id="188"/>
      </w:r>
      <w:r w:rsidRPr="006F303C">
        <w:rPr>
          <w:rFonts w:hint="cs"/>
          <w:vertAlign w:val="superscript"/>
          <w:rtl/>
        </w:rPr>
        <w:t>)</w:t>
      </w:r>
      <w:r w:rsidRPr="00DF15D7">
        <w:rPr>
          <w:rFonts w:hint="cs"/>
          <w:sz w:val="32"/>
          <w:rtl/>
        </w:rPr>
        <w:t>.</w:t>
      </w:r>
    </w:p>
    <w:p w:rsidR="00C351D4" w:rsidRPr="0071251C" w:rsidRDefault="00C351D4" w:rsidP="00C351D4">
      <w:pPr>
        <w:spacing w:line="240" w:lineRule="auto"/>
        <w:jc w:val="both"/>
        <w:rPr>
          <w:b/>
          <w:bCs/>
          <w:sz w:val="32"/>
          <w:rtl/>
        </w:rPr>
      </w:pPr>
      <w:r>
        <w:rPr>
          <w:rFonts w:hint="cs"/>
          <w:b/>
          <w:bCs/>
          <w:sz w:val="32"/>
          <w:rtl/>
        </w:rPr>
        <w:lastRenderedPageBreak/>
        <w:t xml:space="preserve">  </w:t>
      </w:r>
      <w:r w:rsidRPr="0071251C">
        <w:rPr>
          <w:rFonts w:hint="cs"/>
          <w:b/>
          <w:bCs/>
          <w:sz w:val="32"/>
          <w:rtl/>
        </w:rPr>
        <w:t>والحجة لهم أولاً من الكتاب:</w:t>
      </w:r>
    </w:p>
    <w:p w:rsidR="00C351D4" w:rsidRPr="00DF15D7" w:rsidRDefault="00C351D4" w:rsidP="00C351D4">
      <w:pPr>
        <w:spacing w:line="240" w:lineRule="auto"/>
        <w:ind w:left="-1"/>
        <w:jc w:val="both"/>
        <w:rPr>
          <w:sz w:val="32"/>
          <w:rtl/>
        </w:rPr>
      </w:pPr>
      <w:r>
        <w:rPr>
          <w:rFonts w:hint="cs"/>
          <w:sz w:val="32"/>
          <w:rtl/>
        </w:rPr>
        <w:t xml:space="preserve">  1-</w:t>
      </w:r>
      <w:r w:rsidRPr="00DF15D7">
        <w:rPr>
          <w:rFonts w:hint="cs"/>
          <w:sz w:val="32"/>
          <w:rtl/>
        </w:rPr>
        <w:t xml:space="preserve">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108" w:hAnsi="QCF_P108" w:cs="QCF_P108"/>
          <w:color w:val="000000"/>
          <w:sz w:val="32"/>
          <w:rtl/>
        </w:rPr>
        <w:t>ﭺ  ﭻ  ﭼ   ﭽ  ﭾ  ﭿ  ﮀ</w:t>
      </w:r>
      <w:r w:rsidRPr="00DF15D7">
        <w:rPr>
          <w:rFonts w:ascii="QCF_BSML" w:hAnsi="QCF_BSML" w:cs="QCF_BSML"/>
          <w:color w:val="000000"/>
          <w:sz w:val="32"/>
          <w:rtl/>
        </w:rPr>
        <w:t>ﭼ</w:t>
      </w:r>
      <w:r>
        <w:rPr>
          <w:rFonts w:hint="cs"/>
          <w:sz w:val="32"/>
          <w:rtl/>
        </w:rPr>
        <w:t xml:space="preserve"> </w:t>
      </w:r>
      <w:r w:rsidRPr="006F303C">
        <w:rPr>
          <w:rFonts w:hint="cs"/>
          <w:vertAlign w:val="superscript"/>
          <w:rtl/>
        </w:rPr>
        <w:t>(</w:t>
      </w:r>
      <w:r w:rsidRPr="006F303C">
        <w:rPr>
          <w:vertAlign w:val="superscript"/>
          <w:rtl/>
        </w:rPr>
        <w:footnoteReference w:id="189"/>
      </w:r>
      <w:r w:rsidRPr="006F303C">
        <w:rPr>
          <w:rFonts w:hint="cs"/>
          <w:vertAlign w:val="superscript"/>
          <w:rtl/>
        </w:rPr>
        <w:t>)</w:t>
      </w:r>
      <w:r w:rsidRPr="00DF15D7">
        <w:rPr>
          <w:rFonts w:hint="cs"/>
          <w:sz w:val="32"/>
          <w:rtl/>
        </w:rPr>
        <w:t>.</w:t>
      </w:r>
    </w:p>
    <w:p w:rsidR="002319B7" w:rsidRDefault="00C351D4" w:rsidP="00C351D4">
      <w:pPr>
        <w:spacing w:line="240" w:lineRule="auto"/>
        <w:ind w:left="-1"/>
        <w:jc w:val="both"/>
        <w:rPr>
          <w:b/>
          <w:bCs/>
          <w:sz w:val="32"/>
          <w:rtl/>
        </w:rPr>
      </w:pPr>
      <w:r>
        <w:rPr>
          <w:rFonts w:hint="cs"/>
          <w:b/>
          <w:bCs/>
          <w:sz w:val="32"/>
          <w:rtl/>
        </w:rPr>
        <w:t xml:space="preserve"> </w:t>
      </w:r>
    </w:p>
    <w:p w:rsidR="00C351D4" w:rsidRPr="0071251C" w:rsidRDefault="00C351D4" w:rsidP="00C351D4">
      <w:pPr>
        <w:spacing w:line="240" w:lineRule="auto"/>
        <w:ind w:left="-1"/>
        <w:jc w:val="both"/>
        <w:rPr>
          <w:b/>
          <w:bCs/>
          <w:sz w:val="32"/>
          <w:rtl/>
        </w:rPr>
      </w:pPr>
      <w:r>
        <w:rPr>
          <w:rFonts w:hint="cs"/>
          <w:b/>
          <w:bCs/>
          <w:sz w:val="32"/>
          <w:rtl/>
        </w:rPr>
        <w:t xml:space="preserve"> </w:t>
      </w:r>
      <w:r w:rsidRPr="0071251C">
        <w:rPr>
          <w:rFonts w:hint="cs"/>
          <w:b/>
          <w:bCs/>
          <w:sz w:val="32"/>
          <w:rtl/>
        </w:rPr>
        <w:t>وجه الدلالة:</w:t>
      </w:r>
    </w:p>
    <w:p w:rsidR="00C351D4" w:rsidRPr="00DF15D7" w:rsidRDefault="00C351D4" w:rsidP="00C351D4">
      <w:pPr>
        <w:spacing w:line="240" w:lineRule="auto"/>
        <w:ind w:left="-1"/>
        <w:jc w:val="both"/>
        <w:rPr>
          <w:sz w:val="32"/>
          <w:rtl/>
        </w:rPr>
      </w:pPr>
      <w:r>
        <w:rPr>
          <w:rFonts w:hint="cs"/>
          <w:sz w:val="32"/>
          <w:rtl/>
        </w:rPr>
        <w:t xml:space="preserve">      </w:t>
      </w:r>
      <w:r w:rsidR="00C84FEE">
        <w:rPr>
          <w:rFonts w:hint="cs"/>
          <w:sz w:val="32"/>
          <w:rtl/>
        </w:rPr>
        <w:t>(</w:t>
      </w:r>
      <w:r>
        <w:rPr>
          <w:rFonts w:hint="cs"/>
          <w:sz w:val="32"/>
          <w:rtl/>
        </w:rPr>
        <w:t>إن الله تعالى أ</w:t>
      </w:r>
      <w:r w:rsidRPr="00DF15D7">
        <w:rPr>
          <w:rFonts w:hint="cs"/>
          <w:sz w:val="32"/>
          <w:rtl/>
        </w:rPr>
        <w:t>مر بمسح اليد، وا</w:t>
      </w:r>
      <w:r>
        <w:rPr>
          <w:rFonts w:hint="cs"/>
          <w:sz w:val="32"/>
          <w:rtl/>
        </w:rPr>
        <w:t>ليد اسم لهذه الجارحة من رؤوس الأصابع الى الآ</w:t>
      </w:r>
      <w:r w:rsidRPr="00DF15D7">
        <w:rPr>
          <w:rFonts w:hint="cs"/>
          <w:sz w:val="32"/>
          <w:rtl/>
        </w:rPr>
        <w:t xml:space="preserve">باط ولولا ذكر المرافق غاية </w:t>
      </w:r>
      <w:r>
        <w:rPr>
          <w:rFonts w:hint="cs"/>
          <w:sz w:val="32"/>
          <w:rtl/>
        </w:rPr>
        <w:t>للأ</w:t>
      </w:r>
      <w:r w:rsidRPr="00DF15D7">
        <w:rPr>
          <w:rFonts w:hint="cs"/>
          <w:sz w:val="32"/>
          <w:rtl/>
        </w:rPr>
        <w:t>مر بالغسل في باب الوضوء لوجب غسل هذا المحدود، والغاية ذكرت في الوضوء دون التيمم</w:t>
      </w:r>
      <w:r w:rsidR="00C84FEE">
        <w:rPr>
          <w:rFonts w:hint="cs"/>
          <w:sz w:val="32"/>
          <w:rtl/>
        </w:rPr>
        <w:t>)</w:t>
      </w:r>
      <w:r>
        <w:rPr>
          <w:rFonts w:hint="cs"/>
          <w:sz w:val="32"/>
          <w:rtl/>
        </w:rPr>
        <w:t xml:space="preserve"> </w:t>
      </w:r>
      <w:r w:rsidRPr="006F303C">
        <w:rPr>
          <w:rFonts w:hint="cs"/>
          <w:vertAlign w:val="superscript"/>
          <w:rtl/>
        </w:rPr>
        <w:t>(</w:t>
      </w:r>
      <w:r w:rsidRPr="006F303C">
        <w:rPr>
          <w:vertAlign w:val="superscript"/>
          <w:rtl/>
        </w:rPr>
        <w:footnoteReference w:id="190"/>
      </w:r>
      <w:r w:rsidRPr="006F303C">
        <w:rPr>
          <w:rFonts w:hint="cs"/>
          <w:vertAlign w:val="superscript"/>
          <w:rtl/>
        </w:rPr>
        <w:t>)</w:t>
      </w:r>
      <w:r w:rsidRPr="00DF15D7">
        <w:rPr>
          <w:rFonts w:hint="cs"/>
          <w:sz w:val="32"/>
          <w:rtl/>
        </w:rPr>
        <w:t>.</w:t>
      </w:r>
    </w:p>
    <w:p w:rsidR="00C351D4" w:rsidRPr="0071251C" w:rsidRDefault="00C351D4" w:rsidP="00C351D4">
      <w:pPr>
        <w:spacing w:line="240" w:lineRule="auto"/>
        <w:ind w:left="-1"/>
        <w:jc w:val="both"/>
        <w:rPr>
          <w:b/>
          <w:bCs/>
          <w:sz w:val="32"/>
          <w:rtl/>
        </w:rPr>
      </w:pPr>
      <w:r>
        <w:rPr>
          <w:rFonts w:hint="cs"/>
          <w:b/>
          <w:bCs/>
          <w:sz w:val="32"/>
          <w:rtl/>
        </w:rPr>
        <w:t xml:space="preserve">  </w:t>
      </w:r>
      <w:r w:rsidR="000244FC">
        <w:rPr>
          <w:rFonts w:hint="cs"/>
          <w:b/>
          <w:bCs/>
          <w:sz w:val="32"/>
          <w:rtl/>
        </w:rPr>
        <w:t>واعترض</w:t>
      </w:r>
      <w:r w:rsidRPr="0071251C">
        <w:rPr>
          <w:rFonts w:hint="cs"/>
          <w:b/>
          <w:bCs/>
          <w:sz w:val="32"/>
          <w:rtl/>
        </w:rPr>
        <w:t xml:space="preserve">: </w:t>
      </w:r>
    </w:p>
    <w:p w:rsidR="00C351D4" w:rsidRPr="00DF15D7" w:rsidRDefault="00C351D4" w:rsidP="00C351D4">
      <w:pPr>
        <w:spacing w:line="240" w:lineRule="auto"/>
        <w:ind w:left="-1"/>
        <w:jc w:val="both"/>
        <w:rPr>
          <w:sz w:val="32"/>
          <w:rtl/>
        </w:rPr>
      </w:pPr>
      <w:r>
        <w:rPr>
          <w:rFonts w:hint="cs"/>
          <w:sz w:val="32"/>
          <w:rtl/>
        </w:rPr>
        <w:t xml:space="preserve">     </w:t>
      </w:r>
      <w:r w:rsidR="00C84FEE">
        <w:rPr>
          <w:rFonts w:hint="cs"/>
          <w:sz w:val="32"/>
          <w:rtl/>
        </w:rPr>
        <w:t>(</w:t>
      </w:r>
      <w:r>
        <w:rPr>
          <w:rFonts w:hint="cs"/>
          <w:sz w:val="32"/>
          <w:rtl/>
        </w:rPr>
        <w:t>قال مكحول: اجتمعت أ</w:t>
      </w:r>
      <w:r w:rsidRPr="00DF15D7">
        <w:rPr>
          <w:rFonts w:hint="cs"/>
          <w:sz w:val="32"/>
          <w:rtl/>
        </w:rPr>
        <w:t>نا والزهري فتذا</w:t>
      </w:r>
      <w:r>
        <w:rPr>
          <w:rFonts w:hint="cs"/>
          <w:sz w:val="32"/>
          <w:rtl/>
        </w:rPr>
        <w:t>كرنا التيمم فقال الزهري: المسح إلى الآباط. فقلت: عمن أ</w:t>
      </w:r>
      <w:r w:rsidRPr="00DF15D7">
        <w:rPr>
          <w:rFonts w:hint="cs"/>
          <w:sz w:val="32"/>
          <w:rtl/>
        </w:rPr>
        <w:t>خذت</w:t>
      </w:r>
      <w:r>
        <w:rPr>
          <w:rFonts w:hint="cs"/>
          <w:sz w:val="32"/>
          <w:rtl/>
        </w:rPr>
        <w:t xml:space="preserve"> هذا قال: عن كتاب الله عز وجل، إ</w:t>
      </w:r>
      <w:r w:rsidRPr="00DF15D7">
        <w:rPr>
          <w:rFonts w:hint="cs"/>
          <w:sz w:val="32"/>
          <w:rtl/>
        </w:rPr>
        <w:t>ن الله تعالى يقول</w:t>
      </w:r>
      <w:r w:rsidRPr="00DF15D7">
        <w:rPr>
          <w:rFonts w:ascii="QCF_BSML" w:hAnsi="QCF_BSML" w:cs="QCF_BSML"/>
          <w:color w:val="000000"/>
          <w:sz w:val="32"/>
          <w:rtl/>
        </w:rPr>
        <w:t xml:space="preserve"> ﭽ</w:t>
      </w:r>
      <w:r w:rsidRPr="00DF15D7">
        <w:rPr>
          <w:rFonts w:ascii="QCF_P085" w:hAnsi="QCF_P085" w:cs="QCF_P085"/>
          <w:color w:val="000000"/>
          <w:sz w:val="32"/>
          <w:rtl/>
        </w:rPr>
        <w:t>ﯭ  ﯮ  ﯯ</w:t>
      </w:r>
      <w:r w:rsidRPr="00DF15D7">
        <w:rPr>
          <w:rFonts w:ascii="QCF_BSML" w:hAnsi="QCF_BSML" w:cs="QCF_BSML"/>
          <w:color w:val="000000"/>
          <w:sz w:val="32"/>
          <w:rtl/>
        </w:rPr>
        <w:t>ﭼ</w:t>
      </w:r>
      <w:r w:rsidRPr="00DF15D7">
        <w:rPr>
          <w:rFonts w:ascii="QCF_BSML" w:hAnsi="QCF_BSML" w:cs="QCF_BSML" w:hint="cs"/>
          <w:color w:val="000000"/>
          <w:sz w:val="32"/>
          <w:rtl/>
        </w:rPr>
        <w:t xml:space="preserve"> </w:t>
      </w:r>
      <w:r w:rsidRPr="00D7685A">
        <w:rPr>
          <w:rFonts w:ascii="Arial" w:hAnsi="Arial" w:hint="cs"/>
          <w:sz w:val="32"/>
          <w:vertAlign w:val="superscript"/>
          <w:rtl/>
        </w:rPr>
        <w:t>(</w:t>
      </w:r>
      <w:r>
        <w:rPr>
          <w:rStyle w:val="a6"/>
          <w:rFonts w:ascii="Arial" w:hAnsi="Arial"/>
          <w:sz w:val="32"/>
          <w:rtl/>
        </w:rPr>
        <w:footnoteReference w:id="191"/>
      </w:r>
      <w:r w:rsidRPr="00D7685A">
        <w:rPr>
          <w:rFonts w:ascii="Arial" w:hAnsi="Arial" w:hint="cs"/>
          <w:sz w:val="32"/>
          <w:vertAlign w:val="superscript"/>
          <w:rtl/>
        </w:rPr>
        <w:t>)</w:t>
      </w:r>
      <w:r>
        <w:rPr>
          <w:rFonts w:ascii="Arial" w:hAnsi="Arial" w:hint="cs"/>
          <w:sz w:val="32"/>
          <w:vertAlign w:val="superscript"/>
          <w:rtl/>
        </w:rPr>
        <w:t xml:space="preserve"> </w:t>
      </w:r>
      <w:r w:rsidRPr="00DF15D7">
        <w:rPr>
          <w:rFonts w:hint="cs"/>
          <w:sz w:val="32"/>
          <w:rtl/>
        </w:rPr>
        <w:t>فهي يد كل</w:t>
      </w:r>
      <w:r>
        <w:rPr>
          <w:rFonts w:hint="cs"/>
          <w:sz w:val="32"/>
          <w:rtl/>
        </w:rPr>
        <w:t>ها. قلت له: فإ</w:t>
      </w:r>
      <w:r w:rsidRPr="00DF15D7">
        <w:rPr>
          <w:rFonts w:hint="cs"/>
          <w:sz w:val="32"/>
          <w:rtl/>
        </w:rPr>
        <w:t>ن الله تعالى</w:t>
      </w:r>
      <w:r>
        <w:rPr>
          <w:rFonts w:hint="cs"/>
          <w:sz w:val="32"/>
          <w:rtl/>
        </w:rPr>
        <w:t xml:space="preserve"> يقول(والسارق والسارقة فاقطعوا أيديهما)</w:t>
      </w:r>
      <w:r w:rsidRPr="00E81EC9">
        <w:rPr>
          <w:rFonts w:ascii="Arial" w:hAnsi="Arial" w:hint="cs"/>
          <w:sz w:val="32"/>
          <w:vertAlign w:val="superscript"/>
          <w:rtl/>
        </w:rPr>
        <w:t xml:space="preserve"> </w:t>
      </w:r>
      <w:r w:rsidRPr="00D7685A">
        <w:rPr>
          <w:rFonts w:ascii="Arial" w:hAnsi="Arial" w:hint="cs"/>
          <w:sz w:val="32"/>
          <w:vertAlign w:val="superscript"/>
          <w:rtl/>
        </w:rPr>
        <w:t>(</w:t>
      </w:r>
      <w:r>
        <w:rPr>
          <w:rStyle w:val="a6"/>
          <w:rFonts w:ascii="Arial" w:hAnsi="Arial"/>
          <w:sz w:val="32"/>
          <w:rtl/>
        </w:rPr>
        <w:footnoteReference w:id="192"/>
      </w:r>
      <w:r w:rsidRPr="00D7685A">
        <w:rPr>
          <w:rFonts w:ascii="Arial" w:hAnsi="Arial" w:hint="cs"/>
          <w:sz w:val="32"/>
          <w:vertAlign w:val="superscript"/>
          <w:rtl/>
        </w:rPr>
        <w:t>)</w:t>
      </w:r>
      <w:r>
        <w:rPr>
          <w:rFonts w:hint="cs"/>
          <w:sz w:val="32"/>
          <w:rtl/>
        </w:rPr>
        <w:t xml:space="preserve"> فمن أ</w:t>
      </w:r>
      <w:r w:rsidRPr="00DF15D7">
        <w:rPr>
          <w:rFonts w:hint="cs"/>
          <w:sz w:val="32"/>
          <w:rtl/>
        </w:rPr>
        <w:t>ين تقطع اليد، قال فخصمته</w:t>
      </w:r>
      <w:r w:rsidR="00C84FEE">
        <w:rPr>
          <w:rFonts w:hint="cs"/>
          <w:sz w:val="32"/>
          <w:rtl/>
        </w:rPr>
        <w:t>)</w:t>
      </w:r>
      <w:r w:rsidRPr="006F303C">
        <w:rPr>
          <w:rFonts w:hint="cs"/>
          <w:vertAlign w:val="superscript"/>
          <w:rtl/>
        </w:rPr>
        <w:t>(</w:t>
      </w:r>
      <w:r w:rsidRPr="006F303C">
        <w:rPr>
          <w:vertAlign w:val="superscript"/>
          <w:rtl/>
        </w:rPr>
        <w:footnoteReference w:id="193"/>
      </w:r>
      <w:r w:rsidRPr="006F303C">
        <w:rPr>
          <w:rFonts w:hint="cs"/>
          <w:vertAlign w:val="superscript"/>
          <w:rtl/>
        </w:rPr>
        <w:t>)</w:t>
      </w:r>
      <w:r w:rsidRPr="00DF15D7">
        <w:rPr>
          <w:rFonts w:hint="cs"/>
          <w:sz w:val="32"/>
          <w:rtl/>
        </w:rPr>
        <w:t>.</w:t>
      </w:r>
    </w:p>
    <w:p w:rsidR="00C351D4" w:rsidRPr="0071251C" w:rsidRDefault="00C351D4" w:rsidP="00C351D4">
      <w:pPr>
        <w:spacing w:line="240" w:lineRule="auto"/>
        <w:ind w:left="-1"/>
        <w:jc w:val="both"/>
        <w:rPr>
          <w:b/>
          <w:bCs/>
          <w:sz w:val="32"/>
          <w:rtl/>
        </w:rPr>
      </w:pPr>
      <w:r>
        <w:rPr>
          <w:rFonts w:hint="cs"/>
          <w:b/>
          <w:bCs/>
          <w:sz w:val="32"/>
          <w:rtl/>
        </w:rPr>
        <w:t xml:space="preserve">  </w:t>
      </w:r>
      <w:r w:rsidRPr="0071251C">
        <w:rPr>
          <w:rFonts w:hint="cs"/>
          <w:b/>
          <w:bCs/>
          <w:sz w:val="32"/>
          <w:rtl/>
        </w:rPr>
        <w:t xml:space="preserve">ثانياً من السنة: </w:t>
      </w:r>
    </w:p>
    <w:p w:rsidR="00C351D4" w:rsidRPr="00DF15D7" w:rsidRDefault="00C351D4" w:rsidP="00C351D4">
      <w:pPr>
        <w:spacing w:line="240" w:lineRule="auto"/>
        <w:ind w:left="-1"/>
        <w:jc w:val="both"/>
        <w:rPr>
          <w:sz w:val="32"/>
          <w:rtl/>
        </w:rPr>
      </w:pPr>
      <w:r>
        <w:rPr>
          <w:rFonts w:hint="cs"/>
          <w:sz w:val="32"/>
          <w:rtl/>
        </w:rPr>
        <w:lastRenderedPageBreak/>
        <w:t xml:space="preserve">     </w:t>
      </w:r>
      <w:r w:rsidRPr="00DF15D7">
        <w:rPr>
          <w:rFonts w:hint="cs"/>
          <w:sz w:val="32"/>
          <w:rtl/>
        </w:rPr>
        <w:t>1- ما روي عن عمار بن ياسر</w:t>
      </w:r>
      <w:r w:rsidRPr="00DF15D7">
        <w:rPr>
          <w:rFonts w:hint="cs"/>
          <w:sz w:val="30"/>
          <w:szCs w:val="30"/>
          <w:rtl/>
        </w:rPr>
        <w:t>(</w:t>
      </w:r>
      <w:r w:rsidRPr="00DF15D7">
        <w:rPr>
          <w:rFonts w:hint="cs"/>
          <w:sz w:val="30"/>
          <w:szCs w:val="30"/>
        </w:rPr>
        <w:sym w:font="AGA Arabesque" w:char="F074"/>
      </w:r>
      <w:r>
        <w:rPr>
          <w:rFonts w:hint="cs"/>
          <w:sz w:val="30"/>
          <w:szCs w:val="30"/>
          <w:rtl/>
        </w:rPr>
        <w:t>)</w:t>
      </w:r>
      <w:r w:rsidRPr="00DF15D7">
        <w:rPr>
          <w:rFonts w:hint="cs"/>
          <w:sz w:val="32"/>
          <w:rtl/>
        </w:rPr>
        <w:t xml:space="preserve"> قال: تيممنا مع رسول الله(</w:t>
      </w:r>
      <w:r w:rsidRPr="00DF15D7">
        <w:rPr>
          <w:rFonts w:hint="cs"/>
          <w:sz w:val="32"/>
        </w:rPr>
        <w:sym w:font="AGA Arabesque" w:char="F072"/>
      </w:r>
      <w:r w:rsidRPr="00DF15D7">
        <w:rPr>
          <w:rFonts w:hint="cs"/>
          <w:sz w:val="32"/>
          <w:rtl/>
        </w:rPr>
        <w:t xml:space="preserve">) </w:t>
      </w:r>
      <w:r>
        <w:rPr>
          <w:rFonts w:hint="cs"/>
          <w:sz w:val="32"/>
          <w:rtl/>
        </w:rPr>
        <w:t>(</w:t>
      </w:r>
      <w:r w:rsidRPr="00DF15D7">
        <w:rPr>
          <w:rFonts w:hint="cs"/>
          <w:sz w:val="32"/>
          <w:rtl/>
        </w:rPr>
        <w:t>بالتراب فمسحنا بوجوهنا وأيدينا إلى المناكب</w:t>
      </w:r>
      <w:r>
        <w:rPr>
          <w:rFonts w:hint="cs"/>
          <w:sz w:val="32"/>
          <w:rtl/>
        </w:rPr>
        <w:t>)</w:t>
      </w:r>
      <w:r w:rsidRPr="006F303C">
        <w:rPr>
          <w:rFonts w:hint="cs"/>
          <w:vertAlign w:val="superscript"/>
          <w:rtl/>
        </w:rPr>
        <w:t>(</w:t>
      </w:r>
      <w:r w:rsidRPr="006F303C">
        <w:rPr>
          <w:vertAlign w:val="superscript"/>
          <w:rtl/>
        </w:rPr>
        <w:footnoteReference w:id="194"/>
      </w:r>
      <w:r w:rsidRPr="006F303C">
        <w:rPr>
          <w:rFonts w:hint="cs"/>
          <w:vertAlign w:val="superscript"/>
          <w:rtl/>
        </w:rPr>
        <w:t>)</w:t>
      </w:r>
      <w:r w:rsidRPr="00DF15D7">
        <w:rPr>
          <w:rFonts w:hint="cs"/>
          <w:sz w:val="32"/>
          <w:rtl/>
        </w:rPr>
        <w:t>.</w:t>
      </w:r>
    </w:p>
    <w:p w:rsidR="002319B7" w:rsidRDefault="00C351D4" w:rsidP="00C351D4">
      <w:pPr>
        <w:spacing w:line="240" w:lineRule="auto"/>
        <w:ind w:left="-1"/>
        <w:jc w:val="both"/>
        <w:rPr>
          <w:b/>
          <w:bCs/>
          <w:sz w:val="32"/>
          <w:rtl/>
        </w:rPr>
      </w:pPr>
      <w:r>
        <w:rPr>
          <w:rFonts w:hint="cs"/>
          <w:b/>
          <w:bCs/>
          <w:sz w:val="32"/>
          <w:rtl/>
        </w:rPr>
        <w:t xml:space="preserve"> </w:t>
      </w:r>
    </w:p>
    <w:p w:rsidR="002319B7" w:rsidRDefault="002319B7" w:rsidP="00C351D4">
      <w:pPr>
        <w:spacing w:line="240" w:lineRule="auto"/>
        <w:ind w:left="-1"/>
        <w:jc w:val="both"/>
        <w:rPr>
          <w:b/>
          <w:bCs/>
          <w:sz w:val="32"/>
          <w:rtl/>
        </w:rPr>
      </w:pPr>
    </w:p>
    <w:p w:rsidR="00C351D4" w:rsidRPr="0071251C" w:rsidRDefault="00C351D4" w:rsidP="00C351D4">
      <w:pPr>
        <w:spacing w:line="240" w:lineRule="auto"/>
        <w:ind w:left="-1"/>
        <w:jc w:val="both"/>
        <w:rPr>
          <w:b/>
          <w:bCs/>
          <w:sz w:val="32"/>
          <w:rtl/>
        </w:rPr>
      </w:pPr>
      <w:r>
        <w:rPr>
          <w:rFonts w:hint="cs"/>
          <w:b/>
          <w:bCs/>
          <w:sz w:val="32"/>
          <w:rtl/>
        </w:rPr>
        <w:t xml:space="preserve"> </w:t>
      </w:r>
      <w:r w:rsidRPr="0071251C">
        <w:rPr>
          <w:rFonts w:hint="cs"/>
          <w:b/>
          <w:bCs/>
          <w:sz w:val="32"/>
          <w:rtl/>
        </w:rPr>
        <w:t xml:space="preserve">ويجاب عنه: </w:t>
      </w:r>
    </w:p>
    <w:p w:rsidR="00C351D4" w:rsidRPr="00DF15D7" w:rsidRDefault="00C351D4" w:rsidP="00C351D4">
      <w:pPr>
        <w:spacing w:line="240" w:lineRule="auto"/>
        <w:jc w:val="both"/>
        <w:rPr>
          <w:sz w:val="32"/>
          <w:rtl/>
        </w:rPr>
      </w:pPr>
      <w:r>
        <w:rPr>
          <w:rFonts w:hint="cs"/>
          <w:sz w:val="32"/>
          <w:rtl/>
        </w:rPr>
        <w:t xml:space="preserve">       </w:t>
      </w:r>
      <w:r w:rsidR="00C84FEE">
        <w:rPr>
          <w:rFonts w:hint="cs"/>
          <w:sz w:val="32"/>
          <w:rtl/>
        </w:rPr>
        <w:t>(</w:t>
      </w:r>
      <w:r>
        <w:rPr>
          <w:rFonts w:hint="cs"/>
          <w:sz w:val="32"/>
          <w:rtl/>
        </w:rPr>
        <w:t>هذا اثر صحيح إلا أ</w:t>
      </w:r>
      <w:r w:rsidRPr="00DF15D7">
        <w:rPr>
          <w:rFonts w:hint="cs"/>
          <w:sz w:val="32"/>
          <w:rtl/>
        </w:rPr>
        <w:t>نه ليس فيه نص</w:t>
      </w:r>
      <w:r>
        <w:rPr>
          <w:rFonts w:hint="cs"/>
          <w:sz w:val="32"/>
          <w:rtl/>
        </w:rPr>
        <w:t xml:space="preserve"> ببيان أ</w:t>
      </w:r>
      <w:r w:rsidRPr="00DF15D7">
        <w:rPr>
          <w:rFonts w:hint="cs"/>
          <w:sz w:val="32"/>
          <w:rtl/>
        </w:rPr>
        <w:t>ن رسول الله(</w:t>
      </w:r>
      <w:r w:rsidRPr="00DF15D7">
        <w:rPr>
          <w:rFonts w:hint="cs"/>
          <w:sz w:val="32"/>
        </w:rPr>
        <w:sym w:font="AGA Arabesque" w:char="F072"/>
      </w:r>
      <w:r>
        <w:rPr>
          <w:rFonts w:hint="cs"/>
          <w:sz w:val="32"/>
          <w:rtl/>
        </w:rPr>
        <w:t>) أ</w:t>
      </w:r>
      <w:r w:rsidRPr="00DF15D7">
        <w:rPr>
          <w:rFonts w:hint="cs"/>
          <w:sz w:val="32"/>
          <w:rtl/>
        </w:rPr>
        <w:t>مر بذلك، فيكون ذلك حكم التيمم وفرضه، ولا نص بيان بأنه عليه السلام علم بذلك فأقره، فيكون ذلك ند</w:t>
      </w:r>
      <w:r>
        <w:rPr>
          <w:rFonts w:hint="cs"/>
          <w:sz w:val="32"/>
          <w:rtl/>
        </w:rPr>
        <w:t>ب</w:t>
      </w:r>
      <w:r w:rsidRPr="00DF15D7">
        <w:rPr>
          <w:rFonts w:hint="cs"/>
          <w:sz w:val="32"/>
          <w:rtl/>
        </w:rPr>
        <w:t>ا</w:t>
      </w:r>
      <w:r>
        <w:rPr>
          <w:rFonts w:hint="cs"/>
          <w:sz w:val="32"/>
          <w:rtl/>
        </w:rPr>
        <w:t>ً</w:t>
      </w:r>
      <w:r w:rsidRPr="00DF15D7">
        <w:rPr>
          <w:rFonts w:hint="cs"/>
          <w:sz w:val="32"/>
          <w:rtl/>
        </w:rPr>
        <w:t xml:space="preserve"> مستحبا</w:t>
      </w:r>
      <w:r w:rsidR="00C84FEE">
        <w:rPr>
          <w:rFonts w:hint="cs"/>
          <w:sz w:val="32"/>
          <w:rtl/>
        </w:rPr>
        <w:t>)</w:t>
      </w:r>
      <w:r w:rsidRPr="006F303C">
        <w:rPr>
          <w:rFonts w:hint="cs"/>
          <w:vertAlign w:val="superscript"/>
          <w:rtl/>
        </w:rPr>
        <w:t>(</w:t>
      </w:r>
      <w:r w:rsidRPr="006F303C">
        <w:rPr>
          <w:vertAlign w:val="superscript"/>
          <w:rtl/>
        </w:rPr>
        <w:footnoteReference w:id="195"/>
      </w:r>
      <w:r w:rsidRPr="006F303C">
        <w:rPr>
          <w:rFonts w:hint="cs"/>
          <w:vertAlign w:val="superscript"/>
          <w:rtl/>
        </w:rPr>
        <w:t>)</w:t>
      </w:r>
      <w:r w:rsidRPr="00DF15D7">
        <w:rPr>
          <w:rFonts w:hint="cs"/>
          <w:sz w:val="32"/>
          <w:rtl/>
        </w:rPr>
        <w:t>.</w:t>
      </w:r>
    </w:p>
    <w:p w:rsidR="00C351D4" w:rsidRPr="00DF15D7" w:rsidRDefault="00C351D4" w:rsidP="002319B7">
      <w:pPr>
        <w:spacing w:line="240" w:lineRule="auto"/>
        <w:ind w:left="-1"/>
        <w:jc w:val="both"/>
        <w:rPr>
          <w:sz w:val="32"/>
          <w:rtl/>
        </w:rPr>
      </w:pPr>
      <w:r>
        <w:rPr>
          <w:rFonts w:hint="cs"/>
          <w:sz w:val="32"/>
          <w:rtl/>
        </w:rPr>
        <w:t xml:space="preserve">     </w:t>
      </w:r>
      <w:r w:rsidRPr="00DF15D7">
        <w:rPr>
          <w:rFonts w:hint="cs"/>
          <w:sz w:val="32"/>
          <w:rtl/>
        </w:rPr>
        <w:t>2- ما رواه الزهري قال: اخبرني عبيد الله بن عبد الله بن عتبة بن مسعود عن ابن عباس عن عمار بن ياسر(</w:t>
      </w:r>
      <w:r w:rsidRPr="00DF15D7">
        <w:rPr>
          <w:rFonts w:hint="cs"/>
          <w:sz w:val="32"/>
        </w:rPr>
        <w:sym w:font="AGA Arabesque" w:char="F079"/>
      </w:r>
      <w:r w:rsidRPr="00DF15D7">
        <w:rPr>
          <w:rFonts w:hint="cs"/>
          <w:sz w:val="32"/>
          <w:rtl/>
        </w:rPr>
        <w:t>)، فذكر نزول آية التيمم قال(فقام المسلمون</w:t>
      </w:r>
      <w:r w:rsidR="00735859">
        <w:rPr>
          <w:rFonts w:hint="cs"/>
          <w:sz w:val="32"/>
          <w:rtl/>
        </w:rPr>
        <w:t xml:space="preserve"> </w:t>
      </w:r>
      <w:r w:rsidRPr="00DF15D7">
        <w:rPr>
          <w:rFonts w:hint="cs"/>
          <w:sz w:val="32"/>
          <w:rtl/>
        </w:rPr>
        <w:t>مع رسول الله(</w:t>
      </w:r>
      <w:r w:rsidRPr="00DF15D7">
        <w:rPr>
          <w:rFonts w:hint="cs"/>
          <w:sz w:val="32"/>
        </w:rPr>
        <w:sym w:font="AGA Arabesque" w:char="F072"/>
      </w:r>
      <w:r w:rsidRPr="00DF15D7">
        <w:rPr>
          <w:rFonts w:hint="cs"/>
          <w:sz w:val="32"/>
          <w:rtl/>
        </w:rPr>
        <w:t>) فضربوا أيديهم إلى الأرض ثم رفعوا ولم ينقبضوا من التراب فمسحوا وجوههم وأيديهم إلى المناكب ومن بطون أيديهم إلى الآباط)</w:t>
      </w:r>
      <w:r w:rsidRPr="006F303C">
        <w:rPr>
          <w:rFonts w:hint="cs"/>
          <w:vertAlign w:val="superscript"/>
          <w:rtl/>
        </w:rPr>
        <w:t>(</w:t>
      </w:r>
      <w:r w:rsidRPr="006F303C">
        <w:rPr>
          <w:vertAlign w:val="superscript"/>
          <w:rtl/>
        </w:rPr>
        <w:footnoteReference w:id="196"/>
      </w:r>
      <w:r w:rsidRPr="006F303C">
        <w:rPr>
          <w:rFonts w:hint="cs"/>
          <w:vertAlign w:val="superscript"/>
          <w:rtl/>
        </w:rPr>
        <w:t>)</w:t>
      </w:r>
      <w:r w:rsidRPr="00DF15D7">
        <w:rPr>
          <w:rFonts w:hint="cs"/>
          <w:sz w:val="32"/>
          <w:rtl/>
        </w:rPr>
        <w:t>.</w:t>
      </w:r>
    </w:p>
    <w:p w:rsidR="00C351D4" w:rsidRPr="0071251C" w:rsidRDefault="00C351D4" w:rsidP="00C351D4">
      <w:pPr>
        <w:spacing w:line="240" w:lineRule="auto"/>
        <w:ind w:left="-1"/>
        <w:jc w:val="both"/>
        <w:rPr>
          <w:b/>
          <w:bCs/>
          <w:sz w:val="32"/>
          <w:rtl/>
        </w:rPr>
      </w:pPr>
      <w:r>
        <w:rPr>
          <w:rFonts w:hint="cs"/>
          <w:b/>
          <w:bCs/>
          <w:sz w:val="32"/>
          <w:rtl/>
        </w:rPr>
        <w:lastRenderedPageBreak/>
        <w:t xml:space="preserve">  </w:t>
      </w:r>
      <w:r w:rsidRPr="0071251C">
        <w:rPr>
          <w:rFonts w:hint="cs"/>
          <w:b/>
          <w:bCs/>
          <w:sz w:val="32"/>
          <w:rtl/>
        </w:rPr>
        <w:t xml:space="preserve">ويجاب عنه: </w:t>
      </w:r>
    </w:p>
    <w:p w:rsidR="00C351D4" w:rsidRPr="00DF15D7" w:rsidRDefault="00C351D4" w:rsidP="00C351D4">
      <w:pPr>
        <w:spacing w:line="240" w:lineRule="auto"/>
        <w:ind w:left="-1"/>
        <w:jc w:val="both"/>
        <w:rPr>
          <w:sz w:val="32"/>
          <w:rtl/>
        </w:rPr>
      </w:pPr>
      <w:r>
        <w:rPr>
          <w:rFonts w:hint="cs"/>
          <w:sz w:val="32"/>
          <w:rtl/>
        </w:rPr>
        <w:t xml:space="preserve">     إن هذا الحديث لا يصح الا</w:t>
      </w:r>
      <w:r w:rsidRPr="00DF15D7">
        <w:rPr>
          <w:rFonts w:hint="cs"/>
          <w:sz w:val="32"/>
          <w:rtl/>
        </w:rPr>
        <w:t>حتجاج به، قال ابن رجب هذا حديث منكر ج</w:t>
      </w:r>
      <w:r>
        <w:rPr>
          <w:rFonts w:hint="cs"/>
          <w:sz w:val="32"/>
          <w:rtl/>
        </w:rPr>
        <w:t>دا، لم يزل العلماء ينكرونه وقد أنكر</w:t>
      </w:r>
      <w:r w:rsidR="00706BE3">
        <w:rPr>
          <w:rFonts w:hint="cs"/>
          <w:sz w:val="32"/>
          <w:rtl/>
        </w:rPr>
        <w:t>ه</w:t>
      </w:r>
      <w:r w:rsidRPr="00DF15D7">
        <w:rPr>
          <w:rFonts w:hint="cs"/>
          <w:sz w:val="32"/>
          <w:rtl/>
        </w:rPr>
        <w:t xml:space="preserve"> الزهري راويه. وعلى</w:t>
      </w:r>
      <w:r>
        <w:rPr>
          <w:rFonts w:hint="cs"/>
          <w:sz w:val="32"/>
          <w:rtl/>
        </w:rPr>
        <w:t xml:space="preserve"> تقدير صحته فالجواب عنه</w:t>
      </w:r>
      <w:r w:rsidRPr="00DF15D7">
        <w:rPr>
          <w:rFonts w:hint="cs"/>
          <w:sz w:val="32"/>
          <w:rtl/>
        </w:rPr>
        <w:t>:</w:t>
      </w:r>
    </w:p>
    <w:p w:rsidR="00C351D4" w:rsidRDefault="00C351D4" w:rsidP="00C351D4">
      <w:pPr>
        <w:spacing w:line="240" w:lineRule="auto"/>
        <w:jc w:val="both"/>
        <w:rPr>
          <w:rFonts w:ascii="Times New Roman" w:hAnsi="Times New Roman"/>
          <w:sz w:val="32"/>
          <w:rtl/>
        </w:rPr>
      </w:pPr>
      <w:r>
        <w:rPr>
          <w:rFonts w:hint="cs"/>
          <w:sz w:val="32"/>
          <w:rtl/>
        </w:rPr>
        <w:t xml:space="preserve"> إ</w:t>
      </w:r>
      <w:r w:rsidRPr="00DF15D7">
        <w:rPr>
          <w:rFonts w:hint="cs"/>
          <w:sz w:val="32"/>
          <w:rtl/>
        </w:rPr>
        <w:t>ن النبي(</w:t>
      </w:r>
      <w:r w:rsidRPr="00DF15D7">
        <w:rPr>
          <w:rFonts w:hint="cs"/>
          <w:sz w:val="32"/>
        </w:rPr>
        <w:sym w:font="AGA Arabesque" w:char="F072"/>
      </w:r>
      <w:r w:rsidRPr="00DF15D7">
        <w:rPr>
          <w:rFonts w:hint="cs"/>
          <w:sz w:val="32"/>
          <w:rtl/>
        </w:rPr>
        <w:t>) لم ي</w:t>
      </w:r>
      <w:r>
        <w:rPr>
          <w:rFonts w:hint="cs"/>
          <w:sz w:val="32"/>
          <w:rtl/>
        </w:rPr>
        <w:t>ُ</w:t>
      </w:r>
      <w:r w:rsidRPr="00DF15D7">
        <w:rPr>
          <w:rFonts w:hint="cs"/>
          <w:sz w:val="32"/>
          <w:rtl/>
        </w:rPr>
        <w:t>علم</w:t>
      </w:r>
      <w:r>
        <w:rPr>
          <w:rFonts w:hint="cs"/>
          <w:sz w:val="32"/>
          <w:rtl/>
        </w:rPr>
        <w:t xml:space="preserve"> أصحابه التيمم على هذه الصفة، وإ</w:t>
      </w:r>
      <w:r w:rsidRPr="00DF15D7">
        <w:rPr>
          <w:rFonts w:hint="cs"/>
          <w:sz w:val="32"/>
          <w:rtl/>
        </w:rPr>
        <w:t>نما فعلوه عند نزول الآية ل</w:t>
      </w:r>
      <w:r>
        <w:rPr>
          <w:rFonts w:hint="cs"/>
          <w:sz w:val="32"/>
          <w:rtl/>
        </w:rPr>
        <w:t>ظنهم إ</w:t>
      </w:r>
      <w:r w:rsidRPr="00DF15D7">
        <w:rPr>
          <w:rFonts w:hint="cs"/>
          <w:sz w:val="32"/>
          <w:rtl/>
        </w:rPr>
        <w:t>ن اليد المطلقة تشمل الكفين والذراعين</w:t>
      </w:r>
      <w:r>
        <w:rPr>
          <w:rFonts w:hint="cs"/>
          <w:sz w:val="32"/>
          <w:rtl/>
        </w:rPr>
        <w:t xml:space="preserve"> والمنكبين والعضدين ففعلوا ذلك ا</w:t>
      </w:r>
      <w:r w:rsidRPr="00DF15D7">
        <w:rPr>
          <w:rFonts w:hint="cs"/>
          <w:sz w:val="32"/>
          <w:rtl/>
        </w:rPr>
        <w:t>حتياطا كم</w:t>
      </w:r>
      <w:r>
        <w:rPr>
          <w:rFonts w:hint="cs"/>
          <w:sz w:val="32"/>
          <w:rtl/>
        </w:rPr>
        <w:t>ا تمعك عمار بالأرض للجنابة وظن أن</w:t>
      </w:r>
      <w:r w:rsidRPr="00DF15D7">
        <w:rPr>
          <w:rFonts w:hint="cs"/>
          <w:sz w:val="32"/>
          <w:rtl/>
        </w:rPr>
        <w:t xml:space="preserve"> تيمم الجنب يعم البدن كله كالغسل ثم بين النبي(</w:t>
      </w:r>
      <w:r w:rsidRPr="00DF15D7">
        <w:rPr>
          <w:rFonts w:hint="cs"/>
          <w:sz w:val="32"/>
        </w:rPr>
        <w:sym w:font="AGA Arabesque" w:char="F072"/>
      </w:r>
      <w:r w:rsidRPr="00DF15D7">
        <w:rPr>
          <w:rFonts w:hint="cs"/>
          <w:sz w:val="32"/>
          <w:rtl/>
        </w:rPr>
        <w:t>) التيمم بفعله وقوله(التيمم لل</w:t>
      </w:r>
      <w:r>
        <w:rPr>
          <w:rFonts w:hint="cs"/>
          <w:sz w:val="32"/>
          <w:rtl/>
        </w:rPr>
        <w:t>وجه والكفين) فرجع الصحابة كلهم إ</w:t>
      </w:r>
      <w:r w:rsidRPr="00DF15D7">
        <w:rPr>
          <w:rFonts w:hint="cs"/>
          <w:sz w:val="32"/>
          <w:rtl/>
        </w:rPr>
        <w:t>لى بيانه(</w:t>
      </w:r>
      <w:r w:rsidRPr="00DF15D7">
        <w:rPr>
          <w:rFonts w:hint="cs"/>
          <w:sz w:val="32"/>
        </w:rPr>
        <w:sym w:font="AGA Arabesque" w:char="F072"/>
      </w:r>
      <w:r w:rsidRPr="00DF15D7">
        <w:rPr>
          <w:rFonts w:hint="cs"/>
          <w:sz w:val="32"/>
          <w:rtl/>
        </w:rPr>
        <w:t>) ومنهم عمار راوي ال</w:t>
      </w:r>
      <w:r>
        <w:rPr>
          <w:rFonts w:hint="cs"/>
          <w:sz w:val="32"/>
          <w:rtl/>
        </w:rPr>
        <w:t>حديث فإنه أفتى أ</w:t>
      </w:r>
      <w:r w:rsidRPr="00DF15D7">
        <w:rPr>
          <w:rFonts w:hint="cs"/>
          <w:sz w:val="32"/>
          <w:rtl/>
        </w:rPr>
        <w:t xml:space="preserve">ن التيمم ضربة </w:t>
      </w:r>
      <w:r>
        <w:rPr>
          <w:rFonts w:hint="cs"/>
          <w:sz w:val="32"/>
          <w:rtl/>
        </w:rPr>
        <w:t>للوجه والكفين كما رواه حصين عن أ</w:t>
      </w:r>
      <w:r w:rsidRPr="00DF15D7">
        <w:rPr>
          <w:rFonts w:hint="cs"/>
          <w:sz w:val="32"/>
          <w:rtl/>
        </w:rPr>
        <w:t xml:space="preserve">بي مالك عنه </w:t>
      </w:r>
      <w:r w:rsidRPr="00DF15D7">
        <w:rPr>
          <w:sz w:val="32"/>
          <w:rtl/>
        </w:rPr>
        <w:t>–</w:t>
      </w:r>
      <w:r w:rsidRPr="00DF15D7">
        <w:rPr>
          <w:rFonts w:hint="cs"/>
          <w:sz w:val="32"/>
          <w:rtl/>
        </w:rPr>
        <w:t>كما سبق</w:t>
      </w:r>
      <w:r w:rsidRPr="006F303C">
        <w:rPr>
          <w:rFonts w:hint="cs"/>
          <w:vertAlign w:val="superscript"/>
          <w:rtl/>
        </w:rPr>
        <w:t>(</w:t>
      </w:r>
      <w:r w:rsidRPr="006F303C">
        <w:rPr>
          <w:vertAlign w:val="superscript"/>
          <w:rtl/>
        </w:rPr>
        <w:footnoteReference w:id="197"/>
      </w:r>
      <w:r w:rsidRPr="006F303C">
        <w:rPr>
          <w:rFonts w:hint="cs"/>
          <w:vertAlign w:val="superscript"/>
          <w:rtl/>
        </w:rPr>
        <w:t>)</w:t>
      </w:r>
      <w:r w:rsidRPr="00DF15D7">
        <w:rPr>
          <w:rFonts w:hint="cs"/>
          <w:sz w:val="32"/>
          <w:rtl/>
        </w:rPr>
        <w:t>.</w:t>
      </w:r>
    </w:p>
    <w:p w:rsidR="00C351D4" w:rsidRDefault="00C351D4" w:rsidP="00C351D4">
      <w:pPr>
        <w:spacing w:line="240" w:lineRule="auto"/>
        <w:jc w:val="both"/>
        <w:rPr>
          <w:b/>
          <w:bCs/>
          <w:sz w:val="32"/>
          <w:rtl/>
        </w:rPr>
      </w:pPr>
      <w:r>
        <w:rPr>
          <w:rFonts w:hint="cs"/>
          <w:b/>
          <w:bCs/>
          <w:sz w:val="32"/>
          <w:rtl/>
        </w:rPr>
        <w:t>المذهب الراجح:</w:t>
      </w:r>
    </w:p>
    <w:p w:rsidR="00C351D4" w:rsidRDefault="00C351D4" w:rsidP="00C457BC">
      <w:pPr>
        <w:spacing w:line="240" w:lineRule="auto"/>
        <w:jc w:val="both"/>
        <w:rPr>
          <w:b/>
          <w:bCs/>
          <w:sz w:val="32"/>
          <w:rtl/>
        </w:rPr>
      </w:pPr>
      <w:r>
        <w:rPr>
          <w:rFonts w:hint="cs"/>
          <w:b/>
          <w:bCs/>
          <w:sz w:val="32"/>
          <w:rtl/>
        </w:rPr>
        <w:t xml:space="preserve">     بعد ع</w:t>
      </w:r>
      <w:r w:rsidR="00706BE3">
        <w:rPr>
          <w:rFonts w:hint="cs"/>
          <w:b/>
          <w:bCs/>
          <w:sz w:val="32"/>
          <w:rtl/>
        </w:rPr>
        <w:t>رض الأدلة لأصحاب المذاهب الثلاثة</w:t>
      </w:r>
      <w:r w:rsidR="00C457BC" w:rsidRPr="00C457BC">
        <w:rPr>
          <w:rFonts w:hint="cs"/>
          <w:b/>
          <w:bCs/>
          <w:sz w:val="32"/>
          <w:rtl/>
        </w:rPr>
        <w:t xml:space="preserve"> </w:t>
      </w:r>
      <w:r w:rsidR="00C457BC">
        <w:rPr>
          <w:rFonts w:hint="cs"/>
          <w:b/>
          <w:bCs/>
          <w:sz w:val="32"/>
          <w:rtl/>
        </w:rPr>
        <w:t xml:space="preserve">ومناقشتها </w:t>
      </w:r>
      <w:r>
        <w:rPr>
          <w:rFonts w:hint="cs"/>
          <w:b/>
          <w:bCs/>
          <w:sz w:val="32"/>
          <w:rtl/>
        </w:rPr>
        <w:t>، تبين أن الراجح فيها هو ما ذهب إليه أصحاب المذهب الأول</w:t>
      </w:r>
      <w:r w:rsidR="00C457BC">
        <w:rPr>
          <w:rFonts w:hint="cs"/>
          <w:b/>
          <w:bCs/>
          <w:sz w:val="32"/>
          <w:rtl/>
        </w:rPr>
        <w:t xml:space="preserve"> من حمل المطلق على المقيد</w:t>
      </w:r>
      <w:r>
        <w:rPr>
          <w:rFonts w:hint="cs"/>
          <w:b/>
          <w:bCs/>
          <w:sz w:val="32"/>
          <w:rtl/>
        </w:rPr>
        <w:t xml:space="preserve"> وهو: </w:t>
      </w:r>
      <w:r w:rsidRPr="002F6E4B">
        <w:rPr>
          <w:b/>
          <w:bCs/>
          <w:sz w:val="32"/>
          <w:rtl/>
        </w:rPr>
        <w:t xml:space="preserve">انه يمسح الكفين </w:t>
      </w:r>
      <w:r w:rsidRPr="002F6E4B">
        <w:rPr>
          <w:rFonts w:hint="cs"/>
          <w:b/>
          <w:bCs/>
          <w:sz w:val="32"/>
          <w:rtl/>
        </w:rPr>
        <w:t>إلى</w:t>
      </w:r>
      <w:r w:rsidRPr="002F6E4B">
        <w:rPr>
          <w:b/>
          <w:bCs/>
          <w:sz w:val="32"/>
          <w:rtl/>
        </w:rPr>
        <w:t xml:space="preserve"> الكوعين</w:t>
      </w:r>
      <w:r>
        <w:rPr>
          <w:rFonts w:hint="cs"/>
          <w:b/>
          <w:bCs/>
          <w:sz w:val="32"/>
          <w:rtl/>
        </w:rPr>
        <w:t>، وذلك لصحة ما استدلوا به من المنقول والمعقول. ولضعف أدلة المذاهب الأخرى واستدلالهم كما بيناه آنفاً في المناقشة</w:t>
      </w:r>
      <w:r w:rsidR="00675B7C">
        <w:rPr>
          <w:rFonts w:hint="cs"/>
          <w:b/>
          <w:bCs/>
          <w:sz w:val="32"/>
          <w:rtl/>
        </w:rPr>
        <w:t>_والله أعلم</w:t>
      </w:r>
      <w:r>
        <w:rPr>
          <w:rFonts w:hint="cs"/>
          <w:b/>
          <w:bCs/>
          <w:sz w:val="32"/>
          <w:rtl/>
        </w:rPr>
        <w:t xml:space="preserve">. </w:t>
      </w:r>
    </w:p>
    <w:p w:rsidR="00C351D4" w:rsidRPr="006F303C" w:rsidRDefault="00D97B19" w:rsidP="00FF4142">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rPr>
      </w:pPr>
      <w:r>
        <w:rPr>
          <w:rFonts w:ascii="Andalus" w:hAnsi="Andalus" w:cs="Monotype Koufi"/>
          <w:sz w:val="40"/>
          <w:szCs w:val="40"/>
          <w:rtl/>
        </w:rPr>
        <w:t>الم</w:t>
      </w:r>
      <w:r>
        <w:rPr>
          <w:rFonts w:ascii="Andalus" w:hAnsi="Andalus" w:cs="Monotype Koufi" w:hint="cs"/>
          <w:sz w:val="40"/>
          <w:szCs w:val="40"/>
          <w:rtl/>
        </w:rPr>
        <w:t>طلب الثالث</w:t>
      </w:r>
      <w:r w:rsidR="00C351D4" w:rsidRPr="006F303C">
        <w:rPr>
          <w:rFonts w:ascii="Andalus" w:hAnsi="Andalus" w:cs="Monotype Koufi"/>
          <w:sz w:val="40"/>
          <w:szCs w:val="40"/>
          <w:rtl/>
        </w:rPr>
        <w:t>: حكم الترتيب بين أفعال التيمم</w:t>
      </w:r>
      <w:r>
        <w:rPr>
          <w:rFonts w:ascii="Andalus" w:hAnsi="Andalus" w:cs="Monotype Koufi" w:hint="cs"/>
          <w:sz w:val="40"/>
          <w:szCs w:val="40"/>
          <w:rtl/>
        </w:rPr>
        <w:t>:</w:t>
      </w:r>
    </w:p>
    <w:p w:rsidR="00C351D4" w:rsidRPr="006F303C" w:rsidRDefault="00C351D4" w:rsidP="006F303C">
      <w:pPr>
        <w:pStyle w:val="a5"/>
        <w:numPr>
          <w:ilvl w:val="0"/>
          <w:numId w:val="37"/>
        </w:numPr>
        <w:spacing w:line="240" w:lineRule="auto"/>
        <w:jc w:val="both"/>
        <w:rPr>
          <w:sz w:val="32"/>
          <w:rtl/>
        </w:rPr>
      </w:pPr>
      <w:r w:rsidRPr="006F303C">
        <w:rPr>
          <w:rFonts w:hint="cs"/>
          <w:sz w:val="32"/>
          <w:rtl/>
        </w:rPr>
        <w:t>أختلف العلماء في حكم الترتيب في التيمم على ثلاثة مذاهب:</w:t>
      </w:r>
    </w:p>
    <w:p w:rsidR="00C351D4" w:rsidRPr="00DF15D7" w:rsidRDefault="00C351D4" w:rsidP="00C351D4">
      <w:pPr>
        <w:spacing w:line="240" w:lineRule="auto"/>
        <w:ind w:left="-1"/>
        <w:jc w:val="both"/>
        <w:rPr>
          <w:sz w:val="32"/>
          <w:rtl/>
        </w:rPr>
      </w:pPr>
      <w:r w:rsidRPr="00DF15D7">
        <w:rPr>
          <w:rFonts w:hint="cs"/>
          <w:b/>
          <w:bCs/>
          <w:sz w:val="32"/>
          <w:rtl/>
        </w:rPr>
        <w:t>المذهب الأول:</w:t>
      </w:r>
      <w:r w:rsidRPr="00DF15D7">
        <w:rPr>
          <w:rFonts w:hint="cs"/>
          <w:sz w:val="32"/>
          <w:rtl/>
        </w:rPr>
        <w:t xml:space="preserve"> يجب الترتيب في التيمم عن ا</w:t>
      </w:r>
      <w:r>
        <w:rPr>
          <w:rFonts w:hint="cs"/>
          <w:sz w:val="32"/>
          <w:rtl/>
        </w:rPr>
        <w:t>لحدث الأصغر ولا يجب في الحدث الأ</w:t>
      </w:r>
      <w:r w:rsidRPr="00DF15D7">
        <w:rPr>
          <w:rFonts w:hint="cs"/>
          <w:sz w:val="32"/>
          <w:rtl/>
        </w:rPr>
        <w:t>كبر.</w:t>
      </w:r>
    </w:p>
    <w:p w:rsidR="00C351D4" w:rsidRDefault="00C351D4" w:rsidP="00C351D4">
      <w:pPr>
        <w:spacing w:line="240" w:lineRule="auto"/>
        <w:ind w:left="-1"/>
        <w:jc w:val="both"/>
        <w:rPr>
          <w:sz w:val="32"/>
          <w:rtl/>
        </w:rPr>
      </w:pPr>
      <w:r>
        <w:rPr>
          <w:rFonts w:hint="cs"/>
          <w:sz w:val="32"/>
          <w:rtl/>
        </w:rPr>
        <w:lastRenderedPageBreak/>
        <w:t>وإليه ذهب أ</w:t>
      </w:r>
      <w:r w:rsidRPr="00DF15D7">
        <w:rPr>
          <w:rFonts w:hint="cs"/>
          <w:sz w:val="32"/>
          <w:rtl/>
        </w:rPr>
        <w:t>حمد</w:t>
      </w:r>
      <w:r>
        <w:rPr>
          <w:rFonts w:hint="cs"/>
          <w:sz w:val="32"/>
          <w:rtl/>
        </w:rPr>
        <w:t xml:space="preserve"> </w:t>
      </w:r>
      <w:r w:rsidR="00F077B1" w:rsidRPr="00F077B1">
        <w:rPr>
          <w:rFonts w:hint="cs"/>
          <w:sz w:val="32"/>
          <w:vertAlign w:val="superscript"/>
          <w:rtl/>
        </w:rPr>
        <w:t>(</w:t>
      </w:r>
      <w:r w:rsidR="00F077B1" w:rsidRPr="00F077B1">
        <w:rPr>
          <w:rStyle w:val="a6"/>
          <w:sz w:val="32"/>
          <w:rtl/>
        </w:rPr>
        <w:footnoteReference w:id="198"/>
      </w:r>
      <w:r w:rsidR="00F077B1" w:rsidRPr="00F077B1">
        <w:rPr>
          <w:rFonts w:hint="cs"/>
          <w:sz w:val="32"/>
          <w:vertAlign w:val="superscript"/>
          <w:rtl/>
        </w:rPr>
        <w:t>)</w:t>
      </w:r>
      <w:r>
        <w:rPr>
          <w:rFonts w:hint="cs"/>
          <w:sz w:val="32"/>
          <w:rtl/>
        </w:rPr>
        <w:t>،</w:t>
      </w:r>
      <w:r w:rsidRPr="00DF15D7">
        <w:rPr>
          <w:rFonts w:hint="cs"/>
          <w:sz w:val="32"/>
          <w:rtl/>
        </w:rPr>
        <w:t xml:space="preserve"> وبعض الشافعية</w:t>
      </w:r>
      <w:r>
        <w:rPr>
          <w:rFonts w:hint="cs"/>
          <w:sz w:val="32"/>
          <w:rtl/>
        </w:rPr>
        <w:t xml:space="preserve"> </w:t>
      </w:r>
      <w:r w:rsidR="00F077B1" w:rsidRPr="00F077B1">
        <w:rPr>
          <w:rFonts w:hint="cs"/>
          <w:sz w:val="32"/>
          <w:vertAlign w:val="superscript"/>
          <w:rtl/>
        </w:rPr>
        <w:t>(</w:t>
      </w:r>
      <w:r w:rsidR="00F077B1" w:rsidRPr="00F077B1">
        <w:rPr>
          <w:rStyle w:val="a6"/>
          <w:sz w:val="32"/>
          <w:rtl/>
        </w:rPr>
        <w:footnoteReference w:id="199"/>
      </w:r>
      <w:r w:rsidR="00F077B1" w:rsidRPr="00F077B1">
        <w:rPr>
          <w:rFonts w:hint="cs"/>
          <w:sz w:val="32"/>
          <w:vertAlign w:val="superscript"/>
          <w:rtl/>
        </w:rPr>
        <w:t>)</w:t>
      </w:r>
      <w:r w:rsidRPr="00DF15D7">
        <w:rPr>
          <w:rFonts w:hint="cs"/>
          <w:sz w:val="32"/>
          <w:rtl/>
        </w:rPr>
        <w:t>، والزيدية</w:t>
      </w:r>
      <w:r w:rsidRPr="006F303C">
        <w:rPr>
          <w:rFonts w:hint="cs"/>
          <w:vertAlign w:val="superscript"/>
          <w:rtl/>
        </w:rPr>
        <w:t>(</w:t>
      </w:r>
      <w:r w:rsidRPr="006F303C">
        <w:rPr>
          <w:vertAlign w:val="superscript"/>
          <w:rtl/>
        </w:rPr>
        <w:footnoteReference w:id="200"/>
      </w:r>
      <w:r w:rsidRPr="006F303C">
        <w:rPr>
          <w:rFonts w:hint="cs"/>
          <w:vertAlign w:val="superscript"/>
          <w:rtl/>
        </w:rPr>
        <w:t>)</w:t>
      </w:r>
      <w:r w:rsidRPr="006F303C">
        <w:rPr>
          <w:rFonts w:hint="cs"/>
          <w:sz w:val="32"/>
          <w:vertAlign w:val="superscript"/>
          <w:rtl/>
        </w:rPr>
        <w:t xml:space="preserve"> </w:t>
      </w:r>
      <w:r w:rsidR="006F303C">
        <w:rPr>
          <w:rFonts w:hint="cs"/>
          <w:sz w:val="32"/>
          <w:rtl/>
        </w:rPr>
        <w:t>.</w:t>
      </w:r>
    </w:p>
    <w:p w:rsidR="00615B28" w:rsidRDefault="00615B28" w:rsidP="00C351D4">
      <w:pPr>
        <w:spacing w:line="240" w:lineRule="auto"/>
        <w:ind w:left="-1"/>
        <w:jc w:val="both"/>
        <w:rPr>
          <w:sz w:val="32"/>
          <w:rtl/>
        </w:rPr>
      </w:pPr>
    </w:p>
    <w:p w:rsidR="00C351D4" w:rsidRPr="00DF15D7" w:rsidRDefault="00C351D4" w:rsidP="00C351D4">
      <w:pPr>
        <w:spacing w:line="240" w:lineRule="auto"/>
        <w:ind w:left="-1"/>
        <w:jc w:val="both"/>
        <w:rPr>
          <w:sz w:val="32"/>
          <w:rtl/>
        </w:rPr>
      </w:pPr>
      <w:r>
        <w:rPr>
          <w:rFonts w:hint="cs"/>
          <w:sz w:val="32"/>
          <w:rtl/>
        </w:rPr>
        <w:t xml:space="preserve"> وهو ا</w:t>
      </w:r>
      <w:r w:rsidRPr="00DF15D7">
        <w:rPr>
          <w:rFonts w:hint="cs"/>
          <w:sz w:val="32"/>
          <w:rtl/>
        </w:rPr>
        <w:t>ختيار ابن رجب الحنبلي</w:t>
      </w:r>
      <w:r w:rsidRPr="00D7685A">
        <w:rPr>
          <w:rFonts w:ascii="Arial" w:hAnsi="Arial" w:hint="cs"/>
          <w:sz w:val="32"/>
          <w:vertAlign w:val="superscript"/>
          <w:rtl/>
        </w:rPr>
        <w:t>(</w:t>
      </w:r>
      <w:r>
        <w:rPr>
          <w:rStyle w:val="a6"/>
          <w:rFonts w:ascii="Arial" w:hAnsi="Arial"/>
          <w:sz w:val="32"/>
          <w:rtl/>
        </w:rPr>
        <w:footnoteReference w:id="201"/>
      </w:r>
      <w:r w:rsidRPr="00D7685A">
        <w:rPr>
          <w:rFonts w:ascii="Arial" w:hAnsi="Arial" w:hint="cs"/>
          <w:sz w:val="32"/>
          <w:vertAlign w:val="superscript"/>
          <w:rtl/>
        </w:rPr>
        <w:t>)</w:t>
      </w:r>
      <w:r>
        <w:rPr>
          <w:rFonts w:ascii="Arial" w:hAnsi="Arial" w:hint="cs"/>
          <w:sz w:val="32"/>
          <w:vertAlign w:val="superscript"/>
          <w:rtl/>
        </w:rPr>
        <w:t xml:space="preserve"> </w:t>
      </w:r>
      <w:r w:rsidRPr="00DF15D7">
        <w:rPr>
          <w:rFonts w:hint="cs"/>
          <w:sz w:val="32"/>
          <w:rtl/>
        </w:rPr>
        <w:t>.</w:t>
      </w:r>
    </w:p>
    <w:p w:rsidR="00C351D4" w:rsidRPr="00EA25A8" w:rsidRDefault="00C351D4" w:rsidP="00C351D4">
      <w:pPr>
        <w:spacing w:line="240" w:lineRule="auto"/>
        <w:ind w:left="-1"/>
        <w:jc w:val="both"/>
        <w:rPr>
          <w:b/>
          <w:bCs/>
          <w:sz w:val="32"/>
          <w:rtl/>
        </w:rPr>
      </w:pPr>
      <w:r>
        <w:rPr>
          <w:rFonts w:hint="cs"/>
          <w:b/>
          <w:bCs/>
          <w:sz w:val="32"/>
          <w:rtl/>
        </w:rPr>
        <w:t xml:space="preserve">  </w:t>
      </w:r>
      <w:r w:rsidRPr="00EA25A8">
        <w:rPr>
          <w:rFonts w:hint="cs"/>
          <w:b/>
          <w:bCs/>
          <w:sz w:val="32"/>
          <w:rtl/>
        </w:rPr>
        <w:t xml:space="preserve">والحجة لهم أولاً من الكتاب: </w:t>
      </w:r>
    </w:p>
    <w:p w:rsidR="00C351D4" w:rsidRPr="00173CF3" w:rsidRDefault="00C351D4" w:rsidP="00C351D4">
      <w:pPr>
        <w:spacing w:line="240" w:lineRule="auto"/>
        <w:jc w:val="both"/>
        <w:rPr>
          <w:rFonts w:ascii="Arial" w:hAnsi="Arial"/>
          <w:sz w:val="32"/>
          <w:rtl/>
        </w:rPr>
      </w:pPr>
      <w:r w:rsidRPr="00173CF3">
        <w:rPr>
          <w:rFonts w:hint="cs"/>
          <w:sz w:val="32"/>
          <w:rtl/>
        </w:rPr>
        <w:t xml:space="preserve">    </w:t>
      </w:r>
      <w:r>
        <w:rPr>
          <w:rFonts w:hint="cs"/>
          <w:sz w:val="32"/>
          <w:rtl/>
        </w:rPr>
        <w:t xml:space="preserve"> </w:t>
      </w:r>
      <w:r w:rsidRPr="00173CF3">
        <w:rPr>
          <w:rFonts w:hint="cs"/>
          <w:sz w:val="32"/>
          <w:rtl/>
        </w:rPr>
        <w:t xml:space="preserve"> </w:t>
      </w:r>
      <w:r>
        <w:rPr>
          <w:rFonts w:hint="cs"/>
          <w:sz w:val="32"/>
          <w:rtl/>
        </w:rPr>
        <w:t>1-</w:t>
      </w:r>
      <w:r w:rsidRPr="00173CF3">
        <w:rPr>
          <w:rFonts w:hint="cs"/>
          <w:sz w:val="32"/>
          <w:rtl/>
        </w:rPr>
        <w:t>قوله تعالى</w:t>
      </w:r>
      <w:r w:rsidRPr="00173CF3">
        <w:rPr>
          <w:rFonts w:ascii="QCF_BSML" w:hAnsi="QCF_BSML" w:cs="QCF_BSML"/>
          <w:color w:val="000000"/>
          <w:sz w:val="47"/>
          <w:szCs w:val="47"/>
          <w:rtl/>
        </w:rPr>
        <w:t xml:space="preserve"> </w:t>
      </w:r>
      <w:r w:rsidRPr="00173CF3">
        <w:rPr>
          <w:rFonts w:ascii="QCF_BSML" w:hAnsi="QCF_BSML" w:cs="QCF_BSML"/>
          <w:color w:val="000000"/>
          <w:sz w:val="32"/>
          <w:rtl/>
        </w:rPr>
        <w:t>ﭽ</w:t>
      </w:r>
      <w:r w:rsidRPr="00173CF3">
        <w:rPr>
          <w:rFonts w:ascii="QCF_P108" w:hAnsi="QCF_P108" w:cs="QCF_P108"/>
          <w:color w:val="000000"/>
          <w:sz w:val="32"/>
          <w:rtl/>
        </w:rPr>
        <w:t>ﭽﭾﭿ</w:t>
      </w:r>
      <w:r w:rsidRPr="00173CF3">
        <w:rPr>
          <w:rFonts w:ascii="QCF_BSML" w:hAnsi="QCF_BSML" w:cs="QCF_BSML"/>
          <w:color w:val="000000"/>
          <w:sz w:val="32"/>
          <w:rtl/>
        </w:rPr>
        <w:t>ﭼ</w:t>
      </w:r>
      <w:r w:rsidRPr="00173CF3">
        <w:rPr>
          <w:rFonts w:asciiTheme="minorBidi" w:hAnsiTheme="minorBidi"/>
          <w:color w:val="000000"/>
          <w:sz w:val="32"/>
          <w:rtl/>
        </w:rPr>
        <w:t xml:space="preserve"> </w:t>
      </w:r>
      <w:r w:rsidRPr="006F303C">
        <w:rPr>
          <w:rFonts w:hint="cs"/>
          <w:vertAlign w:val="superscript"/>
          <w:rtl/>
        </w:rPr>
        <w:t>(</w:t>
      </w:r>
      <w:r w:rsidRPr="006F303C">
        <w:rPr>
          <w:vertAlign w:val="superscript"/>
          <w:rtl/>
        </w:rPr>
        <w:footnoteReference w:id="202"/>
      </w:r>
      <w:r w:rsidRPr="006F303C">
        <w:rPr>
          <w:rFonts w:hint="cs"/>
          <w:vertAlign w:val="superscript"/>
          <w:rtl/>
        </w:rPr>
        <w:t>)</w:t>
      </w:r>
      <w:r w:rsidRPr="00173CF3">
        <w:rPr>
          <w:rFonts w:ascii="Arial" w:hAnsi="Arial" w:hint="cs"/>
          <w:sz w:val="32"/>
          <w:rtl/>
        </w:rPr>
        <w:t>.</w:t>
      </w:r>
    </w:p>
    <w:p w:rsidR="00C351D4" w:rsidRPr="00DF15D7" w:rsidRDefault="00C351D4" w:rsidP="00C351D4">
      <w:pPr>
        <w:spacing w:line="240" w:lineRule="auto"/>
        <w:ind w:left="-1"/>
        <w:jc w:val="both"/>
        <w:rPr>
          <w:rFonts w:ascii="Arial" w:hAnsi="Arial"/>
          <w:sz w:val="32"/>
          <w:rtl/>
        </w:rPr>
      </w:pPr>
      <w:r>
        <w:rPr>
          <w:rFonts w:ascii="Arial" w:hAnsi="Arial" w:hint="cs"/>
          <w:b/>
          <w:bCs/>
          <w:sz w:val="32"/>
          <w:rtl/>
        </w:rPr>
        <w:t xml:space="preserve">  </w:t>
      </w:r>
      <w:r w:rsidRPr="00EA25A8">
        <w:rPr>
          <w:rFonts w:ascii="Arial" w:hAnsi="Arial" w:hint="cs"/>
          <w:b/>
          <w:bCs/>
          <w:sz w:val="32"/>
          <w:rtl/>
        </w:rPr>
        <w:t>وجه الدلالة:</w:t>
      </w:r>
      <w:r w:rsidRPr="00DF15D7">
        <w:rPr>
          <w:rFonts w:ascii="Arial" w:hAnsi="Arial" w:hint="cs"/>
          <w:sz w:val="32"/>
          <w:rtl/>
        </w:rPr>
        <w:t xml:space="preserve"> فبدأ بالوجه قبل اليدين</w:t>
      </w:r>
      <w:r w:rsidR="008677E3" w:rsidRPr="00F077B1">
        <w:rPr>
          <w:rFonts w:hint="cs"/>
          <w:sz w:val="32"/>
          <w:vertAlign w:val="superscript"/>
          <w:rtl/>
        </w:rPr>
        <w:t>(</w:t>
      </w:r>
      <w:r w:rsidR="00675B7C" w:rsidRPr="00F077B1">
        <w:rPr>
          <w:sz w:val="32"/>
          <w:vertAlign w:val="superscript"/>
          <w:rtl/>
        </w:rPr>
        <w:footnoteReference w:id="203"/>
      </w:r>
      <w:r w:rsidR="008677E3" w:rsidRPr="00F077B1">
        <w:rPr>
          <w:rFonts w:hint="cs"/>
          <w:sz w:val="32"/>
          <w:vertAlign w:val="superscript"/>
          <w:rtl/>
        </w:rPr>
        <w:t>)</w:t>
      </w:r>
      <w:r w:rsidRPr="008677E3">
        <w:rPr>
          <w:rFonts w:ascii="Arial" w:hAnsi="Arial" w:hint="cs"/>
          <w:sz w:val="24"/>
          <w:szCs w:val="24"/>
          <w:rtl/>
        </w:rPr>
        <w:t>،</w:t>
      </w:r>
      <w:r>
        <w:rPr>
          <w:rFonts w:ascii="Arial" w:hAnsi="Arial" w:hint="cs"/>
          <w:sz w:val="32"/>
          <w:rtl/>
        </w:rPr>
        <w:t>وقد قال(</w:t>
      </w:r>
      <w:r w:rsidRPr="00DF15D7">
        <w:rPr>
          <w:rFonts w:ascii="Arial" w:hAnsi="Arial" w:hint="cs"/>
          <w:sz w:val="32"/>
        </w:rPr>
        <w:sym w:font="AGA Arabesque" w:char="F072"/>
      </w:r>
      <w:r>
        <w:rPr>
          <w:rFonts w:ascii="Arial" w:hAnsi="Arial" w:hint="cs"/>
          <w:sz w:val="32"/>
          <w:rtl/>
        </w:rPr>
        <w:t xml:space="preserve">)(أبدؤوا بما بدأ الله به) </w:t>
      </w:r>
      <w:r w:rsidRPr="006F303C">
        <w:rPr>
          <w:rFonts w:hint="cs"/>
          <w:vertAlign w:val="superscript"/>
          <w:rtl/>
        </w:rPr>
        <w:t>(</w:t>
      </w:r>
      <w:r w:rsidRPr="006F303C">
        <w:rPr>
          <w:vertAlign w:val="superscript"/>
          <w:rtl/>
        </w:rPr>
        <w:footnoteReference w:id="204"/>
      </w:r>
      <w:r w:rsidRPr="006F303C">
        <w:rPr>
          <w:rFonts w:hint="cs"/>
          <w:vertAlign w:val="superscript"/>
          <w:rtl/>
        </w:rPr>
        <w:t>)</w:t>
      </w:r>
      <w:r w:rsidRPr="00DF15D7">
        <w:rPr>
          <w:rFonts w:ascii="Arial" w:hAnsi="Arial" w:hint="cs"/>
          <w:sz w:val="32"/>
          <w:rtl/>
        </w:rPr>
        <w:t>.</w:t>
      </w:r>
    </w:p>
    <w:p w:rsidR="00C351D4" w:rsidRPr="00487FF3" w:rsidRDefault="00C351D4" w:rsidP="00487FF3">
      <w:pPr>
        <w:spacing w:line="240" w:lineRule="auto"/>
        <w:ind w:left="-1"/>
        <w:jc w:val="both"/>
        <w:rPr>
          <w:rFonts w:ascii="Arial" w:hAnsi="Arial"/>
          <w:b/>
          <w:bCs/>
          <w:sz w:val="32"/>
          <w:rtl/>
        </w:rPr>
      </w:pPr>
      <w:r>
        <w:rPr>
          <w:rFonts w:ascii="Arial" w:hAnsi="Arial" w:hint="cs"/>
          <w:b/>
          <w:bCs/>
          <w:sz w:val="32"/>
          <w:rtl/>
        </w:rPr>
        <w:t xml:space="preserve">  </w:t>
      </w:r>
      <w:r w:rsidRPr="00173CF3">
        <w:rPr>
          <w:rFonts w:ascii="Arial" w:hAnsi="Arial" w:hint="cs"/>
          <w:b/>
          <w:bCs/>
          <w:sz w:val="32"/>
          <w:rtl/>
        </w:rPr>
        <w:t>ثانياً من القياس:</w:t>
      </w:r>
      <w:r>
        <w:rPr>
          <w:rFonts w:ascii="Arial" w:hAnsi="Arial" w:hint="cs"/>
          <w:sz w:val="32"/>
          <w:rtl/>
        </w:rPr>
        <w:t xml:space="preserve"> </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لأ</w:t>
      </w:r>
      <w:r w:rsidRPr="00DF15D7">
        <w:rPr>
          <w:rFonts w:ascii="Arial" w:hAnsi="Arial" w:hint="cs"/>
          <w:sz w:val="32"/>
          <w:rtl/>
        </w:rPr>
        <w:t xml:space="preserve">ن التيمم مبني على </w:t>
      </w:r>
      <w:r>
        <w:rPr>
          <w:rFonts w:ascii="Arial" w:hAnsi="Arial" w:hint="cs"/>
          <w:sz w:val="32"/>
          <w:rtl/>
        </w:rPr>
        <w:t>ال</w:t>
      </w:r>
      <w:r w:rsidRPr="00DF15D7">
        <w:rPr>
          <w:rFonts w:ascii="Arial" w:hAnsi="Arial" w:hint="cs"/>
          <w:sz w:val="32"/>
          <w:rtl/>
        </w:rPr>
        <w:t>طهارة بالماء والترتيب فرض في الوضوء فكذا في التيمم</w:t>
      </w:r>
      <w:r>
        <w:rPr>
          <w:rFonts w:ascii="Arial" w:hAnsi="Arial" w:hint="cs"/>
          <w:sz w:val="32"/>
          <w:rtl/>
        </w:rPr>
        <w:t xml:space="preserve"> القائم مقامه وخرج التيمم لحدث أ</w:t>
      </w:r>
      <w:r w:rsidRPr="00DF15D7">
        <w:rPr>
          <w:rFonts w:ascii="Arial" w:hAnsi="Arial" w:hint="cs"/>
          <w:sz w:val="32"/>
          <w:rtl/>
        </w:rPr>
        <w:t>كبر ون</w:t>
      </w:r>
      <w:r>
        <w:rPr>
          <w:rFonts w:ascii="Arial" w:hAnsi="Arial" w:hint="cs"/>
          <w:sz w:val="32"/>
          <w:rtl/>
        </w:rPr>
        <w:t xml:space="preserve">جاسة ببدن فلا يعد فيه ترتيب لأن </w:t>
      </w:r>
      <w:r>
        <w:rPr>
          <w:rFonts w:ascii="Arial" w:hAnsi="Arial" w:hint="cs"/>
          <w:sz w:val="32"/>
          <w:rtl/>
        </w:rPr>
        <w:lastRenderedPageBreak/>
        <w:t>الترتيب بين أ</w:t>
      </w:r>
      <w:r w:rsidRPr="00DF15D7">
        <w:rPr>
          <w:rFonts w:ascii="Arial" w:hAnsi="Arial" w:hint="cs"/>
          <w:sz w:val="32"/>
          <w:rtl/>
        </w:rPr>
        <w:t>عضاء الجنب لا يجب في طهارته بالم</w:t>
      </w:r>
      <w:r>
        <w:rPr>
          <w:rFonts w:ascii="Arial" w:hAnsi="Arial" w:hint="cs"/>
          <w:sz w:val="32"/>
          <w:rtl/>
        </w:rPr>
        <w:t>اء فان لم يجب في الماء فالتراب أ</w:t>
      </w:r>
      <w:r w:rsidRPr="00DF15D7">
        <w:rPr>
          <w:rFonts w:ascii="Arial" w:hAnsi="Arial" w:hint="cs"/>
          <w:sz w:val="32"/>
          <w:rtl/>
        </w:rPr>
        <w:t>ولى</w:t>
      </w:r>
      <w:r w:rsidRPr="006F303C">
        <w:rPr>
          <w:rFonts w:hint="cs"/>
          <w:vertAlign w:val="superscript"/>
          <w:rtl/>
        </w:rPr>
        <w:t>(</w:t>
      </w:r>
      <w:r w:rsidRPr="006F303C">
        <w:rPr>
          <w:vertAlign w:val="superscript"/>
          <w:rtl/>
        </w:rPr>
        <w:footnoteReference w:id="205"/>
      </w:r>
      <w:r w:rsidRPr="006F303C">
        <w:rPr>
          <w:rFonts w:hint="cs"/>
          <w:vertAlign w:val="superscript"/>
          <w:rtl/>
        </w:rPr>
        <w:t>)</w:t>
      </w:r>
      <w:r w:rsidRPr="00DF15D7">
        <w:rPr>
          <w:rFonts w:ascii="Arial" w:hAnsi="Arial" w:hint="cs"/>
          <w:sz w:val="32"/>
          <w:rtl/>
        </w:rPr>
        <w:t>.</w:t>
      </w:r>
    </w:p>
    <w:p w:rsidR="00C351D4" w:rsidRPr="00DF15D7" w:rsidRDefault="00C351D4" w:rsidP="00C351D4">
      <w:pPr>
        <w:spacing w:line="240" w:lineRule="auto"/>
        <w:ind w:left="-1"/>
        <w:jc w:val="both"/>
        <w:rPr>
          <w:rFonts w:ascii="Arial" w:hAnsi="Arial"/>
          <w:sz w:val="32"/>
          <w:rtl/>
        </w:rPr>
      </w:pPr>
      <w:r w:rsidRPr="00DF15D7">
        <w:rPr>
          <w:rFonts w:ascii="Arial" w:hAnsi="Arial" w:hint="cs"/>
          <w:b/>
          <w:bCs/>
          <w:sz w:val="32"/>
          <w:rtl/>
        </w:rPr>
        <w:t>المذهب الثاني:</w:t>
      </w:r>
      <w:r>
        <w:rPr>
          <w:rFonts w:ascii="Arial" w:hAnsi="Arial" w:hint="cs"/>
          <w:sz w:val="32"/>
          <w:rtl/>
        </w:rPr>
        <w:t xml:space="preserve"> إ</w:t>
      </w:r>
      <w:r w:rsidRPr="00DF15D7">
        <w:rPr>
          <w:rFonts w:ascii="Arial" w:hAnsi="Arial" w:hint="cs"/>
          <w:sz w:val="32"/>
          <w:rtl/>
        </w:rPr>
        <w:t>ن الترتيب في التيمم واجب في الحدثين.</w:t>
      </w:r>
    </w:p>
    <w:p w:rsidR="00C351D4" w:rsidRDefault="00C351D4" w:rsidP="00C351D4">
      <w:pPr>
        <w:spacing w:line="240" w:lineRule="auto"/>
        <w:ind w:left="-1"/>
        <w:jc w:val="both"/>
        <w:rPr>
          <w:rFonts w:ascii="Arial" w:hAnsi="Arial"/>
          <w:sz w:val="32"/>
          <w:rtl/>
        </w:rPr>
      </w:pPr>
      <w:r w:rsidRPr="00DF15D7">
        <w:rPr>
          <w:rFonts w:ascii="Arial" w:hAnsi="Arial" w:hint="cs"/>
          <w:sz w:val="32"/>
          <w:rtl/>
        </w:rPr>
        <w:t>و</w:t>
      </w:r>
      <w:r>
        <w:rPr>
          <w:rFonts w:ascii="Arial" w:hAnsi="Arial" w:hint="cs"/>
          <w:sz w:val="32"/>
          <w:rtl/>
        </w:rPr>
        <w:t xml:space="preserve">إليه ذهب </w:t>
      </w:r>
      <w:r w:rsidRPr="00DF15D7">
        <w:rPr>
          <w:rFonts w:ascii="Arial" w:hAnsi="Arial" w:hint="cs"/>
          <w:sz w:val="32"/>
          <w:rtl/>
        </w:rPr>
        <w:t>الشافعية</w:t>
      </w:r>
      <w:r w:rsidR="00F077B1" w:rsidRPr="00F077B1">
        <w:rPr>
          <w:rFonts w:ascii="Arial" w:hAnsi="Arial" w:hint="cs"/>
          <w:sz w:val="32"/>
          <w:vertAlign w:val="superscript"/>
          <w:rtl/>
          <w:lang w:bidi="ar-IQ"/>
        </w:rPr>
        <w:t>(</w:t>
      </w:r>
      <w:r w:rsidR="00F077B1" w:rsidRPr="00F077B1">
        <w:rPr>
          <w:rStyle w:val="a6"/>
          <w:rFonts w:ascii="Arial" w:hAnsi="Arial"/>
          <w:sz w:val="32"/>
          <w:rtl/>
        </w:rPr>
        <w:footnoteReference w:id="206"/>
      </w:r>
      <w:r w:rsidR="00F077B1" w:rsidRPr="00F077B1">
        <w:rPr>
          <w:rFonts w:ascii="Arial" w:hAnsi="Arial" w:hint="cs"/>
          <w:sz w:val="32"/>
          <w:vertAlign w:val="superscript"/>
          <w:rtl/>
          <w:lang w:bidi="ar-IQ"/>
        </w:rPr>
        <w:t>)</w:t>
      </w:r>
      <w:r w:rsidRPr="00DF15D7">
        <w:rPr>
          <w:rFonts w:ascii="Arial" w:hAnsi="Arial" w:hint="cs"/>
          <w:sz w:val="32"/>
          <w:rtl/>
        </w:rPr>
        <w:t>، وبعض الحنابلة</w:t>
      </w:r>
      <w:r w:rsidRPr="006F303C">
        <w:rPr>
          <w:rFonts w:hint="cs"/>
          <w:vertAlign w:val="superscript"/>
          <w:rtl/>
        </w:rPr>
        <w:t>(</w:t>
      </w:r>
      <w:r w:rsidRPr="006F303C">
        <w:rPr>
          <w:vertAlign w:val="superscript"/>
          <w:rtl/>
        </w:rPr>
        <w:footnoteReference w:id="207"/>
      </w:r>
      <w:r w:rsidRPr="006F303C">
        <w:rPr>
          <w:rFonts w:hint="cs"/>
          <w:vertAlign w:val="superscript"/>
          <w:rtl/>
        </w:rPr>
        <w:t>)</w:t>
      </w:r>
      <w:r w:rsidRPr="00DF15D7">
        <w:rPr>
          <w:rFonts w:ascii="Arial" w:hAnsi="Arial" w:hint="cs"/>
          <w:sz w:val="32"/>
          <w:rtl/>
        </w:rPr>
        <w:t>.</w:t>
      </w:r>
    </w:p>
    <w:p w:rsidR="00C351D4" w:rsidRPr="00173CF3" w:rsidRDefault="00C351D4" w:rsidP="00C351D4">
      <w:pPr>
        <w:spacing w:line="240" w:lineRule="auto"/>
        <w:ind w:left="-1"/>
        <w:jc w:val="both"/>
        <w:rPr>
          <w:rFonts w:ascii="Arial" w:hAnsi="Arial"/>
          <w:b/>
          <w:bCs/>
          <w:sz w:val="32"/>
          <w:rtl/>
        </w:rPr>
      </w:pPr>
      <w:r>
        <w:rPr>
          <w:rFonts w:ascii="Arial" w:hAnsi="Arial" w:hint="cs"/>
          <w:b/>
          <w:bCs/>
          <w:sz w:val="32"/>
          <w:rtl/>
        </w:rPr>
        <w:t xml:space="preserve">  </w:t>
      </w:r>
      <w:r w:rsidRPr="00173CF3">
        <w:rPr>
          <w:rFonts w:ascii="Arial" w:hAnsi="Arial" w:hint="cs"/>
          <w:b/>
          <w:bCs/>
          <w:sz w:val="32"/>
          <w:rtl/>
        </w:rPr>
        <w:t>والحجة لهم أولاً من الكتاب:</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لقد أستدل أصحاب هذا ال</w:t>
      </w:r>
      <w:r w:rsidR="008677E3">
        <w:rPr>
          <w:rFonts w:ascii="Arial" w:hAnsi="Arial" w:hint="cs"/>
          <w:sz w:val="32"/>
          <w:rtl/>
        </w:rPr>
        <w:t>م</w:t>
      </w:r>
      <w:r>
        <w:rPr>
          <w:rFonts w:ascii="Arial" w:hAnsi="Arial" w:hint="cs"/>
          <w:sz w:val="32"/>
          <w:rtl/>
        </w:rPr>
        <w:t>ذهب بما أستدل به أصحاب المذهب الأول.</w:t>
      </w:r>
    </w:p>
    <w:p w:rsidR="00C351D4" w:rsidRPr="00173CF3" w:rsidRDefault="00C351D4" w:rsidP="00C351D4">
      <w:pPr>
        <w:spacing w:line="240" w:lineRule="auto"/>
        <w:jc w:val="both"/>
        <w:rPr>
          <w:rFonts w:ascii="Arial" w:hAnsi="Arial"/>
          <w:b/>
          <w:bCs/>
          <w:sz w:val="32"/>
          <w:rtl/>
        </w:rPr>
      </w:pPr>
      <w:r>
        <w:rPr>
          <w:rFonts w:ascii="Arial" w:hAnsi="Arial" w:hint="cs"/>
          <w:b/>
          <w:bCs/>
          <w:sz w:val="32"/>
          <w:rtl/>
        </w:rPr>
        <w:t xml:space="preserve">  </w:t>
      </w:r>
      <w:r w:rsidRPr="00173CF3">
        <w:rPr>
          <w:rFonts w:ascii="Arial" w:hAnsi="Arial" w:hint="cs"/>
          <w:b/>
          <w:bCs/>
          <w:sz w:val="32"/>
          <w:rtl/>
        </w:rPr>
        <w:t>ثانياً من القياس:</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يجب </w:t>
      </w:r>
      <w:r w:rsidRPr="00DF15D7">
        <w:rPr>
          <w:rFonts w:ascii="Arial" w:hAnsi="Arial" w:hint="cs"/>
          <w:sz w:val="32"/>
          <w:rtl/>
        </w:rPr>
        <w:t>الترتيب بتقديم مسح الوجه عل</w:t>
      </w:r>
      <w:r>
        <w:rPr>
          <w:rFonts w:ascii="Arial" w:hAnsi="Arial" w:hint="cs"/>
          <w:sz w:val="32"/>
          <w:rtl/>
        </w:rPr>
        <w:t>ى مسح اليدين قياسا على الوضوء وإن كان حدثه أ</w:t>
      </w:r>
      <w:r w:rsidRPr="00DF15D7">
        <w:rPr>
          <w:rFonts w:ascii="Arial" w:hAnsi="Arial" w:hint="cs"/>
          <w:sz w:val="32"/>
          <w:rtl/>
        </w:rPr>
        <w:t>كبر</w:t>
      </w:r>
      <w:r>
        <w:rPr>
          <w:rFonts w:ascii="Arial" w:hAnsi="Arial" w:hint="cs"/>
          <w:sz w:val="32"/>
          <w:rtl/>
        </w:rPr>
        <w:t xml:space="preserve">اً </w:t>
      </w:r>
      <w:r w:rsidRPr="006F303C">
        <w:rPr>
          <w:rFonts w:hint="cs"/>
          <w:vertAlign w:val="superscript"/>
          <w:rtl/>
        </w:rPr>
        <w:t>(</w:t>
      </w:r>
      <w:r w:rsidRPr="006F303C">
        <w:rPr>
          <w:vertAlign w:val="superscript"/>
          <w:rtl/>
        </w:rPr>
        <w:footnoteReference w:id="208"/>
      </w:r>
      <w:r w:rsidRPr="006F303C">
        <w:rPr>
          <w:rFonts w:hint="cs"/>
          <w:vertAlign w:val="superscript"/>
          <w:rtl/>
        </w:rPr>
        <w:t>)</w:t>
      </w:r>
      <w:r w:rsidRPr="00DF15D7">
        <w:rPr>
          <w:rFonts w:ascii="Arial" w:hAnsi="Arial" w:hint="cs"/>
          <w:sz w:val="32"/>
          <w:rtl/>
        </w:rPr>
        <w:t>.</w:t>
      </w:r>
    </w:p>
    <w:p w:rsidR="00C351D4" w:rsidRPr="00DF15D7" w:rsidRDefault="00C351D4" w:rsidP="00C351D4">
      <w:pPr>
        <w:spacing w:line="240" w:lineRule="auto"/>
        <w:ind w:left="-1"/>
        <w:rPr>
          <w:rFonts w:ascii="Arial" w:hAnsi="Arial"/>
          <w:sz w:val="32"/>
          <w:rtl/>
        </w:rPr>
      </w:pPr>
      <w:r>
        <w:rPr>
          <w:rFonts w:ascii="Arial" w:hAnsi="Arial" w:hint="cs"/>
          <w:b/>
          <w:bCs/>
          <w:sz w:val="32"/>
          <w:rtl/>
        </w:rPr>
        <w:t xml:space="preserve">  </w:t>
      </w:r>
      <w:r w:rsidR="00107ECD">
        <w:rPr>
          <w:rFonts w:ascii="Arial" w:hAnsi="Arial" w:hint="cs"/>
          <w:b/>
          <w:bCs/>
          <w:sz w:val="32"/>
          <w:rtl/>
        </w:rPr>
        <w:t>واعترض</w:t>
      </w:r>
      <w:r w:rsidRPr="00173CF3">
        <w:rPr>
          <w:rFonts w:ascii="Arial" w:hAnsi="Arial" w:hint="cs"/>
          <w:b/>
          <w:bCs/>
          <w:sz w:val="32"/>
          <w:rtl/>
        </w:rPr>
        <w:t>:</w:t>
      </w:r>
      <w:r w:rsidRPr="00DF15D7">
        <w:rPr>
          <w:rFonts w:ascii="Arial" w:hAnsi="Arial" w:hint="cs"/>
          <w:sz w:val="32"/>
          <w:rtl/>
        </w:rPr>
        <w:t xml:space="preserve"> </w:t>
      </w:r>
      <w:r w:rsidR="00F077B1">
        <w:rPr>
          <w:rFonts w:ascii="Arial" w:hAnsi="Arial" w:hint="cs"/>
          <w:sz w:val="32"/>
          <w:rtl/>
        </w:rPr>
        <w:t>(</w:t>
      </w:r>
      <w:r w:rsidRPr="00DF15D7">
        <w:rPr>
          <w:rFonts w:ascii="Arial" w:hAnsi="Arial" w:hint="cs"/>
          <w:sz w:val="32"/>
          <w:rtl/>
        </w:rPr>
        <w:t>لـِم لـَم يجب الترتيب في الغسل ووجب في التيمم الذي هو بدل عنه</w:t>
      </w:r>
      <w:r w:rsidR="00F077B1">
        <w:rPr>
          <w:rFonts w:ascii="Arial" w:hAnsi="Arial" w:hint="cs"/>
          <w:sz w:val="32"/>
          <w:rtl/>
        </w:rPr>
        <w:t>)</w:t>
      </w:r>
      <w:r w:rsidRPr="006F303C">
        <w:rPr>
          <w:rFonts w:hint="cs"/>
          <w:vertAlign w:val="superscript"/>
          <w:rtl/>
        </w:rPr>
        <w:t>(</w:t>
      </w:r>
      <w:r w:rsidRPr="006F303C">
        <w:rPr>
          <w:vertAlign w:val="superscript"/>
          <w:rtl/>
        </w:rPr>
        <w:footnoteReference w:id="209"/>
      </w:r>
      <w:r w:rsidRPr="006F303C">
        <w:rPr>
          <w:rFonts w:hint="cs"/>
          <w:vertAlign w:val="superscript"/>
          <w:rtl/>
        </w:rPr>
        <w:t>)</w:t>
      </w:r>
      <w:r w:rsidRPr="00DF15D7">
        <w:rPr>
          <w:rFonts w:ascii="Arial" w:hAnsi="Arial" w:hint="cs"/>
          <w:sz w:val="32"/>
          <w:rtl/>
        </w:rPr>
        <w:t>.</w:t>
      </w:r>
    </w:p>
    <w:p w:rsidR="00C351D4" w:rsidRPr="00173CF3" w:rsidRDefault="00C351D4" w:rsidP="00107ECD">
      <w:pPr>
        <w:spacing w:line="240" w:lineRule="auto"/>
        <w:ind w:left="-1"/>
        <w:rPr>
          <w:rFonts w:ascii="Arial" w:hAnsi="Arial"/>
          <w:b/>
          <w:bCs/>
          <w:sz w:val="32"/>
          <w:rtl/>
        </w:rPr>
      </w:pPr>
      <w:r w:rsidRPr="00173CF3">
        <w:rPr>
          <w:rFonts w:ascii="Arial" w:hAnsi="Arial" w:hint="cs"/>
          <w:b/>
          <w:bCs/>
          <w:sz w:val="32"/>
          <w:rtl/>
        </w:rPr>
        <w:t>ويجاب عليه:</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w:t>
      </w:r>
      <w:r w:rsidR="001804A8">
        <w:rPr>
          <w:rFonts w:ascii="Arial" w:hAnsi="Arial" w:hint="cs"/>
          <w:sz w:val="32"/>
          <w:rtl/>
        </w:rPr>
        <w:t>(</w:t>
      </w:r>
      <w:r>
        <w:rPr>
          <w:rFonts w:ascii="Arial" w:hAnsi="Arial" w:hint="cs"/>
          <w:sz w:val="32"/>
          <w:rtl/>
        </w:rPr>
        <w:t>وجه الفرق بينهما أن الترتيب إ</w:t>
      </w:r>
      <w:r w:rsidRPr="00DF15D7">
        <w:rPr>
          <w:rFonts w:ascii="Arial" w:hAnsi="Arial" w:hint="cs"/>
          <w:sz w:val="32"/>
          <w:rtl/>
        </w:rPr>
        <w:t xml:space="preserve">نما يظهر في المحلين المختلفين ولا يظهر في المحل الواحد فالبدن </w:t>
      </w:r>
      <w:r>
        <w:rPr>
          <w:rFonts w:ascii="Arial" w:hAnsi="Arial" w:hint="cs"/>
          <w:sz w:val="32"/>
          <w:rtl/>
        </w:rPr>
        <w:t>في الغسل شيء واحد فصار كعضو من أعضاء الوضوء وأ</w:t>
      </w:r>
      <w:r w:rsidRPr="00DF15D7">
        <w:rPr>
          <w:rFonts w:ascii="Arial" w:hAnsi="Arial" w:hint="cs"/>
          <w:sz w:val="32"/>
          <w:rtl/>
        </w:rPr>
        <w:t>ما الوجه واليدان في التيمم فمحلان مختلفان</w:t>
      </w:r>
      <w:r w:rsidR="001804A8">
        <w:rPr>
          <w:rFonts w:ascii="Arial" w:hAnsi="Arial" w:hint="cs"/>
          <w:sz w:val="32"/>
          <w:rtl/>
        </w:rPr>
        <w:t>)</w:t>
      </w:r>
      <w:r w:rsidRPr="006F303C">
        <w:rPr>
          <w:rFonts w:hint="cs"/>
          <w:vertAlign w:val="superscript"/>
          <w:rtl/>
        </w:rPr>
        <w:t>(</w:t>
      </w:r>
      <w:r w:rsidRPr="006F303C">
        <w:rPr>
          <w:vertAlign w:val="superscript"/>
          <w:rtl/>
        </w:rPr>
        <w:footnoteReference w:id="210"/>
      </w:r>
      <w:r w:rsidRPr="006F303C">
        <w:rPr>
          <w:rFonts w:hint="cs"/>
          <w:vertAlign w:val="superscript"/>
          <w:rtl/>
        </w:rPr>
        <w:t>)</w:t>
      </w:r>
      <w:r w:rsidRPr="00DF15D7">
        <w:rPr>
          <w:rFonts w:ascii="Arial" w:hAnsi="Arial" w:hint="cs"/>
          <w:sz w:val="32"/>
          <w:rtl/>
        </w:rPr>
        <w:t>.</w:t>
      </w:r>
    </w:p>
    <w:p w:rsidR="00C351D4" w:rsidRPr="00173CF3" w:rsidRDefault="00C351D4" w:rsidP="00C351D4">
      <w:pPr>
        <w:spacing w:line="240" w:lineRule="auto"/>
        <w:ind w:left="-1"/>
        <w:jc w:val="both"/>
        <w:rPr>
          <w:rFonts w:ascii="Arial" w:hAnsi="Arial"/>
          <w:b/>
          <w:bCs/>
          <w:sz w:val="32"/>
          <w:rtl/>
        </w:rPr>
      </w:pPr>
      <w:r w:rsidRPr="00173CF3">
        <w:rPr>
          <w:rFonts w:ascii="Arial" w:hAnsi="Arial" w:hint="cs"/>
          <w:b/>
          <w:bCs/>
          <w:sz w:val="32"/>
          <w:rtl/>
        </w:rPr>
        <w:lastRenderedPageBreak/>
        <w:t xml:space="preserve">ويجاب عن ذلك: </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بأ</w:t>
      </w:r>
      <w:r w:rsidRPr="00DF15D7">
        <w:rPr>
          <w:rFonts w:ascii="Arial" w:hAnsi="Arial" w:hint="cs"/>
          <w:sz w:val="32"/>
          <w:rtl/>
        </w:rPr>
        <w:t>ن هذا القياس</w:t>
      </w:r>
      <w:r>
        <w:rPr>
          <w:rFonts w:ascii="Arial" w:hAnsi="Arial" w:hint="cs"/>
          <w:sz w:val="32"/>
          <w:rtl/>
        </w:rPr>
        <w:t xml:space="preserve"> يرده ما جاء في السنة الصحيحة بأ</w:t>
      </w:r>
      <w:r w:rsidRPr="00DF15D7">
        <w:rPr>
          <w:rFonts w:ascii="Arial" w:hAnsi="Arial" w:hint="cs"/>
          <w:sz w:val="32"/>
          <w:rtl/>
        </w:rPr>
        <w:t>ن النبي(</w:t>
      </w:r>
      <w:r w:rsidRPr="00DF15D7">
        <w:rPr>
          <w:rFonts w:ascii="Arial" w:hAnsi="Arial" w:hint="cs"/>
          <w:sz w:val="32"/>
        </w:rPr>
        <w:sym w:font="AGA Arabesque" w:char="F072"/>
      </w:r>
      <w:r w:rsidRPr="00DF15D7">
        <w:rPr>
          <w:rFonts w:ascii="Arial" w:hAnsi="Arial" w:hint="cs"/>
          <w:sz w:val="32"/>
          <w:rtl/>
        </w:rPr>
        <w:t xml:space="preserve">) </w:t>
      </w:r>
      <w:r>
        <w:rPr>
          <w:rFonts w:ascii="Arial" w:hAnsi="Arial" w:hint="cs"/>
          <w:sz w:val="32"/>
          <w:rtl/>
        </w:rPr>
        <w:t>(</w:t>
      </w:r>
      <w:r w:rsidR="00857CB0">
        <w:rPr>
          <w:rFonts w:ascii="Arial" w:hAnsi="Arial" w:hint="cs"/>
          <w:sz w:val="32"/>
          <w:rtl/>
        </w:rPr>
        <w:t>فضرب بكف</w:t>
      </w:r>
      <w:r w:rsidRPr="00DF15D7">
        <w:rPr>
          <w:rFonts w:ascii="Arial" w:hAnsi="Arial" w:hint="cs"/>
          <w:sz w:val="32"/>
          <w:rtl/>
        </w:rPr>
        <w:t xml:space="preserve">ه </w:t>
      </w:r>
      <w:r w:rsidR="00857CB0">
        <w:rPr>
          <w:rFonts w:ascii="Arial" w:hAnsi="Arial" w:hint="cs"/>
          <w:sz w:val="32"/>
          <w:rtl/>
        </w:rPr>
        <w:t xml:space="preserve">ضربة على </w:t>
      </w:r>
      <w:r w:rsidRPr="00DF15D7">
        <w:rPr>
          <w:rFonts w:ascii="Arial" w:hAnsi="Arial" w:hint="cs"/>
          <w:sz w:val="32"/>
          <w:rtl/>
        </w:rPr>
        <w:t xml:space="preserve">الأرض </w:t>
      </w:r>
      <w:r w:rsidR="00857CB0">
        <w:rPr>
          <w:rFonts w:ascii="Arial" w:hAnsi="Arial" w:hint="cs"/>
          <w:sz w:val="32"/>
          <w:rtl/>
        </w:rPr>
        <w:t xml:space="preserve">ثم نفضهما ثم </w:t>
      </w:r>
      <w:r w:rsidRPr="00DF15D7">
        <w:rPr>
          <w:rFonts w:ascii="Arial" w:hAnsi="Arial" w:hint="cs"/>
          <w:sz w:val="32"/>
          <w:rtl/>
        </w:rPr>
        <w:t>مسح</w:t>
      </w:r>
      <w:r w:rsidR="00857CB0">
        <w:rPr>
          <w:rFonts w:ascii="Arial" w:hAnsi="Arial" w:hint="cs"/>
          <w:sz w:val="32"/>
          <w:rtl/>
        </w:rPr>
        <w:t xml:space="preserve"> بهما ظهر كفه</w:t>
      </w:r>
      <w:r w:rsidRPr="00DF15D7">
        <w:rPr>
          <w:rFonts w:ascii="Arial" w:hAnsi="Arial" w:hint="cs"/>
          <w:sz w:val="32"/>
          <w:rtl/>
        </w:rPr>
        <w:t xml:space="preserve"> </w:t>
      </w:r>
      <w:r w:rsidR="00857CB0">
        <w:rPr>
          <w:rFonts w:ascii="Arial" w:hAnsi="Arial" w:hint="cs"/>
          <w:sz w:val="32"/>
          <w:rtl/>
        </w:rPr>
        <w:t xml:space="preserve">بشماله أو ظهر </w:t>
      </w:r>
      <w:r w:rsidRPr="00DF15D7">
        <w:rPr>
          <w:rFonts w:ascii="Arial" w:hAnsi="Arial" w:hint="cs"/>
          <w:sz w:val="32"/>
          <w:rtl/>
        </w:rPr>
        <w:t>شماله</w:t>
      </w:r>
      <w:r w:rsidR="00857CB0">
        <w:rPr>
          <w:rFonts w:ascii="Arial" w:hAnsi="Arial" w:hint="cs"/>
          <w:sz w:val="32"/>
          <w:rtl/>
        </w:rPr>
        <w:t xml:space="preserve"> بكفه</w:t>
      </w:r>
      <w:r w:rsidRPr="00DF15D7">
        <w:rPr>
          <w:rFonts w:ascii="Arial" w:hAnsi="Arial" w:hint="cs"/>
          <w:sz w:val="32"/>
          <w:rtl/>
        </w:rPr>
        <w:t xml:space="preserve"> ثم مسح</w:t>
      </w:r>
      <w:r w:rsidR="00857CB0">
        <w:rPr>
          <w:rFonts w:ascii="Arial" w:hAnsi="Arial" w:hint="cs"/>
          <w:sz w:val="32"/>
          <w:rtl/>
        </w:rPr>
        <w:t xml:space="preserve"> بهما</w:t>
      </w:r>
      <w:r w:rsidRPr="00DF15D7">
        <w:rPr>
          <w:rFonts w:ascii="Arial" w:hAnsi="Arial" w:hint="cs"/>
          <w:sz w:val="32"/>
          <w:rtl/>
        </w:rPr>
        <w:t xml:space="preserve"> وجهه</w:t>
      </w:r>
      <w:r>
        <w:rPr>
          <w:rFonts w:ascii="Arial" w:hAnsi="Arial" w:hint="cs"/>
          <w:sz w:val="32"/>
          <w:rtl/>
        </w:rPr>
        <w:t>)</w:t>
      </w:r>
      <w:r w:rsidR="006F303C" w:rsidRPr="006F303C">
        <w:rPr>
          <w:rFonts w:ascii="Arial" w:hAnsi="Arial" w:hint="cs"/>
          <w:sz w:val="32"/>
          <w:vertAlign w:val="superscript"/>
          <w:rtl/>
        </w:rPr>
        <w:t>(</w:t>
      </w:r>
      <w:r w:rsidRPr="006F303C">
        <w:rPr>
          <w:rStyle w:val="a6"/>
          <w:rFonts w:ascii="Arial" w:hAnsi="Arial"/>
          <w:sz w:val="32"/>
          <w:rtl/>
        </w:rPr>
        <w:footnoteReference w:id="211"/>
      </w:r>
      <w:r w:rsidR="006F303C" w:rsidRPr="006F303C">
        <w:rPr>
          <w:rFonts w:ascii="Arial" w:hAnsi="Arial" w:hint="cs"/>
          <w:sz w:val="32"/>
          <w:vertAlign w:val="superscript"/>
          <w:rtl/>
        </w:rPr>
        <w:t>)</w:t>
      </w:r>
      <w:r w:rsidRPr="00DF15D7">
        <w:rPr>
          <w:rFonts w:ascii="Arial" w:hAnsi="Arial" w:hint="cs"/>
          <w:sz w:val="32"/>
          <w:rtl/>
        </w:rPr>
        <w:t>. فدل فعله(</w:t>
      </w:r>
      <w:r w:rsidRPr="00DF15D7">
        <w:rPr>
          <w:rFonts w:ascii="Arial" w:hAnsi="Arial" w:hint="cs"/>
          <w:sz w:val="32"/>
        </w:rPr>
        <w:sym w:font="AGA Arabesque" w:char="F072"/>
      </w:r>
      <w:r w:rsidRPr="00DF15D7">
        <w:rPr>
          <w:rFonts w:ascii="Arial" w:hAnsi="Arial" w:hint="cs"/>
          <w:sz w:val="32"/>
          <w:rtl/>
        </w:rPr>
        <w:t xml:space="preserve">) على عدم وجوب </w:t>
      </w:r>
      <w:r>
        <w:rPr>
          <w:rFonts w:ascii="Arial" w:hAnsi="Arial" w:hint="cs"/>
          <w:sz w:val="32"/>
          <w:rtl/>
        </w:rPr>
        <w:t>الترتيب إ</w:t>
      </w:r>
      <w:r w:rsidRPr="00DF15D7">
        <w:rPr>
          <w:rFonts w:ascii="Arial" w:hAnsi="Arial" w:hint="cs"/>
          <w:sz w:val="32"/>
          <w:rtl/>
        </w:rPr>
        <w:t>ذ لو كان واجبا لما قدم مسح الكفين على الوجه وخالف نص القرآن وهو الذي لا ينطق عن الهوى.</w:t>
      </w:r>
    </w:p>
    <w:p w:rsidR="00C351D4" w:rsidRPr="00DF15D7" w:rsidRDefault="00C351D4" w:rsidP="00C351D4">
      <w:pPr>
        <w:spacing w:line="240" w:lineRule="auto"/>
        <w:ind w:left="-1"/>
        <w:jc w:val="both"/>
        <w:rPr>
          <w:sz w:val="32"/>
          <w:rtl/>
        </w:rPr>
      </w:pPr>
      <w:r w:rsidRPr="00DF15D7">
        <w:rPr>
          <w:rFonts w:hint="cs"/>
          <w:b/>
          <w:bCs/>
          <w:sz w:val="32"/>
          <w:rtl/>
        </w:rPr>
        <w:t xml:space="preserve">المذهب الثالث: </w:t>
      </w:r>
      <w:r>
        <w:rPr>
          <w:rFonts w:hint="cs"/>
          <w:sz w:val="32"/>
          <w:rtl/>
        </w:rPr>
        <w:t>أ</w:t>
      </w:r>
      <w:r w:rsidRPr="00DF15D7">
        <w:rPr>
          <w:rFonts w:hint="cs"/>
          <w:sz w:val="32"/>
          <w:rtl/>
        </w:rPr>
        <w:t>ن الترتيب في التيمم مستحب في الحدثين.</w:t>
      </w:r>
    </w:p>
    <w:p w:rsidR="00C351D4" w:rsidRPr="00DF15D7" w:rsidRDefault="00C351D4" w:rsidP="00C351D4">
      <w:pPr>
        <w:spacing w:line="240" w:lineRule="auto"/>
        <w:ind w:left="-1"/>
        <w:jc w:val="both"/>
        <w:rPr>
          <w:sz w:val="32"/>
          <w:rtl/>
        </w:rPr>
      </w:pPr>
      <w:r>
        <w:rPr>
          <w:rFonts w:hint="cs"/>
          <w:sz w:val="32"/>
          <w:rtl/>
        </w:rPr>
        <w:t xml:space="preserve">وإليه ذهب </w:t>
      </w:r>
      <w:r w:rsidRPr="00DF15D7">
        <w:rPr>
          <w:rFonts w:hint="cs"/>
          <w:sz w:val="32"/>
          <w:rtl/>
        </w:rPr>
        <w:t>الحنفية</w:t>
      </w:r>
      <w:r w:rsidR="009E1B17" w:rsidRPr="009E1B17">
        <w:rPr>
          <w:rFonts w:hint="cs"/>
          <w:sz w:val="32"/>
          <w:vertAlign w:val="superscript"/>
          <w:rtl/>
        </w:rPr>
        <w:t>(</w:t>
      </w:r>
      <w:r w:rsidR="009E1B17" w:rsidRPr="009E1B17">
        <w:rPr>
          <w:rStyle w:val="a6"/>
          <w:sz w:val="32"/>
          <w:rtl/>
        </w:rPr>
        <w:footnoteReference w:id="212"/>
      </w:r>
      <w:r w:rsidR="009E1B17" w:rsidRPr="009E1B17">
        <w:rPr>
          <w:rFonts w:hint="cs"/>
          <w:sz w:val="32"/>
          <w:vertAlign w:val="superscript"/>
          <w:rtl/>
        </w:rPr>
        <w:t>)</w:t>
      </w:r>
      <w:r w:rsidRPr="00DF15D7">
        <w:rPr>
          <w:rFonts w:hint="cs"/>
          <w:sz w:val="32"/>
          <w:rtl/>
        </w:rPr>
        <w:t>، والمالكية</w:t>
      </w:r>
      <w:r w:rsidR="009E1B17" w:rsidRPr="009E1B17">
        <w:rPr>
          <w:rFonts w:hint="cs"/>
          <w:sz w:val="32"/>
          <w:vertAlign w:val="superscript"/>
          <w:rtl/>
        </w:rPr>
        <w:t>(</w:t>
      </w:r>
      <w:r w:rsidR="009E1B17" w:rsidRPr="009E1B17">
        <w:rPr>
          <w:rStyle w:val="a6"/>
          <w:sz w:val="32"/>
          <w:rtl/>
        </w:rPr>
        <w:footnoteReference w:id="213"/>
      </w:r>
      <w:r w:rsidR="009E1B17" w:rsidRPr="009E1B17">
        <w:rPr>
          <w:rFonts w:hint="cs"/>
          <w:sz w:val="32"/>
          <w:vertAlign w:val="superscript"/>
          <w:rtl/>
        </w:rPr>
        <w:t>)</w:t>
      </w:r>
      <w:r w:rsidRPr="00DF15D7">
        <w:rPr>
          <w:rFonts w:hint="cs"/>
          <w:sz w:val="32"/>
          <w:rtl/>
        </w:rPr>
        <w:t>، وبعض الحنابلة</w:t>
      </w:r>
      <w:r w:rsidRPr="006F303C">
        <w:rPr>
          <w:rFonts w:hint="cs"/>
          <w:vertAlign w:val="superscript"/>
          <w:rtl/>
        </w:rPr>
        <w:t>(</w:t>
      </w:r>
      <w:r w:rsidRPr="006F303C">
        <w:rPr>
          <w:vertAlign w:val="superscript"/>
          <w:rtl/>
        </w:rPr>
        <w:footnoteReference w:id="214"/>
      </w:r>
      <w:r w:rsidRPr="006F303C">
        <w:rPr>
          <w:rFonts w:hint="cs"/>
          <w:vertAlign w:val="superscript"/>
          <w:rtl/>
        </w:rPr>
        <w:t>)</w:t>
      </w:r>
      <w:r w:rsidRPr="00DF15D7">
        <w:rPr>
          <w:rFonts w:hint="cs"/>
          <w:sz w:val="32"/>
          <w:rtl/>
        </w:rPr>
        <w:t>.</w:t>
      </w:r>
    </w:p>
    <w:p w:rsidR="00C351D4" w:rsidRPr="00173CF3" w:rsidRDefault="00C351D4" w:rsidP="00857CB0">
      <w:pPr>
        <w:spacing w:line="240" w:lineRule="auto"/>
        <w:jc w:val="both"/>
        <w:rPr>
          <w:b/>
          <w:bCs/>
          <w:sz w:val="32"/>
          <w:rtl/>
        </w:rPr>
      </w:pPr>
      <w:r>
        <w:rPr>
          <w:rFonts w:hint="cs"/>
          <w:b/>
          <w:bCs/>
          <w:sz w:val="32"/>
          <w:rtl/>
        </w:rPr>
        <w:t xml:space="preserve">  </w:t>
      </w:r>
      <w:r w:rsidRPr="00173CF3">
        <w:rPr>
          <w:rFonts w:hint="cs"/>
          <w:b/>
          <w:bCs/>
          <w:sz w:val="32"/>
          <w:rtl/>
        </w:rPr>
        <w:t xml:space="preserve">والحجة لهم من السنة: </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 xml:space="preserve">1- </w:t>
      </w:r>
      <w:r>
        <w:rPr>
          <w:rFonts w:hint="cs"/>
          <w:sz w:val="32"/>
          <w:rtl/>
        </w:rPr>
        <w:t>ما صح عن عمار</w:t>
      </w:r>
      <w:r>
        <w:rPr>
          <w:rFonts w:ascii="Arial" w:hAnsi="Arial" w:hint="cs"/>
          <w:sz w:val="32"/>
          <w:rtl/>
        </w:rPr>
        <w:t>(</w:t>
      </w:r>
      <w:r w:rsidRPr="00DF15D7">
        <w:rPr>
          <w:rFonts w:ascii="Arial" w:hAnsi="Arial" w:hint="cs"/>
          <w:sz w:val="32"/>
        </w:rPr>
        <w:sym w:font="AGA Arabesque" w:char="F074"/>
      </w:r>
      <w:r>
        <w:rPr>
          <w:rFonts w:ascii="Arial" w:hAnsi="Arial" w:hint="cs"/>
          <w:sz w:val="32"/>
          <w:rtl/>
        </w:rPr>
        <w:t>)</w:t>
      </w:r>
      <w:r>
        <w:rPr>
          <w:rFonts w:hint="cs"/>
          <w:sz w:val="32"/>
          <w:rtl/>
        </w:rPr>
        <w:t>أ</w:t>
      </w:r>
      <w:r w:rsidRPr="00DF15D7">
        <w:rPr>
          <w:rFonts w:hint="cs"/>
          <w:sz w:val="32"/>
          <w:rtl/>
        </w:rPr>
        <w:t>ن النبي(</w:t>
      </w:r>
      <w:r w:rsidRPr="00DF15D7">
        <w:rPr>
          <w:rFonts w:hint="cs"/>
          <w:sz w:val="32"/>
        </w:rPr>
        <w:sym w:font="AGA Arabesque" w:char="F072"/>
      </w:r>
      <w:r>
        <w:rPr>
          <w:rFonts w:hint="cs"/>
          <w:sz w:val="32"/>
          <w:rtl/>
        </w:rPr>
        <w:t>) قال له (إ</w:t>
      </w:r>
      <w:r w:rsidRPr="00DF15D7">
        <w:rPr>
          <w:rFonts w:hint="cs"/>
          <w:sz w:val="32"/>
          <w:rtl/>
        </w:rPr>
        <w:t>نم</w:t>
      </w:r>
      <w:r>
        <w:rPr>
          <w:rFonts w:hint="cs"/>
          <w:sz w:val="32"/>
          <w:rtl/>
        </w:rPr>
        <w:t>ا كان يكفيك أ</w:t>
      </w:r>
      <w:r w:rsidRPr="00DF15D7">
        <w:rPr>
          <w:rFonts w:hint="cs"/>
          <w:sz w:val="32"/>
          <w:rtl/>
        </w:rPr>
        <w:t xml:space="preserve">ن تصنع هكذا فضرب بكفه ضربة على </w:t>
      </w:r>
      <w:r w:rsidRPr="00DF15D7">
        <w:rPr>
          <w:rFonts w:hint="cs"/>
          <w:sz w:val="30"/>
          <w:szCs w:val="30"/>
          <w:rtl/>
        </w:rPr>
        <w:t>الأرض ثم نفضها ثم مسح بهما ظهر كفه بشماله أو ظهر شماله بكفه ثم مسح بهما</w:t>
      </w:r>
      <w:r w:rsidRPr="00DF15D7">
        <w:rPr>
          <w:rFonts w:hint="cs"/>
          <w:sz w:val="32"/>
          <w:rtl/>
        </w:rPr>
        <w:t xml:space="preserve"> وجهه)</w:t>
      </w:r>
      <w:r w:rsidRPr="006F303C">
        <w:rPr>
          <w:rFonts w:hint="cs"/>
          <w:vertAlign w:val="superscript"/>
          <w:rtl/>
        </w:rPr>
        <w:t>(</w:t>
      </w:r>
      <w:r w:rsidRPr="006F303C">
        <w:rPr>
          <w:vertAlign w:val="superscript"/>
          <w:rtl/>
        </w:rPr>
        <w:footnoteReference w:id="215"/>
      </w:r>
      <w:r w:rsidRPr="006F303C">
        <w:rPr>
          <w:rFonts w:hint="cs"/>
          <w:vertAlign w:val="superscript"/>
          <w:rtl/>
        </w:rPr>
        <w:t>)</w:t>
      </w:r>
      <w:r w:rsidRPr="00DF15D7">
        <w:rPr>
          <w:rFonts w:hint="cs"/>
          <w:sz w:val="32"/>
          <w:rtl/>
        </w:rPr>
        <w:t>.</w:t>
      </w:r>
    </w:p>
    <w:p w:rsidR="00C351D4" w:rsidRPr="00173CF3" w:rsidRDefault="00C351D4" w:rsidP="00C351D4">
      <w:pPr>
        <w:spacing w:line="240" w:lineRule="auto"/>
        <w:ind w:left="-1"/>
        <w:jc w:val="both"/>
        <w:rPr>
          <w:b/>
          <w:bCs/>
          <w:sz w:val="32"/>
          <w:rtl/>
        </w:rPr>
      </w:pPr>
      <w:r>
        <w:rPr>
          <w:rFonts w:hint="cs"/>
          <w:b/>
          <w:bCs/>
          <w:sz w:val="32"/>
          <w:rtl/>
        </w:rPr>
        <w:t xml:space="preserve">  </w:t>
      </w:r>
      <w:r w:rsidRPr="00173CF3">
        <w:rPr>
          <w:rFonts w:hint="cs"/>
          <w:b/>
          <w:bCs/>
          <w:sz w:val="32"/>
          <w:rtl/>
        </w:rPr>
        <w:t xml:space="preserve">وجه الدلالة: </w:t>
      </w:r>
    </w:p>
    <w:p w:rsidR="00C351D4" w:rsidRPr="00DF15D7" w:rsidRDefault="00C351D4" w:rsidP="00C351D4">
      <w:pPr>
        <w:spacing w:line="240" w:lineRule="auto"/>
        <w:ind w:left="-1"/>
        <w:jc w:val="both"/>
        <w:rPr>
          <w:sz w:val="32"/>
          <w:rtl/>
        </w:rPr>
      </w:pPr>
      <w:r>
        <w:rPr>
          <w:rFonts w:hint="cs"/>
          <w:sz w:val="32"/>
          <w:rtl/>
        </w:rPr>
        <w:lastRenderedPageBreak/>
        <w:t xml:space="preserve">     </w:t>
      </w:r>
      <w:r w:rsidRPr="00DF15D7">
        <w:rPr>
          <w:rFonts w:hint="cs"/>
          <w:sz w:val="32"/>
          <w:rtl/>
        </w:rPr>
        <w:t>لقد دل فعله(</w:t>
      </w:r>
      <w:r w:rsidRPr="00DF15D7">
        <w:rPr>
          <w:rFonts w:hint="cs"/>
          <w:sz w:val="32"/>
        </w:rPr>
        <w:sym w:font="AGA Arabesque" w:char="F072"/>
      </w:r>
      <w:r>
        <w:rPr>
          <w:rFonts w:hint="cs"/>
          <w:sz w:val="32"/>
          <w:rtl/>
        </w:rPr>
        <w:t>) على أن الترتيب ليس بواجب لأ</w:t>
      </w:r>
      <w:r w:rsidRPr="00DF15D7">
        <w:rPr>
          <w:rFonts w:hint="cs"/>
          <w:sz w:val="32"/>
          <w:rtl/>
        </w:rPr>
        <w:t>ن نص القرآن جاء بتقديم الوجه على اليدين فلو كان واجبا لما خالف فعله(</w:t>
      </w:r>
      <w:r w:rsidRPr="00DF15D7">
        <w:rPr>
          <w:rFonts w:hint="cs"/>
          <w:sz w:val="32"/>
        </w:rPr>
        <w:sym w:font="AGA Arabesque" w:char="F072"/>
      </w:r>
      <w:r w:rsidRPr="00DF15D7">
        <w:rPr>
          <w:rFonts w:hint="cs"/>
          <w:sz w:val="32"/>
          <w:rtl/>
        </w:rPr>
        <w:t>) نص القرآن.</w:t>
      </w:r>
    </w:p>
    <w:p w:rsidR="00C351D4" w:rsidRPr="00173CF3" w:rsidRDefault="00C351D4" w:rsidP="00C351D4">
      <w:pPr>
        <w:spacing w:line="240" w:lineRule="auto"/>
        <w:jc w:val="both"/>
        <w:rPr>
          <w:b/>
          <w:bCs/>
          <w:sz w:val="32"/>
          <w:rtl/>
        </w:rPr>
      </w:pPr>
      <w:r w:rsidRPr="00173CF3">
        <w:rPr>
          <w:rFonts w:hint="cs"/>
          <w:b/>
          <w:bCs/>
          <w:sz w:val="32"/>
          <w:rtl/>
        </w:rPr>
        <w:t>ويجاب عنه:</w:t>
      </w:r>
    </w:p>
    <w:p w:rsidR="00C351D4" w:rsidRDefault="00C351D4" w:rsidP="00C351D4">
      <w:pPr>
        <w:spacing w:line="240" w:lineRule="auto"/>
        <w:jc w:val="both"/>
        <w:rPr>
          <w:sz w:val="32"/>
          <w:rtl/>
        </w:rPr>
      </w:pPr>
      <w:r>
        <w:rPr>
          <w:rFonts w:hint="cs"/>
          <w:sz w:val="32"/>
          <w:rtl/>
        </w:rPr>
        <w:t xml:space="preserve">      بأنه وإ</w:t>
      </w:r>
      <w:r w:rsidRPr="00DF15D7">
        <w:rPr>
          <w:rFonts w:hint="cs"/>
          <w:sz w:val="32"/>
          <w:rtl/>
        </w:rPr>
        <w:t>ن كان فيه دلالة ع</w:t>
      </w:r>
      <w:r>
        <w:rPr>
          <w:rFonts w:hint="cs"/>
          <w:sz w:val="32"/>
          <w:rtl/>
        </w:rPr>
        <w:t>لى عدم وجوب الترتيب في الحدث الأ</w:t>
      </w:r>
      <w:r w:rsidRPr="00DF15D7">
        <w:rPr>
          <w:rFonts w:hint="cs"/>
          <w:sz w:val="32"/>
          <w:rtl/>
        </w:rPr>
        <w:t>كبر فليس فيه دلالة عل</w:t>
      </w:r>
      <w:r>
        <w:rPr>
          <w:rFonts w:hint="cs"/>
          <w:sz w:val="32"/>
          <w:rtl/>
        </w:rPr>
        <w:t>ى عدم الوجوب في الحدث الأصغر. لأ</w:t>
      </w:r>
      <w:r w:rsidRPr="00DF15D7">
        <w:rPr>
          <w:rFonts w:hint="cs"/>
          <w:sz w:val="32"/>
          <w:rtl/>
        </w:rPr>
        <w:t>ن النبي(</w:t>
      </w:r>
      <w:r w:rsidRPr="00DF15D7">
        <w:rPr>
          <w:rFonts w:hint="cs"/>
          <w:sz w:val="32"/>
        </w:rPr>
        <w:sym w:font="AGA Arabesque" w:char="F072"/>
      </w:r>
      <w:r>
        <w:rPr>
          <w:rFonts w:hint="cs"/>
          <w:sz w:val="32"/>
          <w:rtl/>
        </w:rPr>
        <w:t>) إ</w:t>
      </w:r>
      <w:r w:rsidRPr="00DF15D7">
        <w:rPr>
          <w:rFonts w:hint="cs"/>
          <w:sz w:val="32"/>
          <w:rtl/>
        </w:rPr>
        <w:t>نما علم عماراً ما كان يكفيه من التيمم عن الجنابة خاصة</w:t>
      </w:r>
      <w:r w:rsidRPr="006F303C">
        <w:rPr>
          <w:rFonts w:hint="cs"/>
          <w:vertAlign w:val="superscript"/>
          <w:rtl/>
        </w:rPr>
        <w:t>(</w:t>
      </w:r>
      <w:r w:rsidRPr="006F303C">
        <w:rPr>
          <w:vertAlign w:val="superscript"/>
          <w:rtl/>
        </w:rPr>
        <w:footnoteReference w:id="216"/>
      </w:r>
      <w:r w:rsidRPr="006F303C">
        <w:rPr>
          <w:rFonts w:hint="cs"/>
          <w:vertAlign w:val="superscript"/>
          <w:rtl/>
        </w:rPr>
        <w:t>)</w:t>
      </w:r>
      <w:r w:rsidRPr="00DF15D7">
        <w:rPr>
          <w:rFonts w:hint="cs"/>
          <w:sz w:val="32"/>
          <w:rtl/>
        </w:rPr>
        <w:t xml:space="preserve">. </w:t>
      </w:r>
    </w:p>
    <w:p w:rsidR="00615B28" w:rsidRPr="00DF15D7" w:rsidRDefault="00615B28" w:rsidP="00C351D4">
      <w:pPr>
        <w:spacing w:line="240" w:lineRule="auto"/>
        <w:jc w:val="both"/>
        <w:rPr>
          <w:sz w:val="32"/>
          <w:rtl/>
        </w:rPr>
      </w:pPr>
    </w:p>
    <w:p w:rsidR="00C351D4" w:rsidRPr="00173CF3" w:rsidRDefault="00C351D4" w:rsidP="00C351D4">
      <w:pPr>
        <w:spacing w:line="240" w:lineRule="auto"/>
        <w:ind w:left="-1"/>
        <w:jc w:val="both"/>
        <w:rPr>
          <w:b/>
          <w:bCs/>
          <w:sz w:val="32"/>
          <w:rtl/>
        </w:rPr>
      </w:pPr>
      <w:r>
        <w:rPr>
          <w:rFonts w:hint="cs"/>
          <w:b/>
          <w:bCs/>
          <w:sz w:val="32"/>
          <w:rtl/>
        </w:rPr>
        <w:t xml:space="preserve">  </w:t>
      </w:r>
      <w:r w:rsidRPr="00173CF3">
        <w:rPr>
          <w:rFonts w:hint="cs"/>
          <w:b/>
          <w:bCs/>
          <w:sz w:val="32"/>
          <w:rtl/>
        </w:rPr>
        <w:t>ثانياً من القياس:</w:t>
      </w:r>
    </w:p>
    <w:p w:rsidR="00C351D4" w:rsidRDefault="00C351D4" w:rsidP="00C351D4">
      <w:pPr>
        <w:spacing w:line="240" w:lineRule="auto"/>
        <w:jc w:val="both"/>
        <w:rPr>
          <w:rFonts w:ascii="Times New Roman" w:hAnsi="Times New Roman"/>
          <w:sz w:val="32"/>
          <w:rtl/>
        </w:rPr>
      </w:pPr>
      <w:r w:rsidRPr="00DF15D7">
        <w:rPr>
          <w:rFonts w:hint="cs"/>
          <w:sz w:val="32"/>
          <w:rtl/>
        </w:rPr>
        <w:t xml:space="preserve"> </w:t>
      </w:r>
      <w:r>
        <w:rPr>
          <w:rFonts w:hint="cs"/>
          <w:sz w:val="32"/>
          <w:rtl/>
        </w:rPr>
        <w:t xml:space="preserve">     </w:t>
      </w:r>
      <w:r w:rsidR="009E1B17">
        <w:rPr>
          <w:rFonts w:hint="cs"/>
          <w:sz w:val="32"/>
          <w:rtl/>
        </w:rPr>
        <w:t>(</w:t>
      </w:r>
      <w:r w:rsidRPr="00DF15D7">
        <w:rPr>
          <w:rFonts w:hint="cs"/>
          <w:sz w:val="32"/>
          <w:rtl/>
        </w:rPr>
        <w:t>لا يجب الترتي</w:t>
      </w:r>
      <w:r>
        <w:rPr>
          <w:rFonts w:hint="cs"/>
          <w:sz w:val="32"/>
          <w:rtl/>
        </w:rPr>
        <w:t>ب في الحدث الأصغر كتيمم الجنب لأ</w:t>
      </w:r>
      <w:r w:rsidRPr="00DF15D7">
        <w:rPr>
          <w:rFonts w:hint="cs"/>
          <w:sz w:val="32"/>
          <w:rtl/>
        </w:rPr>
        <w:t>نهما طهارتان م</w:t>
      </w:r>
      <w:r>
        <w:rPr>
          <w:rFonts w:hint="cs"/>
          <w:sz w:val="32"/>
          <w:rtl/>
        </w:rPr>
        <w:t>فردتان فلم يجب الترتيب بينهما وإ</w:t>
      </w:r>
      <w:r w:rsidRPr="00DF15D7">
        <w:rPr>
          <w:rFonts w:hint="cs"/>
          <w:sz w:val="32"/>
          <w:rtl/>
        </w:rPr>
        <w:t>ن اتحد بينهما كالوضوء والغسل</w:t>
      </w:r>
      <w:r w:rsidR="009E1B17">
        <w:rPr>
          <w:rFonts w:hint="cs"/>
          <w:sz w:val="32"/>
          <w:rtl/>
        </w:rPr>
        <w:t>)</w:t>
      </w:r>
      <w:r w:rsidRPr="006F303C">
        <w:rPr>
          <w:rFonts w:hint="cs"/>
          <w:vertAlign w:val="superscript"/>
          <w:rtl/>
        </w:rPr>
        <w:t>(</w:t>
      </w:r>
      <w:r w:rsidRPr="006F303C">
        <w:rPr>
          <w:vertAlign w:val="superscript"/>
          <w:rtl/>
        </w:rPr>
        <w:footnoteReference w:id="217"/>
      </w:r>
      <w:r w:rsidRPr="006F303C">
        <w:rPr>
          <w:rFonts w:hint="cs"/>
          <w:vertAlign w:val="superscript"/>
          <w:rtl/>
        </w:rPr>
        <w:t>)</w:t>
      </w:r>
      <w:r w:rsidRPr="00DF15D7">
        <w:rPr>
          <w:rFonts w:hint="cs"/>
          <w:sz w:val="32"/>
          <w:rtl/>
        </w:rPr>
        <w:t>.</w:t>
      </w:r>
    </w:p>
    <w:p w:rsidR="00D576C1" w:rsidRPr="00D576C1" w:rsidRDefault="00D576C1" w:rsidP="00C351D4">
      <w:pPr>
        <w:spacing w:line="240" w:lineRule="auto"/>
        <w:jc w:val="both"/>
        <w:rPr>
          <w:rFonts w:ascii="Times New Roman" w:hAnsi="Times New Roman"/>
          <w:b/>
          <w:bCs/>
          <w:sz w:val="32"/>
          <w:rtl/>
        </w:rPr>
      </w:pPr>
      <w:r w:rsidRPr="00D576C1">
        <w:rPr>
          <w:rFonts w:ascii="Times New Roman" w:hAnsi="Times New Roman" w:hint="cs"/>
          <w:b/>
          <w:bCs/>
          <w:sz w:val="32"/>
          <w:rtl/>
        </w:rPr>
        <w:t>المذهب الراجح</w:t>
      </w:r>
    </w:p>
    <w:p w:rsidR="00D576C1" w:rsidRPr="00135C90" w:rsidRDefault="00D576C1" w:rsidP="00C351D4">
      <w:pPr>
        <w:spacing w:line="240" w:lineRule="auto"/>
        <w:jc w:val="both"/>
        <w:rPr>
          <w:rFonts w:ascii="Times New Roman" w:hAnsi="Times New Roman"/>
          <w:b/>
          <w:bCs/>
          <w:sz w:val="32"/>
          <w:rtl/>
        </w:rPr>
      </w:pPr>
      <w:r w:rsidRPr="00135C90">
        <w:rPr>
          <w:rFonts w:ascii="Times New Roman" w:hAnsi="Times New Roman" w:hint="cs"/>
          <w:b/>
          <w:bCs/>
          <w:sz w:val="32"/>
          <w:rtl/>
        </w:rPr>
        <w:t xml:space="preserve">مما تقدم من آراء الفقهاء والأطلاع عللى استدلالاتهم يتبين أن الرأي الراجح </w:t>
      </w:r>
      <w:r w:rsidR="00135C90" w:rsidRPr="00135C90">
        <w:rPr>
          <w:rFonts w:ascii="Times New Roman" w:hAnsi="Times New Roman" w:hint="cs"/>
          <w:b/>
          <w:bCs/>
          <w:sz w:val="32"/>
          <w:rtl/>
        </w:rPr>
        <w:t xml:space="preserve">هو ما ذهب إليه اصحاب المذهب الأول من أن الترتيب بين أفعال التيمم واجب عن الحدث الأصغر وهو ما اختاره ابن رجب الحنبلي وذلك لقوة استدلالهم من اعطاء البدل حكم الأصل-والله أعلم. </w:t>
      </w:r>
    </w:p>
    <w:p w:rsidR="00615B28" w:rsidRPr="006A1A8A" w:rsidRDefault="00615B28">
      <w:pPr>
        <w:bidi w:val="0"/>
        <w:spacing w:line="276" w:lineRule="auto"/>
        <w:rPr>
          <w:rFonts w:cs="Monotype Koufi"/>
          <w:sz w:val="44"/>
          <w:szCs w:val="44"/>
        </w:rPr>
      </w:pPr>
      <w:r>
        <w:rPr>
          <w:rFonts w:ascii="Andalus" w:hAnsi="Andalus" w:cs="Monotype Koufi"/>
          <w:sz w:val="44"/>
          <w:szCs w:val="44"/>
          <w:rtl/>
        </w:rPr>
        <w:br w:type="page"/>
      </w:r>
    </w:p>
    <w:p w:rsidR="00615B28" w:rsidRDefault="009925A9" w:rsidP="00615B28">
      <w:pPr>
        <w:spacing w:line="240" w:lineRule="auto"/>
        <w:jc w:val="center"/>
        <w:rPr>
          <w:rFonts w:ascii="Andalus" w:hAnsi="Andalus" w:cs="Monotype Koufi"/>
          <w:sz w:val="44"/>
          <w:szCs w:val="44"/>
          <w:rtl/>
        </w:rPr>
      </w:pPr>
      <w:r w:rsidRPr="0093627C">
        <w:rPr>
          <w:rFonts w:ascii="Andalus" w:hAnsi="Andalus" w:cs="Monotype Koufi" w:hint="cs"/>
          <w:sz w:val="44"/>
          <w:szCs w:val="44"/>
          <w:rtl/>
        </w:rPr>
        <w:lastRenderedPageBreak/>
        <w:t>المبحث الثالث</w:t>
      </w:r>
    </w:p>
    <w:p w:rsidR="00C351D4" w:rsidRPr="0093627C" w:rsidRDefault="009925A9" w:rsidP="00615B28">
      <w:pPr>
        <w:spacing w:line="240" w:lineRule="auto"/>
        <w:jc w:val="center"/>
        <w:rPr>
          <w:rFonts w:ascii="Andalus" w:hAnsi="Andalus" w:cs="Monotype Koufi"/>
          <w:sz w:val="44"/>
          <w:szCs w:val="44"/>
          <w:rtl/>
        </w:rPr>
      </w:pPr>
      <w:r w:rsidRPr="0093627C">
        <w:rPr>
          <w:rFonts w:ascii="Andalus" w:hAnsi="Andalus" w:cs="Monotype Koufi" w:hint="cs"/>
          <w:sz w:val="44"/>
          <w:szCs w:val="44"/>
          <w:rtl/>
        </w:rPr>
        <w:t>احكام التيمم التي تتعلق بالمسافر</w:t>
      </w:r>
      <w:r w:rsidR="00D97C92" w:rsidRPr="0093627C">
        <w:rPr>
          <w:rFonts w:ascii="Andalus" w:hAnsi="Andalus" w:cs="Monotype Koufi" w:hint="cs"/>
          <w:sz w:val="44"/>
          <w:szCs w:val="44"/>
          <w:rtl/>
        </w:rPr>
        <w:t xml:space="preserve"> والمقيم</w:t>
      </w:r>
      <w:r w:rsidR="00472A42">
        <w:rPr>
          <w:rFonts w:ascii="Andalus" w:hAnsi="Andalus" w:cs="Monotype Koufi" w:hint="cs"/>
          <w:sz w:val="44"/>
          <w:szCs w:val="44"/>
          <w:rtl/>
        </w:rPr>
        <w:t xml:space="preserve"> الصحيح</w:t>
      </w:r>
      <w:r w:rsidR="00D97C92" w:rsidRPr="0093627C">
        <w:rPr>
          <w:rFonts w:ascii="Andalus" w:hAnsi="Andalus" w:cs="Monotype Koufi" w:hint="cs"/>
          <w:sz w:val="44"/>
          <w:szCs w:val="44"/>
          <w:rtl/>
        </w:rPr>
        <w:t xml:space="preserve"> </w:t>
      </w:r>
      <w:r w:rsidRPr="0093627C">
        <w:rPr>
          <w:rFonts w:ascii="Andalus" w:hAnsi="Andalus" w:cs="Monotype Koufi" w:hint="cs"/>
          <w:sz w:val="44"/>
          <w:szCs w:val="44"/>
          <w:rtl/>
        </w:rPr>
        <w:t>:</w:t>
      </w:r>
    </w:p>
    <w:p w:rsidR="00C351D4" w:rsidRPr="00857CB0" w:rsidRDefault="003C6280" w:rsidP="00EF4D2D">
      <w:pPr>
        <w:pBdr>
          <w:top w:val="threeDEmboss" w:sz="48" w:space="1" w:color="auto"/>
          <w:left w:val="threeDEmboss" w:sz="48" w:space="4" w:color="auto"/>
          <w:bottom w:val="threeDEngrave" w:sz="48" w:space="1" w:color="auto"/>
          <w:right w:val="threeDEngrave" w:sz="48" w:space="4" w:color="auto"/>
        </w:pBdr>
        <w:spacing w:line="240" w:lineRule="auto"/>
        <w:jc w:val="both"/>
        <w:rPr>
          <w:rFonts w:ascii="Times New Roman" w:hAnsi="Times New Roman"/>
          <w:b/>
          <w:bCs/>
          <w:sz w:val="32"/>
          <w:rtl/>
        </w:rPr>
      </w:pPr>
      <w:r>
        <w:rPr>
          <w:rFonts w:ascii="Andalus" w:hAnsi="Andalus" w:cs="Monotype Koufi"/>
          <w:sz w:val="44"/>
          <w:szCs w:val="44"/>
          <w:rtl/>
        </w:rPr>
        <w:t>الم</w:t>
      </w:r>
      <w:r>
        <w:rPr>
          <w:rFonts w:ascii="Andalus" w:hAnsi="Andalus" w:cs="Monotype Koufi" w:hint="cs"/>
          <w:sz w:val="44"/>
          <w:szCs w:val="44"/>
          <w:rtl/>
        </w:rPr>
        <w:t>طلب الأول</w:t>
      </w:r>
      <w:r w:rsidR="00C351D4" w:rsidRPr="00801B53">
        <w:rPr>
          <w:rFonts w:ascii="Andalus" w:hAnsi="Andalus" w:cs="Monotype Koufi"/>
          <w:sz w:val="44"/>
          <w:szCs w:val="44"/>
          <w:rtl/>
        </w:rPr>
        <w:t>:</w:t>
      </w:r>
      <w:r>
        <w:rPr>
          <w:rFonts w:ascii="Andalus" w:hAnsi="Andalus" w:cs="Monotype Koufi" w:hint="cs"/>
          <w:sz w:val="44"/>
          <w:szCs w:val="44"/>
          <w:rtl/>
        </w:rPr>
        <w:t xml:space="preserve"> حكم التيمم ل</w:t>
      </w:r>
      <w:r>
        <w:rPr>
          <w:rFonts w:ascii="Andalus" w:hAnsi="Andalus" w:cs="Monotype Koufi"/>
          <w:sz w:val="44"/>
          <w:szCs w:val="44"/>
          <w:rtl/>
        </w:rPr>
        <w:t xml:space="preserve">لمسافر الذي </w:t>
      </w:r>
      <w:r>
        <w:rPr>
          <w:rFonts w:ascii="Andalus" w:hAnsi="Andalus" w:cs="Monotype Koufi" w:hint="cs"/>
          <w:sz w:val="44"/>
          <w:szCs w:val="44"/>
          <w:rtl/>
        </w:rPr>
        <w:t>فقد</w:t>
      </w:r>
      <w:r w:rsidR="00C351D4" w:rsidRPr="00801B53">
        <w:rPr>
          <w:rFonts w:ascii="Andalus" w:hAnsi="Andalus" w:cs="Monotype Koufi"/>
          <w:sz w:val="44"/>
          <w:szCs w:val="44"/>
          <w:rtl/>
        </w:rPr>
        <w:t xml:space="preserve"> الماء</w:t>
      </w:r>
      <w:r>
        <w:rPr>
          <w:rFonts w:ascii="Times New Roman" w:hAnsi="Times New Roman" w:hint="cs"/>
          <w:b/>
          <w:bCs/>
          <w:sz w:val="32"/>
          <w:rtl/>
        </w:rPr>
        <w:t>:</w:t>
      </w:r>
    </w:p>
    <w:p w:rsidR="00C351D4" w:rsidRPr="00BC3373" w:rsidRDefault="00C351D4" w:rsidP="00BC3373">
      <w:pPr>
        <w:pStyle w:val="a5"/>
        <w:numPr>
          <w:ilvl w:val="0"/>
          <w:numId w:val="37"/>
        </w:numPr>
        <w:spacing w:line="240" w:lineRule="auto"/>
        <w:jc w:val="both"/>
        <w:rPr>
          <w:rFonts w:ascii="Arial" w:hAnsi="Arial"/>
          <w:sz w:val="32"/>
          <w:rtl/>
        </w:rPr>
      </w:pPr>
      <w:r w:rsidRPr="00BC3373">
        <w:rPr>
          <w:rFonts w:ascii="Arial" w:hAnsi="Arial" w:hint="cs"/>
          <w:sz w:val="32"/>
          <w:rtl/>
        </w:rPr>
        <w:t xml:space="preserve">اجمع العلماء </w:t>
      </w:r>
      <w:r w:rsidR="003C6280">
        <w:rPr>
          <w:rFonts w:ascii="Arial" w:hAnsi="Arial" w:hint="cs"/>
          <w:sz w:val="32"/>
          <w:rtl/>
        </w:rPr>
        <w:t>على جواز التيمم للمسافر الذي فقد</w:t>
      </w:r>
      <w:r w:rsidRPr="00BC3373">
        <w:rPr>
          <w:rFonts w:ascii="Arial" w:hAnsi="Arial" w:hint="cs"/>
          <w:sz w:val="32"/>
          <w:rtl/>
        </w:rPr>
        <w:t xml:space="preserve"> الماء</w:t>
      </w:r>
      <w:r w:rsidRPr="00BC3373">
        <w:rPr>
          <w:rFonts w:hint="cs"/>
          <w:vertAlign w:val="superscript"/>
          <w:rtl/>
        </w:rPr>
        <w:t>(</w:t>
      </w:r>
      <w:r w:rsidRPr="00BC3373">
        <w:rPr>
          <w:vertAlign w:val="superscript"/>
          <w:rtl/>
        </w:rPr>
        <w:footnoteReference w:id="218"/>
      </w:r>
      <w:r w:rsidRPr="00BC3373">
        <w:rPr>
          <w:rFonts w:hint="cs"/>
          <w:vertAlign w:val="superscript"/>
          <w:rtl/>
        </w:rPr>
        <w:t>)</w:t>
      </w:r>
      <w:r w:rsidRPr="00BC3373">
        <w:rPr>
          <w:rFonts w:ascii="Arial" w:hAnsi="Arial" w:hint="cs"/>
          <w:sz w:val="32"/>
          <w:rtl/>
        </w:rPr>
        <w:t>.</w:t>
      </w:r>
    </w:p>
    <w:p w:rsidR="00C351D4" w:rsidRPr="00DF15D7" w:rsidRDefault="00C351D4" w:rsidP="00C351D4">
      <w:pPr>
        <w:spacing w:line="240" w:lineRule="auto"/>
        <w:ind w:left="-1"/>
        <w:jc w:val="both"/>
        <w:rPr>
          <w:rFonts w:ascii="Arial" w:hAnsi="Arial"/>
          <w:sz w:val="32"/>
          <w:rtl/>
        </w:rPr>
      </w:pPr>
      <w:r w:rsidRPr="00DF15D7">
        <w:rPr>
          <w:rFonts w:ascii="Arial" w:hAnsi="Arial" w:hint="cs"/>
          <w:sz w:val="32"/>
          <w:rtl/>
        </w:rPr>
        <w:t>وهو اختيار ابن رجب الحنبلي</w:t>
      </w:r>
      <w:r w:rsidRPr="00D7685A">
        <w:rPr>
          <w:rFonts w:ascii="Arial" w:hAnsi="Arial" w:hint="cs"/>
          <w:sz w:val="32"/>
          <w:vertAlign w:val="superscript"/>
          <w:rtl/>
        </w:rPr>
        <w:t>(</w:t>
      </w:r>
      <w:r>
        <w:rPr>
          <w:rStyle w:val="a6"/>
          <w:rFonts w:ascii="Arial" w:hAnsi="Arial"/>
          <w:sz w:val="32"/>
          <w:rtl/>
        </w:rPr>
        <w:footnoteReference w:id="219"/>
      </w:r>
      <w:r w:rsidRPr="00D7685A">
        <w:rPr>
          <w:rFonts w:ascii="Arial" w:hAnsi="Arial" w:hint="cs"/>
          <w:sz w:val="32"/>
          <w:vertAlign w:val="superscript"/>
          <w:rtl/>
        </w:rPr>
        <w:t>)</w:t>
      </w:r>
      <w:r>
        <w:rPr>
          <w:rFonts w:ascii="Arial" w:hAnsi="Arial" w:hint="cs"/>
          <w:sz w:val="32"/>
          <w:vertAlign w:val="superscript"/>
          <w:rtl/>
        </w:rPr>
        <w:t xml:space="preserve"> </w:t>
      </w:r>
      <w:r w:rsidRPr="00DF15D7">
        <w:rPr>
          <w:rFonts w:ascii="Arial" w:hAnsi="Arial" w:hint="cs"/>
          <w:sz w:val="32"/>
          <w:rtl/>
        </w:rPr>
        <w:t>.</w:t>
      </w:r>
    </w:p>
    <w:p w:rsidR="00C351D4" w:rsidRDefault="00C351D4" w:rsidP="00C351D4">
      <w:pPr>
        <w:spacing w:line="240" w:lineRule="auto"/>
        <w:ind w:left="-1"/>
        <w:jc w:val="both"/>
        <w:rPr>
          <w:rFonts w:ascii="Arial" w:hAnsi="Arial"/>
          <w:b/>
          <w:bCs/>
          <w:sz w:val="32"/>
          <w:rtl/>
        </w:rPr>
      </w:pPr>
      <w:r>
        <w:rPr>
          <w:rFonts w:ascii="Arial" w:hAnsi="Arial" w:hint="cs"/>
          <w:b/>
          <w:bCs/>
          <w:sz w:val="32"/>
          <w:rtl/>
        </w:rPr>
        <w:t xml:space="preserve">  </w:t>
      </w:r>
      <w:r w:rsidRPr="00FC5E0F">
        <w:rPr>
          <w:rFonts w:ascii="Arial" w:hAnsi="Arial" w:hint="cs"/>
          <w:b/>
          <w:bCs/>
          <w:sz w:val="32"/>
          <w:rtl/>
        </w:rPr>
        <w:t>والحجة لهم من الكتاب:</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1-</w:t>
      </w:r>
      <w:r w:rsidRPr="00DF15D7">
        <w:rPr>
          <w:rFonts w:ascii="Arial" w:hAnsi="Arial" w:hint="cs"/>
          <w:sz w:val="32"/>
          <w:rtl/>
        </w:rPr>
        <w:t xml:space="preserve"> قوله تعالى </w:t>
      </w:r>
      <w:r w:rsidRPr="00DF15D7">
        <w:rPr>
          <w:rFonts w:ascii="QCF_BSML" w:hAnsi="QCF_BSML" w:cs="QCF_BSML"/>
          <w:color w:val="000000"/>
          <w:sz w:val="32"/>
          <w:rtl/>
        </w:rPr>
        <w:t>ﭽ</w:t>
      </w:r>
      <w:r w:rsidRPr="00DF15D7">
        <w:rPr>
          <w:rFonts w:ascii="QCF_P108" w:hAnsi="QCF_P108" w:cs="QCF_P108"/>
          <w:color w:val="000000"/>
          <w:sz w:val="32"/>
          <w:rtl/>
        </w:rPr>
        <w:t>ﭨ  ﭩﭪ  ﭫ    ﭬ  ﭭ</w:t>
      </w:r>
      <w:r w:rsidRPr="00DF15D7">
        <w:rPr>
          <w:rFonts w:asciiTheme="minorBidi" w:hAnsiTheme="minorBidi" w:hint="cs"/>
          <w:color w:val="000000"/>
          <w:sz w:val="32"/>
          <w:rtl/>
        </w:rPr>
        <w:t>...</w:t>
      </w:r>
      <w:r w:rsidRPr="00DF15D7">
        <w:rPr>
          <w:rFonts w:ascii="QCF_P108" w:hAnsi="QCF_P108" w:cs="QCF_P108"/>
          <w:color w:val="000000"/>
          <w:sz w:val="32"/>
          <w:rtl/>
        </w:rPr>
        <w:t xml:space="preserve">  ﭷ  ﭸ  ﭹ  ﭺ</w:t>
      </w:r>
      <w:r w:rsidRPr="00DF15D7">
        <w:rPr>
          <w:rFonts w:ascii="QCF_BSML" w:hAnsi="QCF_BSML" w:cs="QCF_BSML"/>
          <w:color w:val="000000"/>
          <w:sz w:val="32"/>
          <w:rtl/>
        </w:rPr>
        <w:t>ﭼ</w:t>
      </w:r>
      <w:r w:rsidRPr="00BC3373">
        <w:rPr>
          <w:rFonts w:hint="cs"/>
          <w:vertAlign w:val="superscript"/>
          <w:rtl/>
        </w:rPr>
        <w:t>(</w:t>
      </w:r>
      <w:r w:rsidRPr="00BC3373">
        <w:rPr>
          <w:vertAlign w:val="superscript"/>
          <w:rtl/>
        </w:rPr>
        <w:footnoteReference w:id="220"/>
      </w:r>
      <w:r w:rsidRPr="00BC3373">
        <w:rPr>
          <w:rFonts w:hint="cs"/>
          <w:vertAlign w:val="superscript"/>
          <w:rtl/>
        </w:rPr>
        <w:t>)</w:t>
      </w:r>
      <w:r w:rsidRPr="00DF15D7">
        <w:rPr>
          <w:rFonts w:ascii="Arial" w:hAnsi="Arial" w:hint="cs"/>
          <w:sz w:val="32"/>
          <w:rtl/>
        </w:rPr>
        <w:t>.</w:t>
      </w:r>
    </w:p>
    <w:p w:rsidR="00C351D4" w:rsidRPr="00FC5E0F" w:rsidRDefault="00C351D4" w:rsidP="00C351D4">
      <w:pPr>
        <w:spacing w:line="240" w:lineRule="auto"/>
        <w:ind w:left="-1"/>
        <w:jc w:val="both"/>
        <w:rPr>
          <w:rFonts w:ascii="Arial" w:hAnsi="Arial"/>
          <w:b/>
          <w:bCs/>
          <w:sz w:val="32"/>
          <w:rtl/>
        </w:rPr>
      </w:pPr>
      <w:r w:rsidRPr="00FC5E0F">
        <w:rPr>
          <w:rFonts w:ascii="Arial" w:hAnsi="Arial" w:hint="cs"/>
          <w:b/>
          <w:bCs/>
          <w:sz w:val="32"/>
          <w:rtl/>
        </w:rPr>
        <w:lastRenderedPageBreak/>
        <w:t>وجه الدلالة:</w:t>
      </w:r>
    </w:p>
    <w:p w:rsidR="00C351D4" w:rsidRPr="00DF15D7" w:rsidRDefault="00E611AA" w:rsidP="00C351D4">
      <w:pPr>
        <w:spacing w:line="240" w:lineRule="auto"/>
        <w:ind w:left="-1"/>
        <w:jc w:val="both"/>
        <w:rPr>
          <w:sz w:val="32"/>
          <w:rtl/>
        </w:rPr>
      </w:pPr>
      <w:r>
        <w:rPr>
          <w:rFonts w:ascii="Arial" w:hAnsi="Arial" w:hint="cs"/>
          <w:sz w:val="32"/>
          <w:rtl/>
        </w:rPr>
        <w:t xml:space="preserve">     إن الله تعالى شرط </w:t>
      </w:r>
      <w:r w:rsidR="00C351D4">
        <w:rPr>
          <w:rFonts w:ascii="Arial" w:hAnsi="Arial" w:hint="cs"/>
          <w:sz w:val="32"/>
          <w:rtl/>
        </w:rPr>
        <w:t>في إباحة التيمم شيئين أحدهما السفر مع عدم الماء وإ</w:t>
      </w:r>
      <w:r w:rsidR="00C351D4" w:rsidRPr="00DF15D7">
        <w:rPr>
          <w:rFonts w:ascii="Arial" w:hAnsi="Arial" w:hint="cs"/>
          <w:sz w:val="32"/>
          <w:rtl/>
        </w:rPr>
        <w:t xml:space="preserve">ذا كان هذا الشرط </w:t>
      </w:r>
      <w:r w:rsidR="00857CB0">
        <w:rPr>
          <w:rFonts w:ascii="Arial" w:hAnsi="Arial" w:hint="cs"/>
          <w:sz w:val="32"/>
          <w:rtl/>
        </w:rPr>
        <w:t xml:space="preserve">الذي هو فقدان الماء </w:t>
      </w:r>
      <w:r w:rsidR="00C351D4" w:rsidRPr="00DF15D7">
        <w:rPr>
          <w:rFonts w:ascii="Arial" w:hAnsi="Arial" w:hint="cs"/>
          <w:sz w:val="32"/>
          <w:rtl/>
        </w:rPr>
        <w:t>معتبرا في جواز ال</w:t>
      </w:r>
      <w:r w:rsidR="00C351D4">
        <w:rPr>
          <w:rFonts w:ascii="Arial" w:hAnsi="Arial" w:hint="cs"/>
          <w:sz w:val="32"/>
          <w:rtl/>
        </w:rPr>
        <w:t>تيمم، فعند إنعدام هذا الشرط</w:t>
      </w:r>
      <w:r w:rsidR="00857CB0">
        <w:rPr>
          <w:rFonts w:ascii="Arial" w:hAnsi="Arial" w:hint="cs"/>
          <w:sz w:val="32"/>
          <w:rtl/>
        </w:rPr>
        <w:t xml:space="preserve"> أي عند وجود الماء</w:t>
      </w:r>
      <w:r w:rsidR="00C351D4">
        <w:rPr>
          <w:rFonts w:ascii="Arial" w:hAnsi="Arial" w:hint="cs"/>
          <w:sz w:val="32"/>
          <w:rtl/>
        </w:rPr>
        <w:t xml:space="preserve"> وجب عدم </w:t>
      </w:r>
      <w:r w:rsidR="00C351D4" w:rsidRPr="00DF15D7">
        <w:rPr>
          <w:rFonts w:ascii="Arial" w:hAnsi="Arial" w:hint="cs"/>
          <w:sz w:val="32"/>
          <w:rtl/>
        </w:rPr>
        <w:t>جو</w:t>
      </w:r>
      <w:r w:rsidR="00C351D4">
        <w:rPr>
          <w:rFonts w:ascii="Arial" w:hAnsi="Arial" w:hint="cs"/>
          <w:sz w:val="32"/>
          <w:rtl/>
        </w:rPr>
        <w:t>ا</w:t>
      </w:r>
      <w:r w:rsidR="00C351D4" w:rsidRPr="00DF15D7">
        <w:rPr>
          <w:rFonts w:ascii="Arial" w:hAnsi="Arial" w:hint="cs"/>
          <w:sz w:val="32"/>
          <w:rtl/>
        </w:rPr>
        <w:t>ز التيمم</w:t>
      </w:r>
      <w:r w:rsidR="00C351D4" w:rsidRPr="00BC3373">
        <w:rPr>
          <w:rFonts w:hint="cs"/>
          <w:vertAlign w:val="superscript"/>
          <w:rtl/>
        </w:rPr>
        <w:t>(</w:t>
      </w:r>
      <w:r w:rsidR="00C351D4" w:rsidRPr="00BC3373">
        <w:rPr>
          <w:vertAlign w:val="superscript"/>
          <w:rtl/>
        </w:rPr>
        <w:footnoteReference w:id="221"/>
      </w:r>
      <w:r w:rsidR="00C351D4" w:rsidRPr="00BC3373">
        <w:rPr>
          <w:rFonts w:hint="cs"/>
          <w:vertAlign w:val="superscript"/>
          <w:rtl/>
        </w:rPr>
        <w:t>)</w:t>
      </w:r>
      <w:r w:rsidR="00C351D4" w:rsidRPr="00DF15D7">
        <w:rPr>
          <w:rFonts w:ascii="Arial" w:hAnsi="Arial" w:hint="cs"/>
          <w:sz w:val="32"/>
          <w:rtl/>
        </w:rPr>
        <w:t>.</w:t>
      </w:r>
    </w:p>
    <w:p w:rsidR="00C351D4" w:rsidRPr="00ED30A0" w:rsidRDefault="00C351D4" w:rsidP="009925A9">
      <w:pPr>
        <w:bidi w:val="0"/>
        <w:spacing w:line="276" w:lineRule="auto"/>
        <w:rPr>
          <w:rFonts w:asciiTheme="minorBidi" w:hAnsiTheme="minorBidi"/>
          <w:b/>
          <w:bCs/>
          <w:sz w:val="32"/>
          <w:lang w:bidi="ar-IQ"/>
        </w:rPr>
      </w:pPr>
      <w:r w:rsidRPr="00801B53">
        <w:rPr>
          <w:rFonts w:ascii="Andalus" w:hAnsi="Andalus" w:cs="Monotype Koufi"/>
          <w:sz w:val="40"/>
          <w:szCs w:val="40"/>
          <w:rtl/>
          <w:lang w:bidi="ar-IQ"/>
        </w:rPr>
        <w:t xml:space="preserve">  </w:t>
      </w:r>
    </w:p>
    <w:p w:rsidR="00E611AA" w:rsidRPr="00F12256" w:rsidRDefault="00E611AA" w:rsidP="00615B28">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32"/>
          <w:rtl/>
          <w:lang w:bidi="ar-IQ"/>
        </w:rPr>
      </w:pPr>
      <w:r>
        <w:rPr>
          <w:rFonts w:ascii="Andalus" w:hAnsi="Andalus" w:cs="Monotype Koufi"/>
          <w:sz w:val="32"/>
          <w:rtl/>
        </w:rPr>
        <w:t>الم</w:t>
      </w:r>
      <w:r>
        <w:rPr>
          <w:rFonts w:ascii="Andalus" w:hAnsi="Andalus" w:cs="Monotype Koufi" w:hint="cs"/>
          <w:sz w:val="32"/>
          <w:rtl/>
        </w:rPr>
        <w:t>طلب الثاني</w:t>
      </w:r>
      <w:r w:rsidRPr="00F12256">
        <w:rPr>
          <w:rFonts w:ascii="Andalus" w:hAnsi="Andalus" w:cs="Monotype Koufi"/>
          <w:sz w:val="32"/>
          <w:rtl/>
        </w:rPr>
        <w:t xml:space="preserve">: </w:t>
      </w:r>
      <w:r w:rsidRPr="00F12256">
        <w:rPr>
          <w:rFonts w:ascii="Andalus" w:hAnsi="Andalus" w:cs="Monotype Koufi"/>
          <w:sz w:val="32"/>
          <w:rtl/>
          <w:lang w:bidi="ar-IQ"/>
        </w:rPr>
        <w:t>حكم</w:t>
      </w:r>
      <w:r>
        <w:rPr>
          <w:rFonts w:ascii="Andalus" w:hAnsi="Andalus" w:cs="Monotype Koufi" w:hint="cs"/>
          <w:sz w:val="32"/>
          <w:rtl/>
          <w:lang w:bidi="ar-IQ"/>
        </w:rPr>
        <w:t xml:space="preserve"> التيمم</w:t>
      </w:r>
      <w:r>
        <w:rPr>
          <w:rFonts w:ascii="Andalus" w:hAnsi="Andalus" w:cs="Monotype Koufi"/>
          <w:sz w:val="32"/>
          <w:rtl/>
          <w:lang w:bidi="ar-IQ"/>
        </w:rPr>
        <w:t xml:space="preserve"> </w:t>
      </w:r>
      <w:r>
        <w:rPr>
          <w:rFonts w:ascii="Andalus" w:hAnsi="Andalus" w:cs="Monotype Koufi" w:hint="cs"/>
          <w:sz w:val="32"/>
          <w:rtl/>
          <w:lang w:bidi="ar-IQ"/>
        </w:rPr>
        <w:t>ل</w:t>
      </w:r>
      <w:r w:rsidRPr="00F12256">
        <w:rPr>
          <w:rFonts w:ascii="Andalus" w:hAnsi="Andalus" w:cs="Monotype Koufi"/>
          <w:sz w:val="32"/>
          <w:rtl/>
          <w:lang w:bidi="ar-IQ"/>
        </w:rPr>
        <w:t>لمسافر الذي يرجو الوصول  إلى الماء بعد الوقت</w:t>
      </w:r>
      <w:r>
        <w:rPr>
          <w:rFonts w:ascii="Andalus" w:hAnsi="Andalus" w:cs="Monotype Koufi" w:hint="cs"/>
          <w:sz w:val="32"/>
          <w:rtl/>
          <w:lang w:bidi="ar-IQ"/>
        </w:rPr>
        <w:t>:</w:t>
      </w:r>
    </w:p>
    <w:p w:rsidR="00E611AA" w:rsidRPr="00F12256" w:rsidRDefault="00E611AA" w:rsidP="00E611AA">
      <w:pPr>
        <w:pStyle w:val="a5"/>
        <w:numPr>
          <w:ilvl w:val="0"/>
          <w:numId w:val="37"/>
        </w:numPr>
        <w:spacing w:line="240" w:lineRule="auto"/>
        <w:jc w:val="both"/>
        <w:rPr>
          <w:rFonts w:ascii="Arial" w:hAnsi="Arial"/>
          <w:sz w:val="32"/>
          <w:rtl/>
          <w:lang w:bidi="ar-IQ"/>
        </w:rPr>
      </w:pPr>
      <w:r w:rsidRPr="00F12256">
        <w:rPr>
          <w:rFonts w:ascii="Arial" w:hAnsi="Arial" w:hint="cs"/>
          <w:sz w:val="32"/>
          <w:rtl/>
          <w:lang w:bidi="ar-IQ"/>
        </w:rPr>
        <w:t>أختلف الفقهاء في حكمه أيتيمم أم يطلب الماء وإن خرج الوقت على ثلاثة مذاهب:</w:t>
      </w:r>
    </w:p>
    <w:p w:rsidR="00E611AA" w:rsidRDefault="00E611AA" w:rsidP="00E611AA">
      <w:pPr>
        <w:spacing w:line="240" w:lineRule="auto"/>
        <w:jc w:val="both"/>
        <w:rPr>
          <w:rFonts w:ascii="Arial" w:hAnsi="Arial"/>
          <w:sz w:val="30"/>
          <w:szCs w:val="30"/>
          <w:rtl/>
          <w:lang w:bidi="ar-IQ"/>
        </w:rPr>
      </w:pPr>
      <w:r w:rsidRPr="00DF15D7">
        <w:rPr>
          <w:rFonts w:ascii="Arial" w:hAnsi="Arial" w:hint="cs"/>
          <w:b/>
          <w:bCs/>
          <w:sz w:val="30"/>
          <w:szCs w:val="30"/>
          <w:rtl/>
          <w:lang w:bidi="ar-IQ"/>
        </w:rPr>
        <w:t>المذهب الأول:</w:t>
      </w:r>
      <w:r w:rsidRPr="00DF15D7">
        <w:rPr>
          <w:rFonts w:ascii="Arial" w:hAnsi="Arial" w:hint="cs"/>
          <w:sz w:val="30"/>
          <w:szCs w:val="30"/>
          <w:rtl/>
          <w:lang w:bidi="ar-IQ"/>
        </w:rPr>
        <w:t xml:space="preserve"> يتيمم ويصلي ولا يؤخرها إن خاف خروج </w:t>
      </w:r>
      <w:r>
        <w:rPr>
          <w:rFonts w:ascii="Arial" w:hAnsi="Arial" w:hint="cs"/>
          <w:sz w:val="30"/>
          <w:szCs w:val="30"/>
          <w:rtl/>
          <w:lang w:bidi="ar-IQ"/>
        </w:rPr>
        <w:t>الوقت بالسعي إلى الماء.</w:t>
      </w:r>
    </w:p>
    <w:p w:rsidR="00E611AA" w:rsidRDefault="00E611AA" w:rsidP="00E611AA">
      <w:pPr>
        <w:spacing w:line="240" w:lineRule="auto"/>
        <w:jc w:val="both"/>
        <w:rPr>
          <w:rFonts w:ascii="Arial" w:hAnsi="Arial"/>
          <w:sz w:val="30"/>
          <w:szCs w:val="30"/>
          <w:rtl/>
          <w:lang w:bidi="ar-IQ"/>
        </w:rPr>
      </w:pPr>
      <w:r>
        <w:rPr>
          <w:rFonts w:ascii="Arial" w:hAnsi="Arial" w:hint="cs"/>
          <w:sz w:val="30"/>
          <w:szCs w:val="30"/>
          <w:rtl/>
          <w:lang w:bidi="ar-IQ"/>
        </w:rPr>
        <w:t xml:space="preserve"> وإليه ذهب </w:t>
      </w:r>
      <w:r w:rsidRPr="00DF15D7">
        <w:rPr>
          <w:rFonts w:ascii="Arial" w:hAnsi="Arial" w:hint="cs"/>
          <w:sz w:val="30"/>
          <w:szCs w:val="30"/>
          <w:rtl/>
          <w:lang w:bidi="ar-IQ"/>
        </w:rPr>
        <w:t>الأوزاعي</w:t>
      </w:r>
      <w:r w:rsidR="005E3D02" w:rsidRPr="005E3D02">
        <w:rPr>
          <w:rFonts w:ascii="Arial" w:hAnsi="Arial" w:hint="cs"/>
          <w:sz w:val="30"/>
          <w:szCs w:val="30"/>
          <w:vertAlign w:val="superscript"/>
          <w:rtl/>
          <w:lang w:bidi="ar-IQ"/>
        </w:rPr>
        <w:t>(</w:t>
      </w:r>
      <w:r w:rsidR="005E3D02" w:rsidRPr="005E3D02">
        <w:rPr>
          <w:rStyle w:val="a6"/>
          <w:rFonts w:ascii="Arial" w:hAnsi="Arial"/>
          <w:sz w:val="30"/>
          <w:szCs w:val="30"/>
          <w:rtl/>
          <w:lang w:bidi="ar-IQ"/>
        </w:rPr>
        <w:footnoteReference w:id="222"/>
      </w:r>
      <w:r w:rsidR="005E3D02" w:rsidRPr="005E3D02">
        <w:rPr>
          <w:rFonts w:ascii="Arial" w:hAnsi="Arial" w:hint="cs"/>
          <w:sz w:val="30"/>
          <w:szCs w:val="30"/>
          <w:vertAlign w:val="superscript"/>
          <w:rtl/>
          <w:lang w:bidi="ar-IQ"/>
        </w:rPr>
        <w:t>)</w:t>
      </w:r>
      <w:r w:rsidRPr="00DF15D7">
        <w:rPr>
          <w:rFonts w:ascii="Arial" w:hAnsi="Arial" w:hint="cs"/>
          <w:sz w:val="30"/>
          <w:szCs w:val="30"/>
          <w:rtl/>
          <w:lang w:bidi="ar-IQ"/>
        </w:rPr>
        <w:t>، وزفر</w:t>
      </w:r>
      <w:r w:rsidR="005E3D02" w:rsidRPr="005E3D02">
        <w:rPr>
          <w:rFonts w:ascii="Arial" w:hAnsi="Arial" w:hint="cs"/>
          <w:sz w:val="30"/>
          <w:szCs w:val="30"/>
          <w:vertAlign w:val="superscript"/>
          <w:rtl/>
          <w:lang w:bidi="ar-IQ"/>
        </w:rPr>
        <w:t>(</w:t>
      </w:r>
      <w:r w:rsidR="005E3D02" w:rsidRPr="005E3D02">
        <w:rPr>
          <w:rStyle w:val="a6"/>
          <w:rFonts w:ascii="Arial" w:hAnsi="Arial"/>
          <w:sz w:val="30"/>
          <w:szCs w:val="30"/>
          <w:rtl/>
          <w:lang w:bidi="ar-IQ"/>
        </w:rPr>
        <w:footnoteReference w:id="223"/>
      </w:r>
      <w:r w:rsidR="005E3D02" w:rsidRPr="005E3D02">
        <w:rPr>
          <w:rFonts w:ascii="Arial" w:hAnsi="Arial" w:hint="cs"/>
          <w:sz w:val="30"/>
          <w:szCs w:val="30"/>
          <w:vertAlign w:val="superscript"/>
          <w:rtl/>
          <w:lang w:bidi="ar-IQ"/>
        </w:rPr>
        <w:t>)</w:t>
      </w:r>
      <w:r w:rsidRPr="00DF15D7">
        <w:rPr>
          <w:rFonts w:ascii="Arial" w:hAnsi="Arial" w:hint="cs"/>
          <w:sz w:val="30"/>
          <w:szCs w:val="30"/>
          <w:rtl/>
          <w:lang w:bidi="ar-IQ"/>
        </w:rPr>
        <w:t>، والمالكية</w:t>
      </w:r>
      <w:r w:rsidR="005E3D02" w:rsidRPr="005E3D02">
        <w:rPr>
          <w:rFonts w:ascii="Arial" w:hAnsi="Arial" w:hint="cs"/>
          <w:sz w:val="30"/>
          <w:szCs w:val="30"/>
          <w:vertAlign w:val="superscript"/>
          <w:rtl/>
          <w:lang w:bidi="ar-IQ"/>
        </w:rPr>
        <w:t>(</w:t>
      </w:r>
      <w:r w:rsidR="005E3D02" w:rsidRPr="005E3D02">
        <w:rPr>
          <w:rStyle w:val="a6"/>
          <w:rFonts w:ascii="Arial" w:hAnsi="Arial"/>
          <w:sz w:val="30"/>
          <w:szCs w:val="30"/>
          <w:rtl/>
          <w:lang w:bidi="ar-IQ"/>
        </w:rPr>
        <w:footnoteReference w:id="224"/>
      </w:r>
      <w:r w:rsidR="005E3D02" w:rsidRPr="005E3D02">
        <w:rPr>
          <w:rFonts w:ascii="Arial" w:hAnsi="Arial" w:hint="cs"/>
          <w:sz w:val="30"/>
          <w:szCs w:val="30"/>
          <w:vertAlign w:val="superscript"/>
          <w:rtl/>
          <w:lang w:bidi="ar-IQ"/>
        </w:rPr>
        <w:t>)</w:t>
      </w:r>
      <w:r w:rsidRPr="00DF15D7">
        <w:rPr>
          <w:rFonts w:ascii="Arial" w:hAnsi="Arial" w:hint="cs"/>
          <w:sz w:val="30"/>
          <w:szCs w:val="30"/>
          <w:rtl/>
          <w:lang w:bidi="ar-IQ"/>
        </w:rPr>
        <w:t>، والشافعية</w:t>
      </w:r>
      <w:r w:rsidR="005E3D02" w:rsidRPr="005E3D02">
        <w:rPr>
          <w:rFonts w:ascii="Arial" w:hAnsi="Arial" w:hint="cs"/>
          <w:sz w:val="30"/>
          <w:szCs w:val="30"/>
          <w:vertAlign w:val="superscript"/>
          <w:rtl/>
          <w:lang w:bidi="ar-IQ"/>
        </w:rPr>
        <w:t>(</w:t>
      </w:r>
      <w:r w:rsidR="005E3D02" w:rsidRPr="005E3D02">
        <w:rPr>
          <w:rStyle w:val="a6"/>
          <w:rFonts w:ascii="Arial" w:hAnsi="Arial"/>
          <w:sz w:val="30"/>
          <w:szCs w:val="30"/>
          <w:rtl/>
          <w:lang w:bidi="ar-IQ"/>
        </w:rPr>
        <w:footnoteReference w:id="225"/>
      </w:r>
      <w:r w:rsidR="005E3D02" w:rsidRPr="005E3D02">
        <w:rPr>
          <w:rFonts w:ascii="Arial" w:hAnsi="Arial" w:hint="cs"/>
          <w:sz w:val="30"/>
          <w:szCs w:val="30"/>
          <w:vertAlign w:val="superscript"/>
          <w:rtl/>
          <w:lang w:bidi="ar-IQ"/>
        </w:rPr>
        <w:t>)</w:t>
      </w:r>
      <w:r w:rsidRPr="00DF15D7">
        <w:rPr>
          <w:rFonts w:ascii="Arial" w:hAnsi="Arial" w:hint="cs"/>
          <w:sz w:val="30"/>
          <w:szCs w:val="30"/>
          <w:rtl/>
          <w:lang w:bidi="ar-IQ"/>
        </w:rPr>
        <w:t>، والحنابلة</w:t>
      </w:r>
      <w:r w:rsidR="005E3D02" w:rsidRPr="005E3D02">
        <w:rPr>
          <w:rFonts w:ascii="Arial" w:hAnsi="Arial" w:hint="cs"/>
          <w:sz w:val="30"/>
          <w:szCs w:val="30"/>
          <w:vertAlign w:val="superscript"/>
          <w:rtl/>
          <w:lang w:bidi="ar-IQ"/>
        </w:rPr>
        <w:t>(</w:t>
      </w:r>
      <w:r w:rsidR="005E3D02" w:rsidRPr="005E3D02">
        <w:rPr>
          <w:rStyle w:val="a6"/>
          <w:rFonts w:ascii="Arial" w:hAnsi="Arial"/>
          <w:sz w:val="30"/>
          <w:szCs w:val="30"/>
          <w:rtl/>
          <w:lang w:bidi="ar-IQ"/>
        </w:rPr>
        <w:footnoteReference w:id="226"/>
      </w:r>
      <w:r w:rsidR="005E3D02" w:rsidRPr="005E3D02">
        <w:rPr>
          <w:rFonts w:ascii="Arial" w:hAnsi="Arial" w:hint="cs"/>
          <w:sz w:val="30"/>
          <w:szCs w:val="30"/>
          <w:vertAlign w:val="superscript"/>
          <w:rtl/>
          <w:lang w:bidi="ar-IQ"/>
        </w:rPr>
        <w:t>)</w:t>
      </w:r>
      <w:r w:rsidRPr="00DF15D7">
        <w:rPr>
          <w:rFonts w:ascii="Arial" w:hAnsi="Arial" w:hint="cs"/>
          <w:sz w:val="30"/>
          <w:szCs w:val="30"/>
          <w:rtl/>
          <w:lang w:bidi="ar-IQ"/>
        </w:rPr>
        <w:t>، والزيدية</w:t>
      </w:r>
      <w:r w:rsidRPr="00F12256">
        <w:rPr>
          <w:rFonts w:hint="cs"/>
          <w:vertAlign w:val="superscript"/>
          <w:rtl/>
        </w:rPr>
        <w:t>(</w:t>
      </w:r>
      <w:r w:rsidRPr="00F12256">
        <w:rPr>
          <w:vertAlign w:val="superscript"/>
          <w:rtl/>
        </w:rPr>
        <w:footnoteReference w:id="227"/>
      </w:r>
      <w:r w:rsidRPr="00F12256">
        <w:rPr>
          <w:rFonts w:hint="cs"/>
          <w:vertAlign w:val="superscript"/>
          <w:rtl/>
        </w:rPr>
        <w:t>)</w:t>
      </w:r>
      <w:r>
        <w:rPr>
          <w:rFonts w:ascii="Arial" w:hAnsi="Arial" w:hint="cs"/>
          <w:sz w:val="30"/>
          <w:szCs w:val="30"/>
          <w:rtl/>
          <w:lang w:bidi="ar-IQ"/>
        </w:rPr>
        <w:t>.</w:t>
      </w:r>
    </w:p>
    <w:p w:rsidR="00E611AA" w:rsidRDefault="00E611AA" w:rsidP="00E611AA">
      <w:pPr>
        <w:spacing w:line="240" w:lineRule="auto"/>
        <w:jc w:val="both"/>
        <w:rPr>
          <w:rFonts w:ascii="Arial" w:hAnsi="Arial"/>
          <w:sz w:val="32"/>
          <w:rtl/>
          <w:lang w:bidi="ar-IQ"/>
        </w:rPr>
      </w:pPr>
      <w:r>
        <w:rPr>
          <w:rFonts w:ascii="Arial" w:hAnsi="Arial" w:hint="cs"/>
          <w:sz w:val="30"/>
          <w:szCs w:val="30"/>
          <w:rtl/>
          <w:lang w:bidi="ar-IQ"/>
        </w:rPr>
        <w:t>وهو ا</w:t>
      </w:r>
      <w:r w:rsidRPr="00DF15D7">
        <w:rPr>
          <w:rFonts w:ascii="Arial" w:hAnsi="Arial" w:hint="cs"/>
          <w:sz w:val="30"/>
          <w:szCs w:val="30"/>
          <w:rtl/>
          <w:lang w:bidi="ar-IQ"/>
        </w:rPr>
        <w:t>ختيار ابن رجب</w:t>
      </w:r>
      <w:r w:rsidRPr="00DF15D7">
        <w:rPr>
          <w:rFonts w:ascii="Arial" w:hAnsi="Arial" w:hint="cs"/>
          <w:sz w:val="32"/>
          <w:rtl/>
          <w:lang w:bidi="ar-IQ"/>
        </w:rPr>
        <w:t xml:space="preserve"> الحنبلي</w:t>
      </w:r>
      <w:r>
        <w:rPr>
          <w:rFonts w:ascii="Arial" w:hAnsi="Arial" w:hint="cs"/>
          <w:sz w:val="32"/>
          <w:rtl/>
          <w:lang w:bidi="ar-IQ"/>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228"/>
      </w:r>
      <w:r w:rsidRPr="00884D97">
        <w:rPr>
          <w:rFonts w:ascii="Arial" w:hAnsi="Arial" w:hint="cs"/>
          <w:sz w:val="32"/>
          <w:vertAlign w:val="superscript"/>
          <w:rtl/>
          <w:lang w:bidi="ar-IQ"/>
        </w:rPr>
        <w:t>)</w:t>
      </w:r>
      <w:r>
        <w:rPr>
          <w:rFonts w:ascii="Arial" w:hAnsi="Arial" w:hint="cs"/>
          <w:sz w:val="32"/>
          <w:rtl/>
          <w:lang w:bidi="ar-IQ"/>
        </w:rPr>
        <w:t xml:space="preserve"> </w:t>
      </w:r>
      <w:r w:rsidRPr="00DF15D7">
        <w:rPr>
          <w:rFonts w:ascii="Arial" w:hAnsi="Arial" w:hint="cs"/>
          <w:sz w:val="32"/>
          <w:rtl/>
          <w:lang w:bidi="ar-IQ"/>
        </w:rPr>
        <w:t>.</w:t>
      </w:r>
    </w:p>
    <w:p w:rsidR="00E611AA" w:rsidRPr="006F17A7" w:rsidRDefault="005E3D02" w:rsidP="00E611AA">
      <w:pPr>
        <w:spacing w:line="240" w:lineRule="auto"/>
        <w:jc w:val="both"/>
        <w:rPr>
          <w:rFonts w:ascii="Arial" w:hAnsi="Arial"/>
          <w:b/>
          <w:bCs/>
          <w:sz w:val="32"/>
          <w:rtl/>
          <w:lang w:bidi="ar-IQ"/>
        </w:rPr>
      </w:pPr>
      <w:r>
        <w:rPr>
          <w:rFonts w:ascii="Arial" w:hAnsi="Arial" w:hint="cs"/>
          <w:sz w:val="32"/>
          <w:rtl/>
          <w:lang w:bidi="ar-IQ"/>
        </w:rPr>
        <w:lastRenderedPageBreak/>
        <w:t xml:space="preserve"> </w:t>
      </w:r>
      <w:r w:rsidR="00E611AA">
        <w:rPr>
          <w:rFonts w:ascii="Arial" w:hAnsi="Arial" w:hint="cs"/>
          <w:b/>
          <w:bCs/>
          <w:sz w:val="32"/>
          <w:rtl/>
          <w:lang w:bidi="ar-IQ"/>
        </w:rPr>
        <w:t xml:space="preserve"> </w:t>
      </w:r>
      <w:r w:rsidR="00E611AA" w:rsidRPr="006F17A7">
        <w:rPr>
          <w:rFonts w:ascii="Arial" w:hAnsi="Arial" w:hint="cs"/>
          <w:b/>
          <w:bCs/>
          <w:sz w:val="32"/>
          <w:rtl/>
          <w:lang w:bidi="ar-IQ"/>
        </w:rPr>
        <w:t>والحجة لهم أولاً من الكتاب:</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1-</w:t>
      </w:r>
      <w:r w:rsidRPr="00DF15D7">
        <w:rPr>
          <w:rFonts w:ascii="Arial" w:hAnsi="Arial" w:hint="cs"/>
          <w:sz w:val="32"/>
          <w:rtl/>
          <w:lang w:bidi="ar-IQ"/>
        </w:rPr>
        <w:t xml:space="preserve"> قوله تعالى </w:t>
      </w:r>
      <w:r w:rsidRPr="00DF15D7">
        <w:rPr>
          <w:rFonts w:ascii="QCF_BSML" w:hAnsi="QCF_BSML" w:cs="QCF_BSML"/>
          <w:color w:val="000000"/>
          <w:sz w:val="32"/>
          <w:rtl/>
        </w:rPr>
        <w:t xml:space="preserve">ﭽ </w:t>
      </w:r>
      <w:r w:rsidRPr="00DF15D7">
        <w:rPr>
          <w:rFonts w:ascii="QCF_P085" w:hAnsi="QCF_P085" w:cs="QCF_P085"/>
          <w:color w:val="000000"/>
          <w:sz w:val="32"/>
          <w:rtl/>
        </w:rPr>
        <w:t>ﯧ  ﯨ  ﯩ   ﯪ</w:t>
      </w:r>
      <w:r w:rsidRPr="00DF15D7">
        <w:rPr>
          <w:rFonts w:ascii="QCF_BSML" w:hAnsi="QCF_BSML" w:cs="QCF_BSML"/>
          <w:color w:val="000000"/>
          <w:sz w:val="32"/>
          <w:rtl/>
        </w:rPr>
        <w:t>ﭼ</w:t>
      </w:r>
      <w:r w:rsidRPr="00F12256">
        <w:rPr>
          <w:rFonts w:hint="cs"/>
          <w:vertAlign w:val="superscript"/>
          <w:rtl/>
        </w:rPr>
        <w:t>(</w:t>
      </w:r>
      <w:r w:rsidRPr="00F12256">
        <w:rPr>
          <w:vertAlign w:val="superscript"/>
          <w:rtl/>
        </w:rPr>
        <w:footnoteReference w:id="229"/>
      </w:r>
      <w:r w:rsidRPr="00F12256">
        <w:rPr>
          <w:rFonts w:hint="cs"/>
          <w:vertAlign w:val="superscript"/>
          <w:rtl/>
        </w:rPr>
        <w:t>)</w:t>
      </w:r>
      <w:r w:rsidRPr="00DF15D7">
        <w:rPr>
          <w:rFonts w:ascii="Arial" w:hAnsi="Arial" w:hint="cs"/>
          <w:sz w:val="32"/>
          <w:rtl/>
          <w:lang w:bidi="ar-IQ"/>
        </w:rPr>
        <w:t>.</w:t>
      </w:r>
    </w:p>
    <w:p w:rsidR="00E611AA" w:rsidRPr="006F17A7" w:rsidRDefault="00E611AA" w:rsidP="00E611AA">
      <w:pPr>
        <w:spacing w:line="240" w:lineRule="auto"/>
        <w:jc w:val="both"/>
        <w:rPr>
          <w:rFonts w:ascii="Arial" w:hAnsi="Arial"/>
          <w:b/>
          <w:bCs/>
          <w:sz w:val="32"/>
          <w:rtl/>
          <w:lang w:bidi="ar-IQ"/>
        </w:rPr>
      </w:pPr>
      <w:r>
        <w:rPr>
          <w:rFonts w:ascii="Arial" w:hAnsi="Arial" w:hint="cs"/>
          <w:b/>
          <w:bCs/>
          <w:sz w:val="32"/>
          <w:rtl/>
          <w:lang w:bidi="ar-IQ"/>
        </w:rPr>
        <w:t xml:space="preserve">  </w:t>
      </w:r>
      <w:r w:rsidRPr="006F17A7">
        <w:rPr>
          <w:rFonts w:ascii="Arial" w:hAnsi="Arial" w:hint="cs"/>
          <w:b/>
          <w:bCs/>
          <w:sz w:val="32"/>
          <w:rtl/>
          <w:lang w:bidi="ar-IQ"/>
        </w:rPr>
        <w:t xml:space="preserve">وجه الدلالة: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005E3D02">
        <w:rPr>
          <w:rFonts w:ascii="Arial" w:hAnsi="Arial" w:hint="cs"/>
          <w:sz w:val="32"/>
          <w:rtl/>
          <w:lang w:bidi="ar-IQ"/>
        </w:rPr>
        <w:t>(</w:t>
      </w:r>
      <w:r w:rsidRPr="00DF15D7">
        <w:rPr>
          <w:rFonts w:ascii="Arial" w:hAnsi="Arial" w:hint="cs"/>
          <w:sz w:val="32"/>
          <w:rtl/>
          <w:lang w:bidi="ar-IQ"/>
        </w:rPr>
        <w:t>الأسباب التي لا يجد المسافر معها الماء هي أما عدمه جملة أو عدم بعضه وأما أن يخاف فوات الرفيق، أو على الرحل بسبب طلبه، أو يخاف لصوصاً أو سباعاً، أو فوات الوقت، فإذا كان أحد هذه الأشياء تيمم وصلى</w:t>
      </w:r>
      <w:r w:rsidR="005E3D02">
        <w:rPr>
          <w:rFonts w:ascii="Arial" w:hAnsi="Arial" w:hint="cs"/>
          <w:sz w:val="32"/>
          <w:rtl/>
          <w:lang w:bidi="ar-IQ"/>
        </w:rPr>
        <w:t>)</w:t>
      </w:r>
      <w:r w:rsidRPr="00F12256">
        <w:rPr>
          <w:rFonts w:hint="cs"/>
          <w:vertAlign w:val="superscript"/>
          <w:rtl/>
        </w:rPr>
        <w:t>(</w:t>
      </w:r>
      <w:r w:rsidRPr="00F12256">
        <w:rPr>
          <w:vertAlign w:val="superscript"/>
          <w:rtl/>
        </w:rPr>
        <w:footnoteReference w:id="230"/>
      </w:r>
      <w:r w:rsidRPr="00F12256">
        <w:rPr>
          <w:rFonts w:hint="cs"/>
          <w:vertAlign w:val="superscript"/>
          <w:rtl/>
        </w:rPr>
        <w:t>)</w:t>
      </w:r>
      <w:r w:rsidRPr="00DF15D7">
        <w:rPr>
          <w:rFonts w:ascii="Arial" w:hAnsi="Arial" w:hint="cs"/>
          <w:sz w:val="32"/>
          <w:rtl/>
          <w:lang w:bidi="ar-IQ"/>
        </w:rPr>
        <w:t>.</w:t>
      </w:r>
    </w:p>
    <w:p w:rsidR="00E611AA" w:rsidRPr="006F17A7" w:rsidRDefault="00E611AA" w:rsidP="00E611AA">
      <w:pPr>
        <w:spacing w:line="240" w:lineRule="auto"/>
        <w:jc w:val="both"/>
        <w:rPr>
          <w:rFonts w:ascii="Arial" w:hAnsi="Arial"/>
          <w:b/>
          <w:bCs/>
          <w:sz w:val="32"/>
          <w:rtl/>
          <w:lang w:bidi="ar-IQ"/>
        </w:rPr>
      </w:pPr>
      <w:r w:rsidRPr="006F17A7">
        <w:rPr>
          <w:rFonts w:ascii="Arial" w:hAnsi="Arial" w:hint="cs"/>
          <w:b/>
          <w:bCs/>
          <w:sz w:val="32"/>
          <w:rtl/>
          <w:lang w:bidi="ar-IQ"/>
        </w:rPr>
        <w:t xml:space="preserve">ثانياً من المعقول: </w:t>
      </w:r>
      <w:r w:rsidR="006A1A8A">
        <w:rPr>
          <w:rFonts w:ascii="Arial" w:hAnsi="Arial" w:hint="cs"/>
          <w:b/>
          <w:bCs/>
          <w:sz w:val="32"/>
          <w:rtl/>
          <w:lang w:bidi="ar-IQ"/>
        </w:rPr>
        <w:t xml:space="preserve">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Pr="00DF15D7">
        <w:rPr>
          <w:rFonts w:ascii="Arial" w:hAnsi="Arial" w:hint="cs"/>
          <w:sz w:val="32"/>
          <w:rtl/>
          <w:lang w:bidi="ar-IQ"/>
        </w:rPr>
        <w:t>يتيمم ولا يسعى إ</w:t>
      </w:r>
      <w:r>
        <w:rPr>
          <w:rFonts w:ascii="Arial" w:hAnsi="Arial" w:hint="cs"/>
          <w:sz w:val="32"/>
          <w:rtl/>
          <w:lang w:bidi="ar-IQ"/>
        </w:rPr>
        <w:t>ليه لأنه فاقد في الحال ولو وجب ا</w:t>
      </w:r>
      <w:r w:rsidRPr="00DF15D7">
        <w:rPr>
          <w:rFonts w:ascii="Arial" w:hAnsi="Arial" w:hint="cs"/>
          <w:sz w:val="32"/>
          <w:rtl/>
          <w:lang w:bidi="ar-IQ"/>
        </w:rPr>
        <w:t>نتظار الماء مع خروج الوقت لما ساغ التيمم أصلاً. ولأن التيمم لضرورة الحاجة إلى أداء الصلاة في الوقت</w:t>
      </w:r>
      <w:r w:rsidRPr="00F12256">
        <w:rPr>
          <w:rFonts w:hint="cs"/>
          <w:vertAlign w:val="superscript"/>
          <w:rtl/>
        </w:rPr>
        <w:t>(</w:t>
      </w:r>
      <w:r w:rsidRPr="00F12256">
        <w:rPr>
          <w:vertAlign w:val="superscript"/>
          <w:rtl/>
        </w:rPr>
        <w:footnoteReference w:id="231"/>
      </w:r>
      <w:r w:rsidRPr="00F12256">
        <w:rPr>
          <w:rFonts w:hint="cs"/>
          <w:vertAlign w:val="superscript"/>
          <w:rtl/>
        </w:rPr>
        <w:t>)</w:t>
      </w:r>
      <w:r w:rsidRPr="00DF15D7">
        <w:rPr>
          <w:rFonts w:ascii="Arial" w:hAnsi="Arial" w:hint="cs"/>
          <w:sz w:val="32"/>
          <w:rtl/>
          <w:lang w:bidi="ar-IQ"/>
        </w:rPr>
        <w:t>.</w:t>
      </w:r>
    </w:p>
    <w:p w:rsidR="00E611AA" w:rsidRPr="00DF15D7" w:rsidRDefault="00E611AA" w:rsidP="00E611AA">
      <w:pPr>
        <w:spacing w:line="240" w:lineRule="auto"/>
        <w:jc w:val="both"/>
        <w:rPr>
          <w:rFonts w:ascii="Arial" w:hAnsi="Arial"/>
          <w:sz w:val="32"/>
          <w:rtl/>
          <w:lang w:bidi="ar-IQ"/>
        </w:rPr>
      </w:pPr>
      <w:r w:rsidRPr="00DF15D7">
        <w:rPr>
          <w:rFonts w:ascii="Arial" w:hAnsi="Arial" w:hint="cs"/>
          <w:b/>
          <w:bCs/>
          <w:sz w:val="32"/>
          <w:rtl/>
          <w:lang w:bidi="ar-IQ"/>
        </w:rPr>
        <w:t>المذهب الثاني:</w:t>
      </w:r>
      <w:r w:rsidRPr="00DF15D7">
        <w:rPr>
          <w:rFonts w:ascii="Arial" w:hAnsi="Arial" w:hint="cs"/>
          <w:sz w:val="32"/>
          <w:rtl/>
          <w:lang w:bidi="ar-IQ"/>
        </w:rPr>
        <w:t xml:space="preserve"> أنه يتيمم ويصلي في أول الوقت بكل حال سواء رجا الماء أو أيقن بوجوده قبل خروج الوقت وأيقن أنه لا يوجد حتى يخرج الوقت.</w:t>
      </w:r>
    </w:p>
    <w:p w:rsidR="00E611AA" w:rsidRPr="00DF15D7" w:rsidRDefault="00E611AA" w:rsidP="00E611AA">
      <w:pPr>
        <w:spacing w:line="240" w:lineRule="auto"/>
        <w:jc w:val="both"/>
        <w:rPr>
          <w:rFonts w:ascii="Arial" w:hAnsi="Arial"/>
          <w:sz w:val="32"/>
          <w:rtl/>
          <w:lang w:bidi="ar-IQ"/>
        </w:rPr>
      </w:pPr>
      <w:r w:rsidRPr="00DF15D7">
        <w:rPr>
          <w:rFonts w:ascii="Arial" w:hAnsi="Arial" w:hint="cs"/>
          <w:sz w:val="32"/>
          <w:rtl/>
          <w:lang w:bidi="ar-IQ"/>
        </w:rPr>
        <w:t>وهو مذهب أ</w:t>
      </w:r>
      <w:r>
        <w:rPr>
          <w:rFonts w:ascii="Arial" w:hAnsi="Arial" w:hint="cs"/>
          <w:sz w:val="32"/>
          <w:rtl/>
          <w:lang w:bidi="ar-IQ"/>
        </w:rPr>
        <w:t>هل الظاهر</w:t>
      </w:r>
      <w:r w:rsidR="00E23EE9" w:rsidRPr="00E23EE9">
        <w:rPr>
          <w:rFonts w:ascii="Arial" w:hAnsi="Arial" w:hint="cs"/>
          <w:sz w:val="32"/>
          <w:vertAlign w:val="superscript"/>
          <w:rtl/>
          <w:lang w:bidi="ar-IQ"/>
        </w:rPr>
        <w:t>(</w:t>
      </w:r>
      <w:r w:rsidR="00E23EE9" w:rsidRPr="00E23EE9">
        <w:rPr>
          <w:rStyle w:val="a6"/>
          <w:rFonts w:ascii="Arial" w:hAnsi="Arial"/>
          <w:sz w:val="32"/>
          <w:rtl/>
          <w:lang w:bidi="ar-IQ"/>
        </w:rPr>
        <w:footnoteReference w:id="232"/>
      </w:r>
      <w:r w:rsidR="00E23EE9" w:rsidRPr="00E23EE9">
        <w:rPr>
          <w:rFonts w:ascii="Arial" w:hAnsi="Arial" w:hint="cs"/>
          <w:sz w:val="32"/>
          <w:vertAlign w:val="superscript"/>
          <w:rtl/>
          <w:lang w:bidi="ar-IQ"/>
        </w:rPr>
        <w:t>)</w:t>
      </w:r>
      <w:r>
        <w:rPr>
          <w:rFonts w:ascii="Arial" w:hAnsi="Arial" w:hint="cs"/>
          <w:sz w:val="32"/>
          <w:rtl/>
          <w:lang w:bidi="ar-IQ"/>
        </w:rPr>
        <w:t>، وبه قال إ</w:t>
      </w:r>
      <w:r w:rsidRPr="00DF15D7">
        <w:rPr>
          <w:rFonts w:ascii="Arial" w:hAnsi="Arial" w:hint="cs"/>
          <w:sz w:val="32"/>
          <w:rtl/>
          <w:lang w:bidi="ar-IQ"/>
        </w:rPr>
        <w:t>سحق</w:t>
      </w:r>
      <w:r>
        <w:rPr>
          <w:rFonts w:ascii="Arial" w:hAnsi="Arial" w:hint="cs"/>
          <w:sz w:val="32"/>
          <w:rtl/>
          <w:lang w:bidi="ar-IQ"/>
        </w:rPr>
        <w:t xml:space="preserve"> </w:t>
      </w:r>
      <w:r w:rsidR="00E23EE9" w:rsidRPr="00E23EE9">
        <w:rPr>
          <w:rFonts w:ascii="Arial" w:hAnsi="Arial" w:hint="cs"/>
          <w:sz w:val="32"/>
          <w:vertAlign w:val="superscript"/>
          <w:rtl/>
          <w:lang w:bidi="ar-IQ"/>
        </w:rPr>
        <w:t>(</w:t>
      </w:r>
      <w:r w:rsidR="00E23EE9" w:rsidRPr="00E23EE9">
        <w:rPr>
          <w:rStyle w:val="a6"/>
          <w:rFonts w:ascii="Arial" w:hAnsi="Arial"/>
          <w:sz w:val="32"/>
          <w:rtl/>
          <w:lang w:bidi="ar-IQ"/>
        </w:rPr>
        <w:footnoteReference w:id="233"/>
      </w:r>
      <w:r w:rsidR="00E23EE9" w:rsidRPr="00E23EE9">
        <w:rPr>
          <w:rFonts w:ascii="Arial" w:hAnsi="Arial" w:hint="cs"/>
          <w:sz w:val="32"/>
          <w:vertAlign w:val="superscript"/>
          <w:rtl/>
          <w:lang w:bidi="ar-IQ"/>
        </w:rPr>
        <w:t>)</w:t>
      </w:r>
      <w:r>
        <w:rPr>
          <w:rFonts w:ascii="Arial" w:hAnsi="Arial" w:hint="cs"/>
          <w:sz w:val="32"/>
          <w:rtl/>
          <w:lang w:bidi="ar-IQ"/>
        </w:rPr>
        <w:t>،وابن تيمية</w:t>
      </w:r>
      <w:r w:rsidRPr="00F12256">
        <w:rPr>
          <w:rFonts w:hint="cs"/>
          <w:vertAlign w:val="superscript"/>
          <w:rtl/>
        </w:rPr>
        <w:t>(</w:t>
      </w:r>
      <w:r w:rsidRPr="00F12256">
        <w:rPr>
          <w:vertAlign w:val="superscript"/>
          <w:rtl/>
        </w:rPr>
        <w:footnoteReference w:id="234"/>
      </w:r>
      <w:r w:rsidRPr="00F12256">
        <w:rPr>
          <w:rFonts w:hint="cs"/>
          <w:vertAlign w:val="superscript"/>
          <w:rtl/>
        </w:rPr>
        <w:t>)</w:t>
      </w:r>
      <w:r w:rsidRPr="00DF15D7">
        <w:rPr>
          <w:rFonts w:ascii="Arial" w:hAnsi="Arial" w:hint="cs"/>
          <w:sz w:val="32"/>
          <w:rtl/>
          <w:lang w:bidi="ar-IQ"/>
        </w:rPr>
        <w:t>.</w:t>
      </w:r>
    </w:p>
    <w:p w:rsidR="00615B28" w:rsidRDefault="00615B28">
      <w:pPr>
        <w:bidi w:val="0"/>
        <w:spacing w:line="276" w:lineRule="auto"/>
        <w:rPr>
          <w:rFonts w:ascii="Arial" w:hAnsi="Arial"/>
          <w:b/>
          <w:bCs/>
          <w:sz w:val="32"/>
          <w:rtl/>
          <w:lang w:bidi="ar-IQ"/>
        </w:rPr>
      </w:pPr>
      <w:r>
        <w:rPr>
          <w:rFonts w:ascii="Arial" w:hAnsi="Arial"/>
          <w:b/>
          <w:bCs/>
          <w:sz w:val="32"/>
          <w:rtl/>
          <w:lang w:bidi="ar-IQ"/>
        </w:rPr>
        <w:br w:type="page"/>
      </w:r>
    </w:p>
    <w:p w:rsidR="00E611AA" w:rsidRPr="006F17A7" w:rsidRDefault="00E611AA" w:rsidP="00E611AA">
      <w:pPr>
        <w:spacing w:line="240" w:lineRule="auto"/>
        <w:jc w:val="both"/>
        <w:rPr>
          <w:rFonts w:ascii="Arial" w:hAnsi="Arial"/>
          <w:b/>
          <w:bCs/>
          <w:sz w:val="32"/>
          <w:rtl/>
          <w:lang w:bidi="ar-IQ"/>
        </w:rPr>
      </w:pPr>
      <w:r w:rsidRPr="006F17A7">
        <w:rPr>
          <w:rFonts w:ascii="Arial" w:hAnsi="Arial" w:hint="cs"/>
          <w:b/>
          <w:bCs/>
          <w:sz w:val="32"/>
          <w:rtl/>
          <w:lang w:bidi="ar-IQ"/>
        </w:rPr>
        <w:lastRenderedPageBreak/>
        <w:t>والحجة لهم أولاً من الكتاب:</w:t>
      </w:r>
    </w:p>
    <w:p w:rsidR="00E611AA" w:rsidRPr="00DF15D7" w:rsidRDefault="00E611AA" w:rsidP="00E611AA">
      <w:pPr>
        <w:spacing w:line="240" w:lineRule="auto"/>
        <w:jc w:val="both"/>
        <w:rPr>
          <w:rFonts w:ascii="Arial" w:hAnsi="Arial"/>
          <w:sz w:val="32"/>
          <w:rtl/>
          <w:lang w:bidi="ar-IQ"/>
        </w:rPr>
      </w:pPr>
      <w:r w:rsidRPr="00DF15D7">
        <w:rPr>
          <w:rFonts w:ascii="Arial" w:hAnsi="Arial" w:hint="cs"/>
          <w:sz w:val="32"/>
          <w:rtl/>
          <w:lang w:bidi="ar-IQ"/>
        </w:rPr>
        <w:t xml:space="preserve"> </w:t>
      </w:r>
      <w:r>
        <w:rPr>
          <w:rFonts w:ascii="Arial" w:hAnsi="Arial" w:hint="cs"/>
          <w:sz w:val="32"/>
          <w:rtl/>
          <w:lang w:bidi="ar-IQ"/>
        </w:rPr>
        <w:t xml:space="preserve">     </w:t>
      </w:r>
      <w:r w:rsidRPr="00DF15D7">
        <w:rPr>
          <w:rFonts w:ascii="Arial" w:hAnsi="Arial" w:hint="cs"/>
          <w:sz w:val="32"/>
          <w:rtl/>
          <w:lang w:bidi="ar-IQ"/>
        </w:rPr>
        <w:t>لقد استدل أصحاب هذا المذهب بما استدل به أصحاب المذهب الأول إلا أنهم خالفوهم وحملوا الآية على التيمم مطلقاً في أول الوقت سواء أيقن وجود الماء قبل خروج الوقت أو بعده.</w:t>
      </w:r>
    </w:p>
    <w:p w:rsidR="00E611AA" w:rsidRPr="006F17A7" w:rsidRDefault="00E611AA" w:rsidP="00E611AA">
      <w:pPr>
        <w:spacing w:line="240" w:lineRule="auto"/>
        <w:jc w:val="both"/>
        <w:rPr>
          <w:rFonts w:ascii="Arial" w:hAnsi="Arial"/>
          <w:b/>
          <w:bCs/>
          <w:sz w:val="32"/>
          <w:rtl/>
          <w:lang w:bidi="ar-IQ"/>
        </w:rPr>
      </w:pPr>
      <w:r>
        <w:rPr>
          <w:rFonts w:ascii="Arial" w:hAnsi="Arial" w:hint="cs"/>
          <w:b/>
          <w:bCs/>
          <w:sz w:val="32"/>
          <w:rtl/>
          <w:lang w:bidi="ar-IQ"/>
        </w:rPr>
        <w:t xml:space="preserve">  </w:t>
      </w:r>
      <w:r w:rsidRPr="006F17A7">
        <w:rPr>
          <w:rFonts w:ascii="Arial" w:hAnsi="Arial" w:hint="cs"/>
          <w:b/>
          <w:bCs/>
          <w:sz w:val="32"/>
          <w:rtl/>
          <w:lang w:bidi="ar-IQ"/>
        </w:rPr>
        <w:t xml:space="preserve">ثانياً من السنة: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Pr="00DF15D7">
        <w:rPr>
          <w:rFonts w:ascii="Arial" w:hAnsi="Arial" w:hint="cs"/>
          <w:sz w:val="32"/>
          <w:rtl/>
          <w:lang w:bidi="ar-IQ"/>
        </w:rPr>
        <w:t xml:space="preserve">1- </w:t>
      </w:r>
      <w:r>
        <w:rPr>
          <w:rFonts w:ascii="Arial" w:hAnsi="Arial" w:hint="cs"/>
          <w:sz w:val="32"/>
          <w:rtl/>
          <w:lang w:bidi="ar-IQ"/>
        </w:rPr>
        <w:t xml:space="preserve"> ما صح </w:t>
      </w:r>
      <w:r w:rsidRPr="00DF15D7">
        <w:rPr>
          <w:rFonts w:ascii="Arial" w:hAnsi="Arial" w:hint="cs"/>
          <w:sz w:val="32"/>
          <w:rtl/>
          <w:lang w:bidi="ar-IQ"/>
        </w:rPr>
        <w:t xml:space="preserve">عن جابر بن عبد الله </w:t>
      </w:r>
      <w:r w:rsidRPr="00DF15D7">
        <w:rPr>
          <w:rFonts w:hint="cs"/>
          <w:sz w:val="30"/>
          <w:szCs w:val="30"/>
          <w:rtl/>
        </w:rPr>
        <w:t>(</w:t>
      </w:r>
      <w:r w:rsidRPr="00DF15D7">
        <w:rPr>
          <w:rFonts w:hint="cs"/>
          <w:sz w:val="30"/>
          <w:szCs w:val="30"/>
        </w:rPr>
        <w:sym w:font="AGA Arabesque" w:char="F074"/>
      </w:r>
      <w:r>
        <w:rPr>
          <w:rFonts w:hint="cs"/>
          <w:sz w:val="30"/>
          <w:szCs w:val="30"/>
          <w:rtl/>
        </w:rPr>
        <w:t>)</w:t>
      </w:r>
      <w:r w:rsidRPr="00DF15D7">
        <w:rPr>
          <w:rFonts w:ascii="Arial" w:hAnsi="Arial" w:hint="cs"/>
          <w:sz w:val="32"/>
          <w:rtl/>
          <w:lang w:bidi="ar-IQ"/>
        </w:rPr>
        <w:t>أن النبي (</w:t>
      </w:r>
      <w:r w:rsidRPr="00DF15D7">
        <w:rPr>
          <w:rFonts w:ascii="Arial" w:hAnsi="Arial" w:hint="cs"/>
          <w:sz w:val="32"/>
          <w:lang w:bidi="ar-IQ"/>
        </w:rPr>
        <w:sym w:font="AGA Arabesque" w:char="F072"/>
      </w:r>
      <w:r w:rsidRPr="00DF15D7">
        <w:rPr>
          <w:rFonts w:ascii="Arial" w:hAnsi="Arial" w:hint="cs"/>
          <w:sz w:val="32"/>
          <w:rtl/>
          <w:lang w:bidi="ar-IQ"/>
        </w:rPr>
        <w:t>) قال (</w:t>
      </w:r>
      <w:r>
        <w:rPr>
          <w:rFonts w:ascii="Arial" w:hAnsi="Arial" w:hint="cs"/>
          <w:sz w:val="32"/>
          <w:rtl/>
          <w:lang w:bidi="ar-IQ"/>
        </w:rPr>
        <w:t>و</w:t>
      </w:r>
      <w:r w:rsidRPr="00DF15D7">
        <w:rPr>
          <w:rFonts w:ascii="Arial" w:hAnsi="Arial" w:hint="cs"/>
          <w:sz w:val="32"/>
          <w:rtl/>
          <w:lang w:bidi="ar-IQ"/>
        </w:rPr>
        <w:t>جعلت لي الأرض مسجداً وطهوراً فأيما رجل من أمتي أدركته الصلاة فليصل)</w:t>
      </w:r>
      <w:r w:rsidRPr="00F12256">
        <w:rPr>
          <w:rFonts w:hint="cs"/>
          <w:vertAlign w:val="superscript"/>
          <w:rtl/>
        </w:rPr>
        <w:t>(</w:t>
      </w:r>
      <w:r w:rsidRPr="00F12256">
        <w:rPr>
          <w:vertAlign w:val="superscript"/>
          <w:rtl/>
        </w:rPr>
        <w:footnoteReference w:id="235"/>
      </w:r>
      <w:r w:rsidRPr="00F12256">
        <w:rPr>
          <w:rFonts w:hint="cs"/>
          <w:vertAlign w:val="superscript"/>
          <w:rtl/>
        </w:rPr>
        <w:t>)</w:t>
      </w:r>
      <w:r w:rsidRPr="00DF15D7">
        <w:rPr>
          <w:rFonts w:ascii="Arial" w:hAnsi="Arial" w:hint="cs"/>
          <w:sz w:val="32"/>
          <w:rtl/>
          <w:lang w:bidi="ar-IQ"/>
        </w:rPr>
        <w:t>.</w:t>
      </w:r>
    </w:p>
    <w:p w:rsidR="00E611AA" w:rsidRPr="006F17A7" w:rsidRDefault="00E611AA" w:rsidP="00E611AA">
      <w:pPr>
        <w:spacing w:line="240" w:lineRule="auto"/>
        <w:jc w:val="both"/>
        <w:rPr>
          <w:rFonts w:ascii="Arial" w:hAnsi="Arial"/>
          <w:b/>
          <w:bCs/>
          <w:sz w:val="32"/>
          <w:rtl/>
          <w:lang w:bidi="ar-IQ"/>
        </w:rPr>
      </w:pPr>
      <w:r w:rsidRPr="006F17A7">
        <w:rPr>
          <w:rFonts w:ascii="Arial" w:hAnsi="Arial" w:hint="cs"/>
          <w:b/>
          <w:bCs/>
          <w:sz w:val="32"/>
          <w:rtl/>
          <w:lang w:bidi="ar-IQ"/>
        </w:rPr>
        <w:t xml:space="preserve">وجه الدلالة: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00E23EE9">
        <w:rPr>
          <w:rFonts w:ascii="Arial" w:hAnsi="Arial" w:hint="cs"/>
          <w:sz w:val="32"/>
          <w:rtl/>
          <w:lang w:bidi="ar-IQ"/>
        </w:rPr>
        <w:t>(</w:t>
      </w:r>
      <w:r>
        <w:rPr>
          <w:rFonts w:ascii="Arial" w:hAnsi="Arial" w:hint="cs"/>
          <w:sz w:val="32"/>
          <w:rtl/>
          <w:lang w:bidi="ar-IQ"/>
        </w:rPr>
        <w:t>إن الحديث يدل على أنه يتيمم على كل حال سواء</w:t>
      </w:r>
      <w:r w:rsidRPr="00DF15D7">
        <w:rPr>
          <w:rFonts w:ascii="Arial" w:hAnsi="Arial" w:hint="cs"/>
          <w:sz w:val="32"/>
          <w:rtl/>
          <w:lang w:bidi="ar-IQ"/>
        </w:rPr>
        <w:t xml:space="preserve"> كان يرجو الماء أو يتيقن وجوده قبل خروج الوقت ما دام أن الماء ليس حاضراً عنده</w:t>
      </w:r>
      <w:r w:rsidR="00E23EE9">
        <w:rPr>
          <w:rFonts w:ascii="Arial" w:hAnsi="Arial" w:hint="cs"/>
          <w:sz w:val="32"/>
          <w:rtl/>
          <w:lang w:bidi="ar-IQ"/>
        </w:rPr>
        <w:t>)</w:t>
      </w:r>
      <w:r w:rsidRPr="00F12256">
        <w:rPr>
          <w:rFonts w:hint="cs"/>
          <w:vertAlign w:val="superscript"/>
          <w:rtl/>
        </w:rPr>
        <w:t>(</w:t>
      </w:r>
      <w:r w:rsidRPr="00F12256">
        <w:rPr>
          <w:vertAlign w:val="superscript"/>
          <w:rtl/>
        </w:rPr>
        <w:footnoteReference w:id="236"/>
      </w:r>
      <w:r w:rsidRPr="00F12256">
        <w:rPr>
          <w:rFonts w:hint="cs"/>
          <w:vertAlign w:val="superscript"/>
          <w:rtl/>
        </w:rPr>
        <w:t>)</w:t>
      </w:r>
      <w:r w:rsidRPr="00DF15D7">
        <w:rPr>
          <w:rFonts w:ascii="Arial" w:hAnsi="Arial" w:hint="cs"/>
          <w:sz w:val="32"/>
          <w:rtl/>
          <w:lang w:bidi="ar-IQ"/>
        </w:rPr>
        <w:t>.</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2</w:t>
      </w:r>
      <w:r w:rsidRPr="00DF15D7">
        <w:rPr>
          <w:rFonts w:ascii="Arial" w:hAnsi="Arial" w:hint="cs"/>
          <w:sz w:val="32"/>
          <w:rtl/>
          <w:lang w:bidi="ar-IQ"/>
        </w:rPr>
        <w:t xml:space="preserve">- </w:t>
      </w:r>
      <w:r>
        <w:rPr>
          <w:rFonts w:ascii="Arial" w:hAnsi="Arial" w:hint="cs"/>
          <w:sz w:val="32"/>
          <w:rtl/>
          <w:lang w:bidi="ar-IQ"/>
        </w:rPr>
        <w:t xml:space="preserve"> ما روي </w:t>
      </w:r>
      <w:r w:rsidRPr="00DF15D7">
        <w:rPr>
          <w:rFonts w:ascii="Arial" w:hAnsi="Arial" w:hint="cs"/>
          <w:sz w:val="32"/>
          <w:rtl/>
          <w:lang w:bidi="ar-IQ"/>
        </w:rPr>
        <w:t>عن يحيى بن سعيد عن نافع قال تيمم ابن عمر على رأس ميل أو ميلين من المدينة فصلى العصر فقدم والشمس مرتفعة ولم يعد</w:t>
      </w:r>
      <w:r w:rsidRPr="00F12256">
        <w:rPr>
          <w:rFonts w:hint="cs"/>
          <w:vertAlign w:val="superscript"/>
          <w:rtl/>
        </w:rPr>
        <w:t>(</w:t>
      </w:r>
      <w:r w:rsidRPr="00F12256">
        <w:rPr>
          <w:vertAlign w:val="superscript"/>
          <w:rtl/>
        </w:rPr>
        <w:footnoteReference w:id="237"/>
      </w:r>
      <w:r w:rsidRPr="00F12256">
        <w:rPr>
          <w:rFonts w:hint="cs"/>
          <w:vertAlign w:val="superscript"/>
          <w:rtl/>
        </w:rPr>
        <w:t>)</w:t>
      </w:r>
      <w:r w:rsidRPr="00DF15D7">
        <w:rPr>
          <w:rFonts w:ascii="Arial" w:hAnsi="Arial" w:hint="cs"/>
          <w:sz w:val="32"/>
          <w:rtl/>
          <w:lang w:bidi="ar-IQ"/>
        </w:rPr>
        <w:t>.</w:t>
      </w:r>
    </w:p>
    <w:p w:rsidR="00E611AA" w:rsidRPr="006F17A7" w:rsidRDefault="00E611AA" w:rsidP="00E611AA">
      <w:pPr>
        <w:spacing w:line="240" w:lineRule="auto"/>
        <w:jc w:val="both"/>
        <w:rPr>
          <w:rFonts w:ascii="Arial" w:hAnsi="Arial"/>
          <w:b/>
          <w:bCs/>
          <w:sz w:val="32"/>
          <w:rtl/>
          <w:lang w:bidi="ar-IQ"/>
        </w:rPr>
      </w:pPr>
      <w:r>
        <w:rPr>
          <w:rFonts w:ascii="Arial" w:hAnsi="Arial" w:hint="cs"/>
          <w:b/>
          <w:bCs/>
          <w:sz w:val="32"/>
          <w:rtl/>
          <w:lang w:bidi="ar-IQ"/>
        </w:rPr>
        <w:t xml:space="preserve">  </w:t>
      </w:r>
      <w:r w:rsidRPr="006F17A7">
        <w:rPr>
          <w:rFonts w:ascii="Arial" w:hAnsi="Arial" w:hint="cs"/>
          <w:b/>
          <w:bCs/>
          <w:sz w:val="32"/>
          <w:rtl/>
          <w:lang w:bidi="ar-IQ"/>
        </w:rPr>
        <w:t>وجه الدلالة:</w:t>
      </w:r>
    </w:p>
    <w:p w:rsidR="00E611AA" w:rsidRPr="00DF15D7" w:rsidRDefault="00E611AA" w:rsidP="00E611AA">
      <w:pPr>
        <w:spacing w:line="240" w:lineRule="auto"/>
        <w:jc w:val="both"/>
        <w:rPr>
          <w:rFonts w:ascii="Arial" w:hAnsi="Arial"/>
          <w:sz w:val="32"/>
          <w:rtl/>
          <w:lang w:bidi="ar-IQ"/>
        </w:rPr>
      </w:pPr>
      <w:r w:rsidRPr="00DF15D7">
        <w:rPr>
          <w:rFonts w:ascii="Arial" w:hAnsi="Arial" w:hint="cs"/>
          <w:sz w:val="32"/>
          <w:rtl/>
          <w:lang w:bidi="ar-IQ"/>
        </w:rPr>
        <w:t xml:space="preserve"> </w:t>
      </w:r>
      <w:r>
        <w:rPr>
          <w:rFonts w:ascii="Arial" w:hAnsi="Arial" w:hint="cs"/>
          <w:sz w:val="32"/>
          <w:rtl/>
          <w:lang w:bidi="ar-IQ"/>
        </w:rPr>
        <w:t xml:space="preserve">     </w:t>
      </w:r>
      <w:r w:rsidR="00E23EE9">
        <w:rPr>
          <w:rFonts w:ascii="Arial" w:hAnsi="Arial" w:hint="cs"/>
          <w:sz w:val="32"/>
          <w:rtl/>
          <w:lang w:bidi="ar-IQ"/>
        </w:rPr>
        <w:t>(</w:t>
      </w:r>
      <w:r w:rsidRPr="00DF15D7">
        <w:rPr>
          <w:rFonts w:ascii="Arial" w:hAnsi="Arial" w:hint="cs"/>
          <w:sz w:val="32"/>
          <w:rtl/>
          <w:lang w:bidi="ar-IQ"/>
        </w:rPr>
        <w:t xml:space="preserve">وفعل ابن عمر يدل </w:t>
      </w:r>
      <w:r>
        <w:rPr>
          <w:rFonts w:ascii="Arial" w:hAnsi="Arial" w:hint="cs"/>
          <w:sz w:val="32"/>
          <w:rtl/>
          <w:lang w:bidi="ar-IQ"/>
        </w:rPr>
        <w:t>على أنه تجوز الصلاة بالتيمم في أ</w:t>
      </w:r>
      <w:r w:rsidRPr="00DF15D7">
        <w:rPr>
          <w:rFonts w:ascii="Arial" w:hAnsi="Arial" w:hint="cs"/>
          <w:sz w:val="32"/>
          <w:rtl/>
          <w:lang w:bidi="ar-IQ"/>
        </w:rPr>
        <w:t>ول وقت للمسافر، وإن علم أنه يصل إلى الماء قبل خروج الوقت</w:t>
      </w:r>
      <w:r w:rsidR="00E23EE9">
        <w:rPr>
          <w:rFonts w:ascii="Arial" w:hAnsi="Arial" w:hint="cs"/>
          <w:sz w:val="32"/>
          <w:rtl/>
          <w:lang w:bidi="ar-IQ"/>
        </w:rPr>
        <w:t>)</w:t>
      </w:r>
      <w:r w:rsidRPr="00F12256">
        <w:rPr>
          <w:rFonts w:hint="cs"/>
          <w:vertAlign w:val="superscript"/>
          <w:rtl/>
        </w:rPr>
        <w:t>(</w:t>
      </w:r>
      <w:r w:rsidRPr="00F12256">
        <w:rPr>
          <w:vertAlign w:val="superscript"/>
          <w:rtl/>
        </w:rPr>
        <w:footnoteReference w:id="238"/>
      </w:r>
      <w:r w:rsidRPr="00F12256">
        <w:rPr>
          <w:rFonts w:hint="cs"/>
          <w:vertAlign w:val="superscript"/>
          <w:rtl/>
        </w:rPr>
        <w:t>)</w:t>
      </w:r>
      <w:r w:rsidRPr="00DF15D7">
        <w:rPr>
          <w:rFonts w:ascii="Arial" w:hAnsi="Arial" w:hint="cs"/>
          <w:sz w:val="32"/>
          <w:rtl/>
          <w:lang w:bidi="ar-IQ"/>
        </w:rPr>
        <w:t>.</w:t>
      </w:r>
    </w:p>
    <w:p w:rsidR="00E611AA" w:rsidRPr="00DF15D7" w:rsidRDefault="00E611AA" w:rsidP="00E611AA">
      <w:pPr>
        <w:spacing w:line="240" w:lineRule="auto"/>
        <w:jc w:val="both"/>
        <w:rPr>
          <w:rFonts w:ascii="Arial" w:hAnsi="Arial"/>
          <w:sz w:val="32"/>
          <w:rtl/>
          <w:lang w:bidi="ar-IQ"/>
        </w:rPr>
      </w:pPr>
      <w:r w:rsidRPr="00DF15D7">
        <w:rPr>
          <w:rFonts w:ascii="Arial" w:hAnsi="Arial" w:hint="cs"/>
          <w:b/>
          <w:bCs/>
          <w:sz w:val="32"/>
          <w:rtl/>
          <w:lang w:bidi="ar-IQ"/>
        </w:rPr>
        <w:lastRenderedPageBreak/>
        <w:t>المذهب الثالث:</w:t>
      </w:r>
      <w:r w:rsidRPr="00DF15D7">
        <w:rPr>
          <w:rFonts w:ascii="Arial" w:hAnsi="Arial" w:hint="cs"/>
          <w:sz w:val="32"/>
          <w:rtl/>
          <w:lang w:bidi="ar-IQ"/>
        </w:rPr>
        <w:t xml:space="preserve"> لا يجزئه التيمم ويطلب الماء وإن خاف فوت وقت الصلاة لأن المعتبر المسافة دون خوف فوت الوقت.و</w:t>
      </w:r>
      <w:r>
        <w:rPr>
          <w:rFonts w:ascii="Arial" w:hAnsi="Arial" w:hint="cs"/>
          <w:sz w:val="32"/>
          <w:rtl/>
          <w:lang w:bidi="ar-IQ"/>
        </w:rPr>
        <w:t xml:space="preserve">هو مروي عن </w:t>
      </w:r>
      <w:r w:rsidRPr="00DF15D7">
        <w:rPr>
          <w:rFonts w:ascii="Arial" w:hAnsi="Arial" w:hint="cs"/>
          <w:sz w:val="32"/>
          <w:rtl/>
          <w:lang w:bidi="ar-IQ"/>
        </w:rPr>
        <w:t>الثوري</w:t>
      </w:r>
      <w:r w:rsidR="001C263A">
        <w:rPr>
          <w:rStyle w:val="a6"/>
          <w:rFonts w:ascii="Arial" w:hAnsi="Arial"/>
          <w:sz w:val="32"/>
          <w:rtl/>
          <w:lang w:bidi="ar-IQ"/>
        </w:rPr>
        <w:footnoteReference w:id="239"/>
      </w:r>
      <w:r w:rsidRPr="00DF15D7">
        <w:rPr>
          <w:rFonts w:ascii="Arial" w:hAnsi="Arial" w:hint="cs"/>
          <w:sz w:val="32"/>
          <w:rtl/>
          <w:lang w:bidi="ar-IQ"/>
        </w:rPr>
        <w:t>، و</w:t>
      </w:r>
      <w:r>
        <w:rPr>
          <w:rFonts w:ascii="Arial" w:hAnsi="Arial" w:hint="cs"/>
          <w:sz w:val="32"/>
          <w:rtl/>
          <w:lang w:bidi="ar-IQ"/>
        </w:rPr>
        <w:t xml:space="preserve">إليه ذهب </w:t>
      </w:r>
      <w:r w:rsidRPr="00DF15D7">
        <w:rPr>
          <w:rFonts w:ascii="Arial" w:hAnsi="Arial" w:hint="cs"/>
          <w:sz w:val="32"/>
          <w:rtl/>
          <w:lang w:bidi="ar-IQ"/>
        </w:rPr>
        <w:t>أبو حنيفة، ومحمد بن الحسن، وأبو يوسف</w:t>
      </w:r>
      <w:r w:rsidRPr="00F12256">
        <w:rPr>
          <w:rFonts w:hint="cs"/>
          <w:vertAlign w:val="superscript"/>
          <w:rtl/>
        </w:rPr>
        <w:t>(</w:t>
      </w:r>
      <w:r w:rsidRPr="00F12256">
        <w:rPr>
          <w:vertAlign w:val="superscript"/>
          <w:rtl/>
        </w:rPr>
        <w:footnoteReference w:id="240"/>
      </w:r>
      <w:r w:rsidRPr="00F12256">
        <w:rPr>
          <w:rFonts w:hint="cs"/>
          <w:vertAlign w:val="superscript"/>
          <w:rtl/>
        </w:rPr>
        <w:t>)</w:t>
      </w:r>
      <w:r w:rsidRPr="00DF15D7">
        <w:rPr>
          <w:rFonts w:ascii="Arial" w:hAnsi="Arial" w:hint="cs"/>
          <w:sz w:val="32"/>
          <w:rtl/>
          <w:lang w:bidi="ar-IQ"/>
        </w:rPr>
        <w:t>.</w:t>
      </w:r>
    </w:p>
    <w:p w:rsidR="00E611AA" w:rsidRPr="006F17A7" w:rsidRDefault="00E611AA" w:rsidP="00E611AA">
      <w:pPr>
        <w:spacing w:line="240" w:lineRule="auto"/>
        <w:jc w:val="both"/>
        <w:rPr>
          <w:rFonts w:ascii="Arial" w:hAnsi="Arial"/>
          <w:b/>
          <w:bCs/>
          <w:sz w:val="32"/>
          <w:rtl/>
          <w:lang w:bidi="ar-IQ"/>
        </w:rPr>
      </w:pPr>
      <w:r>
        <w:rPr>
          <w:rFonts w:ascii="Arial" w:hAnsi="Arial" w:hint="cs"/>
          <w:b/>
          <w:bCs/>
          <w:sz w:val="32"/>
          <w:rtl/>
          <w:lang w:bidi="ar-IQ"/>
        </w:rPr>
        <w:t xml:space="preserve">  </w:t>
      </w:r>
      <w:r w:rsidRPr="006F17A7">
        <w:rPr>
          <w:rFonts w:ascii="Arial" w:hAnsi="Arial" w:hint="cs"/>
          <w:b/>
          <w:bCs/>
          <w:sz w:val="32"/>
          <w:rtl/>
          <w:lang w:bidi="ar-IQ"/>
        </w:rPr>
        <w:t xml:space="preserve">والحجة لهم أولاً من الكتاب: </w:t>
      </w:r>
    </w:p>
    <w:p w:rsidR="00E611AA" w:rsidRPr="000E31FA" w:rsidRDefault="00E611AA" w:rsidP="00E611AA">
      <w:pPr>
        <w:spacing w:line="240" w:lineRule="auto"/>
        <w:ind w:left="360"/>
        <w:jc w:val="both"/>
        <w:rPr>
          <w:rFonts w:ascii="Arial" w:hAnsi="Arial"/>
          <w:sz w:val="32"/>
          <w:rtl/>
        </w:rPr>
      </w:pPr>
      <w:r w:rsidRPr="000E31FA">
        <w:rPr>
          <w:rFonts w:ascii="Arial" w:hAnsi="Arial" w:hint="cs"/>
          <w:sz w:val="32"/>
          <w:rtl/>
          <w:lang w:bidi="ar-IQ"/>
        </w:rPr>
        <w:t xml:space="preserve">  </w:t>
      </w:r>
      <w:r>
        <w:rPr>
          <w:rFonts w:ascii="Arial" w:hAnsi="Arial" w:hint="cs"/>
          <w:sz w:val="32"/>
          <w:rtl/>
          <w:lang w:bidi="ar-IQ"/>
        </w:rPr>
        <w:t>1-قوله تعالى</w:t>
      </w:r>
      <w:r w:rsidRPr="00EC67DB">
        <w:rPr>
          <w:rFonts w:ascii="QCF_BSML" w:hAnsi="QCF_BSML" w:cs="QCF_BSML"/>
          <w:color w:val="000000"/>
          <w:sz w:val="32"/>
          <w:rtl/>
        </w:rPr>
        <w:t xml:space="preserve"> </w:t>
      </w:r>
      <w:r w:rsidRPr="00DF15D7">
        <w:rPr>
          <w:rFonts w:ascii="QCF_BSML" w:hAnsi="QCF_BSML" w:cs="QCF_BSML"/>
          <w:color w:val="000000"/>
          <w:sz w:val="32"/>
          <w:rtl/>
        </w:rPr>
        <w:t xml:space="preserve">ﭽ </w:t>
      </w:r>
      <w:r w:rsidRPr="00DF15D7">
        <w:rPr>
          <w:rFonts w:ascii="QCF_P085" w:hAnsi="QCF_P085" w:cs="QCF_P085"/>
          <w:color w:val="000000"/>
          <w:sz w:val="32"/>
          <w:rtl/>
        </w:rPr>
        <w:t>ﯧ  ﯨ  ﯩ   ﯪ</w:t>
      </w:r>
      <w:r w:rsidRPr="00DF15D7">
        <w:rPr>
          <w:rFonts w:ascii="QCF_BSML" w:hAnsi="QCF_BSML" w:cs="QCF_BSML"/>
          <w:color w:val="000000"/>
          <w:sz w:val="32"/>
          <w:rtl/>
        </w:rPr>
        <w:t>ﭼ</w:t>
      </w:r>
      <w:r w:rsidRPr="00EC67DB">
        <w:rPr>
          <w:rFonts w:hint="cs"/>
          <w:rtl/>
        </w:rPr>
        <w:t xml:space="preserve"> </w:t>
      </w:r>
      <w:r w:rsidRPr="00F12256">
        <w:rPr>
          <w:rFonts w:hint="cs"/>
          <w:vertAlign w:val="superscript"/>
          <w:rtl/>
        </w:rPr>
        <w:t>(</w:t>
      </w:r>
      <w:r w:rsidRPr="00F12256">
        <w:rPr>
          <w:vertAlign w:val="superscript"/>
          <w:rtl/>
        </w:rPr>
        <w:footnoteReference w:id="241"/>
      </w:r>
      <w:r w:rsidRPr="00F12256">
        <w:rPr>
          <w:rFonts w:hint="cs"/>
          <w:vertAlign w:val="superscript"/>
          <w:rtl/>
        </w:rPr>
        <w:t>)</w:t>
      </w:r>
      <w:r>
        <w:rPr>
          <w:rFonts w:ascii="Arial" w:hAnsi="Arial" w:hint="cs"/>
          <w:sz w:val="32"/>
          <w:rtl/>
        </w:rPr>
        <w:t>.</w:t>
      </w:r>
    </w:p>
    <w:p w:rsidR="00E611AA" w:rsidRPr="006F17A7" w:rsidRDefault="00E611AA" w:rsidP="00E23EE9">
      <w:pPr>
        <w:spacing w:line="240" w:lineRule="auto"/>
        <w:jc w:val="both"/>
        <w:rPr>
          <w:rFonts w:ascii="Arial" w:hAnsi="Arial"/>
          <w:b/>
          <w:bCs/>
          <w:sz w:val="32"/>
          <w:rtl/>
          <w:lang w:bidi="ar-IQ"/>
        </w:rPr>
      </w:pPr>
      <w:r>
        <w:rPr>
          <w:rFonts w:ascii="Arial" w:hAnsi="Arial" w:hint="cs"/>
          <w:b/>
          <w:bCs/>
          <w:sz w:val="32"/>
          <w:rtl/>
          <w:lang w:bidi="ar-IQ"/>
        </w:rPr>
        <w:t xml:space="preserve">  </w:t>
      </w:r>
      <w:r w:rsidRPr="006F17A7">
        <w:rPr>
          <w:rFonts w:ascii="Arial" w:hAnsi="Arial" w:hint="cs"/>
          <w:b/>
          <w:bCs/>
          <w:sz w:val="32"/>
          <w:rtl/>
          <w:lang w:bidi="ar-IQ"/>
        </w:rPr>
        <w:t xml:space="preserve">وجه الدلالة: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001C263A">
        <w:rPr>
          <w:rFonts w:ascii="Arial" w:hAnsi="Arial" w:hint="cs"/>
          <w:sz w:val="32"/>
          <w:rtl/>
          <w:lang w:bidi="ar-IQ"/>
        </w:rPr>
        <w:t>(</w:t>
      </w:r>
      <w:r w:rsidRPr="00DF15D7">
        <w:rPr>
          <w:rFonts w:ascii="Arial" w:hAnsi="Arial" w:hint="cs"/>
          <w:sz w:val="32"/>
          <w:rtl/>
          <w:lang w:bidi="ar-IQ"/>
        </w:rPr>
        <w:t xml:space="preserve">أن الأصل قوله تعالى </w:t>
      </w:r>
      <w:r w:rsidRPr="00DF15D7">
        <w:rPr>
          <w:rFonts w:ascii="QCF_BSML" w:hAnsi="QCF_BSML" w:cs="QCF_BSML"/>
          <w:color w:val="000000"/>
          <w:sz w:val="32"/>
          <w:rtl/>
        </w:rPr>
        <w:t xml:space="preserve">ﭽ </w:t>
      </w:r>
      <w:r w:rsidRPr="00DF15D7">
        <w:rPr>
          <w:rFonts w:ascii="QCF_P085" w:hAnsi="QCF_P085" w:cs="QCF_P085"/>
          <w:color w:val="000000"/>
          <w:sz w:val="32"/>
          <w:rtl/>
        </w:rPr>
        <w:t>ﯧ  ﯨ  ﯩ   ﯪ</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Pr>
          <w:rFonts w:ascii="Arial" w:hAnsi="Arial" w:hint="cs"/>
          <w:sz w:val="32"/>
          <w:rtl/>
          <w:lang w:bidi="ar-IQ"/>
        </w:rPr>
        <w:t>فأوجب ا</w:t>
      </w:r>
      <w:r w:rsidRPr="00DF15D7">
        <w:rPr>
          <w:rFonts w:ascii="Arial" w:hAnsi="Arial" w:hint="cs"/>
          <w:sz w:val="32"/>
          <w:rtl/>
          <w:lang w:bidi="ar-IQ"/>
        </w:rPr>
        <w:t>ستعمال الماء في حال وجوده ونقله عنه إلى التراب عند عدمه فغير جائز نقله إليه مع وجوده لأنه خلاف الآية وحين أمره الله تعالى بغسل هذه الأعضاء لم يقيده بشرط بقاء الوقت وإدراك فعل الصلاة فيه فهو مطلق في الوقت وبعده</w:t>
      </w:r>
      <w:r w:rsidR="001C263A">
        <w:rPr>
          <w:rFonts w:ascii="Arial" w:hAnsi="Arial" w:hint="cs"/>
          <w:sz w:val="32"/>
          <w:rtl/>
          <w:lang w:bidi="ar-IQ"/>
        </w:rPr>
        <w:t>)</w:t>
      </w:r>
      <w:r w:rsidRPr="00F12256">
        <w:rPr>
          <w:rFonts w:hint="cs"/>
          <w:vertAlign w:val="superscript"/>
          <w:rtl/>
        </w:rPr>
        <w:t>(</w:t>
      </w:r>
      <w:r w:rsidRPr="00F12256">
        <w:rPr>
          <w:vertAlign w:val="superscript"/>
          <w:rtl/>
        </w:rPr>
        <w:footnoteReference w:id="242"/>
      </w:r>
      <w:r w:rsidRPr="00F12256">
        <w:rPr>
          <w:rFonts w:hint="cs"/>
          <w:vertAlign w:val="superscript"/>
          <w:rtl/>
        </w:rPr>
        <w:t>)</w:t>
      </w:r>
      <w:r w:rsidRPr="00DF15D7">
        <w:rPr>
          <w:rFonts w:ascii="Arial" w:hAnsi="Arial" w:hint="cs"/>
          <w:sz w:val="32"/>
          <w:rtl/>
          <w:lang w:bidi="ar-IQ"/>
        </w:rPr>
        <w:t>.</w:t>
      </w:r>
    </w:p>
    <w:p w:rsidR="00E611AA" w:rsidRPr="006F17A7" w:rsidRDefault="00E611AA" w:rsidP="00E611AA">
      <w:pPr>
        <w:spacing w:line="240" w:lineRule="auto"/>
        <w:jc w:val="both"/>
        <w:rPr>
          <w:rFonts w:ascii="Arial" w:hAnsi="Arial"/>
          <w:b/>
          <w:bCs/>
          <w:sz w:val="32"/>
          <w:rtl/>
          <w:lang w:bidi="ar-IQ"/>
        </w:rPr>
      </w:pPr>
      <w:r w:rsidRPr="006F17A7">
        <w:rPr>
          <w:rFonts w:ascii="Arial" w:hAnsi="Arial" w:hint="cs"/>
          <w:b/>
          <w:bCs/>
          <w:sz w:val="32"/>
          <w:rtl/>
          <w:lang w:bidi="ar-IQ"/>
        </w:rPr>
        <w:t xml:space="preserve">ثانياً من السنة: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Pr="00DF15D7">
        <w:rPr>
          <w:rFonts w:ascii="Arial" w:hAnsi="Arial" w:hint="cs"/>
          <w:sz w:val="32"/>
          <w:rtl/>
          <w:lang w:bidi="ar-IQ"/>
        </w:rPr>
        <w:t>1-</w:t>
      </w:r>
      <w:r>
        <w:rPr>
          <w:rFonts w:ascii="Arial" w:hAnsi="Arial" w:hint="cs"/>
          <w:sz w:val="32"/>
          <w:rtl/>
          <w:lang w:bidi="ar-IQ"/>
        </w:rPr>
        <w:t>ما روي عن أبي ذر</w:t>
      </w:r>
      <w:r w:rsidRPr="00DF15D7">
        <w:rPr>
          <w:rFonts w:hint="cs"/>
          <w:sz w:val="30"/>
          <w:szCs w:val="30"/>
          <w:rtl/>
        </w:rPr>
        <w:t>(</w:t>
      </w:r>
      <w:r w:rsidRPr="00DF15D7">
        <w:rPr>
          <w:rFonts w:hint="cs"/>
          <w:sz w:val="30"/>
          <w:szCs w:val="30"/>
        </w:rPr>
        <w:sym w:font="AGA Arabesque" w:char="F074"/>
      </w:r>
      <w:r>
        <w:rPr>
          <w:rFonts w:hint="cs"/>
          <w:sz w:val="30"/>
          <w:szCs w:val="30"/>
          <w:rtl/>
        </w:rPr>
        <w:t>)</w:t>
      </w:r>
      <w:r>
        <w:rPr>
          <w:rFonts w:ascii="Arial" w:hAnsi="Arial" w:hint="cs"/>
          <w:sz w:val="32"/>
          <w:rtl/>
          <w:lang w:bidi="ar-IQ"/>
        </w:rPr>
        <w:t xml:space="preserve"> أنه قال </w:t>
      </w:r>
      <w:r w:rsidRPr="00DF15D7">
        <w:rPr>
          <w:rFonts w:ascii="Arial" w:hAnsi="Arial" w:hint="cs"/>
          <w:sz w:val="32"/>
          <w:rtl/>
          <w:lang w:bidi="ar-IQ"/>
        </w:rPr>
        <w:t>قال</w:t>
      </w:r>
      <w:r>
        <w:rPr>
          <w:rFonts w:ascii="Arial" w:hAnsi="Arial" w:hint="cs"/>
          <w:sz w:val="32"/>
          <w:rtl/>
          <w:lang w:bidi="ar-IQ"/>
        </w:rPr>
        <w:t xml:space="preserve">:لي </w:t>
      </w:r>
      <w:r w:rsidRPr="00DF15D7">
        <w:rPr>
          <w:rFonts w:ascii="Arial" w:hAnsi="Arial" w:hint="cs"/>
          <w:sz w:val="32"/>
          <w:rtl/>
          <w:lang w:bidi="ar-IQ"/>
        </w:rPr>
        <w:t>رسول الله(</w:t>
      </w:r>
      <w:r w:rsidRPr="00DF15D7">
        <w:rPr>
          <w:rFonts w:ascii="Arial" w:hAnsi="Arial" w:hint="cs"/>
          <w:sz w:val="32"/>
          <w:lang w:bidi="ar-IQ"/>
        </w:rPr>
        <w:sym w:font="AGA Arabesque" w:char="F072"/>
      </w:r>
      <w:r>
        <w:rPr>
          <w:rFonts w:ascii="Arial" w:hAnsi="Arial" w:hint="cs"/>
          <w:sz w:val="32"/>
          <w:rtl/>
          <w:lang w:bidi="ar-IQ"/>
        </w:rPr>
        <w:t xml:space="preserve">) </w:t>
      </w:r>
      <w:r w:rsidRPr="00DF15D7">
        <w:rPr>
          <w:rFonts w:ascii="Arial" w:hAnsi="Arial" w:hint="cs"/>
          <w:sz w:val="32"/>
          <w:rtl/>
          <w:lang w:bidi="ar-IQ"/>
        </w:rPr>
        <w:t>ي</w:t>
      </w:r>
      <w:r>
        <w:rPr>
          <w:rFonts w:ascii="Arial" w:hAnsi="Arial" w:hint="cs"/>
          <w:sz w:val="32"/>
          <w:rtl/>
          <w:lang w:bidi="ar-IQ"/>
        </w:rPr>
        <w:t>ا أبا</w:t>
      </w:r>
      <w:r w:rsidRPr="00DF15D7">
        <w:rPr>
          <w:rFonts w:ascii="Arial" w:hAnsi="Arial" w:hint="cs"/>
          <w:sz w:val="32"/>
          <w:rtl/>
          <w:lang w:bidi="ar-IQ"/>
        </w:rPr>
        <w:t xml:space="preserve"> ذر (إن الصعيد الطيب كافيك وإن لم تجد الماء عشر سنين فإذا وجدت الماء فأمسه جلدك)</w:t>
      </w:r>
      <w:r w:rsidRPr="00F12256">
        <w:rPr>
          <w:rFonts w:hint="cs"/>
          <w:vertAlign w:val="superscript"/>
          <w:rtl/>
        </w:rPr>
        <w:t>(</w:t>
      </w:r>
      <w:r w:rsidRPr="00F12256">
        <w:rPr>
          <w:vertAlign w:val="superscript"/>
          <w:rtl/>
        </w:rPr>
        <w:footnoteReference w:id="243"/>
      </w:r>
      <w:r w:rsidRPr="00F12256">
        <w:rPr>
          <w:rFonts w:hint="cs"/>
          <w:vertAlign w:val="superscript"/>
          <w:rtl/>
        </w:rPr>
        <w:t>)</w:t>
      </w:r>
      <w:r w:rsidRPr="00DF15D7">
        <w:rPr>
          <w:rFonts w:ascii="Arial" w:hAnsi="Arial" w:hint="cs"/>
          <w:sz w:val="32"/>
          <w:rtl/>
          <w:lang w:bidi="ar-IQ"/>
        </w:rPr>
        <w:t xml:space="preserve">. </w:t>
      </w:r>
    </w:p>
    <w:p w:rsidR="00615B28" w:rsidRDefault="00E611AA" w:rsidP="00E611AA">
      <w:pPr>
        <w:spacing w:line="240" w:lineRule="auto"/>
        <w:jc w:val="both"/>
        <w:rPr>
          <w:rFonts w:ascii="Arial" w:hAnsi="Arial"/>
          <w:b/>
          <w:bCs/>
          <w:sz w:val="32"/>
          <w:rtl/>
          <w:lang w:bidi="ar-IQ"/>
        </w:rPr>
      </w:pPr>
      <w:r>
        <w:rPr>
          <w:rFonts w:ascii="Arial" w:hAnsi="Arial" w:hint="cs"/>
          <w:b/>
          <w:bCs/>
          <w:sz w:val="32"/>
          <w:rtl/>
          <w:lang w:bidi="ar-IQ"/>
        </w:rPr>
        <w:t xml:space="preserve">  </w:t>
      </w:r>
    </w:p>
    <w:p w:rsidR="00615B28" w:rsidRDefault="00615B28">
      <w:pPr>
        <w:bidi w:val="0"/>
        <w:spacing w:line="276" w:lineRule="auto"/>
        <w:rPr>
          <w:rFonts w:ascii="Arial" w:hAnsi="Arial"/>
          <w:b/>
          <w:bCs/>
          <w:sz w:val="32"/>
          <w:rtl/>
          <w:lang w:bidi="ar-IQ"/>
        </w:rPr>
      </w:pPr>
      <w:r>
        <w:rPr>
          <w:rFonts w:ascii="Arial" w:hAnsi="Arial"/>
          <w:b/>
          <w:bCs/>
          <w:sz w:val="32"/>
          <w:rtl/>
          <w:lang w:bidi="ar-IQ"/>
        </w:rPr>
        <w:br w:type="page"/>
      </w:r>
    </w:p>
    <w:p w:rsidR="00E611AA" w:rsidRPr="006F17A7" w:rsidRDefault="00E611AA" w:rsidP="00E611AA">
      <w:pPr>
        <w:spacing w:line="240" w:lineRule="auto"/>
        <w:jc w:val="both"/>
        <w:rPr>
          <w:rFonts w:ascii="Arial" w:hAnsi="Arial"/>
          <w:b/>
          <w:bCs/>
          <w:sz w:val="32"/>
          <w:rtl/>
          <w:lang w:bidi="ar-IQ"/>
        </w:rPr>
      </w:pPr>
      <w:r w:rsidRPr="006F17A7">
        <w:rPr>
          <w:rFonts w:ascii="Arial" w:hAnsi="Arial" w:hint="cs"/>
          <w:b/>
          <w:bCs/>
          <w:sz w:val="32"/>
          <w:rtl/>
          <w:lang w:bidi="ar-IQ"/>
        </w:rPr>
        <w:lastRenderedPageBreak/>
        <w:t xml:space="preserve">وجه الدلالة: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001C263A">
        <w:rPr>
          <w:rFonts w:ascii="Arial" w:hAnsi="Arial" w:hint="cs"/>
          <w:sz w:val="32"/>
          <w:rtl/>
          <w:lang w:bidi="ar-IQ"/>
        </w:rPr>
        <w:t>(</w:t>
      </w:r>
      <w:r>
        <w:rPr>
          <w:rFonts w:ascii="Arial" w:hAnsi="Arial" w:hint="cs"/>
          <w:sz w:val="32"/>
          <w:rtl/>
          <w:lang w:bidi="ar-IQ"/>
        </w:rPr>
        <w:t>فمتى كان واجداً فعليه استعمال الماء حال</w:t>
      </w:r>
      <w:r w:rsidRPr="00DF15D7">
        <w:rPr>
          <w:rFonts w:ascii="Arial" w:hAnsi="Arial" w:hint="cs"/>
          <w:sz w:val="32"/>
          <w:rtl/>
          <w:lang w:bidi="ar-IQ"/>
        </w:rPr>
        <w:t xml:space="preserve"> خاف فوت الوقت أو لم يخف فمتى كان واجداً للماء فليس التراب طهوراً له فلا تجزئه صلاته</w:t>
      </w:r>
      <w:r w:rsidR="001C263A">
        <w:rPr>
          <w:rFonts w:ascii="Arial" w:hAnsi="Arial" w:hint="cs"/>
          <w:sz w:val="32"/>
          <w:rtl/>
          <w:lang w:bidi="ar-IQ"/>
        </w:rPr>
        <w:t>)</w:t>
      </w:r>
      <w:r w:rsidRPr="00F12256">
        <w:rPr>
          <w:rFonts w:hint="cs"/>
          <w:vertAlign w:val="superscript"/>
          <w:rtl/>
        </w:rPr>
        <w:t>(</w:t>
      </w:r>
      <w:r w:rsidRPr="00F12256">
        <w:rPr>
          <w:vertAlign w:val="superscript"/>
          <w:rtl/>
        </w:rPr>
        <w:footnoteReference w:id="244"/>
      </w:r>
      <w:r w:rsidRPr="00F12256">
        <w:rPr>
          <w:rFonts w:hint="cs"/>
          <w:vertAlign w:val="superscript"/>
          <w:rtl/>
        </w:rPr>
        <w:t>)</w:t>
      </w:r>
      <w:r w:rsidRPr="00DF15D7">
        <w:rPr>
          <w:rFonts w:ascii="Arial" w:hAnsi="Arial" w:hint="cs"/>
          <w:sz w:val="32"/>
          <w:rtl/>
          <w:lang w:bidi="ar-IQ"/>
        </w:rPr>
        <w:t>.</w:t>
      </w:r>
    </w:p>
    <w:p w:rsidR="00E611AA" w:rsidRPr="006F17A7" w:rsidRDefault="00E611AA" w:rsidP="00E611AA">
      <w:pPr>
        <w:spacing w:line="240" w:lineRule="auto"/>
        <w:jc w:val="both"/>
        <w:rPr>
          <w:rFonts w:ascii="Arial" w:hAnsi="Arial"/>
          <w:b/>
          <w:bCs/>
          <w:sz w:val="32"/>
          <w:rtl/>
          <w:lang w:bidi="ar-IQ"/>
        </w:rPr>
      </w:pPr>
      <w:r>
        <w:rPr>
          <w:rFonts w:ascii="Arial" w:hAnsi="Arial" w:hint="cs"/>
          <w:b/>
          <w:bCs/>
          <w:sz w:val="32"/>
          <w:rtl/>
          <w:lang w:bidi="ar-IQ"/>
        </w:rPr>
        <w:t xml:space="preserve">  </w:t>
      </w:r>
      <w:r w:rsidRPr="006F17A7">
        <w:rPr>
          <w:rFonts w:ascii="Arial" w:hAnsi="Arial" w:hint="cs"/>
          <w:b/>
          <w:bCs/>
          <w:sz w:val="32"/>
          <w:rtl/>
          <w:lang w:bidi="ar-IQ"/>
        </w:rPr>
        <w:t xml:space="preserve">ثالثاً من المعقول: </w:t>
      </w:r>
    </w:p>
    <w:p w:rsidR="00E611AA" w:rsidRPr="00DF15D7" w:rsidRDefault="00E611AA" w:rsidP="00E611AA">
      <w:pPr>
        <w:spacing w:line="240" w:lineRule="auto"/>
        <w:jc w:val="both"/>
        <w:rPr>
          <w:rFonts w:ascii="Arial" w:hAnsi="Arial"/>
          <w:sz w:val="32"/>
          <w:rtl/>
          <w:lang w:bidi="ar-IQ"/>
        </w:rPr>
      </w:pPr>
      <w:r>
        <w:rPr>
          <w:rFonts w:ascii="Arial" w:hAnsi="Arial" w:hint="cs"/>
          <w:sz w:val="32"/>
          <w:rtl/>
          <w:lang w:bidi="ar-IQ"/>
        </w:rPr>
        <w:t xml:space="preserve">     </w:t>
      </w:r>
      <w:r w:rsidR="001C263A">
        <w:rPr>
          <w:rFonts w:ascii="Arial" w:hAnsi="Arial" w:hint="cs"/>
          <w:sz w:val="32"/>
          <w:rtl/>
          <w:lang w:bidi="ar-IQ"/>
        </w:rPr>
        <w:t>(أن فرض الطهارة آ</w:t>
      </w:r>
      <w:r w:rsidRPr="00DF15D7">
        <w:rPr>
          <w:rFonts w:ascii="Arial" w:hAnsi="Arial" w:hint="cs"/>
          <w:sz w:val="32"/>
          <w:rtl/>
          <w:lang w:bidi="ar-IQ"/>
        </w:rPr>
        <w:t>كد من فرض الوقت بدلالة أنه لا تج</w:t>
      </w:r>
      <w:r>
        <w:rPr>
          <w:rFonts w:ascii="Arial" w:hAnsi="Arial" w:hint="cs"/>
          <w:sz w:val="32"/>
          <w:rtl/>
          <w:lang w:bidi="ar-IQ"/>
        </w:rPr>
        <w:t>و</w:t>
      </w:r>
      <w:r w:rsidRPr="00DF15D7">
        <w:rPr>
          <w:rFonts w:ascii="Arial" w:hAnsi="Arial" w:hint="cs"/>
          <w:sz w:val="32"/>
          <w:rtl/>
          <w:lang w:bidi="ar-IQ"/>
        </w:rPr>
        <w:t>ز صلاة بغير طهارة وهي جائزة مع فوات الوقت</w:t>
      </w:r>
      <w:r w:rsidR="001C263A">
        <w:rPr>
          <w:rFonts w:ascii="Arial" w:hAnsi="Arial" w:hint="cs"/>
          <w:sz w:val="32"/>
          <w:rtl/>
          <w:lang w:bidi="ar-IQ"/>
        </w:rPr>
        <w:t>)</w:t>
      </w:r>
      <w:r w:rsidRPr="00F12256">
        <w:rPr>
          <w:rFonts w:hint="cs"/>
          <w:vertAlign w:val="superscript"/>
          <w:rtl/>
        </w:rPr>
        <w:t>(</w:t>
      </w:r>
      <w:r w:rsidRPr="00F12256">
        <w:rPr>
          <w:vertAlign w:val="superscript"/>
          <w:rtl/>
        </w:rPr>
        <w:footnoteReference w:id="245"/>
      </w:r>
      <w:r w:rsidRPr="00F12256">
        <w:rPr>
          <w:rFonts w:hint="cs"/>
          <w:vertAlign w:val="superscript"/>
          <w:rtl/>
        </w:rPr>
        <w:t>)</w:t>
      </w:r>
      <w:r w:rsidRPr="00DF15D7">
        <w:rPr>
          <w:rFonts w:ascii="Arial" w:hAnsi="Arial" w:hint="cs"/>
          <w:sz w:val="32"/>
          <w:rtl/>
          <w:lang w:bidi="ar-IQ"/>
        </w:rPr>
        <w:t>.</w:t>
      </w:r>
    </w:p>
    <w:p w:rsidR="00E611AA" w:rsidRPr="000E31FA" w:rsidRDefault="00E611AA" w:rsidP="00E611AA">
      <w:pPr>
        <w:spacing w:line="240" w:lineRule="auto"/>
        <w:ind w:left="-1"/>
        <w:jc w:val="both"/>
        <w:rPr>
          <w:rFonts w:ascii="Arial" w:hAnsi="Arial"/>
          <w:b/>
          <w:bCs/>
          <w:sz w:val="32"/>
          <w:rtl/>
          <w:lang w:bidi="ar-IQ"/>
        </w:rPr>
      </w:pPr>
      <w:r>
        <w:rPr>
          <w:rFonts w:ascii="Arial" w:hAnsi="Arial" w:hint="cs"/>
          <w:b/>
          <w:bCs/>
          <w:sz w:val="32"/>
          <w:rtl/>
          <w:lang w:bidi="ar-IQ"/>
        </w:rPr>
        <w:t>واعترض</w:t>
      </w:r>
      <w:r w:rsidRPr="000E31FA">
        <w:rPr>
          <w:rFonts w:ascii="Arial" w:hAnsi="Arial" w:hint="cs"/>
          <w:b/>
          <w:bCs/>
          <w:sz w:val="32"/>
          <w:rtl/>
          <w:lang w:bidi="ar-IQ"/>
        </w:rPr>
        <w:t xml:space="preserve">: </w:t>
      </w:r>
    </w:p>
    <w:p w:rsidR="00E611AA" w:rsidRDefault="00E611AA" w:rsidP="00E611AA">
      <w:pPr>
        <w:spacing w:line="240" w:lineRule="auto"/>
        <w:jc w:val="both"/>
        <w:rPr>
          <w:sz w:val="32"/>
          <w:rtl/>
        </w:rPr>
      </w:pPr>
      <w:r>
        <w:rPr>
          <w:rFonts w:ascii="Arial" w:hAnsi="Arial" w:hint="cs"/>
          <w:sz w:val="32"/>
          <w:rtl/>
          <w:lang w:bidi="ar-IQ"/>
        </w:rPr>
        <w:t xml:space="preserve">      </w:t>
      </w:r>
      <w:r w:rsidR="001C263A">
        <w:rPr>
          <w:rFonts w:ascii="Arial" w:hAnsi="Arial" w:hint="cs"/>
          <w:sz w:val="32"/>
          <w:rtl/>
          <w:lang w:bidi="ar-IQ"/>
        </w:rPr>
        <w:t>(</w:t>
      </w:r>
      <w:r w:rsidRPr="00DF15D7">
        <w:rPr>
          <w:rFonts w:ascii="Arial" w:hAnsi="Arial" w:hint="cs"/>
          <w:sz w:val="32"/>
          <w:rtl/>
          <w:lang w:bidi="ar-IQ"/>
        </w:rPr>
        <w:t>إذا خاف فوت الوقت صلى بتيمم ليدرك فضيلة الوقت وعدم الفائدة في</w:t>
      </w:r>
      <w:r>
        <w:rPr>
          <w:rFonts w:hint="cs"/>
          <w:sz w:val="32"/>
          <w:rtl/>
        </w:rPr>
        <w:t xml:space="preserve"> التأخير</w:t>
      </w:r>
      <w:r w:rsidR="001C263A">
        <w:rPr>
          <w:rFonts w:hint="cs"/>
          <w:sz w:val="32"/>
          <w:rtl/>
        </w:rPr>
        <w:t>)</w:t>
      </w:r>
      <w:r w:rsidRPr="00F12256">
        <w:rPr>
          <w:rFonts w:hint="cs"/>
          <w:vertAlign w:val="superscript"/>
          <w:rtl/>
        </w:rPr>
        <w:t>(</w:t>
      </w:r>
      <w:r w:rsidRPr="00F12256">
        <w:rPr>
          <w:vertAlign w:val="superscript"/>
          <w:rtl/>
        </w:rPr>
        <w:footnoteReference w:id="246"/>
      </w:r>
      <w:r w:rsidRPr="00F12256">
        <w:rPr>
          <w:rFonts w:hint="cs"/>
          <w:vertAlign w:val="superscript"/>
          <w:rtl/>
        </w:rPr>
        <w:t>)</w:t>
      </w:r>
      <w:r>
        <w:rPr>
          <w:rFonts w:hint="cs"/>
          <w:sz w:val="32"/>
          <w:rtl/>
        </w:rPr>
        <w:t>.</w:t>
      </w:r>
    </w:p>
    <w:p w:rsidR="00E611AA" w:rsidRPr="000E31FA" w:rsidRDefault="00E611AA" w:rsidP="00E611AA">
      <w:pPr>
        <w:spacing w:line="240" w:lineRule="auto"/>
        <w:ind w:left="-1"/>
        <w:jc w:val="both"/>
        <w:rPr>
          <w:b/>
          <w:bCs/>
          <w:sz w:val="32"/>
          <w:rtl/>
        </w:rPr>
      </w:pPr>
      <w:r>
        <w:rPr>
          <w:rFonts w:hint="cs"/>
          <w:b/>
          <w:bCs/>
          <w:sz w:val="32"/>
          <w:rtl/>
        </w:rPr>
        <w:t xml:space="preserve">  </w:t>
      </w:r>
      <w:r w:rsidRPr="000E31FA">
        <w:rPr>
          <w:rFonts w:hint="cs"/>
          <w:b/>
          <w:bCs/>
          <w:sz w:val="32"/>
          <w:rtl/>
        </w:rPr>
        <w:t>ويجاب عليه:</w:t>
      </w:r>
    </w:p>
    <w:p w:rsidR="00E611AA" w:rsidRDefault="00E611AA" w:rsidP="00E611AA">
      <w:pPr>
        <w:spacing w:line="240" w:lineRule="auto"/>
        <w:ind w:left="-1"/>
        <w:jc w:val="both"/>
        <w:rPr>
          <w:sz w:val="32"/>
          <w:rtl/>
        </w:rPr>
      </w:pPr>
      <w:r>
        <w:rPr>
          <w:rFonts w:hint="cs"/>
          <w:sz w:val="32"/>
          <w:rtl/>
        </w:rPr>
        <w:t xml:space="preserve">     </w:t>
      </w:r>
      <w:r w:rsidR="001C263A">
        <w:rPr>
          <w:rFonts w:hint="cs"/>
          <w:sz w:val="32"/>
          <w:rtl/>
        </w:rPr>
        <w:t>(</w:t>
      </w:r>
      <w:r>
        <w:rPr>
          <w:rFonts w:hint="cs"/>
          <w:sz w:val="32"/>
          <w:rtl/>
        </w:rPr>
        <w:t>كيف يكون مدركاً لفضيلة الوقت وهو غير مصل لأنه صلى بغير طهارة</w:t>
      </w:r>
      <w:r w:rsidR="001C263A">
        <w:rPr>
          <w:rFonts w:hint="cs"/>
          <w:sz w:val="32"/>
          <w:rtl/>
        </w:rPr>
        <w:t>)</w:t>
      </w:r>
      <w:r w:rsidRPr="00F12256">
        <w:rPr>
          <w:rFonts w:hint="cs"/>
          <w:vertAlign w:val="superscript"/>
          <w:rtl/>
        </w:rPr>
        <w:t>(</w:t>
      </w:r>
      <w:r w:rsidRPr="00F12256">
        <w:rPr>
          <w:vertAlign w:val="superscript"/>
          <w:rtl/>
        </w:rPr>
        <w:footnoteReference w:id="247"/>
      </w:r>
      <w:r w:rsidRPr="00F12256">
        <w:rPr>
          <w:rFonts w:hint="cs"/>
          <w:vertAlign w:val="superscript"/>
          <w:rtl/>
        </w:rPr>
        <w:t>)</w:t>
      </w:r>
      <w:r>
        <w:rPr>
          <w:rFonts w:hint="cs"/>
          <w:sz w:val="32"/>
          <w:rtl/>
        </w:rPr>
        <w:t>.</w:t>
      </w:r>
    </w:p>
    <w:p w:rsidR="00E611AA" w:rsidRPr="000E31FA" w:rsidRDefault="00E611AA" w:rsidP="00E611AA">
      <w:pPr>
        <w:spacing w:line="240" w:lineRule="auto"/>
        <w:ind w:left="-1"/>
        <w:jc w:val="both"/>
        <w:rPr>
          <w:b/>
          <w:bCs/>
          <w:sz w:val="32"/>
          <w:rtl/>
        </w:rPr>
      </w:pPr>
      <w:r>
        <w:rPr>
          <w:rFonts w:hint="cs"/>
          <w:b/>
          <w:bCs/>
          <w:sz w:val="32"/>
          <w:rtl/>
        </w:rPr>
        <w:t xml:space="preserve">  </w:t>
      </w:r>
      <w:r w:rsidRPr="000E31FA">
        <w:rPr>
          <w:rFonts w:hint="cs"/>
          <w:b/>
          <w:bCs/>
          <w:sz w:val="32"/>
          <w:rtl/>
        </w:rPr>
        <w:t>ويجاب عن ذلك:</w:t>
      </w:r>
    </w:p>
    <w:p w:rsidR="00E611AA" w:rsidRDefault="00E611AA" w:rsidP="00E611AA">
      <w:pPr>
        <w:spacing w:line="240" w:lineRule="auto"/>
        <w:ind w:left="-1"/>
        <w:jc w:val="both"/>
        <w:rPr>
          <w:sz w:val="32"/>
          <w:rtl/>
        </w:rPr>
      </w:pPr>
      <w:r>
        <w:rPr>
          <w:rFonts w:hint="cs"/>
          <w:sz w:val="32"/>
          <w:rtl/>
        </w:rPr>
        <w:t xml:space="preserve">     </w:t>
      </w:r>
      <w:r w:rsidR="001C263A">
        <w:rPr>
          <w:rFonts w:hint="cs"/>
          <w:sz w:val="32"/>
          <w:rtl/>
        </w:rPr>
        <w:t>(</w:t>
      </w:r>
      <w:r>
        <w:rPr>
          <w:rFonts w:hint="cs"/>
          <w:sz w:val="32"/>
          <w:rtl/>
        </w:rPr>
        <w:t xml:space="preserve">التعلق بتأخير التيمم لعلهُ يجد الماء لا معنى لهُ لأنه لا نص ولا إجماع على أن عمل المتوضئ أفضل من عمل المتيمم،ولا على أن صلاة المتوضئ أفضل ولا أتم من صلاة المتيمم،وكلا الأمرين طهارة تامة، وصلاة تامة،وفرض في حالة، </w:t>
      </w:r>
      <w:r>
        <w:rPr>
          <w:rFonts w:hint="cs"/>
          <w:sz w:val="32"/>
          <w:rtl/>
        </w:rPr>
        <w:lastRenderedPageBreak/>
        <w:t>فإذا كان كذلك  فتأخير الصلاة رجاء وجود الماء ترك للفضل في البدار إلى أفضل الأعمال بلا معنى</w:t>
      </w:r>
      <w:r w:rsidR="001C263A">
        <w:rPr>
          <w:rFonts w:hint="cs"/>
          <w:sz w:val="32"/>
          <w:rtl/>
        </w:rPr>
        <w:t>)</w:t>
      </w:r>
      <w:r w:rsidRPr="00F12256">
        <w:rPr>
          <w:rFonts w:hint="cs"/>
          <w:vertAlign w:val="superscript"/>
          <w:rtl/>
        </w:rPr>
        <w:t>(</w:t>
      </w:r>
      <w:r w:rsidRPr="00F12256">
        <w:rPr>
          <w:vertAlign w:val="superscript"/>
          <w:rtl/>
        </w:rPr>
        <w:footnoteReference w:id="248"/>
      </w:r>
      <w:r w:rsidRPr="00F12256">
        <w:rPr>
          <w:rFonts w:hint="cs"/>
          <w:vertAlign w:val="superscript"/>
          <w:rtl/>
        </w:rPr>
        <w:t>)</w:t>
      </w:r>
      <w:r>
        <w:rPr>
          <w:rFonts w:hint="cs"/>
          <w:sz w:val="32"/>
          <w:rtl/>
        </w:rPr>
        <w:t>.</w:t>
      </w:r>
    </w:p>
    <w:p w:rsidR="00E611AA" w:rsidRDefault="00E611AA" w:rsidP="00E611AA">
      <w:pPr>
        <w:spacing w:line="240" w:lineRule="auto"/>
        <w:ind w:left="-1"/>
        <w:jc w:val="both"/>
        <w:rPr>
          <w:sz w:val="32"/>
          <w:rtl/>
        </w:rPr>
      </w:pPr>
    </w:p>
    <w:p w:rsidR="00265C3C" w:rsidRPr="00265C3C" w:rsidRDefault="00265C3C" w:rsidP="00615B28">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Andalus"/>
          <w:sz w:val="44"/>
          <w:szCs w:val="44"/>
          <w:lang w:bidi="ar-IQ"/>
        </w:rPr>
      </w:pPr>
      <w:r>
        <w:rPr>
          <w:rFonts w:ascii="Andalus" w:hAnsi="Andalus" w:cs="Monotype Koufi"/>
          <w:sz w:val="38"/>
          <w:szCs w:val="38"/>
          <w:rtl/>
        </w:rPr>
        <w:t>الم</w:t>
      </w:r>
      <w:r>
        <w:rPr>
          <w:rFonts w:ascii="Andalus" w:hAnsi="Andalus" w:cs="Monotype Koufi" w:hint="cs"/>
          <w:sz w:val="38"/>
          <w:szCs w:val="38"/>
          <w:rtl/>
        </w:rPr>
        <w:t xml:space="preserve">طلب </w:t>
      </w:r>
      <w:r w:rsidR="006C6583">
        <w:rPr>
          <w:rFonts w:ascii="Andalus" w:hAnsi="Andalus" w:cs="Monotype Koufi" w:hint="cs"/>
          <w:sz w:val="38"/>
          <w:szCs w:val="38"/>
          <w:rtl/>
        </w:rPr>
        <w:t>الثالث</w:t>
      </w:r>
      <w:r>
        <w:rPr>
          <w:rFonts w:ascii="Andalus" w:hAnsi="Andalus" w:cs="Monotype Koufi" w:hint="cs"/>
          <w:sz w:val="38"/>
          <w:szCs w:val="38"/>
          <w:rtl/>
        </w:rPr>
        <w:t xml:space="preserve"> </w:t>
      </w:r>
      <w:r w:rsidRPr="00801B53">
        <w:rPr>
          <w:rFonts w:ascii="Andalus" w:hAnsi="Andalus" w:cs="Monotype Koufi"/>
          <w:sz w:val="38"/>
          <w:szCs w:val="38"/>
          <w:rtl/>
        </w:rPr>
        <w:t>: حكم حبس الماء لعطش</w:t>
      </w:r>
      <w:r w:rsidRPr="00801B53">
        <w:rPr>
          <w:rFonts w:ascii="Andalus" w:hAnsi="Andalus" w:cs="Monotype Koufi" w:hint="cs"/>
          <w:sz w:val="38"/>
          <w:szCs w:val="38"/>
          <w:rtl/>
        </w:rPr>
        <w:t xml:space="preserve"> </w:t>
      </w:r>
      <w:r w:rsidRPr="00801B53">
        <w:rPr>
          <w:rFonts w:ascii="Andalus" w:hAnsi="Andalus" w:cs="Monotype Koufi"/>
          <w:sz w:val="38"/>
          <w:szCs w:val="38"/>
          <w:rtl/>
        </w:rPr>
        <w:t xml:space="preserve">الرفيق المتوقع </w:t>
      </w:r>
      <w:r>
        <w:rPr>
          <w:rFonts w:ascii="Andalus" w:hAnsi="Andalus" w:cs="Monotype Koufi" w:hint="cs"/>
          <w:sz w:val="38"/>
          <w:szCs w:val="38"/>
          <w:rtl/>
        </w:rPr>
        <w:t>:</w:t>
      </w:r>
      <w:r w:rsidR="00615B28">
        <w:rPr>
          <w:rFonts w:ascii="Andalus" w:hAnsi="Andalus" w:cs="Monotype Koufi"/>
          <w:sz w:val="38"/>
          <w:szCs w:val="38"/>
          <w:rtl/>
        </w:rPr>
        <w:t xml:space="preserve">  </w:t>
      </w:r>
      <w:r w:rsidRPr="00801B53">
        <w:rPr>
          <w:rFonts w:ascii="Andalus" w:hAnsi="Andalus" w:cs="Monotype Koufi"/>
          <w:sz w:val="38"/>
          <w:szCs w:val="38"/>
          <w:rtl/>
        </w:rPr>
        <w:t xml:space="preserve"> </w:t>
      </w:r>
    </w:p>
    <w:p w:rsidR="00265C3C" w:rsidRPr="00F12256" w:rsidRDefault="00265C3C" w:rsidP="00265C3C">
      <w:pPr>
        <w:pStyle w:val="a5"/>
        <w:numPr>
          <w:ilvl w:val="0"/>
          <w:numId w:val="37"/>
        </w:numPr>
        <w:spacing w:line="240" w:lineRule="auto"/>
        <w:jc w:val="both"/>
        <w:rPr>
          <w:rFonts w:ascii="Arial" w:hAnsi="Arial"/>
          <w:sz w:val="32"/>
          <w:rtl/>
        </w:rPr>
      </w:pPr>
      <w:r w:rsidRPr="00F12256">
        <w:rPr>
          <w:rFonts w:ascii="Arial" w:hAnsi="Arial" w:hint="cs"/>
          <w:sz w:val="30"/>
          <w:szCs w:val="30"/>
          <w:rtl/>
        </w:rPr>
        <w:t xml:space="preserve"> </w:t>
      </w:r>
      <w:r w:rsidRPr="00F12256">
        <w:rPr>
          <w:rFonts w:ascii="Arial" w:hAnsi="Arial" w:hint="cs"/>
          <w:sz w:val="32"/>
          <w:rtl/>
        </w:rPr>
        <w:t>أجمع العلماء على أن المسافر إذا كان معه ماء وخشي العطش،أن يبقي الماء للشرب</w:t>
      </w:r>
      <w:r w:rsidRPr="00F12256">
        <w:rPr>
          <w:rFonts w:ascii="Arial" w:hAnsi="Arial" w:hint="cs"/>
          <w:sz w:val="36"/>
          <w:szCs w:val="36"/>
          <w:rtl/>
        </w:rPr>
        <w:t xml:space="preserve"> </w:t>
      </w:r>
      <w:r w:rsidRPr="00F12256">
        <w:rPr>
          <w:rFonts w:ascii="Arial" w:hAnsi="Arial" w:hint="cs"/>
          <w:sz w:val="32"/>
          <w:rtl/>
        </w:rPr>
        <w:t>ويتيمم</w:t>
      </w:r>
      <w:r w:rsidRPr="00F12256">
        <w:rPr>
          <w:rFonts w:hint="cs"/>
          <w:vertAlign w:val="superscript"/>
          <w:rtl/>
        </w:rPr>
        <w:t>(</w:t>
      </w:r>
      <w:r w:rsidRPr="00F12256">
        <w:rPr>
          <w:vertAlign w:val="superscript"/>
          <w:rtl/>
        </w:rPr>
        <w:footnoteReference w:id="249"/>
      </w:r>
      <w:r w:rsidRPr="00F12256">
        <w:rPr>
          <w:rFonts w:hint="cs"/>
          <w:vertAlign w:val="superscript"/>
          <w:rtl/>
        </w:rPr>
        <w:t>)</w:t>
      </w:r>
      <w:r w:rsidRPr="00F12256">
        <w:rPr>
          <w:rFonts w:ascii="Arial" w:hAnsi="Arial" w:hint="cs"/>
          <w:sz w:val="32"/>
          <w:rtl/>
        </w:rPr>
        <w:t>.</w:t>
      </w:r>
    </w:p>
    <w:p w:rsidR="00265C3C" w:rsidRPr="00DF15D7" w:rsidRDefault="00265C3C" w:rsidP="00265C3C">
      <w:pPr>
        <w:spacing w:line="240" w:lineRule="auto"/>
        <w:ind w:left="-1"/>
        <w:jc w:val="both"/>
        <w:rPr>
          <w:rFonts w:ascii="Arial" w:hAnsi="Arial"/>
          <w:sz w:val="32"/>
          <w:rtl/>
        </w:rPr>
      </w:pPr>
      <w:r w:rsidRPr="00DF15D7">
        <w:rPr>
          <w:rFonts w:ascii="Arial" w:hAnsi="Arial" w:hint="cs"/>
          <w:sz w:val="32"/>
          <w:rtl/>
        </w:rPr>
        <w:t>واختلفوا هل يبقي ال</w:t>
      </w:r>
      <w:r>
        <w:rPr>
          <w:rFonts w:ascii="Arial" w:hAnsi="Arial" w:hint="cs"/>
          <w:sz w:val="32"/>
          <w:rtl/>
        </w:rPr>
        <w:t>ماء لعطش رفيقه المتوقع ويتيمم أم</w:t>
      </w:r>
      <w:r w:rsidRPr="00DF15D7">
        <w:rPr>
          <w:rFonts w:ascii="Arial" w:hAnsi="Arial" w:hint="cs"/>
          <w:sz w:val="32"/>
          <w:rtl/>
        </w:rPr>
        <w:t xml:space="preserve"> لا على مذهبين:</w:t>
      </w:r>
    </w:p>
    <w:p w:rsidR="00265C3C" w:rsidRPr="00DF15D7" w:rsidRDefault="00265C3C" w:rsidP="00265C3C">
      <w:pPr>
        <w:spacing w:line="240" w:lineRule="auto"/>
        <w:ind w:left="-1"/>
        <w:jc w:val="both"/>
        <w:rPr>
          <w:rFonts w:ascii="Arial" w:hAnsi="Arial"/>
          <w:sz w:val="32"/>
          <w:rtl/>
        </w:rPr>
      </w:pPr>
      <w:r w:rsidRPr="00DF15D7">
        <w:rPr>
          <w:rFonts w:ascii="Arial" w:hAnsi="Arial" w:hint="cs"/>
          <w:b/>
          <w:bCs/>
          <w:sz w:val="32"/>
          <w:rtl/>
        </w:rPr>
        <w:t xml:space="preserve">المذهب الأول: </w:t>
      </w:r>
      <w:r w:rsidRPr="00DF15D7">
        <w:rPr>
          <w:rFonts w:ascii="Arial" w:hAnsi="Arial" w:hint="cs"/>
          <w:sz w:val="32"/>
          <w:rtl/>
        </w:rPr>
        <w:t>لا يتيمم ويقدم الوضوء على عطش الرفيق المتوقع.</w:t>
      </w:r>
    </w:p>
    <w:p w:rsidR="00265C3C" w:rsidRDefault="00265C3C" w:rsidP="00265C3C">
      <w:pPr>
        <w:spacing w:line="240" w:lineRule="auto"/>
        <w:ind w:left="-1"/>
        <w:jc w:val="both"/>
        <w:rPr>
          <w:rFonts w:ascii="Arial" w:hAnsi="Arial"/>
          <w:sz w:val="32"/>
          <w:rtl/>
        </w:rPr>
      </w:pPr>
      <w:r>
        <w:rPr>
          <w:rFonts w:ascii="Arial" w:hAnsi="Arial" w:hint="cs"/>
          <w:sz w:val="32"/>
          <w:rtl/>
        </w:rPr>
        <w:t>وإليه ذهب أ</w:t>
      </w:r>
      <w:r w:rsidRPr="00DF15D7">
        <w:rPr>
          <w:rFonts w:ascii="Arial" w:hAnsi="Arial" w:hint="cs"/>
          <w:sz w:val="32"/>
          <w:rtl/>
        </w:rPr>
        <w:t>بو بكر، والقاضي من الحنابلة</w:t>
      </w:r>
      <w:r w:rsidR="001C263A" w:rsidRPr="001C263A">
        <w:rPr>
          <w:rFonts w:ascii="Arial" w:hAnsi="Arial" w:hint="cs"/>
          <w:sz w:val="32"/>
          <w:vertAlign w:val="superscript"/>
          <w:rtl/>
        </w:rPr>
        <w:t>(</w:t>
      </w:r>
      <w:r w:rsidR="001C263A" w:rsidRPr="001C263A">
        <w:rPr>
          <w:rStyle w:val="a6"/>
          <w:rFonts w:ascii="Arial" w:hAnsi="Arial"/>
          <w:sz w:val="32"/>
          <w:rtl/>
        </w:rPr>
        <w:footnoteReference w:id="250"/>
      </w:r>
      <w:r w:rsidR="001C263A" w:rsidRPr="001C263A">
        <w:rPr>
          <w:rFonts w:ascii="Arial" w:hAnsi="Arial" w:hint="cs"/>
          <w:sz w:val="32"/>
          <w:vertAlign w:val="superscript"/>
          <w:rtl/>
        </w:rPr>
        <w:t>)</w:t>
      </w:r>
      <w:r w:rsidRPr="00DF15D7">
        <w:rPr>
          <w:rFonts w:ascii="Arial" w:hAnsi="Arial" w:hint="cs"/>
          <w:sz w:val="32"/>
          <w:rtl/>
        </w:rPr>
        <w:t>، والزيدية</w:t>
      </w:r>
      <w:r w:rsidRPr="00F12256">
        <w:rPr>
          <w:rFonts w:hint="cs"/>
          <w:vertAlign w:val="superscript"/>
          <w:rtl/>
        </w:rPr>
        <w:t>(</w:t>
      </w:r>
      <w:r w:rsidRPr="00F12256">
        <w:rPr>
          <w:vertAlign w:val="superscript"/>
          <w:rtl/>
        </w:rPr>
        <w:footnoteReference w:id="251"/>
      </w:r>
      <w:r w:rsidRPr="00F12256">
        <w:rPr>
          <w:rFonts w:hint="cs"/>
          <w:vertAlign w:val="superscript"/>
          <w:rtl/>
        </w:rPr>
        <w:t>)</w:t>
      </w:r>
      <w:r>
        <w:rPr>
          <w:rFonts w:ascii="Arial" w:hAnsi="Arial" w:hint="cs"/>
          <w:sz w:val="32"/>
          <w:rtl/>
        </w:rPr>
        <w:t xml:space="preserve"> .</w:t>
      </w:r>
    </w:p>
    <w:p w:rsidR="00265C3C" w:rsidRPr="00DF15D7" w:rsidRDefault="00265C3C" w:rsidP="00265C3C">
      <w:pPr>
        <w:spacing w:line="240" w:lineRule="auto"/>
        <w:ind w:left="-1"/>
        <w:jc w:val="both"/>
        <w:rPr>
          <w:rFonts w:ascii="Arial" w:hAnsi="Arial"/>
          <w:sz w:val="32"/>
          <w:rtl/>
        </w:rPr>
      </w:pPr>
      <w:r>
        <w:rPr>
          <w:rFonts w:ascii="Arial" w:hAnsi="Arial" w:hint="cs"/>
          <w:sz w:val="32"/>
          <w:rtl/>
        </w:rPr>
        <w:t>وهو ا</w:t>
      </w:r>
      <w:r w:rsidRPr="00DF15D7">
        <w:rPr>
          <w:rFonts w:ascii="Arial" w:hAnsi="Arial" w:hint="cs"/>
          <w:sz w:val="32"/>
          <w:rtl/>
        </w:rPr>
        <w:t>ختيار ابن رجب الحنبلي</w:t>
      </w:r>
      <w:r w:rsidRPr="00884D97">
        <w:rPr>
          <w:rFonts w:ascii="Arial" w:hAnsi="Arial" w:hint="cs"/>
          <w:sz w:val="32"/>
          <w:vertAlign w:val="superscript"/>
          <w:rtl/>
          <w:lang w:bidi="ar-IQ"/>
        </w:rPr>
        <w:t>(</w:t>
      </w:r>
      <w:r>
        <w:rPr>
          <w:rStyle w:val="a6"/>
          <w:rFonts w:ascii="Arial" w:hAnsi="Arial"/>
          <w:sz w:val="32"/>
          <w:rtl/>
          <w:lang w:bidi="ar-IQ"/>
        </w:rPr>
        <w:footnoteReference w:id="252"/>
      </w:r>
      <w:r w:rsidRPr="00884D97">
        <w:rPr>
          <w:rFonts w:ascii="Arial" w:hAnsi="Arial" w:hint="cs"/>
          <w:sz w:val="32"/>
          <w:vertAlign w:val="superscript"/>
          <w:rtl/>
          <w:lang w:bidi="ar-IQ"/>
        </w:rPr>
        <w:t>)</w:t>
      </w:r>
      <w:r w:rsidRPr="00DF15D7">
        <w:rPr>
          <w:rFonts w:ascii="Arial" w:hAnsi="Arial" w:hint="cs"/>
          <w:sz w:val="32"/>
          <w:rtl/>
        </w:rPr>
        <w:t>.</w:t>
      </w:r>
    </w:p>
    <w:p w:rsidR="00265C3C" w:rsidRPr="001E00F7" w:rsidRDefault="00265C3C" w:rsidP="00265C3C">
      <w:pPr>
        <w:spacing w:line="240" w:lineRule="auto"/>
        <w:ind w:left="-1"/>
        <w:jc w:val="both"/>
        <w:rPr>
          <w:rFonts w:ascii="Arial" w:hAnsi="Arial"/>
          <w:b/>
          <w:bCs/>
          <w:sz w:val="32"/>
          <w:rtl/>
        </w:rPr>
      </w:pPr>
      <w:r>
        <w:rPr>
          <w:rFonts w:ascii="Arial" w:hAnsi="Arial" w:hint="cs"/>
          <w:b/>
          <w:bCs/>
          <w:sz w:val="32"/>
          <w:rtl/>
        </w:rPr>
        <w:t xml:space="preserve">  </w:t>
      </w:r>
      <w:r w:rsidRPr="001E00F7">
        <w:rPr>
          <w:rFonts w:ascii="Arial" w:hAnsi="Arial" w:hint="cs"/>
          <w:b/>
          <w:bCs/>
          <w:sz w:val="32"/>
          <w:rtl/>
        </w:rPr>
        <w:t>والحجة لهم من السنة:</w:t>
      </w:r>
    </w:p>
    <w:p w:rsidR="00265C3C" w:rsidRDefault="00265C3C" w:rsidP="00265C3C">
      <w:pPr>
        <w:spacing w:line="240" w:lineRule="auto"/>
        <w:ind w:left="-1"/>
        <w:jc w:val="both"/>
        <w:rPr>
          <w:rFonts w:ascii="Arial" w:hAnsi="Arial"/>
          <w:sz w:val="32"/>
          <w:rtl/>
        </w:rPr>
      </w:pPr>
      <w:r>
        <w:rPr>
          <w:rFonts w:ascii="Arial" w:hAnsi="Arial" w:hint="cs"/>
          <w:sz w:val="32"/>
          <w:rtl/>
        </w:rPr>
        <w:t xml:space="preserve">     1-ما صح عن </w:t>
      </w:r>
      <w:r w:rsidRPr="00DF15D7">
        <w:rPr>
          <w:rFonts w:ascii="Arial" w:hAnsi="Arial" w:hint="cs"/>
          <w:sz w:val="32"/>
          <w:rtl/>
        </w:rPr>
        <w:t>عمران بن حصين</w:t>
      </w:r>
      <w:r w:rsidRPr="00DF15D7">
        <w:rPr>
          <w:rFonts w:hint="cs"/>
          <w:sz w:val="30"/>
          <w:szCs w:val="30"/>
          <w:rtl/>
        </w:rPr>
        <w:t>(</w:t>
      </w:r>
      <w:r w:rsidRPr="00DF15D7">
        <w:rPr>
          <w:rFonts w:hint="cs"/>
          <w:sz w:val="30"/>
          <w:szCs w:val="30"/>
        </w:rPr>
        <w:sym w:font="AGA Arabesque" w:char="F074"/>
      </w:r>
      <w:r>
        <w:rPr>
          <w:rFonts w:hint="cs"/>
          <w:sz w:val="30"/>
          <w:szCs w:val="30"/>
          <w:rtl/>
        </w:rPr>
        <w:t>)</w:t>
      </w:r>
      <w:r>
        <w:rPr>
          <w:rFonts w:hint="cs"/>
          <w:sz w:val="28"/>
          <w:szCs w:val="28"/>
          <w:rtl/>
        </w:rPr>
        <w:t xml:space="preserve">قال كنا في سفرمع </w:t>
      </w:r>
      <w:r w:rsidRPr="00DF15D7">
        <w:rPr>
          <w:rFonts w:ascii="Arial" w:hAnsi="Arial" w:hint="cs"/>
          <w:sz w:val="32"/>
          <w:rtl/>
        </w:rPr>
        <w:t xml:space="preserve"> النبي</w:t>
      </w:r>
      <w:r w:rsidRPr="00DF15D7">
        <w:rPr>
          <w:rFonts w:ascii="Arial" w:hAnsi="Arial" w:hint="cs"/>
          <w:sz w:val="32"/>
        </w:rPr>
        <w:sym w:font="AGA Arabesque" w:char="F072"/>
      </w:r>
      <w:r>
        <w:rPr>
          <w:rFonts w:ascii="Arial" w:hAnsi="Arial"/>
          <w:sz w:val="32"/>
        </w:rPr>
        <w:t>)</w:t>
      </w:r>
      <w:r>
        <w:rPr>
          <w:rFonts w:ascii="Arial" w:hAnsi="Arial" w:hint="cs"/>
          <w:sz w:val="32"/>
          <w:rtl/>
        </w:rPr>
        <w:t>)</w:t>
      </w:r>
      <w:r>
        <w:rPr>
          <w:rFonts w:ascii="Arial" w:hAnsi="Arial" w:hint="cs"/>
          <w:sz w:val="32"/>
          <w:rtl/>
          <w:lang w:bidi="ar-IQ"/>
        </w:rPr>
        <w:t>(</w:t>
      </w:r>
      <w:r w:rsidRPr="00DF15D7">
        <w:rPr>
          <w:rFonts w:ascii="Arial" w:hAnsi="Arial" w:hint="cs"/>
          <w:sz w:val="32"/>
          <w:rtl/>
        </w:rPr>
        <w:t xml:space="preserve"> </w:t>
      </w:r>
      <w:r>
        <w:rPr>
          <w:rFonts w:ascii="Arial" w:hAnsi="Arial" w:hint="cs"/>
          <w:sz w:val="32"/>
          <w:rtl/>
        </w:rPr>
        <w:t>ف</w:t>
      </w:r>
      <w:r w:rsidRPr="00DF15D7">
        <w:rPr>
          <w:rFonts w:ascii="Arial" w:hAnsi="Arial" w:hint="cs"/>
          <w:sz w:val="32"/>
          <w:rtl/>
        </w:rPr>
        <w:t>سار غير بعيد ثم نزل فدعا بالوضوء فتوضأ... ثم سار النبي</w:t>
      </w:r>
      <w:r>
        <w:rPr>
          <w:rFonts w:ascii="Arial" w:hAnsi="Arial" w:hint="cs"/>
          <w:sz w:val="32"/>
          <w:rtl/>
        </w:rPr>
        <w:t>(</w:t>
      </w:r>
      <w:r w:rsidRPr="00DF15D7">
        <w:rPr>
          <w:rFonts w:ascii="Arial" w:hAnsi="Arial" w:hint="cs"/>
          <w:sz w:val="32"/>
        </w:rPr>
        <w:sym w:font="AGA Arabesque" w:char="F072"/>
      </w:r>
      <w:r>
        <w:rPr>
          <w:rFonts w:ascii="Arial" w:hAnsi="Arial" w:hint="cs"/>
          <w:sz w:val="32"/>
          <w:rtl/>
        </w:rPr>
        <w:t>)</w:t>
      </w:r>
      <w:r w:rsidRPr="00DF15D7">
        <w:rPr>
          <w:rFonts w:ascii="Arial" w:hAnsi="Arial" w:hint="cs"/>
          <w:sz w:val="32"/>
          <w:rtl/>
        </w:rPr>
        <w:t xml:space="preserve"> فاشتكى إليه الناس من العطش... الحديث)</w:t>
      </w:r>
      <w:r w:rsidRPr="00F16576">
        <w:rPr>
          <w:rFonts w:hint="cs"/>
          <w:vertAlign w:val="superscript"/>
          <w:rtl/>
        </w:rPr>
        <w:t>(</w:t>
      </w:r>
      <w:r w:rsidRPr="00F16576">
        <w:rPr>
          <w:vertAlign w:val="superscript"/>
          <w:rtl/>
        </w:rPr>
        <w:footnoteReference w:id="253"/>
      </w:r>
      <w:r w:rsidRPr="00F16576">
        <w:rPr>
          <w:rFonts w:hint="cs"/>
          <w:vertAlign w:val="superscript"/>
          <w:rtl/>
        </w:rPr>
        <w:t>)</w:t>
      </w:r>
      <w:r w:rsidRPr="00DF15D7">
        <w:rPr>
          <w:rFonts w:ascii="Arial" w:hAnsi="Arial" w:hint="cs"/>
          <w:sz w:val="32"/>
          <w:rtl/>
        </w:rPr>
        <w:t>.</w:t>
      </w:r>
    </w:p>
    <w:p w:rsidR="00615B28" w:rsidRPr="00DF15D7" w:rsidRDefault="00615B28" w:rsidP="00265C3C">
      <w:pPr>
        <w:spacing w:line="240" w:lineRule="auto"/>
        <w:ind w:left="-1"/>
        <w:jc w:val="both"/>
        <w:rPr>
          <w:rFonts w:ascii="Arial" w:hAnsi="Arial"/>
          <w:sz w:val="32"/>
          <w:rtl/>
        </w:rPr>
      </w:pPr>
    </w:p>
    <w:p w:rsidR="00265C3C" w:rsidRPr="001E00F7" w:rsidRDefault="00265C3C" w:rsidP="00265C3C">
      <w:pPr>
        <w:spacing w:line="240" w:lineRule="auto"/>
        <w:ind w:left="-1"/>
        <w:jc w:val="both"/>
        <w:rPr>
          <w:rFonts w:ascii="Arial" w:hAnsi="Arial"/>
          <w:b/>
          <w:bCs/>
          <w:sz w:val="32"/>
          <w:rtl/>
        </w:rPr>
      </w:pPr>
      <w:r>
        <w:rPr>
          <w:rFonts w:ascii="Arial" w:hAnsi="Arial" w:hint="cs"/>
          <w:b/>
          <w:bCs/>
          <w:sz w:val="32"/>
          <w:rtl/>
        </w:rPr>
        <w:lastRenderedPageBreak/>
        <w:t xml:space="preserve">  </w:t>
      </w:r>
      <w:r w:rsidRPr="001E00F7">
        <w:rPr>
          <w:rFonts w:ascii="Arial" w:hAnsi="Arial" w:hint="cs"/>
          <w:b/>
          <w:bCs/>
          <w:sz w:val="32"/>
          <w:rtl/>
        </w:rPr>
        <w:t xml:space="preserve">وجه الدلالة: </w:t>
      </w:r>
    </w:p>
    <w:p w:rsidR="00265C3C" w:rsidRPr="00DF15D7" w:rsidRDefault="00265C3C" w:rsidP="00265C3C">
      <w:pPr>
        <w:spacing w:line="240" w:lineRule="auto"/>
        <w:ind w:left="-1"/>
        <w:jc w:val="both"/>
        <w:rPr>
          <w:rFonts w:ascii="Arial" w:hAnsi="Arial"/>
          <w:sz w:val="32"/>
          <w:rtl/>
        </w:rPr>
      </w:pPr>
      <w:r>
        <w:rPr>
          <w:rFonts w:ascii="Arial" w:hAnsi="Arial" w:hint="cs"/>
          <w:sz w:val="32"/>
          <w:rtl/>
        </w:rPr>
        <w:t xml:space="preserve">     </w:t>
      </w:r>
      <w:r w:rsidR="001C263A">
        <w:rPr>
          <w:rFonts w:ascii="Arial" w:hAnsi="Arial" w:hint="cs"/>
          <w:sz w:val="32"/>
          <w:rtl/>
        </w:rPr>
        <w:t>(</w:t>
      </w:r>
      <w:r w:rsidRPr="00DF15D7">
        <w:rPr>
          <w:rFonts w:ascii="Arial" w:hAnsi="Arial" w:hint="cs"/>
          <w:sz w:val="32"/>
          <w:rtl/>
        </w:rPr>
        <w:t>وهذا الحديث يد</w:t>
      </w:r>
      <w:r>
        <w:rPr>
          <w:rFonts w:ascii="Arial" w:hAnsi="Arial" w:hint="cs"/>
          <w:sz w:val="32"/>
          <w:rtl/>
        </w:rPr>
        <w:t>ل على أ</w:t>
      </w:r>
      <w:r w:rsidRPr="00DF15D7">
        <w:rPr>
          <w:rFonts w:ascii="Arial" w:hAnsi="Arial" w:hint="cs"/>
          <w:sz w:val="32"/>
          <w:rtl/>
        </w:rPr>
        <w:t xml:space="preserve">نه لا يستحب بل يقدم </w:t>
      </w:r>
      <w:r>
        <w:rPr>
          <w:rFonts w:ascii="Arial" w:hAnsi="Arial" w:hint="cs"/>
          <w:sz w:val="32"/>
          <w:rtl/>
        </w:rPr>
        <w:t>الوضوء على عطش الرفيق المتوقع فإنه لو كان ذلك أ</w:t>
      </w:r>
      <w:r w:rsidRPr="00DF15D7">
        <w:rPr>
          <w:rFonts w:ascii="Arial" w:hAnsi="Arial" w:hint="cs"/>
          <w:sz w:val="32"/>
          <w:rtl/>
        </w:rPr>
        <w:t>فضل من الوضوء لحبس النبي</w:t>
      </w:r>
      <w:r>
        <w:rPr>
          <w:rFonts w:ascii="Arial" w:hAnsi="Arial" w:hint="cs"/>
          <w:sz w:val="32"/>
          <w:rtl/>
        </w:rPr>
        <w:t>(</w:t>
      </w:r>
      <w:r w:rsidRPr="00DF15D7">
        <w:rPr>
          <w:rFonts w:ascii="Arial" w:hAnsi="Arial" w:hint="cs"/>
          <w:sz w:val="32"/>
        </w:rPr>
        <w:sym w:font="AGA Arabesque" w:char="F072"/>
      </w:r>
      <w:r>
        <w:rPr>
          <w:rFonts w:ascii="Arial" w:hAnsi="Arial" w:hint="cs"/>
          <w:sz w:val="32"/>
          <w:rtl/>
        </w:rPr>
        <w:t>) الماء وتيمم فإنه كان معه خلق من أ</w:t>
      </w:r>
      <w:r w:rsidRPr="00DF15D7">
        <w:rPr>
          <w:rFonts w:ascii="Arial" w:hAnsi="Arial" w:hint="cs"/>
          <w:sz w:val="32"/>
          <w:rtl/>
        </w:rPr>
        <w:t>صحابه وكان الماء معهم قليلا جدا</w:t>
      </w:r>
      <w:r>
        <w:rPr>
          <w:rFonts w:ascii="Arial" w:hAnsi="Arial" w:hint="cs"/>
          <w:sz w:val="32"/>
          <w:rtl/>
        </w:rPr>
        <w:t>ً</w:t>
      </w:r>
      <w:r w:rsidRPr="00DF15D7">
        <w:rPr>
          <w:rFonts w:ascii="Arial" w:hAnsi="Arial" w:hint="cs"/>
          <w:sz w:val="32"/>
          <w:rtl/>
        </w:rPr>
        <w:t>، ولهذ</w:t>
      </w:r>
      <w:r>
        <w:rPr>
          <w:rFonts w:ascii="Arial" w:hAnsi="Arial" w:hint="cs"/>
          <w:sz w:val="32"/>
          <w:rtl/>
        </w:rPr>
        <w:t>ا شكوا إليه العطش عقيب ذلك عند اشتداد حر الشمس وا</w:t>
      </w:r>
      <w:r w:rsidRPr="00DF15D7">
        <w:rPr>
          <w:rFonts w:ascii="Arial" w:hAnsi="Arial" w:hint="cs"/>
          <w:sz w:val="32"/>
          <w:rtl/>
        </w:rPr>
        <w:t>رتفاع النهار وكان الماء منهم بعيدا</w:t>
      </w:r>
      <w:r w:rsidR="001C263A">
        <w:rPr>
          <w:rFonts w:ascii="Arial" w:hAnsi="Arial" w:hint="cs"/>
          <w:sz w:val="32"/>
          <w:rtl/>
        </w:rPr>
        <w:t>)</w:t>
      </w:r>
      <w:r w:rsidRPr="00F16576">
        <w:rPr>
          <w:rFonts w:hint="cs"/>
          <w:vertAlign w:val="superscript"/>
          <w:rtl/>
        </w:rPr>
        <w:t>(</w:t>
      </w:r>
      <w:r w:rsidRPr="00F16576">
        <w:rPr>
          <w:vertAlign w:val="superscript"/>
          <w:rtl/>
        </w:rPr>
        <w:footnoteReference w:id="254"/>
      </w:r>
      <w:r w:rsidRPr="00F16576">
        <w:rPr>
          <w:rFonts w:hint="cs"/>
          <w:vertAlign w:val="superscript"/>
          <w:rtl/>
        </w:rPr>
        <w:t>)</w:t>
      </w:r>
      <w:r w:rsidRPr="00DF15D7">
        <w:rPr>
          <w:rFonts w:ascii="Arial" w:hAnsi="Arial" w:hint="cs"/>
          <w:sz w:val="32"/>
          <w:rtl/>
        </w:rPr>
        <w:t>.</w:t>
      </w:r>
    </w:p>
    <w:p w:rsidR="00265C3C" w:rsidRPr="00DF15D7" w:rsidRDefault="00265C3C" w:rsidP="00265C3C">
      <w:pPr>
        <w:spacing w:line="240" w:lineRule="auto"/>
        <w:jc w:val="both"/>
        <w:rPr>
          <w:rFonts w:ascii="Arial" w:hAnsi="Arial"/>
          <w:sz w:val="32"/>
          <w:rtl/>
        </w:rPr>
      </w:pPr>
      <w:r w:rsidRPr="00DF15D7">
        <w:rPr>
          <w:rFonts w:ascii="Arial" w:hAnsi="Arial" w:hint="cs"/>
          <w:b/>
          <w:bCs/>
          <w:sz w:val="32"/>
          <w:rtl/>
        </w:rPr>
        <w:t>المذهب الثاني:</w:t>
      </w:r>
      <w:r w:rsidRPr="00DF15D7">
        <w:rPr>
          <w:rFonts w:ascii="Arial" w:hAnsi="Arial" w:hint="cs"/>
          <w:sz w:val="32"/>
          <w:rtl/>
        </w:rPr>
        <w:t xml:space="preserve"> يتيمم ويحبس الماء لعطش الرفيق.</w:t>
      </w:r>
    </w:p>
    <w:p w:rsidR="00265C3C" w:rsidRPr="00DF15D7" w:rsidRDefault="00265C3C" w:rsidP="00265C3C">
      <w:pPr>
        <w:spacing w:line="240" w:lineRule="auto"/>
        <w:ind w:left="-1"/>
        <w:jc w:val="both"/>
        <w:rPr>
          <w:rFonts w:ascii="Arial" w:hAnsi="Arial"/>
          <w:sz w:val="32"/>
          <w:rtl/>
        </w:rPr>
      </w:pPr>
      <w:r>
        <w:rPr>
          <w:rFonts w:ascii="Arial" w:hAnsi="Arial" w:hint="cs"/>
          <w:sz w:val="32"/>
          <w:rtl/>
        </w:rPr>
        <w:t>وإليه ذهب</w:t>
      </w:r>
      <w:r w:rsidRPr="00DF15D7">
        <w:rPr>
          <w:rFonts w:ascii="Arial" w:hAnsi="Arial" w:hint="cs"/>
          <w:sz w:val="32"/>
          <w:rtl/>
        </w:rPr>
        <w:t xml:space="preserve"> الحنفية</w:t>
      </w:r>
      <w:r w:rsidR="001C263A" w:rsidRPr="001C263A">
        <w:rPr>
          <w:rFonts w:ascii="Arial" w:hAnsi="Arial" w:hint="cs"/>
          <w:sz w:val="32"/>
          <w:vertAlign w:val="superscript"/>
          <w:rtl/>
        </w:rPr>
        <w:t>(</w:t>
      </w:r>
      <w:r w:rsidR="001C263A" w:rsidRPr="001C263A">
        <w:rPr>
          <w:rStyle w:val="a6"/>
          <w:rFonts w:ascii="Arial" w:hAnsi="Arial"/>
          <w:sz w:val="32"/>
          <w:rtl/>
        </w:rPr>
        <w:footnoteReference w:id="255"/>
      </w:r>
      <w:r w:rsidR="001C263A" w:rsidRPr="001C263A">
        <w:rPr>
          <w:rFonts w:ascii="Arial" w:hAnsi="Arial" w:hint="cs"/>
          <w:sz w:val="32"/>
          <w:vertAlign w:val="superscript"/>
          <w:rtl/>
        </w:rPr>
        <w:t>)</w:t>
      </w:r>
      <w:r w:rsidRPr="00DF15D7">
        <w:rPr>
          <w:rFonts w:ascii="Arial" w:hAnsi="Arial" w:hint="cs"/>
          <w:sz w:val="32"/>
          <w:rtl/>
        </w:rPr>
        <w:t>، والمالكية</w:t>
      </w:r>
      <w:r w:rsidR="001C263A" w:rsidRPr="001C263A">
        <w:rPr>
          <w:rFonts w:ascii="Arial" w:hAnsi="Arial" w:hint="cs"/>
          <w:sz w:val="32"/>
          <w:vertAlign w:val="superscript"/>
          <w:rtl/>
        </w:rPr>
        <w:t>(</w:t>
      </w:r>
      <w:r w:rsidR="001C263A" w:rsidRPr="001C263A">
        <w:rPr>
          <w:rStyle w:val="a6"/>
          <w:rFonts w:ascii="Arial" w:hAnsi="Arial"/>
          <w:sz w:val="32"/>
          <w:rtl/>
        </w:rPr>
        <w:footnoteReference w:id="256"/>
      </w:r>
      <w:r w:rsidR="001C263A" w:rsidRPr="001C263A">
        <w:rPr>
          <w:rFonts w:ascii="Arial" w:hAnsi="Arial" w:hint="cs"/>
          <w:sz w:val="32"/>
          <w:vertAlign w:val="superscript"/>
          <w:rtl/>
        </w:rPr>
        <w:t>)</w:t>
      </w:r>
      <w:r w:rsidRPr="00DF15D7">
        <w:rPr>
          <w:rFonts w:ascii="Arial" w:hAnsi="Arial" w:hint="cs"/>
          <w:sz w:val="32"/>
          <w:rtl/>
        </w:rPr>
        <w:t>، والشافعية</w:t>
      </w:r>
      <w:r w:rsidR="001C263A" w:rsidRPr="001C263A">
        <w:rPr>
          <w:rFonts w:ascii="Arial" w:hAnsi="Arial" w:hint="cs"/>
          <w:sz w:val="32"/>
          <w:vertAlign w:val="superscript"/>
          <w:rtl/>
        </w:rPr>
        <w:t>(</w:t>
      </w:r>
      <w:r w:rsidR="001C263A" w:rsidRPr="001C263A">
        <w:rPr>
          <w:rStyle w:val="a6"/>
          <w:rFonts w:ascii="Arial" w:hAnsi="Arial"/>
          <w:sz w:val="32"/>
          <w:rtl/>
        </w:rPr>
        <w:footnoteReference w:id="257"/>
      </w:r>
      <w:r w:rsidR="001C263A" w:rsidRPr="001C263A">
        <w:rPr>
          <w:rFonts w:ascii="Arial" w:hAnsi="Arial" w:hint="cs"/>
          <w:sz w:val="32"/>
          <w:vertAlign w:val="superscript"/>
          <w:rtl/>
        </w:rPr>
        <w:t>)</w:t>
      </w:r>
      <w:r w:rsidRPr="00DF15D7">
        <w:rPr>
          <w:rFonts w:ascii="Arial" w:hAnsi="Arial" w:hint="cs"/>
          <w:sz w:val="32"/>
          <w:rtl/>
        </w:rPr>
        <w:t>، و</w:t>
      </w:r>
      <w:r>
        <w:rPr>
          <w:rFonts w:ascii="Arial" w:hAnsi="Arial" w:hint="cs"/>
          <w:sz w:val="32"/>
          <w:rtl/>
        </w:rPr>
        <w:t xml:space="preserve">أكثر </w:t>
      </w:r>
      <w:r w:rsidRPr="00DF15D7">
        <w:rPr>
          <w:rFonts w:ascii="Arial" w:hAnsi="Arial" w:hint="cs"/>
          <w:sz w:val="32"/>
          <w:rtl/>
        </w:rPr>
        <w:t>الحنابلة</w:t>
      </w:r>
      <w:r w:rsidRPr="00F16576">
        <w:rPr>
          <w:rFonts w:hint="cs"/>
          <w:vertAlign w:val="superscript"/>
          <w:rtl/>
        </w:rPr>
        <w:t>(</w:t>
      </w:r>
      <w:r w:rsidRPr="00F16576">
        <w:rPr>
          <w:vertAlign w:val="superscript"/>
          <w:rtl/>
        </w:rPr>
        <w:footnoteReference w:id="258"/>
      </w:r>
      <w:r w:rsidRPr="00F16576">
        <w:rPr>
          <w:rFonts w:hint="cs"/>
          <w:vertAlign w:val="superscript"/>
          <w:rtl/>
        </w:rPr>
        <w:t>)</w:t>
      </w:r>
      <w:r w:rsidRPr="00DF15D7">
        <w:rPr>
          <w:rFonts w:ascii="Arial" w:hAnsi="Arial" w:hint="cs"/>
          <w:sz w:val="32"/>
          <w:rtl/>
        </w:rPr>
        <w:t>.</w:t>
      </w:r>
    </w:p>
    <w:p w:rsidR="00265C3C" w:rsidRPr="001E00F7" w:rsidRDefault="00265C3C" w:rsidP="00265C3C">
      <w:pPr>
        <w:spacing w:line="240" w:lineRule="auto"/>
        <w:ind w:left="-1"/>
        <w:jc w:val="both"/>
        <w:rPr>
          <w:rFonts w:ascii="Arial" w:hAnsi="Arial"/>
          <w:b/>
          <w:bCs/>
          <w:sz w:val="32"/>
          <w:rtl/>
        </w:rPr>
      </w:pPr>
      <w:r w:rsidRPr="001E00F7">
        <w:rPr>
          <w:rFonts w:ascii="Arial" w:hAnsi="Arial" w:hint="cs"/>
          <w:b/>
          <w:bCs/>
          <w:sz w:val="32"/>
          <w:rtl/>
        </w:rPr>
        <w:t>والحجة لهم أولاً من السنة:</w:t>
      </w:r>
    </w:p>
    <w:p w:rsidR="00265C3C" w:rsidRDefault="00265C3C" w:rsidP="00265C3C">
      <w:pPr>
        <w:spacing w:line="240" w:lineRule="auto"/>
        <w:ind w:left="-1"/>
        <w:jc w:val="both"/>
        <w:rPr>
          <w:rFonts w:ascii="Arial" w:hAnsi="Arial"/>
          <w:sz w:val="32"/>
          <w:rtl/>
          <w:lang w:bidi="ar-IQ"/>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ما روي عن عمرو بن يحيى المازني عن أبيه أ</w:t>
      </w:r>
      <w:r w:rsidRPr="00DF15D7">
        <w:rPr>
          <w:rFonts w:ascii="Arial" w:hAnsi="Arial" w:hint="cs"/>
          <w:sz w:val="32"/>
          <w:rtl/>
        </w:rPr>
        <w:t>ن رسول الله</w:t>
      </w:r>
      <w:r>
        <w:rPr>
          <w:rFonts w:ascii="Arial" w:hAnsi="Arial" w:hint="cs"/>
          <w:sz w:val="32"/>
          <w:rtl/>
        </w:rPr>
        <w:t>(</w:t>
      </w:r>
      <w:r w:rsidRPr="00DF15D7">
        <w:rPr>
          <w:rFonts w:ascii="Arial" w:hAnsi="Arial" w:hint="cs"/>
          <w:sz w:val="32"/>
        </w:rPr>
        <w:sym w:font="AGA Arabesque" w:char="F072"/>
      </w:r>
      <w:r>
        <w:rPr>
          <w:rFonts w:ascii="Arial" w:hAnsi="Arial" w:hint="cs"/>
          <w:sz w:val="32"/>
          <w:rtl/>
        </w:rPr>
        <w:t>)</w:t>
      </w:r>
      <w:r w:rsidRPr="00DF15D7">
        <w:rPr>
          <w:rFonts w:ascii="Arial" w:hAnsi="Arial" w:hint="cs"/>
          <w:sz w:val="32"/>
          <w:rtl/>
        </w:rPr>
        <w:t xml:space="preserve"> قال (لا ضرر ولا ضرار)</w:t>
      </w:r>
      <w:r w:rsidRPr="00F16576">
        <w:rPr>
          <w:rFonts w:hint="cs"/>
          <w:vertAlign w:val="superscript"/>
          <w:rtl/>
        </w:rPr>
        <w:t>(</w:t>
      </w:r>
      <w:r w:rsidRPr="00F16576">
        <w:rPr>
          <w:vertAlign w:val="superscript"/>
          <w:rtl/>
        </w:rPr>
        <w:footnoteReference w:id="259"/>
      </w:r>
      <w:r w:rsidRPr="00F16576">
        <w:rPr>
          <w:rFonts w:hint="cs"/>
          <w:vertAlign w:val="superscript"/>
          <w:rtl/>
        </w:rPr>
        <w:t>)</w:t>
      </w:r>
      <w:r w:rsidRPr="00DF15D7">
        <w:rPr>
          <w:rFonts w:ascii="Arial" w:hAnsi="Arial" w:hint="cs"/>
          <w:sz w:val="32"/>
          <w:rtl/>
        </w:rPr>
        <w:t>.</w:t>
      </w:r>
    </w:p>
    <w:p w:rsidR="00615B28" w:rsidRDefault="00615B28" w:rsidP="00265C3C">
      <w:pPr>
        <w:spacing w:line="240" w:lineRule="auto"/>
        <w:ind w:left="-1"/>
        <w:jc w:val="both"/>
        <w:rPr>
          <w:rFonts w:ascii="Arial" w:hAnsi="Arial"/>
          <w:sz w:val="32"/>
          <w:rtl/>
          <w:lang w:bidi="ar-IQ"/>
        </w:rPr>
      </w:pPr>
    </w:p>
    <w:p w:rsidR="00265C3C" w:rsidRDefault="00265C3C" w:rsidP="00265C3C">
      <w:pPr>
        <w:spacing w:line="240" w:lineRule="auto"/>
        <w:ind w:left="-1"/>
        <w:jc w:val="both"/>
        <w:rPr>
          <w:rFonts w:ascii="Arial" w:hAnsi="Arial"/>
          <w:sz w:val="32"/>
          <w:rtl/>
        </w:rPr>
      </w:pPr>
      <w:r w:rsidRPr="001E00F7">
        <w:rPr>
          <w:rFonts w:ascii="Arial" w:hAnsi="Arial" w:hint="cs"/>
          <w:b/>
          <w:bCs/>
          <w:sz w:val="32"/>
          <w:rtl/>
        </w:rPr>
        <w:lastRenderedPageBreak/>
        <w:t>وجه الدلالة:</w:t>
      </w:r>
    </w:p>
    <w:p w:rsidR="00265C3C" w:rsidRPr="00DF15D7" w:rsidRDefault="00265C3C" w:rsidP="00265C3C">
      <w:pPr>
        <w:spacing w:line="240" w:lineRule="auto"/>
        <w:ind w:left="-1"/>
        <w:jc w:val="both"/>
        <w:rPr>
          <w:rFonts w:ascii="Arial" w:hAnsi="Arial"/>
          <w:sz w:val="32"/>
          <w:rtl/>
        </w:rPr>
      </w:pPr>
      <w:r>
        <w:rPr>
          <w:rFonts w:ascii="Arial" w:hAnsi="Arial" w:hint="cs"/>
          <w:sz w:val="32"/>
          <w:rtl/>
        </w:rPr>
        <w:t xml:space="preserve">     لأ</w:t>
      </w:r>
      <w:r w:rsidRPr="00DF15D7">
        <w:rPr>
          <w:rFonts w:ascii="Arial" w:hAnsi="Arial" w:hint="cs"/>
          <w:sz w:val="32"/>
          <w:rtl/>
        </w:rPr>
        <w:t xml:space="preserve">نه خاف </w:t>
      </w:r>
      <w:r>
        <w:rPr>
          <w:rFonts w:ascii="Arial" w:hAnsi="Arial" w:hint="cs"/>
          <w:sz w:val="32"/>
          <w:rtl/>
        </w:rPr>
        <w:t>الضرر باستعماله فجاز له التيمم، وإ</w:t>
      </w:r>
      <w:r w:rsidRPr="00DF15D7">
        <w:rPr>
          <w:rFonts w:ascii="Arial" w:hAnsi="Arial" w:hint="cs"/>
          <w:sz w:val="32"/>
          <w:rtl/>
        </w:rPr>
        <w:t>ن من خاف على رفيقه فهو كما لو خاف على نفسه لان حرمة رفيقه كحرمة نفسه</w:t>
      </w:r>
      <w:r w:rsidRPr="00F16576">
        <w:rPr>
          <w:rFonts w:hint="cs"/>
          <w:vertAlign w:val="superscript"/>
          <w:rtl/>
        </w:rPr>
        <w:t>(</w:t>
      </w:r>
      <w:r w:rsidRPr="00F16576">
        <w:rPr>
          <w:vertAlign w:val="superscript"/>
          <w:rtl/>
        </w:rPr>
        <w:footnoteReference w:id="260"/>
      </w:r>
      <w:r w:rsidRPr="00F16576">
        <w:rPr>
          <w:rFonts w:hint="cs"/>
          <w:vertAlign w:val="superscript"/>
          <w:rtl/>
        </w:rPr>
        <w:t>)</w:t>
      </w:r>
      <w:r w:rsidRPr="00DF15D7">
        <w:rPr>
          <w:rFonts w:ascii="Arial" w:hAnsi="Arial" w:hint="cs"/>
          <w:sz w:val="32"/>
          <w:rtl/>
        </w:rPr>
        <w:t>.</w:t>
      </w:r>
    </w:p>
    <w:p w:rsidR="00265C3C" w:rsidRPr="001E00F7" w:rsidRDefault="00265C3C" w:rsidP="00265C3C">
      <w:pPr>
        <w:spacing w:line="240" w:lineRule="auto"/>
        <w:ind w:left="-1"/>
        <w:jc w:val="both"/>
        <w:rPr>
          <w:rFonts w:ascii="Arial" w:hAnsi="Arial"/>
          <w:b/>
          <w:bCs/>
          <w:sz w:val="32"/>
          <w:rtl/>
        </w:rPr>
      </w:pPr>
      <w:r w:rsidRPr="001E00F7">
        <w:rPr>
          <w:rFonts w:ascii="Arial" w:hAnsi="Arial" w:hint="cs"/>
          <w:b/>
          <w:bCs/>
          <w:sz w:val="32"/>
          <w:rtl/>
        </w:rPr>
        <w:t xml:space="preserve">ثانياً من القياس: </w:t>
      </w:r>
    </w:p>
    <w:p w:rsidR="00265C3C" w:rsidRPr="00DF15D7" w:rsidRDefault="00265C3C" w:rsidP="009453C2">
      <w:pPr>
        <w:spacing w:line="240" w:lineRule="auto"/>
        <w:ind w:left="-1"/>
        <w:jc w:val="both"/>
        <w:rPr>
          <w:rFonts w:ascii="Arial" w:hAnsi="Arial"/>
          <w:sz w:val="32"/>
          <w:rtl/>
        </w:rPr>
      </w:pPr>
      <w:r>
        <w:rPr>
          <w:rFonts w:ascii="Arial" w:hAnsi="Arial" w:hint="cs"/>
          <w:sz w:val="32"/>
          <w:rtl/>
        </w:rPr>
        <w:t xml:space="preserve">     </w:t>
      </w:r>
      <w:r w:rsidR="009453C2">
        <w:rPr>
          <w:rFonts w:ascii="Arial" w:hAnsi="Arial" w:hint="cs"/>
          <w:sz w:val="32"/>
          <w:rtl/>
        </w:rPr>
        <w:t>1-(</w:t>
      </w:r>
      <w:r>
        <w:rPr>
          <w:rFonts w:ascii="Arial" w:hAnsi="Arial" w:hint="cs"/>
          <w:sz w:val="32"/>
          <w:rtl/>
        </w:rPr>
        <w:t>إ</w:t>
      </w:r>
      <w:r w:rsidRPr="00DF15D7">
        <w:rPr>
          <w:rFonts w:ascii="Arial" w:hAnsi="Arial" w:hint="cs"/>
          <w:sz w:val="32"/>
          <w:rtl/>
        </w:rPr>
        <w:t>ن حرمة الآدمي تقدم عل</w:t>
      </w:r>
      <w:r>
        <w:rPr>
          <w:rFonts w:ascii="Arial" w:hAnsi="Arial" w:hint="cs"/>
          <w:sz w:val="32"/>
          <w:rtl/>
        </w:rPr>
        <w:t>ى الصلاة بدليل ما لو رأى حريقا أ</w:t>
      </w:r>
      <w:r w:rsidRPr="00DF15D7">
        <w:rPr>
          <w:rFonts w:ascii="Arial" w:hAnsi="Arial" w:hint="cs"/>
          <w:sz w:val="32"/>
          <w:rtl/>
        </w:rPr>
        <w:t xml:space="preserve">و غريقاً في الصلاة عن ضيق </w:t>
      </w:r>
      <w:r>
        <w:rPr>
          <w:rFonts w:ascii="Arial" w:hAnsi="Arial" w:hint="cs"/>
          <w:sz w:val="32"/>
          <w:rtl/>
        </w:rPr>
        <w:t>وقتها لزمه ترك الصلاة والخروج لإنقاذه فلأن يقدمها على الطهارة بالماء أ</w:t>
      </w:r>
      <w:r w:rsidRPr="00DF15D7">
        <w:rPr>
          <w:rFonts w:ascii="Arial" w:hAnsi="Arial" w:hint="cs"/>
          <w:sz w:val="32"/>
          <w:rtl/>
        </w:rPr>
        <w:t>ولى</w:t>
      </w:r>
      <w:r w:rsidR="009453C2">
        <w:rPr>
          <w:rFonts w:ascii="Arial" w:hAnsi="Arial" w:hint="cs"/>
          <w:sz w:val="32"/>
          <w:rtl/>
        </w:rPr>
        <w:t>)</w:t>
      </w:r>
      <w:r w:rsidRPr="00F16576">
        <w:rPr>
          <w:rFonts w:hint="cs"/>
          <w:vertAlign w:val="superscript"/>
          <w:rtl/>
        </w:rPr>
        <w:t>(</w:t>
      </w:r>
      <w:r w:rsidRPr="00F16576">
        <w:rPr>
          <w:vertAlign w:val="superscript"/>
          <w:rtl/>
        </w:rPr>
        <w:footnoteReference w:id="261"/>
      </w:r>
      <w:r w:rsidRPr="00F16576">
        <w:rPr>
          <w:rFonts w:hint="cs"/>
          <w:vertAlign w:val="superscript"/>
          <w:rtl/>
        </w:rPr>
        <w:t>)</w:t>
      </w:r>
      <w:r w:rsidRPr="00DF15D7">
        <w:rPr>
          <w:rFonts w:ascii="Arial" w:hAnsi="Arial" w:hint="cs"/>
          <w:sz w:val="32"/>
          <w:rtl/>
        </w:rPr>
        <w:t>.</w:t>
      </w:r>
    </w:p>
    <w:p w:rsidR="00265C3C" w:rsidRPr="009453C2" w:rsidRDefault="00265C3C" w:rsidP="009453C2">
      <w:pPr>
        <w:spacing w:line="240" w:lineRule="auto"/>
        <w:ind w:left="142"/>
        <w:jc w:val="both"/>
        <w:rPr>
          <w:rFonts w:ascii="Arial" w:hAnsi="Arial"/>
          <w:sz w:val="32"/>
          <w:rtl/>
        </w:rPr>
      </w:pPr>
      <w:r w:rsidRPr="001E00F7">
        <w:rPr>
          <w:rFonts w:ascii="Arial" w:hAnsi="Arial" w:hint="cs"/>
          <w:sz w:val="32"/>
          <w:rtl/>
        </w:rPr>
        <w:t xml:space="preserve">    </w:t>
      </w:r>
      <w:r>
        <w:rPr>
          <w:rFonts w:ascii="Arial" w:hAnsi="Arial" w:hint="cs"/>
          <w:sz w:val="32"/>
          <w:rtl/>
        </w:rPr>
        <w:t>2-</w:t>
      </w:r>
      <w:r w:rsidR="009453C2">
        <w:rPr>
          <w:rFonts w:ascii="Arial" w:hAnsi="Arial" w:hint="cs"/>
          <w:sz w:val="32"/>
          <w:rtl/>
        </w:rPr>
        <w:t>(</w:t>
      </w:r>
      <w:r w:rsidRPr="001E00F7">
        <w:rPr>
          <w:rFonts w:ascii="Arial" w:hAnsi="Arial" w:hint="cs"/>
          <w:sz w:val="32"/>
          <w:rtl/>
        </w:rPr>
        <w:t>ما</w:t>
      </w:r>
      <w:r>
        <w:rPr>
          <w:rFonts w:ascii="Arial" w:hAnsi="Arial" w:hint="cs"/>
          <w:sz w:val="32"/>
          <w:rtl/>
        </w:rPr>
        <w:t xml:space="preserve"> </w:t>
      </w:r>
      <w:r w:rsidRPr="001E00F7">
        <w:rPr>
          <w:rFonts w:ascii="Arial" w:hAnsi="Arial" w:hint="cs"/>
          <w:sz w:val="32"/>
          <w:rtl/>
        </w:rPr>
        <w:t>صح عن أبي هريرة عن النبي (</w:t>
      </w:r>
      <w:r w:rsidRPr="00DF15D7">
        <w:rPr>
          <w:rFonts w:hint="cs"/>
        </w:rPr>
        <w:sym w:font="AGA Arabesque" w:char="F072"/>
      </w:r>
      <w:r w:rsidRPr="001E00F7">
        <w:rPr>
          <w:rFonts w:ascii="Arial" w:hAnsi="Arial" w:hint="cs"/>
          <w:sz w:val="32"/>
          <w:rtl/>
        </w:rPr>
        <w:t>)(أن بغيا أصابها العطش فنزلت بئرا فشربت منه فلما صعدت رأت كلباً يلحس الثرى من العطش، فقالت لقد أصاب هذا من العطش ما أصابني فنزلت فسقته بموقها فغفر الله لها)</w:t>
      </w:r>
      <w:r w:rsidRPr="00F16576">
        <w:rPr>
          <w:rFonts w:hint="cs"/>
          <w:vertAlign w:val="superscript"/>
          <w:rtl/>
        </w:rPr>
        <w:t>(</w:t>
      </w:r>
      <w:r w:rsidRPr="00F16576">
        <w:rPr>
          <w:vertAlign w:val="superscript"/>
          <w:rtl/>
        </w:rPr>
        <w:footnoteReference w:id="262"/>
      </w:r>
      <w:r w:rsidRPr="00F16576">
        <w:rPr>
          <w:rFonts w:hint="cs"/>
          <w:vertAlign w:val="superscript"/>
          <w:rtl/>
        </w:rPr>
        <w:t>)</w:t>
      </w:r>
      <w:r w:rsidRPr="001E00F7">
        <w:rPr>
          <w:rFonts w:ascii="Arial" w:hAnsi="Arial" w:hint="cs"/>
          <w:sz w:val="32"/>
          <w:rtl/>
        </w:rPr>
        <w:t>.</w:t>
      </w:r>
      <w:r>
        <w:rPr>
          <w:rFonts w:ascii="Arial" w:hAnsi="Arial" w:hint="cs"/>
          <w:sz w:val="32"/>
          <w:rtl/>
        </w:rPr>
        <w:t>فإذا كان هذا الأجر من سقي كلب فغيره أ</w:t>
      </w:r>
      <w:r w:rsidRPr="00A0043F">
        <w:rPr>
          <w:rFonts w:ascii="Arial" w:hAnsi="Arial" w:hint="cs"/>
          <w:sz w:val="32"/>
          <w:rtl/>
        </w:rPr>
        <w:t>ولى</w:t>
      </w:r>
      <w:r w:rsidR="009453C2">
        <w:rPr>
          <w:rFonts w:ascii="Arial" w:hAnsi="Arial" w:hint="cs"/>
          <w:sz w:val="32"/>
          <w:rtl/>
        </w:rPr>
        <w:t>)</w:t>
      </w:r>
      <w:r w:rsidRPr="00F16576">
        <w:rPr>
          <w:rFonts w:hint="cs"/>
          <w:vertAlign w:val="superscript"/>
          <w:rtl/>
        </w:rPr>
        <w:t>(</w:t>
      </w:r>
      <w:r w:rsidRPr="00F16576">
        <w:rPr>
          <w:vertAlign w:val="superscript"/>
          <w:rtl/>
        </w:rPr>
        <w:footnoteReference w:id="263"/>
      </w:r>
      <w:r w:rsidRPr="00F16576">
        <w:rPr>
          <w:rFonts w:hint="cs"/>
          <w:vertAlign w:val="superscript"/>
          <w:rtl/>
        </w:rPr>
        <w:t>)</w:t>
      </w:r>
      <w:r w:rsidRPr="00A0043F">
        <w:rPr>
          <w:rFonts w:ascii="Arial" w:hAnsi="Arial" w:hint="cs"/>
          <w:sz w:val="32"/>
          <w:rtl/>
        </w:rPr>
        <w:t>.</w:t>
      </w:r>
    </w:p>
    <w:p w:rsidR="0093627C" w:rsidRPr="00615B28" w:rsidRDefault="0093627C" w:rsidP="00615B28">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38"/>
          <w:szCs w:val="38"/>
          <w:rtl/>
        </w:rPr>
      </w:pPr>
      <w:r w:rsidRPr="00615B28">
        <w:rPr>
          <w:rFonts w:ascii="Andalus" w:hAnsi="Andalus" w:cs="Monotype Koufi" w:hint="cs"/>
          <w:sz w:val="38"/>
          <w:szCs w:val="38"/>
          <w:rtl/>
        </w:rPr>
        <w:t>المطلب الرابع: حكم تيمم المقيم الصحيح الفاقد للماء:</w:t>
      </w:r>
    </w:p>
    <w:p w:rsidR="0093627C" w:rsidRPr="00BC3373" w:rsidRDefault="0093627C" w:rsidP="0093627C">
      <w:pPr>
        <w:pStyle w:val="a5"/>
        <w:numPr>
          <w:ilvl w:val="0"/>
          <w:numId w:val="37"/>
        </w:numPr>
        <w:spacing w:line="240" w:lineRule="auto"/>
        <w:jc w:val="both"/>
        <w:rPr>
          <w:rFonts w:ascii="Arial" w:hAnsi="Arial"/>
          <w:sz w:val="32"/>
          <w:rtl/>
          <w:lang w:bidi="ar-IQ"/>
        </w:rPr>
      </w:pPr>
      <w:r w:rsidRPr="00BC3373">
        <w:rPr>
          <w:rFonts w:ascii="Arial" w:hAnsi="Arial" w:hint="cs"/>
          <w:sz w:val="32"/>
          <w:rtl/>
          <w:lang w:bidi="ar-IQ"/>
        </w:rPr>
        <w:t>أجمع العلماء على جواز التيمم في السفر</w:t>
      </w:r>
      <w:r w:rsidRPr="009453C2">
        <w:rPr>
          <w:rFonts w:hint="cs"/>
          <w:sz w:val="28"/>
          <w:szCs w:val="28"/>
          <w:vertAlign w:val="superscript"/>
          <w:rtl/>
        </w:rPr>
        <w:t>(</w:t>
      </w:r>
      <w:r w:rsidRPr="009453C2">
        <w:rPr>
          <w:sz w:val="28"/>
          <w:szCs w:val="28"/>
          <w:vertAlign w:val="superscript"/>
          <w:rtl/>
        </w:rPr>
        <w:footnoteReference w:id="264"/>
      </w:r>
      <w:r w:rsidRPr="009453C2">
        <w:rPr>
          <w:rFonts w:hint="cs"/>
          <w:sz w:val="28"/>
          <w:szCs w:val="28"/>
          <w:vertAlign w:val="superscript"/>
          <w:rtl/>
        </w:rPr>
        <w:t>)</w:t>
      </w:r>
      <w:r w:rsidRPr="00BC3373">
        <w:rPr>
          <w:rFonts w:ascii="Arial" w:hAnsi="Arial" w:hint="cs"/>
          <w:sz w:val="36"/>
          <w:szCs w:val="36"/>
          <w:rtl/>
          <w:lang w:bidi="ar-IQ"/>
        </w:rPr>
        <w:t xml:space="preserve">. </w:t>
      </w:r>
      <w:r w:rsidRPr="00BC3373">
        <w:rPr>
          <w:rFonts w:ascii="Arial" w:hAnsi="Arial" w:hint="cs"/>
          <w:sz w:val="32"/>
          <w:rtl/>
          <w:lang w:bidi="ar-IQ"/>
        </w:rPr>
        <w:t>واختلفوا في التيمم في الحضر على ثلاثة مذاهب:</w:t>
      </w:r>
    </w:p>
    <w:p w:rsidR="0093627C" w:rsidRPr="00DF15D7" w:rsidRDefault="0093627C" w:rsidP="0093627C">
      <w:pPr>
        <w:spacing w:line="240" w:lineRule="auto"/>
        <w:jc w:val="both"/>
        <w:rPr>
          <w:rFonts w:ascii="Arial" w:hAnsi="Arial"/>
          <w:sz w:val="32"/>
          <w:rtl/>
          <w:lang w:bidi="ar-IQ"/>
        </w:rPr>
      </w:pPr>
      <w:r w:rsidRPr="00DF15D7">
        <w:rPr>
          <w:rFonts w:ascii="Arial" w:hAnsi="Arial" w:hint="cs"/>
          <w:b/>
          <w:bCs/>
          <w:sz w:val="32"/>
          <w:rtl/>
          <w:lang w:bidi="ar-IQ"/>
        </w:rPr>
        <w:t>المذهب الأول</w:t>
      </w:r>
      <w:r>
        <w:rPr>
          <w:rFonts w:ascii="Arial" w:hAnsi="Arial" w:hint="cs"/>
          <w:sz w:val="32"/>
          <w:rtl/>
          <w:lang w:bidi="ar-IQ"/>
        </w:rPr>
        <w:t>: ي</w:t>
      </w:r>
      <w:r w:rsidRPr="00DF15D7">
        <w:rPr>
          <w:rFonts w:ascii="Arial" w:hAnsi="Arial" w:hint="cs"/>
          <w:sz w:val="32"/>
          <w:rtl/>
          <w:lang w:bidi="ar-IQ"/>
        </w:rPr>
        <w:t>تيمم</w:t>
      </w:r>
      <w:r>
        <w:rPr>
          <w:rFonts w:ascii="Arial" w:hAnsi="Arial" w:hint="cs"/>
          <w:sz w:val="32"/>
          <w:rtl/>
          <w:lang w:bidi="ar-IQ"/>
        </w:rPr>
        <w:t xml:space="preserve"> ويصلي</w:t>
      </w:r>
      <w:r w:rsidRPr="00DF15D7">
        <w:rPr>
          <w:rFonts w:ascii="Arial" w:hAnsi="Arial" w:hint="cs"/>
          <w:sz w:val="32"/>
          <w:rtl/>
          <w:lang w:bidi="ar-IQ"/>
        </w:rPr>
        <w:t xml:space="preserve"> ولا إعادة عليه.</w:t>
      </w:r>
    </w:p>
    <w:p w:rsidR="0093627C" w:rsidRDefault="0093627C" w:rsidP="0093627C">
      <w:pPr>
        <w:spacing w:line="240" w:lineRule="auto"/>
        <w:jc w:val="both"/>
        <w:rPr>
          <w:rFonts w:ascii="Arial" w:hAnsi="Arial"/>
          <w:sz w:val="32"/>
          <w:rtl/>
          <w:lang w:bidi="ar-IQ"/>
        </w:rPr>
      </w:pPr>
      <w:r>
        <w:rPr>
          <w:rFonts w:ascii="Arial" w:hAnsi="Arial" w:hint="cs"/>
          <w:sz w:val="32"/>
          <w:rtl/>
          <w:lang w:bidi="ar-IQ"/>
        </w:rPr>
        <w:lastRenderedPageBreak/>
        <w:t xml:space="preserve">وهو مروي عن </w:t>
      </w:r>
      <w:r w:rsidRPr="00DF15D7">
        <w:rPr>
          <w:rFonts w:ascii="Arial" w:hAnsi="Arial" w:hint="cs"/>
          <w:sz w:val="32"/>
          <w:rtl/>
          <w:lang w:bidi="ar-IQ"/>
        </w:rPr>
        <w:t>ابن عمر</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sidRPr="00DF15D7">
        <w:rPr>
          <w:rFonts w:ascii="Arial" w:hAnsi="Arial" w:hint="cs"/>
          <w:sz w:val="32"/>
          <w:rtl/>
          <w:lang w:bidi="ar-IQ"/>
        </w:rPr>
        <w:t>، وعط</w:t>
      </w:r>
      <w:r>
        <w:rPr>
          <w:rFonts w:ascii="Arial" w:hAnsi="Arial" w:hint="cs"/>
          <w:sz w:val="32"/>
          <w:rtl/>
          <w:lang w:bidi="ar-IQ"/>
        </w:rPr>
        <w:t>اء بن أبي رباح، والحسن البصري، و</w:t>
      </w:r>
      <w:r w:rsidRPr="00DF15D7">
        <w:rPr>
          <w:rFonts w:ascii="Arial" w:hAnsi="Arial" w:hint="cs"/>
          <w:sz w:val="32"/>
          <w:rtl/>
          <w:lang w:bidi="ar-IQ"/>
        </w:rPr>
        <w:t>سفيان الثوري، و</w:t>
      </w:r>
      <w:r>
        <w:rPr>
          <w:rFonts w:ascii="Arial" w:hAnsi="Arial" w:hint="cs"/>
          <w:sz w:val="32"/>
          <w:rtl/>
          <w:lang w:bidi="ar-IQ"/>
        </w:rPr>
        <w:t xml:space="preserve">إليه ذهب </w:t>
      </w:r>
      <w:r w:rsidRPr="00DF15D7">
        <w:rPr>
          <w:rFonts w:ascii="Arial" w:hAnsi="Arial" w:hint="cs"/>
          <w:sz w:val="32"/>
          <w:rtl/>
          <w:lang w:bidi="ar-IQ"/>
        </w:rPr>
        <w:t>الليث، والأوزاعي</w:t>
      </w:r>
      <w:r w:rsidR="00E73255" w:rsidRPr="00E73255">
        <w:rPr>
          <w:rFonts w:ascii="Arial" w:hAnsi="Arial" w:hint="cs"/>
          <w:sz w:val="32"/>
          <w:vertAlign w:val="superscript"/>
          <w:rtl/>
          <w:lang w:bidi="ar-IQ"/>
        </w:rPr>
        <w:t>(</w:t>
      </w:r>
      <w:r w:rsidR="00E73255" w:rsidRPr="00E73255">
        <w:rPr>
          <w:rStyle w:val="a6"/>
          <w:rFonts w:ascii="Arial" w:hAnsi="Arial"/>
          <w:sz w:val="32"/>
          <w:rtl/>
          <w:lang w:bidi="ar-IQ"/>
        </w:rPr>
        <w:footnoteReference w:id="265"/>
      </w:r>
      <w:r w:rsidR="00E73255" w:rsidRPr="00E73255">
        <w:rPr>
          <w:rFonts w:ascii="Arial" w:hAnsi="Arial" w:hint="cs"/>
          <w:sz w:val="32"/>
          <w:vertAlign w:val="superscript"/>
          <w:rtl/>
          <w:lang w:bidi="ar-IQ"/>
        </w:rPr>
        <w:t>)</w:t>
      </w:r>
      <w:r w:rsidRPr="00DF15D7">
        <w:rPr>
          <w:rFonts w:ascii="Arial" w:hAnsi="Arial" w:hint="cs"/>
          <w:sz w:val="32"/>
          <w:rtl/>
          <w:lang w:bidi="ar-IQ"/>
        </w:rPr>
        <w:t>، والمالكية</w:t>
      </w:r>
      <w:r w:rsidR="00E73255" w:rsidRPr="00E73255">
        <w:rPr>
          <w:rFonts w:ascii="Arial" w:hAnsi="Arial" w:hint="cs"/>
          <w:sz w:val="32"/>
          <w:vertAlign w:val="superscript"/>
          <w:rtl/>
          <w:lang w:bidi="ar-IQ"/>
        </w:rPr>
        <w:t>(</w:t>
      </w:r>
      <w:r w:rsidR="00E73255" w:rsidRPr="00E73255">
        <w:rPr>
          <w:rStyle w:val="a6"/>
          <w:rFonts w:ascii="Arial" w:hAnsi="Arial"/>
          <w:sz w:val="32"/>
          <w:rtl/>
          <w:lang w:bidi="ar-IQ"/>
        </w:rPr>
        <w:footnoteReference w:id="266"/>
      </w:r>
      <w:r w:rsidR="00E73255" w:rsidRPr="00E73255">
        <w:rPr>
          <w:rFonts w:ascii="Arial" w:hAnsi="Arial" w:hint="cs"/>
          <w:sz w:val="32"/>
          <w:vertAlign w:val="superscript"/>
          <w:rtl/>
          <w:lang w:bidi="ar-IQ"/>
        </w:rPr>
        <w:t>)</w:t>
      </w:r>
      <w:r w:rsidRPr="00DF15D7">
        <w:rPr>
          <w:rFonts w:ascii="Arial" w:hAnsi="Arial" w:hint="cs"/>
          <w:sz w:val="32"/>
          <w:rtl/>
          <w:lang w:bidi="ar-IQ"/>
        </w:rPr>
        <w:t>، والشافعي في قول</w:t>
      </w:r>
      <w:r w:rsidR="00E73255" w:rsidRPr="00E73255">
        <w:rPr>
          <w:rFonts w:ascii="Arial" w:hAnsi="Arial" w:hint="cs"/>
          <w:sz w:val="32"/>
          <w:vertAlign w:val="superscript"/>
          <w:rtl/>
          <w:lang w:bidi="ar-IQ"/>
        </w:rPr>
        <w:t>(</w:t>
      </w:r>
      <w:r w:rsidR="00E73255" w:rsidRPr="00E73255">
        <w:rPr>
          <w:rStyle w:val="a6"/>
          <w:rFonts w:ascii="Arial" w:hAnsi="Arial"/>
          <w:sz w:val="32"/>
          <w:rtl/>
          <w:lang w:bidi="ar-IQ"/>
        </w:rPr>
        <w:footnoteReference w:id="267"/>
      </w:r>
      <w:r w:rsidR="00E73255" w:rsidRPr="00E73255">
        <w:rPr>
          <w:rFonts w:ascii="Arial" w:hAnsi="Arial" w:hint="cs"/>
          <w:sz w:val="32"/>
          <w:vertAlign w:val="superscript"/>
          <w:rtl/>
          <w:lang w:bidi="ar-IQ"/>
        </w:rPr>
        <w:t>)</w:t>
      </w:r>
      <w:r w:rsidRPr="00DF15D7">
        <w:rPr>
          <w:rFonts w:ascii="Arial" w:hAnsi="Arial" w:hint="cs"/>
          <w:sz w:val="32"/>
          <w:rtl/>
          <w:lang w:bidi="ar-IQ"/>
        </w:rPr>
        <w:t>، والحنابلة</w:t>
      </w:r>
      <w:r w:rsidR="00E73255" w:rsidRPr="00480DB0">
        <w:rPr>
          <w:rFonts w:ascii="Arial" w:hAnsi="Arial" w:hint="cs"/>
          <w:sz w:val="32"/>
          <w:vertAlign w:val="superscript"/>
          <w:rtl/>
          <w:lang w:bidi="ar-IQ"/>
        </w:rPr>
        <w:t>(</w:t>
      </w:r>
      <w:r w:rsidR="00E73255" w:rsidRPr="00480DB0">
        <w:rPr>
          <w:rStyle w:val="a6"/>
          <w:rFonts w:ascii="Arial" w:hAnsi="Arial"/>
          <w:sz w:val="32"/>
          <w:rtl/>
          <w:lang w:bidi="ar-IQ"/>
        </w:rPr>
        <w:footnoteReference w:id="268"/>
      </w:r>
      <w:r w:rsidR="00E73255" w:rsidRPr="00480DB0">
        <w:rPr>
          <w:rFonts w:ascii="Arial" w:hAnsi="Arial" w:hint="cs"/>
          <w:sz w:val="32"/>
          <w:vertAlign w:val="superscript"/>
          <w:rtl/>
          <w:lang w:bidi="ar-IQ"/>
        </w:rPr>
        <w:t>)</w:t>
      </w:r>
      <w:r w:rsidRPr="00DF15D7">
        <w:rPr>
          <w:rFonts w:ascii="Arial" w:hAnsi="Arial" w:hint="cs"/>
          <w:sz w:val="32"/>
          <w:rtl/>
          <w:lang w:bidi="ar-IQ"/>
        </w:rPr>
        <w:t>، والظاهرية</w:t>
      </w:r>
      <w:r w:rsidR="00E73255" w:rsidRPr="00480DB0">
        <w:rPr>
          <w:rFonts w:ascii="Arial" w:hAnsi="Arial" w:hint="cs"/>
          <w:sz w:val="32"/>
          <w:vertAlign w:val="superscript"/>
          <w:rtl/>
          <w:lang w:bidi="ar-IQ"/>
        </w:rPr>
        <w:t>(</w:t>
      </w:r>
      <w:r w:rsidR="00E73255" w:rsidRPr="00480DB0">
        <w:rPr>
          <w:rStyle w:val="a6"/>
          <w:rFonts w:ascii="Arial" w:hAnsi="Arial"/>
          <w:sz w:val="32"/>
          <w:rtl/>
          <w:lang w:bidi="ar-IQ"/>
        </w:rPr>
        <w:footnoteReference w:id="269"/>
      </w:r>
      <w:r w:rsidR="00E73255" w:rsidRPr="00480DB0">
        <w:rPr>
          <w:rFonts w:ascii="Arial" w:hAnsi="Arial" w:hint="cs"/>
          <w:sz w:val="32"/>
          <w:vertAlign w:val="superscript"/>
          <w:rtl/>
          <w:lang w:bidi="ar-IQ"/>
        </w:rPr>
        <w:t>)</w:t>
      </w:r>
      <w:r w:rsidRPr="00DF15D7">
        <w:rPr>
          <w:rFonts w:ascii="Arial" w:hAnsi="Arial" w:hint="cs"/>
          <w:sz w:val="32"/>
          <w:rtl/>
          <w:lang w:bidi="ar-IQ"/>
        </w:rPr>
        <w:t>، والزيدية</w:t>
      </w:r>
      <w:r w:rsidRPr="00BC3373">
        <w:rPr>
          <w:rFonts w:hint="cs"/>
          <w:vertAlign w:val="superscript"/>
          <w:rtl/>
        </w:rPr>
        <w:t>(</w:t>
      </w:r>
      <w:r w:rsidRPr="00BC3373">
        <w:rPr>
          <w:vertAlign w:val="superscript"/>
          <w:rtl/>
        </w:rPr>
        <w:footnoteReference w:id="270"/>
      </w:r>
      <w:r w:rsidRPr="00BC3373">
        <w:rPr>
          <w:rFonts w:hint="cs"/>
          <w:vertAlign w:val="superscript"/>
          <w:rtl/>
        </w:rPr>
        <w:t>)</w:t>
      </w:r>
      <w:r>
        <w:rPr>
          <w:rFonts w:ascii="Arial" w:hAnsi="Arial" w:hint="cs"/>
          <w:sz w:val="32"/>
          <w:rtl/>
          <w:lang w:bidi="ar-IQ"/>
        </w:rPr>
        <w:t xml:space="preserve"> .</w:t>
      </w:r>
    </w:p>
    <w:p w:rsidR="0093627C" w:rsidRPr="00DF15D7" w:rsidRDefault="0093627C" w:rsidP="0093627C">
      <w:pPr>
        <w:spacing w:line="240" w:lineRule="auto"/>
        <w:jc w:val="both"/>
        <w:rPr>
          <w:rFonts w:ascii="Arial" w:hAnsi="Arial"/>
          <w:sz w:val="32"/>
          <w:rtl/>
          <w:lang w:bidi="ar-IQ"/>
        </w:rPr>
      </w:pPr>
      <w:r>
        <w:rPr>
          <w:rFonts w:ascii="Arial" w:hAnsi="Arial" w:hint="cs"/>
          <w:sz w:val="32"/>
          <w:rtl/>
          <w:lang w:bidi="ar-IQ"/>
        </w:rPr>
        <w:t xml:space="preserve"> وهو ا</w:t>
      </w:r>
      <w:r w:rsidRPr="00DF15D7">
        <w:rPr>
          <w:rFonts w:ascii="Arial" w:hAnsi="Arial" w:hint="cs"/>
          <w:sz w:val="32"/>
          <w:rtl/>
          <w:lang w:bidi="ar-IQ"/>
        </w:rPr>
        <w:t>ختيار ابن رجب الحنبلي</w:t>
      </w:r>
      <w:r w:rsidRPr="00D7685A">
        <w:rPr>
          <w:rFonts w:ascii="Arial" w:hAnsi="Arial" w:hint="cs"/>
          <w:sz w:val="32"/>
          <w:vertAlign w:val="superscript"/>
          <w:rtl/>
        </w:rPr>
        <w:t>(</w:t>
      </w:r>
      <w:r>
        <w:rPr>
          <w:rStyle w:val="a6"/>
          <w:rFonts w:ascii="Arial" w:hAnsi="Arial"/>
          <w:sz w:val="32"/>
          <w:rtl/>
        </w:rPr>
        <w:footnoteReference w:id="271"/>
      </w:r>
      <w:r w:rsidRPr="00D7685A">
        <w:rPr>
          <w:rFonts w:ascii="Arial" w:hAnsi="Arial" w:hint="cs"/>
          <w:sz w:val="32"/>
          <w:vertAlign w:val="superscript"/>
          <w:rtl/>
        </w:rPr>
        <w:t>)</w:t>
      </w:r>
      <w:r>
        <w:rPr>
          <w:rFonts w:ascii="Arial" w:hAnsi="Arial" w:hint="cs"/>
          <w:sz w:val="32"/>
          <w:rtl/>
          <w:lang w:bidi="ar-IQ"/>
        </w:rPr>
        <w:t xml:space="preserve"> </w:t>
      </w:r>
      <w:r w:rsidRPr="00DF15D7">
        <w:rPr>
          <w:rFonts w:ascii="Arial" w:hAnsi="Arial" w:hint="cs"/>
          <w:sz w:val="32"/>
          <w:rtl/>
          <w:lang w:bidi="ar-IQ"/>
        </w:rPr>
        <w:t>.</w:t>
      </w:r>
    </w:p>
    <w:p w:rsidR="0093627C" w:rsidRPr="0033026E" w:rsidRDefault="0093627C" w:rsidP="0093627C">
      <w:pPr>
        <w:spacing w:line="240" w:lineRule="auto"/>
        <w:jc w:val="both"/>
        <w:rPr>
          <w:rFonts w:ascii="Arial" w:hAnsi="Arial"/>
          <w:b/>
          <w:bCs/>
          <w:sz w:val="32"/>
          <w:rtl/>
          <w:lang w:bidi="ar-IQ"/>
        </w:rPr>
      </w:pPr>
      <w:r w:rsidRPr="0033026E">
        <w:rPr>
          <w:rFonts w:ascii="Arial" w:hAnsi="Arial" w:hint="cs"/>
          <w:b/>
          <w:bCs/>
          <w:sz w:val="32"/>
          <w:rtl/>
          <w:lang w:bidi="ar-IQ"/>
        </w:rPr>
        <w:t>والحجة لهم أولاً من الكتاب:</w:t>
      </w:r>
    </w:p>
    <w:p w:rsidR="0093627C" w:rsidRPr="00DF15D7" w:rsidRDefault="0093627C" w:rsidP="0093627C">
      <w:pPr>
        <w:spacing w:line="240" w:lineRule="auto"/>
        <w:jc w:val="both"/>
        <w:rPr>
          <w:rFonts w:ascii="Arial" w:hAnsi="Arial"/>
          <w:sz w:val="32"/>
          <w:rtl/>
          <w:lang w:bidi="ar-IQ"/>
        </w:rPr>
      </w:pPr>
      <w:r>
        <w:rPr>
          <w:rFonts w:ascii="Arial" w:hAnsi="Arial" w:hint="cs"/>
          <w:sz w:val="32"/>
          <w:rtl/>
          <w:lang w:bidi="ar-IQ"/>
        </w:rPr>
        <w:t xml:space="preserve">     1-</w:t>
      </w:r>
      <w:r w:rsidRPr="00DF15D7">
        <w:rPr>
          <w:rFonts w:ascii="Arial" w:hAnsi="Arial" w:hint="cs"/>
          <w:sz w:val="32"/>
          <w:rtl/>
          <w:lang w:bidi="ar-IQ"/>
        </w:rPr>
        <w:t xml:space="preserve"> قوله تعالى </w:t>
      </w:r>
      <w:r w:rsidRPr="00DF15D7">
        <w:rPr>
          <w:rFonts w:ascii="QCF_BSML" w:hAnsi="QCF_BSML" w:cs="QCF_BSML"/>
          <w:color w:val="000000"/>
          <w:sz w:val="32"/>
          <w:rtl/>
        </w:rPr>
        <w:t>ﭽ</w:t>
      </w:r>
      <w:r w:rsidRPr="00DF15D7">
        <w:rPr>
          <w:rFonts w:ascii="QCF_P085" w:hAnsi="QCF_P085" w:cs="QCF_P085"/>
          <w:color w:val="000000"/>
          <w:sz w:val="32"/>
          <w:rtl/>
        </w:rPr>
        <w:t>ﯘ  ﯙ ﯚ  ﯛ  ﯜ  ﯝ  ﯞ   ﯟ  ﯠ  ﯡ  ﯢ  ﯣ  ﯤ  ﯥ  ﯦ  ﯧ  ﯨ  ﯩ   ﯪ  ﯫ  ﯬ</w:t>
      </w:r>
      <w:r w:rsidRPr="00DF15D7">
        <w:rPr>
          <w:rFonts w:ascii="QCF_BSML" w:hAnsi="QCF_BSML" w:cs="QCF_BSML"/>
          <w:color w:val="000000"/>
          <w:sz w:val="32"/>
          <w:rtl/>
        </w:rPr>
        <w:t>ﭼ</w:t>
      </w:r>
      <w:r w:rsidRPr="00BC3373">
        <w:rPr>
          <w:rFonts w:hint="cs"/>
          <w:vertAlign w:val="superscript"/>
          <w:rtl/>
        </w:rPr>
        <w:t>(</w:t>
      </w:r>
      <w:r w:rsidRPr="00BC3373">
        <w:rPr>
          <w:vertAlign w:val="superscript"/>
          <w:rtl/>
        </w:rPr>
        <w:footnoteReference w:id="272"/>
      </w:r>
      <w:r w:rsidRPr="00BC3373">
        <w:rPr>
          <w:rFonts w:hint="cs"/>
          <w:vertAlign w:val="superscript"/>
          <w:rtl/>
        </w:rPr>
        <w:t>)</w:t>
      </w:r>
      <w:r w:rsidRPr="00DF15D7">
        <w:rPr>
          <w:rFonts w:ascii="Arial" w:hAnsi="Arial" w:hint="cs"/>
          <w:sz w:val="32"/>
          <w:rtl/>
          <w:lang w:bidi="ar-IQ"/>
        </w:rPr>
        <w:t>.</w:t>
      </w:r>
    </w:p>
    <w:p w:rsidR="0093627C" w:rsidRPr="0033026E" w:rsidRDefault="0093627C" w:rsidP="0093627C">
      <w:pPr>
        <w:spacing w:line="240" w:lineRule="auto"/>
        <w:jc w:val="both"/>
        <w:rPr>
          <w:rFonts w:ascii="Arial" w:hAnsi="Arial"/>
          <w:b/>
          <w:bCs/>
          <w:sz w:val="32"/>
          <w:rtl/>
          <w:lang w:bidi="ar-IQ"/>
        </w:rPr>
      </w:pPr>
      <w:r>
        <w:rPr>
          <w:rFonts w:ascii="Arial" w:hAnsi="Arial" w:hint="cs"/>
          <w:b/>
          <w:bCs/>
          <w:sz w:val="32"/>
          <w:rtl/>
          <w:lang w:bidi="ar-IQ"/>
        </w:rPr>
        <w:t xml:space="preserve">  </w:t>
      </w:r>
      <w:r w:rsidRPr="0033026E">
        <w:rPr>
          <w:rFonts w:ascii="Arial" w:hAnsi="Arial" w:hint="cs"/>
          <w:b/>
          <w:bCs/>
          <w:sz w:val="32"/>
          <w:rtl/>
          <w:lang w:bidi="ar-IQ"/>
        </w:rPr>
        <w:t>وجه الدلالة:</w:t>
      </w:r>
    </w:p>
    <w:p w:rsidR="0093627C" w:rsidRPr="00DF15D7" w:rsidRDefault="0093627C" w:rsidP="0093627C">
      <w:pPr>
        <w:spacing w:line="240" w:lineRule="auto"/>
        <w:jc w:val="both"/>
        <w:rPr>
          <w:rFonts w:ascii="Arial" w:hAnsi="Arial"/>
          <w:sz w:val="32"/>
          <w:rtl/>
          <w:lang w:bidi="ar-IQ"/>
        </w:rPr>
      </w:pPr>
      <w:r>
        <w:rPr>
          <w:rFonts w:ascii="Arial" w:hAnsi="Arial" w:hint="cs"/>
          <w:sz w:val="32"/>
          <w:rtl/>
          <w:lang w:bidi="ar-IQ"/>
        </w:rPr>
        <w:t xml:space="preserve">     </w:t>
      </w:r>
      <w:r w:rsidRPr="00DF15D7">
        <w:rPr>
          <w:rFonts w:ascii="Arial" w:hAnsi="Arial" w:hint="cs"/>
          <w:sz w:val="32"/>
          <w:rtl/>
          <w:lang w:bidi="ar-IQ"/>
        </w:rPr>
        <w:t xml:space="preserve">1- </w:t>
      </w:r>
      <w:r w:rsidR="00060B2E">
        <w:rPr>
          <w:rFonts w:ascii="Arial" w:hAnsi="Arial" w:hint="cs"/>
          <w:sz w:val="32"/>
          <w:rtl/>
          <w:lang w:bidi="ar-IQ"/>
        </w:rPr>
        <w:t>(</w:t>
      </w:r>
      <w:r w:rsidRPr="00DF15D7">
        <w:rPr>
          <w:rFonts w:ascii="Arial" w:hAnsi="Arial" w:hint="cs"/>
          <w:sz w:val="32"/>
          <w:rtl/>
          <w:lang w:bidi="ar-IQ"/>
        </w:rPr>
        <w:t>إن ذكر الله تعالى المرض</w:t>
      </w:r>
      <w:r>
        <w:rPr>
          <w:rFonts w:ascii="Arial" w:hAnsi="Arial" w:hint="cs"/>
          <w:sz w:val="32"/>
          <w:rtl/>
          <w:lang w:bidi="ar-IQ"/>
        </w:rPr>
        <w:t>ى</w:t>
      </w:r>
      <w:r w:rsidRPr="00DF15D7">
        <w:rPr>
          <w:rFonts w:ascii="Arial" w:hAnsi="Arial" w:hint="cs"/>
          <w:sz w:val="32"/>
          <w:rtl/>
          <w:lang w:bidi="ar-IQ"/>
        </w:rPr>
        <w:t xml:space="preserve"> والمسافرين في شرط التيمم خرج على الأغلب فيمن لا يجد الماء والحاضرون الأغلب عليهم وجوده، فلذلك لم ينص عليهم فكل</w:t>
      </w:r>
      <w:r>
        <w:rPr>
          <w:rFonts w:ascii="Arial" w:hAnsi="Arial" w:hint="cs"/>
          <w:sz w:val="32"/>
          <w:rtl/>
          <w:lang w:bidi="ar-IQ"/>
        </w:rPr>
        <w:t xml:space="preserve"> من</w:t>
      </w:r>
      <w:r w:rsidRPr="00DF15D7">
        <w:rPr>
          <w:rFonts w:ascii="Arial" w:hAnsi="Arial" w:hint="cs"/>
          <w:sz w:val="32"/>
          <w:rtl/>
          <w:lang w:bidi="ar-IQ"/>
        </w:rPr>
        <w:t xml:space="preserve"> لم يجد الماء أو منعه </w:t>
      </w:r>
      <w:r w:rsidRPr="00DF15D7">
        <w:rPr>
          <w:rFonts w:ascii="Arial" w:hAnsi="Arial" w:hint="cs"/>
          <w:sz w:val="30"/>
          <w:szCs w:val="30"/>
          <w:rtl/>
          <w:lang w:bidi="ar-IQ"/>
        </w:rPr>
        <w:t xml:space="preserve">منه مانع تيمم المسافر بالنص والحاضر بالمعنى وكذلك المريض بالنص </w:t>
      </w:r>
      <w:r>
        <w:rPr>
          <w:rFonts w:ascii="Arial" w:hAnsi="Arial" w:hint="cs"/>
          <w:sz w:val="30"/>
          <w:szCs w:val="30"/>
          <w:rtl/>
          <w:lang w:bidi="ar-IQ"/>
        </w:rPr>
        <w:t>و</w:t>
      </w:r>
      <w:r w:rsidRPr="00DF15D7">
        <w:rPr>
          <w:rFonts w:ascii="Arial" w:hAnsi="Arial" w:hint="cs"/>
          <w:sz w:val="30"/>
          <w:szCs w:val="30"/>
          <w:rtl/>
          <w:lang w:bidi="ar-IQ"/>
        </w:rPr>
        <w:t>الصحيح</w:t>
      </w:r>
      <w:r w:rsidRPr="00DF15D7">
        <w:rPr>
          <w:rFonts w:ascii="Arial" w:hAnsi="Arial" w:hint="cs"/>
          <w:sz w:val="32"/>
          <w:rtl/>
          <w:lang w:bidi="ar-IQ"/>
        </w:rPr>
        <w:t xml:space="preserve"> بالمعنى.</w:t>
      </w:r>
    </w:p>
    <w:p w:rsidR="0093627C" w:rsidRPr="00DF15D7" w:rsidRDefault="0093627C" w:rsidP="0093627C">
      <w:pPr>
        <w:spacing w:line="240" w:lineRule="auto"/>
        <w:jc w:val="both"/>
        <w:rPr>
          <w:rFonts w:ascii="Arial" w:hAnsi="Arial"/>
          <w:sz w:val="32"/>
          <w:rtl/>
        </w:rPr>
      </w:pPr>
      <w:r>
        <w:rPr>
          <w:rFonts w:ascii="Arial" w:hAnsi="Arial" w:hint="cs"/>
          <w:sz w:val="32"/>
          <w:rtl/>
          <w:lang w:bidi="ar-IQ"/>
        </w:rPr>
        <w:lastRenderedPageBreak/>
        <w:t xml:space="preserve">     </w:t>
      </w:r>
      <w:r w:rsidRPr="00DF15D7">
        <w:rPr>
          <w:rFonts w:ascii="Arial" w:hAnsi="Arial" w:hint="cs"/>
          <w:sz w:val="32"/>
          <w:rtl/>
          <w:lang w:bidi="ar-IQ"/>
        </w:rPr>
        <w:t xml:space="preserve">2- إن قوله تعالى </w:t>
      </w:r>
      <w:r w:rsidRPr="00DF15D7">
        <w:rPr>
          <w:rFonts w:ascii="QCF_BSML" w:hAnsi="QCF_BSML" w:cs="QCF_BSML"/>
          <w:color w:val="000000"/>
          <w:sz w:val="32"/>
          <w:rtl/>
        </w:rPr>
        <w:t>ﭽ</w:t>
      </w:r>
      <w:r w:rsidRPr="00DF15D7">
        <w:rPr>
          <w:rFonts w:ascii="QCF_P085" w:hAnsi="QCF_P085" w:cs="QCF_P085"/>
          <w:color w:val="000000"/>
          <w:sz w:val="32"/>
          <w:rtl/>
        </w:rPr>
        <w:t>ﯘ  ﯙ ﯚ  ﯛ  ﯜ  ﯝ</w:t>
      </w:r>
      <w:r w:rsidRPr="00DF15D7">
        <w:rPr>
          <w:rFonts w:ascii="QCF_BSML" w:hAnsi="QCF_BSML" w:cs="QCF_BSML"/>
          <w:color w:val="000000"/>
          <w:sz w:val="32"/>
          <w:rtl/>
        </w:rPr>
        <w:t>ﭼ</w:t>
      </w:r>
      <w:r w:rsidRPr="00DF15D7">
        <w:rPr>
          <w:rFonts w:ascii="QCF_P085" w:hAnsi="QCF_P085" w:cs="QCF_P085" w:hint="cs"/>
          <w:color w:val="000000"/>
          <w:sz w:val="32"/>
          <w:rtl/>
        </w:rPr>
        <w:t xml:space="preserve"> </w:t>
      </w:r>
      <w:r w:rsidRPr="00DF15D7">
        <w:rPr>
          <w:rFonts w:ascii="QCF_P085" w:hAnsi="QCF_P085" w:cs="QCF_P085"/>
          <w:color w:val="000000"/>
          <w:sz w:val="32"/>
          <w:rtl/>
        </w:rPr>
        <w:t xml:space="preserve"> </w:t>
      </w:r>
      <w:r w:rsidRPr="00D7685A">
        <w:rPr>
          <w:rFonts w:ascii="Arial" w:hAnsi="Arial" w:hint="cs"/>
          <w:sz w:val="32"/>
          <w:vertAlign w:val="superscript"/>
          <w:rtl/>
        </w:rPr>
        <w:t>(</w:t>
      </w:r>
      <w:r>
        <w:rPr>
          <w:rStyle w:val="a6"/>
          <w:rFonts w:ascii="Arial" w:hAnsi="Arial"/>
          <w:sz w:val="32"/>
          <w:rtl/>
        </w:rPr>
        <w:footnoteReference w:id="273"/>
      </w:r>
      <w:r w:rsidRPr="00D7685A">
        <w:rPr>
          <w:rFonts w:ascii="Arial" w:hAnsi="Arial" w:hint="cs"/>
          <w:sz w:val="32"/>
          <w:vertAlign w:val="superscript"/>
          <w:rtl/>
        </w:rPr>
        <w:t>)</w:t>
      </w:r>
      <w:r>
        <w:rPr>
          <w:rFonts w:ascii="Arial" w:hAnsi="Arial" w:hint="cs"/>
          <w:sz w:val="32"/>
          <w:rtl/>
        </w:rPr>
        <w:t xml:space="preserve"> </w:t>
      </w:r>
      <w:r w:rsidRPr="00DF15D7">
        <w:rPr>
          <w:rFonts w:ascii="Arial" w:hAnsi="Arial" w:hint="cs"/>
          <w:sz w:val="32"/>
          <w:rtl/>
        </w:rPr>
        <w:t xml:space="preserve">بيان </w:t>
      </w:r>
      <w:r>
        <w:rPr>
          <w:rFonts w:ascii="Arial" w:hAnsi="Arial" w:hint="cs"/>
          <w:sz w:val="32"/>
          <w:rtl/>
        </w:rPr>
        <w:t>لحكم</w:t>
      </w:r>
      <w:r w:rsidRPr="00DF15D7">
        <w:rPr>
          <w:rFonts w:ascii="Arial" w:hAnsi="Arial" w:hint="cs"/>
          <w:sz w:val="32"/>
          <w:rtl/>
        </w:rPr>
        <w:t xml:space="preserve"> المريض والمسافر، وقوله </w:t>
      </w:r>
      <w:r w:rsidRPr="00DF15D7">
        <w:rPr>
          <w:rFonts w:ascii="QCF_BSML" w:hAnsi="QCF_BSML" w:cs="QCF_BSML"/>
          <w:color w:val="000000"/>
          <w:sz w:val="32"/>
          <w:rtl/>
        </w:rPr>
        <w:t>ﭽ</w:t>
      </w:r>
      <w:r w:rsidRPr="00DF15D7">
        <w:rPr>
          <w:rFonts w:ascii="QCF_P085" w:hAnsi="QCF_P085" w:cs="QCF_P085"/>
          <w:color w:val="000000"/>
          <w:sz w:val="32"/>
          <w:rtl/>
        </w:rPr>
        <w:t xml:space="preserve"> ﯞ</w:t>
      </w:r>
      <w:r w:rsidRPr="00DF15D7">
        <w:rPr>
          <w:rFonts w:ascii="QCF_P085" w:hAnsi="QCF_P085" w:cs="QCF_P085" w:hint="cs"/>
          <w:color w:val="000000"/>
          <w:sz w:val="32"/>
          <w:rtl/>
        </w:rPr>
        <w:t xml:space="preserve"> </w:t>
      </w:r>
      <w:r w:rsidRPr="00DF15D7">
        <w:rPr>
          <w:rFonts w:ascii="QCF_P085" w:hAnsi="QCF_P085" w:cs="QCF_P085"/>
          <w:color w:val="000000"/>
          <w:sz w:val="32"/>
          <w:rtl/>
        </w:rPr>
        <w:t>ﯟ  ﯠ  ﯡ  ﯢ  ﯣ</w:t>
      </w:r>
      <w:r w:rsidRPr="00DF15D7">
        <w:rPr>
          <w:rFonts w:ascii="QCF_BSML" w:hAnsi="QCF_BSML" w:cs="QCF_BSML"/>
          <w:color w:val="000000"/>
          <w:sz w:val="32"/>
          <w:rtl/>
        </w:rPr>
        <w:t>ﭼ</w:t>
      </w:r>
      <w:r w:rsidRPr="00DF15D7">
        <w:rPr>
          <w:rFonts w:ascii="Arial" w:hAnsi="Arial" w:hint="cs"/>
          <w:sz w:val="32"/>
          <w:rtl/>
        </w:rPr>
        <w:t xml:space="preserve"> </w:t>
      </w:r>
      <w:r w:rsidRPr="00D7685A">
        <w:rPr>
          <w:rFonts w:ascii="Arial" w:hAnsi="Arial" w:hint="cs"/>
          <w:sz w:val="32"/>
          <w:vertAlign w:val="superscript"/>
          <w:rtl/>
        </w:rPr>
        <w:t>(</w:t>
      </w:r>
      <w:r>
        <w:rPr>
          <w:rStyle w:val="a6"/>
          <w:rFonts w:ascii="Arial" w:hAnsi="Arial"/>
          <w:sz w:val="32"/>
          <w:rtl/>
        </w:rPr>
        <w:footnoteReference w:id="274"/>
      </w:r>
      <w:r w:rsidRPr="00D7685A">
        <w:rPr>
          <w:rFonts w:ascii="Arial" w:hAnsi="Arial" w:hint="cs"/>
          <w:sz w:val="32"/>
          <w:vertAlign w:val="superscript"/>
          <w:rtl/>
        </w:rPr>
        <w:t>)</w:t>
      </w:r>
      <w:r>
        <w:rPr>
          <w:rFonts w:ascii="Arial" w:hAnsi="Arial" w:hint="cs"/>
          <w:sz w:val="32"/>
          <w:vertAlign w:val="superscript"/>
          <w:rtl/>
        </w:rPr>
        <w:t xml:space="preserve"> </w:t>
      </w:r>
      <w:r w:rsidRPr="00DF15D7">
        <w:rPr>
          <w:rFonts w:ascii="Arial" w:hAnsi="Arial" w:hint="cs"/>
          <w:sz w:val="32"/>
          <w:rtl/>
        </w:rPr>
        <w:t xml:space="preserve">بيان لحكم </w:t>
      </w:r>
      <w:r>
        <w:rPr>
          <w:rFonts w:ascii="Arial" w:hAnsi="Arial" w:hint="cs"/>
          <w:sz w:val="32"/>
          <w:rtl/>
        </w:rPr>
        <w:t>المقيم</w:t>
      </w:r>
      <w:r w:rsidRPr="00DF15D7">
        <w:rPr>
          <w:rFonts w:ascii="Arial" w:hAnsi="Arial" w:hint="cs"/>
          <w:sz w:val="32"/>
          <w:rtl/>
        </w:rPr>
        <w:t xml:space="preserve"> إذا عدم الماء</w:t>
      </w:r>
      <w:r w:rsidR="00060B2E">
        <w:rPr>
          <w:rFonts w:ascii="Arial" w:hAnsi="Arial" w:hint="cs"/>
          <w:sz w:val="32"/>
          <w:rtl/>
        </w:rPr>
        <w:t>)</w:t>
      </w:r>
      <w:r w:rsidRPr="00BC3373">
        <w:rPr>
          <w:rFonts w:hint="cs"/>
          <w:vertAlign w:val="superscript"/>
          <w:rtl/>
        </w:rPr>
        <w:t>(</w:t>
      </w:r>
      <w:r w:rsidRPr="00BC3373">
        <w:rPr>
          <w:vertAlign w:val="superscript"/>
          <w:rtl/>
        </w:rPr>
        <w:footnoteReference w:id="275"/>
      </w:r>
      <w:r w:rsidRPr="00BC3373">
        <w:rPr>
          <w:rFonts w:hint="cs"/>
          <w:vertAlign w:val="superscript"/>
          <w:rtl/>
        </w:rPr>
        <w:t>)</w:t>
      </w:r>
      <w:r w:rsidRPr="00DF15D7">
        <w:rPr>
          <w:rFonts w:ascii="Arial" w:hAnsi="Arial" w:hint="cs"/>
          <w:sz w:val="32"/>
          <w:rtl/>
        </w:rPr>
        <w:t>.</w:t>
      </w:r>
    </w:p>
    <w:p w:rsidR="0093627C" w:rsidRPr="0033026E" w:rsidRDefault="0093627C" w:rsidP="0093627C">
      <w:pPr>
        <w:spacing w:line="240" w:lineRule="auto"/>
        <w:jc w:val="both"/>
        <w:rPr>
          <w:rFonts w:ascii="Arial" w:hAnsi="Arial"/>
          <w:b/>
          <w:bCs/>
          <w:sz w:val="32"/>
          <w:rtl/>
        </w:rPr>
      </w:pPr>
      <w:r>
        <w:rPr>
          <w:rFonts w:ascii="Arial" w:hAnsi="Arial" w:hint="cs"/>
          <w:b/>
          <w:bCs/>
          <w:sz w:val="32"/>
          <w:rtl/>
        </w:rPr>
        <w:t xml:space="preserve">  </w:t>
      </w:r>
      <w:r w:rsidRPr="0033026E">
        <w:rPr>
          <w:rFonts w:ascii="Arial" w:hAnsi="Arial" w:hint="cs"/>
          <w:b/>
          <w:bCs/>
          <w:sz w:val="32"/>
          <w:rtl/>
        </w:rPr>
        <w:t>ثانياً من السنة:</w:t>
      </w:r>
    </w:p>
    <w:p w:rsidR="0093627C" w:rsidRPr="00DF15D7"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Pr>
          <w:rFonts w:hint="cs"/>
          <w:sz w:val="32"/>
          <w:rtl/>
        </w:rPr>
        <w:t xml:space="preserve">ما صح </w:t>
      </w:r>
      <w:r w:rsidRPr="00DF15D7">
        <w:rPr>
          <w:rFonts w:hint="cs"/>
          <w:sz w:val="32"/>
          <w:rtl/>
        </w:rPr>
        <w:t xml:space="preserve">عن جابر بن عبد الله </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sidRPr="00DF15D7">
        <w:rPr>
          <w:rFonts w:hint="cs"/>
          <w:sz w:val="32"/>
          <w:rtl/>
        </w:rPr>
        <w:t>أن النبي(</w:t>
      </w:r>
      <w:r w:rsidRPr="00DF15D7">
        <w:rPr>
          <w:rFonts w:hint="cs"/>
          <w:sz w:val="32"/>
        </w:rPr>
        <w:sym w:font="AGA Arabesque" w:char="F072"/>
      </w:r>
      <w:r w:rsidRPr="00DF15D7">
        <w:rPr>
          <w:rFonts w:hint="cs"/>
          <w:sz w:val="32"/>
          <w:rtl/>
        </w:rPr>
        <w:t>) قال (أعطيت خمساً لم يعطهن أحد قبلي نصرت بالرعب مسيرة شهر وجعلت لي الأرض مسجداً وطهوراً فأيما رجل</w:t>
      </w:r>
      <w:r>
        <w:rPr>
          <w:rFonts w:hint="cs"/>
          <w:sz w:val="32"/>
          <w:rtl/>
        </w:rPr>
        <w:t xml:space="preserve"> من أمتي</w:t>
      </w:r>
      <w:r w:rsidRPr="00DF15D7">
        <w:rPr>
          <w:rFonts w:hint="cs"/>
          <w:sz w:val="32"/>
          <w:rtl/>
        </w:rPr>
        <w:t xml:space="preserve"> أدركته الصلاة فليصل... الحديث)</w:t>
      </w:r>
      <w:r w:rsidRPr="00BC3373">
        <w:rPr>
          <w:rFonts w:hint="cs"/>
          <w:vertAlign w:val="superscript"/>
          <w:rtl/>
        </w:rPr>
        <w:t>(</w:t>
      </w:r>
      <w:r w:rsidRPr="00BC3373">
        <w:rPr>
          <w:vertAlign w:val="superscript"/>
          <w:rtl/>
        </w:rPr>
        <w:footnoteReference w:id="276"/>
      </w:r>
      <w:r w:rsidRPr="00BC3373">
        <w:rPr>
          <w:rFonts w:hint="cs"/>
          <w:vertAlign w:val="superscript"/>
          <w:rtl/>
        </w:rPr>
        <w:t>)</w:t>
      </w:r>
      <w:r w:rsidRPr="00DF15D7">
        <w:rPr>
          <w:rFonts w:ascii="Arial" w:hAnsi="Arial" w:hint="cs"/>
          <w:sz w:val="32"/>
          <w:rtl/>
        </w:rPr>
        <w:t>.</w:t>
      </w:r>
    </w:p>
    <w:p w:rsidR="0093627C" w:rsidRPr="00DF15D7"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 xml:space="preserve">ما صح </w:t>
      </w:r>
      <w:r w:rsidRPr="00DF15D7">
        <w:rPr>
          <w:rFonts w:ascii="Arial" w:hAnsi="Arial" w:hint="cs"/>
          <w:sz w:val="32"/>
          <w:rtl/>
        </w:rPr>
        <w:t xml:space="preserve">عن حذيفة بن اليمان </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sidRPr="00DF15D7">
        <w:rPr>
          <w:rFonts w:ascii="Arial" w:hAnsi="Arial" w:hint="cs"/>
          <w:sz w:val="32"/>
          <w:rtl/>
        </w:rPr>
        <w:t>قال: قال رسول الله (</w:t>
      </w:r>
      <w:r w:rsidRPr="00DF15D7">
        <w:rPr>
          <w:rFonts w:ascii="Arial" w:hAnsi="Arial" w:hint="cs"/>
          <w:sz w:val="32"/>
        </w:rPr>
        <w:sym w:font="AGA Arabesque" w:char="F072"/>
      </w:r>
      <w:r w:rsidRPr="00DF15D7">
        <w:rPr>
          <w:rFonts w:ascii="Arial" w:hAnsi="Arial" w:hint="cs"/>
          <w:sz w:val="32"/>
          <w:rtl/>
        </w:rPr>
        <w:t>) (فضلنا على الناس بثلاث: جعلت صفوفنا كصفوف الملائكة وجعلت لنا الأرض كلها مسجداً وجعلت تربتها لنا طهوراً إذا لم نجد الماء)</w:t>
      </w:r>
      <w:r w:rsidRPr="00BC3373">
        <w:rPr>
          <w:rFonts w:hint="cs"/>
          <w:vertAlign w:val="superscript"/>
          <w:rtl/>
        </w:rPr>
        <w:t>(</w:t>
      </w:r>
      <w:r w:rsidRPr="00BC3373">
        <w:rPr>
          <w:vertAlign w:val="superscript"/>
          <w:rtl/>
        </w:rPr>
        <w:footnoteReference w:id="277"/>
      </w:r>
      <w:r w:rsidRPr="00BC3373">
        <w:rPr>
          <w:rFonts w:hint="cs"/>
          <w:vertAlign w:val="superscript"/>
          <w:rtl/>
        </w:rPr>
        <w:t>)</w:t>
      </w:r>
      <w:r w:rsidRPr="00DF15D7">
        <w:rPr>
          <w:rFonts w:ascii="Arial" w:hAnsi="Arial" w:hint="cs"/>
          <w:sz w:val="32"/>
          <w:rtl/>
        </w:rPr>
        <w:t>.</w:t>
      </w:r>
    </w:p>
    <w:p w:rsidR="0093627C" w:rsidRPr="0033026E" w:rsidRDefault="0093627C" w:rsidP="0093627C">
      <w:pPr>
        <w:spacing w:line="240" w:lineRule="auto"/>
        <w:jc w:val="both"/>
        <w:rPr>
          <w:rFonts w:ascii="Arial" w:hAnsi="Arial"/>
          <w:b/>
          <w:bCs/>
          <w:sz w:val="32"/>
          <w:rtl/>
        </w:rPr>
      </w:pPr>
      <w:r>
        <w:rPr>
          <w:rFonts w:ascii="Arial" w:hAnsi="Arial" w:hint="cs"/>
          <w:b/>
          <w:bCs/>
          <w:sz w:val="32"/>
          <w:rtl/>
        </w:rPr>
        <w:t xml:space="preserve">  </w:t>
      </w:r>
      <w:r w:rsidRPr="0033026E">
        <w:rPr>
          <w:rFonts w:ascii="Arial" w:hAnsi="Arial" w:hint="cs"/>
          <w:b/>
          <w:bCs/>
          <w:sz w:val="32"/>
          <w:rtl/>
        </w:rPr>
        <w:t xml:space="preserve">وجه دلالة الحديثين: </w:t>
      </w:r>
    </w:p>
    <w:p w:rsidR="0093627C" w:rsidRPr="00DF15D7"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إن قوله (</w:t>
      </w:r>
      <w:r w:rsidRPr="00DF15D7">
        <w:rPr>
          <w:rFonts w:ascii="Arial" w:hAnsi="Arial" w:hint="cs"/>
          <w:sz w:val="32"/>
        </w:rPr>
        <w:sym w:font="AGA Arabesque" w:char="F072"/>
      </w:r>
      <w:r w:rsidRPr="00DF15D7">
        <w:rPr>
          <w:rFonts w:ascii="Arial" w:hAnsi="Arial" w:hint="cs"/>
          <w:sz w:val="32"/>
          <w:rtl/>
        </w:rPr>
        <w:t xml:space="preserve">) (فأيما رجل أدركته الصلاة فليصل) دليل على تيمم الحضري إذا عدم الماء وخاف فوت الصلاة، وقوله </w:t>
      </w:r>
      <w:r>
        <w:rPr>
          <w:rFonts w:ascii="Arial" w:hAnsi="Arial" w:hint="cs"/>
          <w:sz w:val="32"/>
          <w:rtl/>
        </w:rPr>
        <w:t>(جعلت تربتها لنا طهوراً إذا لم ن</w:t>
      </w:r>
      <w:r w:rsidRPr="00DF15D7">
        <w:rPr>
          <w:rFonts w:ascii="Arial" w:hAnsi="Arial" w:hint="cs"/>
          <w:sz w:val="32"/>
          <w:rtl/>
        </w:rPr>
        <w:t>جد الماء) وقوله (وجعلت لي الأرض مسجداً وطهوراً) فهذا عموم دخل فيه الحاضر والبادي والمقيم والمسافر والمريض والصحيح إذا عدم الماء</w:t>
      </w:r>
      <w:r w:rsidRPr="00ED30A0">
        <w:rPr>
          <w:rFonts w:hint="cs"/>
          <w:vertAlign w:val="superscript"/>
          <w:rtl/>
        </w:rPr>
        <w:t>(</w:t>
      </w:r>
      <w:r w:rsidRPr="00ED30A0">
        <w:rPr>
          <w:vertAlign w:val="superscript"/>
          <w:rtl/>
        </w:rPr>
        <w:footnoteReference w:id="278"/>
      </w:r>
      <w:r w:rsidRPr="00ED30A0">
        <w:rPr>
          <w:rFonts w:hint="cs"/>
          <w:vertAlign w:val="superscript"/>
          <w:rtl/>
        </w:rPr>
        <w:t>)</w:t>
      </w:r>
      <w:r w:rsidRPr="00DF15D7">
        <w:rPr>
          <w:rFonts w:ascii="Arial" w:hAnsi="Arial" w:hint="cs"/>
          <w:sz w:val="32"/>
          <w:rtl/>
        </w:rPr>
        <w:t>.</w:t>
      </w:r>
    </w:p>
    <w:p w:rsidR="0093627C" w:rsidRDefault="0093627C" w:rsidP="0093627C">
      <w:pPr>
        <w:spacing w:line="240" w:lineRule="auto"/>
        <w:jc w:val="both"/>
        <w:rPr>
          <w:rFonts w:ascii="Arial" w:hAnsi="Arial"/>
          <w:sz w:val="32"/>
          <w:rtl/>
        </w:rPr>
      </w:pPr>
      <w:r>
        <w:rPr>
          <w:rFonts w:ascii="Arial" w:hAnsi="Arial" w:hint="cs"/>
          <w:sz w:val="32"/>
          <w:rtl/>
        </w:rPr>
        <w:lastRenderedPageBreak/>
        <w:t xml:space="preserve">     </w:t>
      </w:r>
      <w:r w:rsidRPr="00DF15D7">
        <w:rPr>
          <w:rFonts w:ascii="Arial" w:hAnsi="Arial" w:hint="cs"/>
          <w:sz w:val="32"/>
          <w:rtl/>
        </w:rPr>
        <w:t xml:space="preserve">3- </w:t>
      </w:r>
      <w:r>
        <w:rPr>
          <w:rFonts w:ascii="Arial" w:hAnsi="Arial" w:hint="cs"/>
          <w:sz w:val="32"/>
          <w:rtl/>
        </w:rPr>
        <w:t xml:space="preserve"> ما روي </w:t>
      </w:r>
      <w:r w:rsidRPr="00DF15D7">
        <w:rPr>
          <w:rFonts w:ascii="Arial" w:hAnsi="Arial" w:hint="cs"/>
          <w:sz w:val="32"/>
          <w:rtl/>
        </w:rPr>
        <w:t>عن أبي ذر</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sidRPr="00DF15D7">
        <w:rPr>
          <w:rFonts w:ascii="Arial" w:hAnsi="Arial" w:hint="cs"/>
          <w:sz w:val="32"/>
          <w:rtl/>
        </w:rPr>
        <w:t xml:space="preserve"> قال أتيت النبي (</w:t>
      </w:r>
      <w:r w:rsidRPr="00DF15D7">
        <w:rPr>
          <w:rFonts w:ascii="Arial" w:hAnsi="Arial" w:hint="cs"/>
          <w:sz w:val="32"/>
        </w:rPr>
        <w:sym w:font="AGA Arabesque" w:char="F072"/>
      </w:r>
      <w:r w:rsidRPr="00DF15D7">
        <w:rPr>
          <w:rFonts w:ascii="Arial" w:hAnsi="Arial" w:hint="cs"/>
          <w:sz w:val="32"/>
          <w:rtl/>
        </w:rPr>
        <w:t>) فقال (يا أبا ذر إن الصعيد الطيب طهور وإن لم تجد الماء إلى عشر سنين فإذا وجدت الماء فأمسه جلدك</w:t>
      </w:r>
      <w:r w:rsidRPr="00ED30A0">
        <w:rPr>
          <w:rFonts w:hint="cs"/>
          <w:vertAlign w:val="superscript"/>
          <w:rtl/>
        </w:rPr>
        <w:t>(</w:t>
      </w:r>
      <w:r w:rsidRPr="00ED30A0">
        <w:rPr>
          <w:vertAlign w:val="superscript"/>
          <w:rtl/>
        </w:rPr>
        <w:footnoteReference w:id="279"/>
      </w:r>
      <w:r w:rsidRPr="00ED30A0">
        <w:rPr>
          <w:rFonts w:hint="cs"/>
          <w:vertAlign w:val="superscript"/>
          <w:rtl/>
        </w:rPr>
        <w:t>)</w:t>
      </w:r>
      <w:r w:rsidRPr="00DF15D7">
        <w:rPr>
          <w:rFonts w:ascii="Arial" w:hAnsi="Arial" w:hint="cs"/>
          <w:sz w:val="32"/>
          <w:rtl/>
        </w:rPr>
        <w:t>.</w:t>
      </w:r>
    </w:p>
    <w:p w:rsidR="0093627C" w:rsidRPr="00DF15D7" w:rsidRDefault="0093627C" w:rsidP="0093627C">
      <w:pPr>
        <w:spacing w:line="240" w:lineRule="auto"/>
        <w:jc w:val="both"/>
        <w:rPr>
          <w:rFonts w:ascii="Arial" w:hAnsi="Arial"/>
          <w:sz w:val="32"/>
          <w:rtl/>
        </w:rPr>
      </w:pPr>
      <w:r>
        <w:rPr>
          <w:rFonts w:ascii="Arial" w:hAnsi="Arial" w:hint="cs"/>
          <w:b/>
          <w:bCs/>
          <w:sz w:val="32"/>
          <w:rtl/>
        </w:rPr>
        <w:t xml:space="preserve">  </w:t>
      </w:r>
      <w:r w:rsidRPr="00416D0F">
        <w:rPr>
          <w:rFonts w:ascii="Arial" w:hAnsi="Arial" w:hint="cs"/>
          <w:b/>
          <w:bCs/>
          <w:sz w:val="32"/>
          <w:rtl/>
        </w:rPr>
        <w:t>وجه الدلالة:</w:t>
      </w:r>
      <w:r w:rsidRPr="00DF15D7">
        <w:rPr>
          <w:rFonts w:ascii="Arial" w:hAnsi="Arial" w:hint="cs"/>
          <w:sz w:val="32"/>
          <w:rtl/>
        </w:rPr>
        <w:t xml:space="preserve"> </w:t>
      </w:r>
      <w:r w:rsidR="00060B2E">
        <w:rPr>
          <w:rFonts w:ascii="Arial" w:hAnsi="Arial" w:hint="cs"/>
          <w:sz w:val="32"/>
          <w:rtl/>
        </w:rPr>
        <w:t>(</w:t>
      </w:r>
      <w:r w:rsidRPr="00DF15D7">
        <w:rPr>
          <w:rFonts w:ascii="Arial" w:hAnsi="Arial" w:hint="cs"/>
          <w:sz w:val="32"/>
          <w:rtl/>
        </w:rPr>
        <w:t>أن الحديث عام في محل النزاع ولأنه عادم للماء فأشبه المسافر</w:t>
      </w:r>
      <w:r w:rsidR="00060B2E">
        <w:rPr>
          <w:rFonts w:ascii="Arial" w:hAnsi="Arial" w:hint="cs"/>
          <w:sz w:val="32"/>
          <w:rtl/>
        </w:rPr>
        <w:t>)</w:t>
      </w:r>
      <w:r w:rsidRPr="00ED30A0">
        <w:rPr>
          <w:rFonts w:hint="cs"/>
          <w:vertAlign w:val="superscript"/>
          <w:rtl/>
        </w:rPr>
        <w:t>(</w:t>
      </w:r>
      <w:r w:rsidRPr="00ED30A0">
        <w:rPr>
          <w:vertAlign w:val="superscript"/>
          <w:rtl/>
        </w:rPr>
        <w:footnoteReference w:id="280"/>
      </w:r>
      <w:r w:rsidRPr="00ED30A0">
        <w:rPr>
          <w:rFonts w:hint="cs"/>
          <w:vertAlign w:val="superscript"/>
          <w:rtl/>
        </w:rPr>
        <w:t>)</w:t>
      </w:r>
      <w:r w:rsidRPr="00DF15D7">
        <w:rPr>
          <w:rFonts w:ascii="Arial" w:hAnsi="Arial" w:hint="cs"/>
          <w:sz w:val="32"/>
          <w:rtl/>
        </w:rPr>
        <w:t>. وخاصة إذا علم سبب وروده</w:t>
      </w:r>
      <w:r w:rsidRPr="00ED30A0">
        <w:rPr>
          <w:rFonts w:hint="cs"/>
          <w:vertAlign w:val="superscript"/>
          <w:rtl/>
        </w:rPr>
        <w:t>(</w:t>
      </w:r>
      <w:r w:rsidRPr="00ED30A0">
        <w:rPr>
          <w:vertAlign w:val="superscript"/>
          <w:rtl/>
        </w:rPr>
        <w:footnoteReference w:id="281"/>
      </w:r>
      <w:r w:rsidRPr="00ED30A0">
        <w:rPr>
          <w:rFonts w:hint="cs"/>
          <w:vertAlign w:val="superscript"/>
          <w:rtl/>
        </w:rPr>
        <w:t>)</w:t>
      </w:r>
      <w:r w:rsidRPr="00DF15D7">
        <w:rPr>
          <w:rFonts w:ascii="Arial" w:hAnsi="Arial" w:hint="cs"/>
          <w:sz w:val="32"/>
          <w:rtl/>
        </w:rPr>
        <w:t>.</w:t>
      </w:r>
    </w:p>
    <w:p w:rsidR="0093627C" w:rsidRDefault="0093627C" w:rsidP="0093627C">
      <w:pPr>
        <w:spacing w:line="240" w:lineRule="auto"/>
        <w:jc w:val="both"/>
        <w:rPr>
          <w:rFonts w:ascii="Arial" w:hAnsi="Arial"/>
          <w:sz w:val="32"/>
          <w:rtl/>
        </w:rPr>
      </w:pPr>
      <w:r w:rsidRPr="00DF15D7">
        <w:rPr>
          <w:rFonts w:ascii="Arial" w:hAnsi="Arial" w:hint="cs"/>
          <w:b/>
          <w:bCs/>
          <w:sz w:val="32"/>
          <w:rtl/>
        </w:rPr>
        <w:t>المذهب الثاني:</w:t>
      </w:r>
      <w:r>
        <w:rPr>
          <w:rFonts w:ascii="Arial" w:hAnsi="Arial" w:hint="cs"/>
          <w:sz w:val="32"/>
          <w:rtl/>
        </w:rPr>
        <w:t xml:space="preserve">  يتيمم ويصلي ويعيد. </w:t>
      </w:r>
    </w:p>
    <w:p w:rsidR="0093627C" w:rsidRDefault="0093627C" w:rsidP="0093627C">
      <w:pPr>
        <w:spacing w:line="240" w:lineRule="auto"/>
        <w:jc w:val="both"/>
        <w:rPr>
          <w:rFonts w:ascii="Arial" w:hAnsi="Arial"/>
          <w:sz w:val="32"/>
          <w:rtl/>
        </w:rPr>
      </w:pPr>
      <w:r>
        <w:rPr>
          <w:rFonts w:ascii="Arial" w:hAnsi="Arial" w:hint="cs"/>
          <w:sz w:val="32"/>
          <w:rtl/>
        </w:rPr>
        <w:t xml:space="preserve">وإليه ذهب </w:t>
      </w:r>
      <w:r w:rsidRPr="00DF15D7">
        <w:rPr>
          <w:rFonts w:ascii="Arial" w:hAnsi="Arial" w:hint="cs"/>
          <w:sz w:val="32"/>
          <w:rtl/>
        </w:rPr>
        <w:t>أبو حنيفة، ومحمد، وأبو يوسف</w:t>
      </w:r>
      <w:r w:rsidR="00060B2E" w:rsidRPr="00060B2E">
        <w:rPr>
          <w:rFonts w:ascii="Arial" w:hAnsi="Arial" w:hint="cs"/>
          <w:sz w:val="32"/>
          <w:vertAlign w:val="superscript"/>
          <w:rtl/>
        </w:rPr>
        <w:t>(</w:t>
      </w:r>
      <w:r w:rsidR="00060B2E" w:rsidRPr="00060B2E">
        <w:rPr>
          <w:rStyle w:val="a6"/>
          <w:rFonts w:ascii="Arial" w:hAnsi="Arial"/>
          <w:sz w:val="32"/>
          <w:rtl/>
        </w:rPr>
        <w:footnoteReference w:id="282"/>
      </w:r>
      <w:r w:rsidR="00060B2E" w:rsidRPr="00060B2E">
        <w:rPr>
          <w:rFonts w:ascii="Arial" w:hAnsi="Arial" w:hint="cs"/>
          <w:sz w:val="32"/>
          <w:vertAlign w:val="superscript"/>
          <w:rtl/>
        </w:rPr>
        <w:t>)</w:t>
      </w:r>
      <w:r w:rsidRPr="00DF15D7">
        <w:rPr>
          <w:rFonts w:ascii="Arial" w:hAnsi="Arial" w:hint="cs"/>
          <w:sz w:val="32"/>
          <w:rtl/>
        </w:rPr>
        <w:t>، والشافعي في الصحيح المشهور عنه</w:t>
      </w:r>
      <w:r w:rsidR="00060B2E" w:rsidRPr="00060B2E">
        <w:rPr>
          <w:rFonts w:ascii="Arial" w:hAnsi="Arial" w:hint="cs"/>
          <w:sz w:val="32"/>
          <w:vertAlign w:val="superscript"/>
          <w:rtl/>
        </w:rPr>
        <w:t>(</w:t>
      </w:r>
      <w:r w:rsidR="00060B2E" w:rsidRPr="00060B2E">
        <w:rPr>
          <w:rStyle w:val="a6"/>
          <w:rFonts w:ascii="Arial" w:hAnsi="Arial"/>
          <w:sz w:val="32"/>
          <w:rtl/>
        </w:rPr>
        <w:footnoteReference w:id="283"/>
      </w:r>
      <w:r w:rsidR="00060B2E" w:rsidRPr="00060B2E">
        <w:rPr>
          <w:rFonts w:ascii="Arial" w:hAnsi="Arial" w:hint="cs"/>
          <w:sz w:val="32"/>
          <w:vertAlign w:val="superscript"/>
          <w:rtl/>
        </w:rPr>
        <w:t>)</w:t>
      </w:r>
      <w:r w:rsidRPr="00DF15D7">
        <w:rPr>
          <w:rFonts w:ascii="Arial" w:hAnsi="Arial" w:hint="cs"/>
          <w:sz w:val="32"/>
          <w:rtl/>
        </w:rPr>
        <w:t>، وهو رواي</w:t>
      </w:r>
      <w:r>
        <w:rPr>
          <w:rFonts w:ascii="Arial" w:hAnsi="Arial" w:hint="cs"/>
          <w:sz w:val="32"/>
          <w:rtl/>
        </w:rPr>
        <w:t>ة عن أحمد</w:t>
      </w:r>
      <w:r w:rsidR="00060B2E" w:rsidRPr="00060B2E">
        <w:rPr>
          <w:rFonts w:ascii="Arial" w:hAnsi="Arial" w:hint="cs"/>
          <w:sz w:val="32"/>
          <w:vertAlign w:val="superscript"/>
          <w:rtl/>
        </w:rPr>
        <w:t>(</w:t>
      </w:r>
      <w:r w:rsidR="00060B2E" w:rsidRPr="00060B2E">
        <w:rPr>
          <w:rStyle w:val="a6"/>
          <w:rFonts w:ascii="Arial" w:hAnsi="Arial"/>
          <w:sz w:val="32"/>
          <w:rtl/>
        </w:rPr>
        <w:footnoteReference w:id="284"/>
      </w:r>
      <w:r w:rsidR="00060B2E" w:rsidRPr="00060B2E">
        <w:rPr>
          <w:rFonts w:ascii="Arial" w:hAnsi="Arial" w:hint="cs"/>
          <w:sz w:val="32"/>
          <w:vertAlign w:val="superscript"/>
          <w:rtl/>
        </w:rPr>
        <w:t>)</w:t>
      </w:r>
      <w:r>
        <w:rPr>
          <w:rFonts w:ascii="Arial" w:hAnsi="Arial" w:hint="cs"/>
          <w:sz w:val="32"/>
          <w:rtl/>
        </w:rPr>
        <w:t>، ورواية عن الليث، والط</w:t>
      </w:r>
      <w:r w:rsidRPr="00DF15D7">
        <w:rPr>
          <w:rFonts w:ascii="Arial" w:hAnsi="Arial" w:hint="cs"/>
          <w:sz w:val="32"/>
          <w:rtl/>
        </w:rPr>
        <w:t>بري</w:t>
      </w:r>
      <w:r w:rsidRPr="00ED30A0">
        <w:rPr>
          <w:rFonts w:hint="cs"/>
          <w:vertAlign w:val="superscript"/>
          <w:rtl/>
        </w:rPr>
        <w:t>(</w:t>
      </w:r>
      <w:r w:rsidRPr="00ED30A0">
        <w:rPr>
          <w:vertAlign w:val="superscript"/>
          <w:rtl/>
        </w:rPr>
        <w:footnoteReference w:id="285"/>
      </w:r>
      <w:r w:rsidRPr="00ED30A0">
        <w:rPr>
          <w:rFonts w:hint="cs"/>
          <w:vertAlign w:val="superscript"/>
          <w:rtl/>
        </w:rPr>
        <w:t>)</w:t>
      </w:r>
      <w:r w:rsidRPr="00DF15D7">
        <w:rPr>
          <w:rFonts w:ascii="Arial" w:hAnsi="Arial" w:hint="cs"/>
          <w:sz w:val="32"/>
          <w:rtl/>
        </w:rPr>
        <w:t>.</w:t>
      </w:r>
    </w:p>
    <w:p w:rsidR="00615B28" w:rsidRPr="00DF15D7" w:rsidRDefault="00615B28" w:rsidP="0093627C">
      <w:pPr>
        <w:spacing w:line="240" w:lineRule="auto"/>
        <w:jc w:val="both"/>
        <w:rPr>
          <w:rFonts w:ascii="Arial" w:hAnsi="Arial"/>
          <w:sz w:val="32"/>
          <w:rtl/>
        </w:rPr>
      </w:pPr>
    </w:p>
    <w:p w:rsidR="0093627C" w:rsidRPr="00416D0F" w:rsidRDefault="0093627C" w:rsidP="0093627C">
      <w:pPr>
        <w:spacing w:line="240" w:lineRule="auto"/>
        <w:jc w:val="both"/>
        <w:rPr>
          <w:rFonts w:ascii="Arial" w:hAnsi="Arial"/>
          <w:b/>
          <w:bCs/>
          <w:sz w:val="32"/>
          <w:rtl/>
        </w:rPr>
      </w:pPr>
      <w:r>
        <w:rPr>
          <w:rFonts w:ascii="Arial" w:hAnsi="Arial" w:hint="cs"/>
          <w:b/>
          <w:bCs/>
          <w:sz w:val="32"/>
          <w:rtl/>
        </w:rPr>
        <w:lastRenderedPageBreak/>
        <w:t xml:space="preserve">  </w:t>
      </w:r>
      <w:r w:rsidRPr="00416D0F">
        <w:rPr>
          <w:rFonts w:ascii="Arial" w:hAnsi="Arial" w:hint="cs"/>
          <w:b/>
          <w:bCs/>
          <w:sz w:val="32"/>
          <w:rtl/>
        </w:rPr>
        <w:t>والحجة لهم من القياس:</w:t>
      </w:r>
    </w:p>
    <w:p w:rsidR="0093627C" w:rsidRPr="00DF15D7" w:rsidRDefault="0093627C" w:rsidP="0093627C">
      <w:pPr>
        <w:spacing w:line="240" w:lineRule="auto"/>
        <w:jc w:val="both"/>
        <w:rPr>
          <w:rFonts w:ascii="Arial" w:hAnsi="Arial"/>
          <w:sz w:val="32"/>
          <w:rtl/>
        </w:rPr>
      </w:pPr>
      <w:r w:rsidRPr="00DF15D7">
        <w:rPr>
          <w:rFonts w:ascii="Arial" w:hAnsi="Arial" w:hint="cs"/>
          <w:sz w:val="32"/>
          <w:rtl/>
        </w:rPr>
        <w:t xml:space="preserve"> </w:t>
      </w:r>
      <w:r>
        <w:rPr>
          <w:rFonts w:ascii="Arial" w:hAnsi="Arial" w:hint="cs"/>
          <w:sz w:val="32"/>
          <w:rtl/>
        </w:rPr>
        <w:t xml:space="preserve">     </w:t>
      </w:r>
      <w:r w:rsidR="0090162F">
        <w:rPr>
          <w:rFonts w:ascii="Arial" w:hAnsi="Arial" w:hint="cs"/>
          <w:sz w:val="32"/>
          <w:rtl/>
        </w:rPr>
        <w:t>(</w:t>
      </w:r>
      <w:r w:rsidRPr="00DF15D7">
        <w:rPr>
          <w:rFonts w:ascii="Arial" w:hAnsi="Arial" w:hint="cs"/>
          <w:sz w:val="32"/>
          <w:rtl/>
        </w:rPr>
        <w:t>إن عدم الماء في الحضر عذر نادر غير متصل فلم يسقط معه الفرض كما لو صلى بنجاسة نسيها</w:t>
      </w:r>
      <w:r w:rsidR="0090162F">
        <w:rPr>
          <w:rFonts w:ascii="Arial" w:hAnsi="Arial" w:hint="cs"/>
          <w:sz w:val="32"/>
          <w:rtl/>
        </w:rPr>
        <w:t>)</w:t>
      </w:r>
      <w:r w:rsidRPr="00ED30A0">
        <w:rPr>
          <w:rFonts w:hint="cs"/>
          <w:vertAlign w:val="superscript"/>
          <w:rtl/>
        </w:rPr>
        <w:t>(</w:t>
      </w:r>
      <w:r w:rsidRPr="00ED30A0">
        <w:rPr>
          <w:vertAlign w:val="superscript"/>
          <w:rtl/>
        </w:rPr>
        <w:footnoteReference w:id="286"/>
      </w:r>
      <w:r w:rsidRPr="00ED30A0">
        <w:rPr>
          <w:rFonts w:hint="cs"/>
          <w:vertAlign w:val="superscript"/>
          <w:rtl/>
        </w:rPr>
        <w:t>)</w:t>
      </w:r>
      <w:r w:rsidRPr="00DF15D7">
        <w:rPr>
          <w:rFonts w:ascii="Arial" w:hAnsi="Arial" w:hint="cs"/>
          <w:sz w:val="32"/>
          <w:rtl/>
        </w:rPr>
        <w:t>.</w:t>
      </w:r>
    </w:p>
    <w:p w:rsidR="0093627C" w:rsidRDefault="0093627C" w:rsidP="0093627C">
      <w:pPr>
        <w:spacing w:line="240" w:lineRule="auto"/>
        <w:jc w:val="both"/>
        <w:rPr>
          <w:rFonts w:ascii="Arial" w:hAnsi="Arial"/>
          <w:sz w:val="32"/>
          <w:rtl/>
        </w:rPr>
      </w:pPr>
      <w:r w:rsidRPr="00DF15D7">
        <w:rPr>
          <w:rFonts w:ascii="Arial" w:hAnsi="Arial" w:hint="cs"/>
          <w:b/>
          <w:bCs/>
          <w:sz w:val="32"/>
          <w:rtl/>
        </w:rPr>
        <w:t>المذهب الثالث:</w:t>
      </w:r>
      <w:r w:rsidRPr="00DF15D7">
        <w:rPr>
          <w:rFonts w:ascii="Arial" w:hAnsi="Arial" w:hint="cs"/>
          <w:sz w:val="32"/>
          <w:rtl/>
        </w:rPr>
        <w:t xml:space="preserve"> لا يتيمم الصحيح في الحضر. </w:t>
      </w:r>
    </w:p>
    <w:p w:rsidR="0093627C" w:rsidRPr="00DF15D7" w:rsidRDefault="0093627C" w:rsidP="0093627C">
      <w:pPr>
        <w:spacing w:line="240" w:lineRule="auto"/>
        <w:jc w:val="both"/>
        <w:rPr>
          <w:rFonts w:ascii="Arial" w:hAnsi="Arial"/>
          <w:sz w:val="32"/>
          <w:rtl/>
        </w:rPr>
      </w:pPr>
      <w:r w:rsidRPr="00DF15D7">
        <w:rPr>
          <w:rFonts w:ascii="Arial" w:hAnsi="Arial" w:hint="cs"/>
          <w:sz w:val="32"/>
          <w:rtl/>
        </w:rPr>
        <w:t>وهو رواية عن أبي حنيفة، وبه قال زفر</w:t>
      </w:r>
      <w:r w:rsidR="007A30E2" w:rsidRPr="007A30E2">
        <w:rPr>
          <w:rFonts w:ascii="Arial" w:hAnsi="Arial" w:hint="cs"/>
          <w:sz w:val="32"/>
          <w:vertAlign w:val="superscript"/>
          <w:rtl/>
        </w:rPr>
        <w:t>(</w:t>
      </w:r>
      <w:r w:rsidR="0090162F" w:rsidRPr="007A30E2">
        <w:rPr>
          <w:rStyle w:val="a6"/>
          <w:rFonts w:ascii="Arial" w:hAnsi="Arial"/>
          <w:sz w:val="32"/>
          <w:rtl/>
        </w:rPr>
        <w:footnoteReference w:id="287"/>
      </w:r>
      <w:r w:rsidR="007A30E2" w:rsidRPr="007A30E2">
        <w:rPr>
          <w:rFonts w:ascii="Arial" w:hAnsi="Arial" w:hint="cs"/>
          <w:sz w:val="32"/>
          <w:vertAlign w:val="superscript"/>
          <w:rtl/>
        </w:rPr>
        <w:t>)</w:t>
      </w:r>
      <w:r w:rsidRPr="00DF15D7">
        <w:rPr>
          <w:rFonts w:ascii="Arial" w:hAnsi="Arial" w:hint="cs"/>
          <w:sz w:val="32"/>
          <w:rtl/>
        </w:rPr>
        <w:t>، والشافعي في قول</w:t>
      </w:r>
      <w:r w:rsidR="007A30E2" w:rsidRPr="007A30E2">
        <w:rPr>
          <w:rFonts w:ascii="Arial" w:hAnsi="Arial" w:hint="cs"/>
          <w:sz w:val="32"/>
          <w:vertAlign w:val="superscript"/>
          <w:rtl/>
        </w:rPr>
        <w:t>(</w:t>
      </w:r>
      <w:r w:rsidR="0090162F" w:rsidRPr="007A30E2">
        <w:rPr>
          <w:rStyle w:val="a6"/>
          <w:rFonts w:ascii="Arial" w:hAnsi="Arial"/>
          <w:sz w:val="32"/>
          <w:rtl/>
        </w:rPr>
        <w:footnoteReference w:id="288"/>
      </w:r>
      <w:r w:rsidR="007A30E2" w:rsidRPr="007A30E2">
        <w:rPr>
          <w:rFonts w:ascii="Arial" w:hAnsi="Arial" w:hint="cs"/>
          <w:sz w:val="32"/>
          <w:vertAlign w:val="superscript"/>
          <w:rtl/>
        </w:rPr>
        <w:t>)</w:t>
      </w:r>
      <w:r w:rsidRPr="00DF15D7">
        <w:rPr>
          <w:rFonts w:ascii="Arial" w:hAnsi="Arial" w:hint="cs"/>
          <w:sz w:val="32"/>
          <w:rtl/>
        </w:rPr>
        <w:t>، واختاره الخلال من الحنابلة</w:t>
      </w:r>
      <w:r w:rsidRPr="00ED30A0">
        <w:rPr>
          <w:rFonts w:hint="cs"/>
          <w:vertAlign w:val="superscript"/>
          <w:rtl/>
        </w:rPr>
        <w:t>(</w:t>
      </w:r>
      <w:r w:rsidRPr="00ED30A0">
        <w:rPr>
          <w:vertAlign w:val="superscript"/>
          <w:rtl/>
        </w:rPr>
        <w:footnoteReference w:id="289"/>
      </w:r>
      <w:r w:rsidRPr="00ED30A0">
        <w:rPr>
          <w:rFonts w:hint="cs"/>
          <w:vertAlign w:val="superscript"/>
          <w:rtl/>
        </w:rPr>
        <w:t>)</w:t>
      </w:r>
      <w:r w:rsidRPr="00DF15D7">
        <w:rPr>
          <w:rFonts w:ascii="Arial" w:hAnsi="Arial" w:hint="cs"/>
          <w:sz w:val="32"/>
          <w:rtl/>
        </w:rPr>
        <w:t>.</w:t>
      </w:r>
    </w:p>
    <w:p w:rsidR="0093627C" w:rsidRPr="00416D0F" w:rsidRDefault="0093627C" w:rsidP="0093627C">
      <w:pPr>
        <w:spacing w:line="240" w:lineRule="auto"/>
        <w:jc w:val="both"/>
        <w:rPr>
          <w:rFonts w:ascii="Arial" w:hAnsi="Arial"/>
          <w:b/>
          <w:bCs/>
          <w:sz w:val="32"/>
          <w:rtl/>
        </w:rPr>
      </w:pPr>
      <w:r>
        <w:rPr>
          <w:rFonts w:ascii="Arial" w:hAnsi="Arial" w:hint="cs"/>
          <w:b/>
          <w:bCs/>
          <w:sz w:val="32"/>
          <w:rtl/>
        </w:rPr>
        <w:t xml:space="preserve">  </w:t>
      </w:r>
      <w:r w:rsidRPr="00416D0F">
        <w:rPr>
          <w:rFonts w:ascii="Arial" w:hAnsi="Arial" w:hint="cs"/>
          <w:b/>
          <w:bCs/>
          <w:sz w:val="32"/>
          <w:rtl/>
        </w:rPr>
        <w:t>والحجة لهم من الكتاب:</w:t>
      </w:r>
    </w:p>
    <w:p w:rsidR="0093627C" w:rsidRPr="00ED30A0" w:rsidRDefault="0093627C" w:rsidP="0093627C">
      <w:pPr>
        <w:spacing w:line="240" w:lineRule="auto"/>
        <w:jc w:val="both"/>
        <w:rPr>
          <w:rFonts w:ascii="QCF_P108" w:hAnsi="QCF_P108" w:cs="QCF_P108"/>
          <w:color w:val="000000"/>
          <w:sz w:val="32"/>
          <w:rtl/>
        </w:rPr>
      </w:pPr>
      <w:r>
        <w:rPr>
          <w:rFonts w:ascii="Arial" w:hAnsi="Arial" w:hint="cs"/>
          <w:sz w:val="32"/>
          <w:rtl/>
        </w:rPr>
        <w:t>1-</w:t>
      </w:r>
      <w:r w:rsidRPr="00416D0F">
        <w:rPr>
          <w:rFonts w:ascii="Arial" w:hAnsi="Arial" w:hint="cs"/>
          <w:sz w:val="32"/>
          <w:rtl/>
        </w:rPr>
        <w:t xml:space="preserve"> قوله تعالى</w:t>
      </w:r>
      <w:r w:rsidRPr="00416D0F">
        <w:rPr>
          <w:rFonts w:ascii="QCF_BSML" w:hAnsi="QCF_BSML" w:cs="QCF_BSML"/>
          <w:color w:val="000000"/>
          <w:sz w:val="32"/>
          <w:rtl/>
        </w:rPr>
        <w:t>ﭽ</w:t>
      </w:r>
      <w:r>
        <w:rPr>
          <w:rFonts w:ascii="QCF_P108" w:hAnsi="QCF_P108" w:cs="QCF_P108"/>
          <w:color w:val="000000"/>
          <w:sz w:val="32"/>
          <w:rtl/>
        </w:rPr>
        <w:t xml:space="preserve">ﭨ  ﭩﭪ ﭫﭬ  ﭭ  ﭮ  ﭯ  ﭰ  ﭱ  ﭲ  ﭳ  </w:t>
      </w:r>
      <w:r>
        <w:rPr>
          <w:rFonts w:ascii="QCF_P108" w:hAnsi="QCF_P108" w:cs="QCF_P108" w:hint="cs"/>
          <w:color w:val="000000"/>
          <w:sz w:val="32"/>
          <w:rtl/>
        </w:rPr>
        <w:t xml:space="preserve"> </w:t>
      </w:r>
      <w:r w:rsidRPr="00DF15D7">
        <w:rPr>
          <w:rFonts w:ascii="QCF_P108" w:hAnsi="QCF_P108" w:cs="QCF_P108"/>
          <w:color w:val="000000"/>
          <w:sz w:val="32"/>
          <w:rtl/>
        </w:rPr>
        <w:t>ﭴ</w:t>
      </w:r>
      <w:r>
        <w:rPr>
          <w:rFonts w:ascii="QCF_P108" w:hAnsi="QCF_P108" w:cs="QCF_P108" w:hint="cs"/>
          <w:color w:val="000000"/>
          <w:sz w:val="32"/>
          <w:rtl/>
        </w:rPr>
        <w:t xml:space="preserve">  </w:t>
      </w:r>
      <w:r w:rsidRPr="00DF15D7">
        <w:rPr>
          <w:rFonts w:ascii="QCF_P108" w:hAnsi="QCF_P108" w:cs="QCF_P108"/>
          <w:color w:val="000000"/>
          <w:sz w:val="32"/>
          <w:rtl/>
        </w:rPr>
        <w:t xml:space="preserve">  ﭵ</w:t>
      </w:r>
      <w:r>
        <w:rPr>
          <w:rFonts w:ascii="QCF_P108" w:hAnsi="QCF_P108" w:cs="QCF_P108" w:hint="cs"/>
          <w:color w:val="000000"/>
          <w:sz w:val="32"/>
          <w:rtl/>
        </w:rPr>
        <w:t xml:space="preserve"> </w:t>
      </w:r>
      <w:r w:rsidRPr="00DF15D7">
        <w:rPr>
          <w:rFonts w:ascii="QCF_P108" w:hAnsi="QCF_P108" w:cs="QCF_P108"/>
          <w:color w:val="000000"/>
          <w:sz w:val="32"/>
          <w:rtl/>
        </w:rPr>
        <w:t xml:space="preserve">  ﭶ  ﭷ  ﭸ  ﭹ  ﭺ  ﭻ  ﭼ</w:t>
      </w:r>
      <w:r w:rsidRPr="00DF15D7">
        <w:rPr>
          <w:rFonts w:ascii="QCF_BSML" w:hAnsi="QCF_BSML" w:cs="QCF_BSML"/>
          <w:color w:val="000000"/>
          <w:sz w:val="32"/>
          <w:rtl/>
        </w:rPr>
        <w:t>ﭼ</w:t>
      </w:r>
      <w:r w:rsidRPr="00DF15D7">
        <w:rPr>
          <w:rFonts w:ascii="Arial" w:hAnsi="Arial" w:cs="Arial"/>
          <w:color w:val="000000"/>
          <w:sz w:val="32"/>
          <w:rtl/>
        </w:rPr>
        <w:t xml:space="preserve"> </w:t>
      </w:r>
      <w:r w:rsidRPr="00ED30A0">
        <w:rPr>
          <w:rFonts w:hint="cs"/>
          <w:vertAlign w:val="superscript"/>
          <w:rtl/>
        </w:rPr>
        <w:t>(</w:t>
      </w:r>
      <w:r w:rsidRPr="00ED30A0">
        <w:rPr>
          <w:vertAlign w:val="superscript"/>
          <w:rtl/>
        </w:rPr>
        <w:footnoteReference w:id="290"/>
      </w:r>
      <w:r w:rsidRPr="00ED30A0">
        <w:rPr>
          <w:rFonts w:hint="cs"/>
          <w:vertAlign w:val="superscript"/>
          <w:rtl/>
        </w:rPr>
        <w:t>)</w:t>
      </w:r>
      <w:r>
        <w:rPr>
          <w:rFonts w:ascii="Arial" w:hAnsi="Arial" w:cs="Arial" w:hint="cs"/>
          <w:color w:val="000000"/>
          <w:sz w:val="32"/>
          <w:rtl/>
        </w:rPr>
        <w:t>.</w:t>
      </w:r>
    </w:p>
    <w:p w:rsidR="0093627C" w:rsidRPr="00416D0F" w:rsidRDefault="0093627C" w:rsidP="0093627C">
      <w:pPr>
        <w:spacing w:line="240" w:lineRule="auto"/>
        <w:jc w:val="both"/>
        <w:rPr>
          <w:rFonts w:ascii="Arial" w:hAnsi="Arial"/>
          <w:b/>
          <w:bCs/>
          <w:sz w:val="32"/>
          <w:rtl/>
        </w:rPr>
      </w:pPr>
      <w:r w:rsidRPr="00416D0F">
        <w:rPr>
          <w:rFonts w:ascii="Arial" w:hAnsi="Arial" w:hint="cs"/>
          <w:b/>
          <w:bCs/>
          <w:sz w:val="32"/>
          <w:rtl/>
        </w:rPr>
        <w:t xml:space="preserve">وجه الدلالة: </w:t>
      </w:r>
    </w:p>
    <w:p w:rsidR="0093627C" w:rsidRPr="00DF15D7"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sidR="007A30E2">
        <w:rPr>
          <w:rFonts w:ascii="Arial" w:hAnsi="Arial" w:hint="cs"/>
          <w:sz w:val="32"/>
          <w:rtl/>
        </w:rPr>
        <w:t>(</w:t>
      </w:r>
      <w:r w:rsidRPr="00DF15D7">
        <w:rPr>
          <w:rFonts w:ascii="Arial" w:hAnsi="Arial" w:hint="cs"/>
          <w:sz w:val="32"/>
          <w:rtl/>
        </w:rPr>
        <w:t>إن الله تعالى جعل التيمم رخصة للمريض والمسافر، كالفطر وقصر الصلاة ولم يبح التيمم إلا بشرطين، وهما المرض والسفر، فلا دخول للحاضر الصحيح في ذلك، لخروجه من شرط الله تعالى</w:t>
      </w:r>
      <w:r w:rsidR="007A30E2">
        <w:rPr>
          <w:rFonts w:ascii="Arial" w:hAnsi="Arial" w:hint="cs"/>
          <w:sz w:val="32"/>
          <w:rtl/>
        </w:rPr>
        <w:t>)</w:t>
      </w:r>
      <w:r w:rsidRPr="00ED30A0">
        <w:rPr>
          <w:rFonts w:hint="cs"/>
          <w:vertAlign w:val="superscript"/>
          <w:rtl/>
        </w:rPr>
        <w:t>(</w:t>
      </w:r>
      <w:r w:rsidRPr="00ED30A0">
        <w:rPr>
          <w:vertAlign w:val="superscript"/>
          <w:rtl/>
        </w:rPr>
        <w:footnoteReference w:id="291"/>
      </w:r>
      <w:r w:rsidRPr="00ED30A0">
        <w:rPr>
          <w:rFonts w:hint="cs"/>
          <w:vertAlign w:val="superscript"/>
          <w:rtl/>
        </w:rPr>
        <w:t>)</w:t>
      </w:r>
      <w:r w:rsidRPr="00DF15D7">
        <w:rPr>
          <w:rFonts w:ascii="Arial" w:hAnsi="Arial" w:hint="cs"/>
          <w:sz w:val="32"/>
          <w:rtl/>
        </w:rPr>
        <w:t>.</w:t>
      </w:r>
    </w:p>
    <w:p w:rsidR="0093627C"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sidR="007A30E2">
        <w:rPr>
          <w:rFonts w:ascii="Arial" w:hAnsi="Arial" w:hint="cs"/>
          <w:sz w:val="32"/>
          <w:rtl/>
        </w:rPr>
        <w:t>(</w:t>
      </w:r>
      <w:r w:rsidRPr="00DF15D7">
        <w:rPr>
          <w:rFonts w:ascii="Arial" w:hAnsi="Arial" w:hint="cs"/>
          <w:sz w:val="32"/>
          <w:rtl/>
        </w:rPr>
        <w:t>لأن ظاهر الآية يقتضي ج</w:t>
      </w:r>
      <w:r>
        <w:rPr>
          <w:rFonts w:ascii="Arial" w:hAnsi="Arial" w:hint="cs"/>
          <w:sz w:val="32"/>
          <w:rtl/>
        </w:rPr>
        <w:t xml:space="preserve">وازه بحالة عدم الماء في السفر وإلا </w:t>
      </w:r>
      <w:r w:rsidRPr="00DF15D7">
        <w:rPr>
          <w:rFonts w:ascii="Arial" w:hAnsi="Arial" w:hint="cs"/>
          <w:sz w:val="32"/>
          <w:rtl/>
        </w:rPr>
        <w:t>لم يكن التقييد به فائدة</w:t>
      </w:r>
      <w:r w:rsidR="007A30E2">
        <w:rPr>
          <w:rFonts w:ascii="Arial" w:hAnsi="Arial" w:hint="cs"/>
          <w:sz w:val="32"/>
          <w:rtl/>
        </w:rPr>
        <w:t>)</w:t>
      </w:r>
      <w:r w:rsidRPr="00ED30A0">
        <w:rPr>
          <w:rFonts w:hint="cs"/>
          <w:vertAlign w:val="superscript"/>
          <w:rtl/>
        </w:rPr>
        <w:t>(</w:t>
      </w:r>
      <w:r w:rsidRPr="00ED30A0">
        <w:rPr>
          <w:vertAlign w:val="superscript"/>
          <w:rtl/>
        </w:rPr>
        <w:footnoteReference w:id="292"/>
      </w:r>
      <w:r w:rsidRPr="00ED30A0">
        <w:rPr>
          <w:rFonts w:hint="cs"/>
          <w:vertAlign w:val="superscript"/>
          <w:rtl/>
        </w:rPr>
        <w:t>)</w:t>
      </w:r>
      <w:r w:rsidRPr="00DF15D7">
        <w:rPr>
          <w:rFonts w:ascii="Arial" w:hAnsi="Arial" w:hint="cs"/>
          <w:sz w:val="32"/>
          <w:rtl/>
        </w:rPr>
        <w:t>.</w:t>
      </w:r>
    </w:p>
    <w:p w:rsidR="0093627C" w:rsidRPr="00416D0F" w:rsidRDefault="0093627C" w:rsidP="0093627C">
      <w:pPr>
        <w:spacing w:line="240" w:lineRule="auto"/>
        <w:jc w:val="both"/>
        <w:rPr>
          <w:rFonts w:ascii="Arial" w:hAnsi="Arial"/>
          <w:sz w:val="32"/>
          <w:rtl/>
        </w:rPr>
      </w:pPr>
      <w:r>
        <w:rPr>
          <w:rFonts w:ascii="Arial" w:hAnsi="Arial" w:hint="cs"/>
          <w:sz w:val="32"/>
          <w:rtl/>
        </w:rPr>
        <w:lastRenderedPageBreak/>
        <w:t xml:space="preserve">  </w:t>
      </w:r>
      <w:r w:rsidRPr="00416D0F">
        <w:rPr>
          <w:rFonts w:ascii="Arial" w:hAnsi="Arial" w:hint="cs"/>
          <w:b/>
          <w:bCs/>
          <w:sz w:val="32"/>
          <w:rtl/>
        </w:rPr>
        <w:t xml:space="preserve">ويجاب عنه: </w:t>
      </w:r>
    </w:p>
    <w:p w:rsidR="0093627C"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sidR="005B7C97">
        <w:rPr>
          <w:rFonts w:ascii="Arial" w:hAnsi="Arial" w:hint="cs"/>
          <w:sz w:val="32"/>
          <w:rtl/>
        </w:rPr>
        <w:t>(</w:t>
      </w:r>
      <w:r w:rsidRPr="00DF15D7">
        <w:rPr>
          <w:rFonts w:ascii="Arial" w:hAnsi="Arial" w:hint="cs"/>
          <w:sz w:val="32"/>
          <w:rtl/>
        </w:rPr>
        <w:t>إن السفر ذكر في الآية لكونه الغالب لا للاشتراط لقوله تعالى</w:t>
      </w:r>
      <w:r w:rsidRPr="00DF15D7">
        <w:rPr>
          <w:rFonts w:ascii="QCF_BSML" w:hAnsi="QCF_BSML" w:cs="QCF_BSML" w:hint="cs"/>
          <w:color w:val="000000"/>
          <w:sz w:val="47"/>
          <w:szCs w:val="47"/>
          <w:rtl/>
        </w:rPr>
        <w:t xml:space="preserve"> </w:t>
      </w:r>
      <w:r w:rsidRPr="00DF15D7">
        <w:rPr>
          <w:rFonts w:ascii="QCF_BSML" w:hAnsi="QCF_BSML" w:cs="QCF_BSML"/>
          <w:color w:val="000000"/>
          <w:sz w:val="47"/>
          <w:szCs w:val="47"/>
          <w:rtl/>
        </w:rPr>
        <w:t>ﭽ</w:t>
      </w:r>
      <w:r w:rsidRPr="00DF15D7">
        <w:rPr>
          <w:rFonts w:ascii="QCF_P148" w:hAnsi="QCF_P148" w:cs="QCF_P148"/>
          <w:color w:val="000000"/>
          <w:sz w:val="32"/>
          <w:rtl/>
        </w:rPr>
        <w:t>ﯢ ﯣ</w:t>
      </w:r>
      <w:r w:rsidRPr="00DF15D7">
        <w:rPr>
          <w:rFonts w:ascii="QCF_P148" w:hAnsi="QCF_P148" w:cs="QCF_P148" w:hint="cs"/>
          <w:color w:val="000000"/>
          <w:sz w:val="32"/>
          <w:rtl/>
        </w:rPr>
        <w:t xml:space="preserve"> </w:t>
      </w:r>
      <w:r w:rsidRPr="00DF15D7">
        <w:rPr>
          <w:rFonts w:ascii="QCF_P148" w:hAnsi="QCF_P148" w:cs="QCF_P148"/>
          <w:color w:val="000000"/>
          <w:sz w:val="32"/>
          <w:rtl/>
        </w:rPr>
        <w:t>ﯤ</w:t>
      </w:r>
      <w:r w:rsidRPr="00DF15D7">
        <w:rPr>
          <w:rFonts w:ascii="QCF_P148" w:hAnsi="QCF_P148" w:cs="QCF_P148" w:hint="cs"/>
          <w:color w:val="000000"/>
          <w:sz w:val="32"/>
          <w:rtl/>
        </w:rPr>
        <w:t xml:space="preserve"> </w:t>
      </w:r>
      <w:r w:rsidRPr="00DF15D7">
        <w:rPr>
          <w:rFonts w:ascii="QCF_P148" w:hAnsi="QCF_P148" w:cs="QCF_P148"/>
          <w:color w:val="000000"/>
          <w:sz w:val="32"/>
          <w:rtl/>
        </w:rPr>
        <w:t>ﯥ</w:t>
      </w:r>
      <w:r w:rsidRPr="00DF15D7">
        <w:rPr>
          <w:rFonts w:ascii="QCF_P148" w:hAnsi="QCF_P148" w:cs="QCF_P148" w:hint="cs"/>
          <w:color w:val="000000"/>
          <w:sz w:val="32"/>
          <w:rtl/>
        </w:rPr>
        <w:t xml:space="preserve">  </w:t>
      </w:r>
      <w:r w:rsidRPr="00DF15D7">
        <w:rPr>
          <w:rFonts w:ascii="QCF_P148" w:hAnsi="QCF_P148" w:cs="QCF_P148"/>
          <w:color w:val="000000"/>
          <w:sz w:val="32"/>
          <w:rtl/>
        </w:rPr>
        <w:t>ﯦ</w:t>
      </w:r>
      <w:r w:rsidRPr="00DF15D7">
        <w:rPr>
          <w:rFonts w:ascii="QCF_BSML" w:hAnsi="QCF_BSML" w:cs="QCF_BSML"/>
          <w:color w:val="000000"/>
          <w:sz w:val="32"/>
          <w:rtl/>
        </w:rPr>
        <w:t>ﭼ</w:t>
      </w:r>
      <w:r w:rsidRPr="00ED30A0">
        <w:rPr>
          <w:rFonts w:ascii="Arial" w:hAnsi="Arial" w:hint="cs"/>
          <w:sz w:val="32"/>
          <w:vertAlign w:val="superscript"/>
          <w:rtl/>
        </w:rPr>
        <w:t xml:space="preserve"> </w:t>
      </w:r>
      <w:r w:rsidR="005B7C97" w:rsidRPr="005B7C97">
        <w:rPr>
          <w:rFonts w:hint="cs"/>
          <w:rtl/>
        </w:rPr>
        <w:t>)</w:t>
      </w:r>
      <w:r w:rsidRPr="00ED30A0">
        <w:rPr>
          <w:rFonts w:hint="cs"/>
          <w:vertAlign w:val="superscript"/>
          <w:rtl/>
        </w:rPr>
        <w:t>(</w:t>
      </w:r>
      <w:r w:rsidRPr="00ED30A0">
        <w:rPr>
          <w:vertAlign w:val="superscript"/>
          <w:rtl/>
        </w:rPr>
        <w:footnoteReference w:id="293"/>
      </w:r>
      <w:r w:rsidRPr="00ED30A0">
        <w:rPr>
          <w:rFonts w:hint="cs"/>
          <w:vertAlign w:val="superscript"/>
          <w:rtl/>
        </w:rPr>
        <w:t>)</w:t>
      </w:r>
      <w:r w:rsidRPr="00ED30A0">
        <w:rPr>
          <w:rFonts w:ascii="Arial" w:hAnsi="Arial" w:hint="cs"/>
          <w:sz w:val="32"/>
          <w:vertAlign w:val="superscript"/>
          <w:rtl/>
        </w:rPr>
        <w:t>.</w:t>
      </w:r>
    </w:p>
    <w:p w:rsidR="0093627C" w:rsidRPr="00DF15D7"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sidR="005B7C97">
        <w:rPr>
          <w:rFonts w:ascii="Arial" w:hAnsi="Arial" w:hint="cs"/>
          <w:sz w:val="32"/>
          <w:rtl/>
        </w:rPr>
        <w:t>(</w:t>
      </w:r>
      <w:r w:rsidRPr="00DF15D7">
        <w:rPr>
          <w:rFonts w:ascii="Arial" w:hAnsi="Arial" w:hint="cs"/>
          <w:sz w:val="32"/>
          <w:rtl/>
        </w:rPr>
        <w:t>إنها محمولة على تيمم لا إعادة معه</w:t>
      </w:r>
      <w:r w:rsidR="005B7C97">
        <w:rPr>
          <w:rFonts w:ascii="Arial" w:hAnsi="Arial" w:hint="cs"/>
          <w:sz w:val="32"/>
          <w:rtl/>
        </w:rPr>
        <w:t>)</w:t>
      </w:r>
      <w:r w:rsidRPr="00ED30A0">
        <w:rPr>
          <w:rFonts w:hint="cs"/>
          <w:vertAlign w:val="superscript"/>
          <w:rtl/>
        </w:rPr>
        <w:t>(</w:t>
      </w:r>
      <w:r w:rsidRPr="00ED30A0">
        <w:rPr>
          <w:vertAlign w:val="superscript"/>
          <w:rtl/>
        </w:rPr>
        <w:footnoteReference w:id="294"/>
      </w:r>
      <w:r w:rsidRPr="00ED30A0">
        <w:rPr>
          <w:rFonts w:hint="cs"/>
          <w:vertAlign w:val="superscript"/>
          <w:rtl/>
        </w:rPr>
        <w:t>)</w:t>
      </w:r>
      <w:r w:rsidRPr="00DF15D7">
        <w:rPr>
          <w:rFonts w:ascii="Arial" w:hAnsi="Arial" w:hint="cs"/>
          <w:sz w:val="32"/>
          <w:rtl/>
        </w:rPr>
        <w:t>.</w:t>
      </w:r>
    </w:p>
    <w:p w:rsidR="0093627C" w:rsidRDefault="0093627C" w:rsidP="009362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3- إن التيمم عزيمة لا يجوز تركها، بخلاف الرخص لحديث أبي ذر</w:t>
      </w:r>
      <w:r w:rsidRPr="00ED30A0">
        <w:rPr>
          <w:rFonts w:hint="cs"/>
          <w:vertAlign w:val="superscript"/>
          <w:rtl/>
        </w:rPr>
        <w:t>(</w:t>
      </w:r>
      <w:r w:rsidRPr="00ED30A0">
        <w:rPr>
          <w:vertAlign w:val="superscript"/>
          <w:rtl/>
        </w:rPr>
        <w:footnoteReference w:id="295"/>
      </w:r>
      <w:r w:rsidRPr="00ED30A0">
        <w:rPr>
          <w:rFonts w:hint="cs"/>
          <w:vertAlign w:val="superscript"/>
          <w:rtl/>
        </w:rPr>
        <w:t>)</w:t>
      </w:r>
      <w:r w:rsidRPr="00DF15D7">
        <w:rPr>
          <w:rFonts w:ascii="Arial" w:hAnsi="Arial" w:hint="cs"/>
          <w:sz w:val="32"/>
          <w:rtl/>
        </w:rPr>
        <w:t>. الآنف الذكر في أدلة المذهب الأول.</w:t>
      </w:r>
    </w:p>
    <w:p w:rsidR="00615B28" w:rsidRPr="00DF15D7" w:rsidRDefault="00615B28" w:rsidP="0093627C">
      <w:pPr>
        <w:spacing w:line="240" w:lineRule="auto"/>
        <w:jc w:val="both"/>
        <w:rPr>
          <w:rFonts w:ascii="Arial" w:hAnsi="Arial"/>
          <w:sz w:val="32"/>
          <w:rtl/>
        </w:rPr>
      </w:pPr>
    </w:p>
    <w:p w:rsidR="0093627C" w:rsidRPr="00ED30A0" w:rsidRDefault="0093627C" w:rsidP="0093627C">
      <w:pPr>
        <w:spacing w:line="240" w:lineRule="auto"/>
        <w:rPr>
          <w:rFonts w:asciiTheme="minorBidi" w:hAnsiTheme="minorBidi" w:cs="Arial"/>
          <w:b/>
          <w:bCs/>
          <w:sz w:val="32"/>
          <w:rtl/>
        </w:rPr>
      </w:pPr>
      <w:r w:rsidRPr="00ED30A0">
        <w:rPr>
          <w:rFonts w:asciiTheme="minorBidi" w:hAnsiTheme="minorBidi" w:cs="Arial" w:hint="cs"/>
          <w:b/>
          <w:bCs/>
          <w:sz w:val="32"/>
          <w:rtl/>
        </w:rPr>
        <w:t xml:space="preserve">  المذهب الراجح</w:t>
      </w:r>
    </w:p>
    <w:p w:rsidR="0093627C" w:rsidRPr="00ED30A0" w:rsidRDefault="0093627C" w:rsidP="0093627C">
      <w:pPr>
        <w:spacing w:line="240" w:lineRule="auto"/>
        <w:rPr>
          <w:rFonts w:asciiTheme="minorBidi" w:hAnsiTheme="minorBidi"/>
          <w:b/>
          <w:bCs/>
          <w:sz w:val="32"/>
          <w:rtl/>
        </w:rPr>
      </w:pPr>
      <w:r w:rsidRPr="00ED30A0">
        <w:rPr>
          <w:rFonts w:asciiTheme="minorBidi" w:hAnsiTheme="minorBidi" w:hint="cs"/>
          <w:b/>
          <w:bCs/>
          <w:sz w:val="32"/>
          <w:rtl/>
        </w:rPr>
        <w:t>فيما تقدم يتبين أن المذهب الراجح هو ما ذهب إليه أصحاب المذهب الأول</w:t>
      </w:r>
      <w:r>
        <w:rPr>
          <w:rFonts w:asciiTheme="minorBidi" w:hAnsiTheme="minorBidi" w:hint="cs"/>
          <w:b/>
          <w:bCs/>
          <w:sz w:val="32"/>
          <w:rtl/>
        </w:rPr>
        <w:t xml:space="preserve"> من أنه يتيمم في الحضر كما يتيمم في السفر ويصلي ولا يعيد</w:t>
      </w:r>
      <w:r w:rsidRPr="00ED30A0">
        <w:rPr>
          <w:rFonts w:asciiTheme="minorBidi" w:hAnsiTheme="minorBidi" w:hint="cs"/>
          <w:b/>
          <w:bCs/>
          <w:sz w:val="32"/>
          <w:rtl/>
        </w:rPr>
        <w:t xml:space="preserve"> وهو ما اختاره ابن رجب الحنبلي وذلك لقوة أدلتهم ووضوح استدلالهم</w:t>
      </w:r>
      <w:r>
        <w:rPr>
          <w:rFonts w:asciiTheme="minorBidi" w:hAnsiTheme="minorBidi" w:hint="cs"/>
          <w:b/>
          <w:bCs/>
          <w:sz w:val="32"/>
          <w:rtl/>
        </w:rPr>
        <w:t xml:space="preserve"> ولا سيما قوله</w:t>
      </w:r>
      <w:r w:rsidRPr="00C351D4">
        <w:rPr>
          <w:rFonts w:hint="cs"/>
          <w:sz w:val="28"/>
          <w:szCs w:val="28"/>
          <w:rtl/>
        </w:rPr>
        <w:t>(</w:t>
      </w:r>
      <w:r w:rsidRPr="00C351D4">
        <w:rPr>
          <w:rFonts w:hint="cs"/>
          <w:sz w:val="28"/>
          <w:szCs w:val="28"/>
        </w:rPr>
        <w:sym w:font="AGA Arabesque" w:char="F072"/>
      </w:r>
      <w:r w:rsidRPr="00C351D4">
        <w:rPr>
          <w:rFonts w:hint="cs"/>
          <w:sz w:val="28"/>
          <w:szCs w:val="28"/>
          <w:rtl/>
        </w:rPr>
        <w:t>)</w:t>
      </w:r>
      <w:r>
        <w:rPr>
          <w:rFonts w:asciiTheme="minorBidi" w:hAnsiTheme="minorBidi" w:hint="cs"/>
          <w:b/>
          <w:bCs/>
          <w:sz w:val="32"/>
          <w:rtl/>
        </w:rPr>
        <w:t xml:space="preserve"> (وجعلت لنا الأرض كلها مسجدا وجعلت تربتها لنا طهورا إذا لم نجد الماء)</w:t>
      </w:r>
      <w:r w:rsidRPr="00ED30A0">
        <w:rPr>
          <w:rFonts w:asciiTheme="minorBidi" w:hAnsiTheme="minorBidi" w:hint="cs"/>
          <w:b/>
          <w:bCs/>
          <w:sz w:val="32"/>
          <w:rtl/>
        </w:rPr>
        <w:t>،والله أعلم.</w:t>
      </w:r>
    </w:p>
    <w:p w:rsidR="0093627C" w:rsidRDefault="0093627C" w:rsidP="00265C3C">
      <w:pPr>
        <w:spacing w:line="240" w:lineRule="auto"/>
        <w:jc w:val="both"/>
        <w:rPr>
          <w:rFonts w:ascii="Times New Roman" w:hAnsi="Times New Roman"/>
          <w:sz w:val="32"/>
          <w:rtl/>
          <w:lang w:bidi="ar-IQ"/>
        </w:rPr>
      </w:pPr>
    </w:p>
    <w:p w:rsidR="00735859" w:rsidRDefault="00735859">
      <w:pPr>
        <w:bidi w:val="0"/>
        <w:spacing w:line="276" w:lineRule="auto"/>
        <w:rPr>
          <w:rFonts w:ascii="Andalus" w:hAnsi="Andalus" w:cs="Monotype Koufi"/>
          <w:sz w:val="44"/>
          <w:szCs w:val="44"/>
          <w:rtl/>
        </w:rPr>
      </w:pPr>
      <w:r>
        <w:rPr>
          <w:rFonts w:ascii="Andalus" w:hAnsi="Andalus" w:cs="Monotype Koufi"/>
          <w:sz w:val="44"/>
          <w:szCs w:val="44"/>
          <w:rtl/>
        </w:rPr>
        <w:br w:type="page"/>
      </w:r>
    </w:p>
    <w:p w:rsidR="00615B28" w:rsidRDefault="00265C3C" w:rsidP="00615B28">
      <w:pPr>
        <w:spacing w:line="240" w:lineRule="auto"/>
        <w:jc w:val="center"/>
        <w:rPr>
          <w:rFonts w:ascii="Andalus" w:hAnsi="Andalus" w:cs="Monotype Koufi"/>
          <w:sz w:val="44"/>
          <w:szCs w:val="44"/>
          <w:rtl/>
        </w:rPr>
      </w:pPr>
      <w:r w:rsidRPr="00262AE5">
        <w:rPr>
          <w:rFonts w:ascii="Andalus" w:hAnsi="Andalus" w:cs="Monotype Koufi" w:hint="cs"/>
          <w:sz w:val="44"/>
          <w:szCs w:val="44"/>
          <w:rtl/>
        </w:rPr>
        <w:lastRenderedPageBreak/>
        <w:t xml:space="preserve">المبحث </w:t>
      </w:r>
      <w:r w:rsidR="00262AE5" w:rsidRPr="00262AE5">
        <w:rPr>
          <w:rFonts w:ascii="Andalus" w:hAnsi="Andalus" w:cs="Monotype Koufi" w:hint="cs"/>
          <w:sz w:val="44"/>
          <w:szCs w:val="44"/>
          <w:rtl/>
        </w:rPr>
        <w:t>الرابع</w:t>
      </w:r>
    </w:p>
    <w:p w:rsidR="00265C3C" w:rsidRPr="00262AE5" w:rsidRDefault="00265C3C" w:rsidP="00615B28">
      <w:pPr>
        <w:spacing w:line="240" w:lineRule="auto"/>
        <w:jc w:val="center"/>
        <w:rPr>
          <w:rFonts w:ascii="Andalus" w:hAnsi="Andalus" w:cs="Monotype Koufi"/>
          <w:sz w:val="44"/>
          <w:szCs w:val="44"/>
          <w:rtl/>
        </w:rPr>
      </w:pPr>
      <w:r w:rsidRPr="00262AE5">
        <w:rPr>
          <w:rFonts w:ascii="Andalus" w:hAnsi="Andalus" w:cs="Monotype Koufi" w:hint="cs"/>
          <w:sz w:val="44"/>
          <w:szCs w:val="44"/>
          <w:rtl/>
        </w:rPr>
        <w:t>احكام التيمم التي تتعلق بالمريض.</w:t>
      </w:r>
    </w:p>
    <w:p w:rsidR="00C351D4" w:rsidRPr="00615B28" w:rsidRDefault="00265C3C" w:rsidP="00615B28">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rPr>
      </w:pPr>
      <w:r w:rsidRPr="00615B28">
        <w:rPr>
          <w:rFonts w:ascii="Andalus" w:hAnsi="Andalus" w:cs="Monotype Koufi"/>
          <w:sz w:val="40"/>
          <w:szCs w:val="40"/>
          <w:rtl/>
        </w:rPr>
        <w:t>الم</w:t>
      </w:r>
      <w:r w:rsidRPr="00615B28">
        <w:rPr>
          <w:rFonts w:ascii="Andalus" w:hAnsi="Andalus" w:cs="Monotype Koufi" w:hint="cs"/>
          <w:sz w:val="40"/>
          <w:szCs w:val="40"/>
          <w:rtl/>
        </w:rPr>
        <w:t>طلب الاول</w:t>
      </w:r>
      <w:r w:rsidR="00C351D4" w:rsidRPr="00615B28">
        <w:rPr>
          <w:rFonts w:ascii="Andalus" w:hAnsi="Andalus" w:cs="Monotype Koufi"/>
          <w:sz w:val="40"/>
          <w:szCs w:val="40"/>
          <w:rtl/>
        </w:rPr>
        <w:t>:حكم تيمم المريض الذي يتضرر بالماء</w:t>
      </w:r>
      <w:r w:rsidRPr="00615B28">
        <w:rPr>
          <w:rFonts w:ascii="Andalus" w:hAnsi="Andalus" w:cs="Monotype Koufi" w:hint="cs"/>
          <w:sz w:val="40"/>
          <w:szCs w:val="40"/>
          <w:rtl/>
        </w:rPr>
        <w:t>:</w:t>
      </w:r>
    </w:p>
    <w:p w:rsidR="00C351D4" w:rsidRPr="00ED30A0" w:rsidRDefault="00C351D4" w:rsidP="00ED30A0">
      <w:pPr>
        <w:pStyle w:val="a5"/>
        <w:numPr>
          <w:ilvl w:val="0"/>
          <w:numId w:val="37"/>
        </w:numPr>
        <w:spacing w:line="240" w:lineRule="auto"/>
        <w:jc w:val="both"/>
        <w:rPr>
          <w:sz w:val="32"/>
          <w:rtl/>
        </w:rPr>
      </w:pPr>
      <w:r w:rsidRPr="00ED30A0">
        <w:rPr>
          <w:rFonts w:hint="cs"/>
          <w:sz w:val="32"/>
          <w:rtl/>
        </w:rPr>
        <w:t>وقد اختلف العلماء في هذه المسألة على أربعة مذاهب:</w:t>
      </w:r>
    </w:p>
    <w:p w:rsidR="00C351D4" w:rsidRDefault="00C351D4" w:rsidP="00C351D4">
      <w:pPr>
        <w:spacing w:line="240" w:lineRule="auto"/>
        <w:ind w:left="-1"/>
        <w:jc w:val="both"/>
        <w:rPr>
          <w:sz w:val="32"/>
          <w:rtl/>
        </w:rPr>
      </w:pPr>
      <w:r w:rsidRPr="00DF15D7">
        <w:rPr>
          <w:rFonts w:hint="cs"/>
          <w:b/>
          <w:bCs/>
          <w:sz w:val="32"/>
          <w:rtl/>
        </w:rPr>
        <w:t>المذهب الأول:</w:t>
      </w:r>
      <w:r>
        <w:rPr>
          <w:rFonts w:hint="cs"/>
          <w:sz w:val="32"/>
          <w:rtl/>
        </w:rPr>
        <w:t xml:space="preserve"> أ</w:t>
      </w:r>
      <w:r w:rsidRPr="00DF15D7">
        <w:rPr>
          <w:rFonts w:hint="cs"/>
          <w:sz w:val="32"/>
          <w:rtl/>
        </w:rPr>
        <w:t>ن كل مرض ي</w:t>
      </w:r>
      <w:r>
        <w:rPr>
          <w:rFonts w:hint="cs"/>
          <w:sz w:val="32"/>
          <w:rtl/>
        </w:rPr>
        <w:t>خشى باستعمال الماء معه إبطاء برء، أ</w:t>
      </w:r>
      <w:r w:rsidRPr="00DF15D7">
        <w:rPr>
          <w:rFonts w:hint="cs"/>
          <w:sz w:val="32"/>
          <w:rtl/>
        </w:rPr>
        <w:t xml:space="preserve">و زيادة الم، فهو مرض مبيح للتيمم، </w:t>
      </w:r>
    </w:p>
    <w:p w:rsidR="00C351D4" w:rsidRDefault="00C351D4" w:rsidP="00C351D4">
      <w:pPr>
        <w:spacing w:line="240" w:lineRule="auto"/>
        <w:ind w:left="-1"/>
        <w:jc w:val="both"/>
        <w:rPr>
          <w:sz w:val="32"/>
          <w:rtl/>
        </w:rPr>
      </w:pPr>
      <w:r w:rsidRPr="00DF15D7">
        <w:rPr>
          <w:rFonts w:hint="cs"/>
          <w:sz w:val="32"/>
          <w:rtl/>
        </w:rPr>
        <w:t>وهو مروي عن ابن عباس</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hint="cs"/>
          <w:sz w:val="32"/>
          <w:rtl/>
        </w:rPr>
        <w:t>،</w:t>
      </w:r>
      <w:r w:rsidRPr="00DF15D7">
        <w:rPr>
          <w:rFonts w:hint="cs"/>
          <w:sz w:val="32"/>
          <w:rtl/>
        </w:rPr>
        <w:t xml:space="preserve"> ومجاهد</w:t>
      </w:r>
      <w:r>
        <w:rPr>
          <w:rFonts w:hint="cs"/>
          <w:sz w:val="32"/>
          <w:rtl/>
        </w:rPr>
        <w:t>،</w:t>
      </w:r>
      <w:r w:rsidRPr="00DF15D7">
        <w:rPr>
          <w:rFonts w:hint="cs"/>
          <w:sz w:val="32"/>
          <w:rtl/>
        </w:rPr>
        <w:t xml:space="preserve"> وعكرمة</w:t>
      </w:r>
      <w:r>
        <w:rPr>
          <w:rFonts w:hint="cs"/>
          <w:sz w:val="32"/>
          <w:rtl/>
        </w:rPr>
        <w:t>،</w:t>
      </w:r>
      <w:r w:rsidRPr="00DF15D7">
        <w:rPr>
          <w:rFonts w:hint="cs"/>
          <w:sz w:val="32"/>
          <w:rtl/>
        </w:rPr>
        <w:t xml:space="preserve"> وطاووس </w:t>
      </w:r>
      <w:r>
        <w:rPr>
          <w:rFonts w:hint="cs"/>
          <w:sz w:val="32"/>
          <w:rtl/>
        </w:rPr>
        <w:t>،</w:t>
      </w:r>
      <w:r w:rsidRPr="00DF15D7">
        <w:rPr>
          <w:rFonts w:hint="cs"/>
          <w:sz w:val="32"/>
          <w:rtl/>
        </w:rPr>
        <w:t>والنخعي</w:t>
      </w:r>
      <w:r>
        <w:rPr>
          <w:rFonts w:hint="cs"/>
          <w:sz w:val="32"/>
          <w:rtl/>
        </w:rPr>
        <w:t>،</w:t>
      </w:r>
      <w:r w:rsidRPr="00DF15D7">
        <w:rPr>
          <w:rFonts w:hint="cs"/>
          <w:sz w:val="32"/>
          <w:rtl/>
        </w:rPr>
        <w:t xml:space="preserve"> وقتادة</w:t>
      </w:r>
      <w:r>
        <w:rPr>
          <w:rFonts w:hint="cs"/>
          <w:sz w:val="32"/>
          <w:rtl/>
        </w:rPr>
        <w:t xml:space="preserve">، </w:t>
      </w:r>
      <w:r w:rsidR="001F521B" w:rsidRPr="001F521B">
        <w:rPr>
          <w:rFonts w:hint="cs"/>
          <w:sz w:val="32"/>
          <w:vertAlign w:val="superscript"/>
          <w:rtl/>
        </w:rPr>
        <w:t>(</w:t>
      </w:r>
      <w:r w:rsidR="001F521B" w:rsidRPr="001F521B">
        <w:rPr>
          <w:rStyle w:val="a6"/>
          <w:sz w:val="32"/>
          <w:rtl/>
        </w:rPr>
        <w:footnoteReference w:id="296"/>
      </w:r>
      <w:r w:rsidR="001F521B" w:rsidRPr="001F521B">
        <w:rPr>
          <w:rFonts w:hint="cs"/>
          <w:sz w:val="32"/>
          <w:vertAlign w:val="superscript"/>
          <w:rtl/>
        </w:rPr>
        <w:t>)</w:t>
      </w:r>
      <w:r>
        <w:rPr>
          <w:rFonts w:hint="cs"/>
          <w:sz w:val="32"/>
          <w:rtl/>
        </w:rPr>
        <w:t>وإليه ذهب أ</w:t>
      </w:r>
      <w:r w:rsidRPr="00DF15D7">
        <w:rPr>
          <w:rFonts w:hint="cs"/>
          <w:sz w:val="32"/>
          <w:rtl/>
        </w:rPr>
        <w:t>بو حنيفة</w:t>
      </w:r>
      <w:r w:rsidR="001F521B" w:rsidRPr="001F521B">
        <w:rPr>
          <w:rFonts w:hint="cs"/>
          <w:sz w:val="32"/>
          <w:vertAlign w:val="superscript"/>
          <w:rtl/>
        </w:rPr>
        <w:t>(</w:t>
      </w:r>
      <w:r w:rsidR="001F521B" w:rsidRPr="001F521B">
        <w:rPr>
          <w:rStyle w:val="a6"/>
          <w:sz w:val="32"/>
          <w:rtl/>
        </w:rPr>
        <w:footnoteReference w:id="297"/>
      </w:r>
      <w:r w:rsidR="001F521B" w:rsidRPr="001F521B">
        <w:rPr>
          <w:rFonts w:hint="cs"/>
          <w:sz w:val="32"/>
          <w:vertAlign w:val="superscript"/>
          <w:rtl/>
        </w:rPr>
        <w:t>)</w:t>
      </w:r>
      <w:r>
        <w:rPr>
          <w:rFonts w:hint="cs"/>
          <w:sz w:val="32"/>
          <w:rtl/>
        </w:rPr>
        <w:t>،</w:t>
      </w:r>
      <w:r w:rsidRPr="00DF15D7">
        <w:rPr>
          <w:rFonts w:hint="cs"/>
          <w:sz w:val="32"/>
          <w:rtl/>
        </w:rPr>
        <w:t xml:space="preserve"> ومالك</w:t>
      </w:r>
      <w:r w:rsidR="001F521B" w:rsidRPr="001F521B">
        <w:rPr>
          <w:rFonts w:hint="cs"/>
          <w:sz w:val="32"/>
          <w:vertAlign w:val="superscript"/>
          <w:rtl/>
        </w:rPr>
        <w:t>(</w:t>
      </w:r>
      <w:r w:rsidR="001F521B" w:rsidRPr="001F521B">
        <w:rPr>
          <w:rStyle w:val="a6"/>
          <w:sz w:val="32"/>
          <w:rtl/>
        </w:rPr>
        <w:footnoteReference w:id="298"/>
      </w:r>
      <w:r w:rsidR="001F521B" w:rsidRPr="001F521B">
        <w:rPr>
          <w:rFonts w:hint="cs"/>
          <w:sz w:val="32"/>
          <w:vertAlign w:val="superscript"/>
          <w:rtl/>
        </w:rPr>
        <w:t>)</w:t>
      </w:r>
      <w:r>
        <w:rPr>
          <w:rFonts w:hint="cs"/>
          <w:sz w:val="32"/>
          <w:rtl/>
        </w:rPr>
        <w:t>،والشافعي في أ</w:t>
      </w:r>
      <w:r w:rsidRPr="00DF15D7">
        <w:rPr>
          <w:rFonts w:hint="cs"/>
          <w:sz w:val="32"/>
          <w:rtl/>
        </w:rPr>
        <w:t>صح قوليه</w:t>
      </w:r>
      <w:r w:rsidR="001F521B" w:rsidRPr="001F521B">
        <w:rPr>
          <w:rFonts w:hint="cs"/>
          <w:sz w:val="32"/>
          <w:vertAlign w:val="superscript"/>
          <w:rtl/>
        </w:rPr>
        <w:t>(</w:t>
      </w:r>
      <w:r w:rsidR="001F521B" w:rsidRPr="001F521B">
        <w:rPr>
          <w:rStyle w:val="a6"/>
          <w:sz w:val="32"/>
          <w:rtl/>
        </w:rPr>
        <w:footnoteReference w:id="299"/>
      </w:r>
      <w:r w:rsidR="001F521B" w:rsidRPr="001F521B">
        <w:rPr>
          <w:rFonts w:hint="cs"/>
          <w:sz w:val="32"/>
          <w:vertAlign w:val="superscript"/>
          <w:rtl/>
        </w:rPr>
        <w:t>)</w:t>
      </w:r>
      <w:r w:rsidRPr="00DF15D7">
        <w:rPr>
          <w:rFonts w:hint="cs"/>
          <w:sz w:val="32"/>
          <w:rtl/>
        </w:rPr>
        <w:t xml:space="preserve"> </w:t>
      </w:r>
      <w:r>
        <w:rPr>
          <w:rFonts w:hint="cs"/>
          <w:sz w:val="32"/>
          <w:rtl/>
        </w:rPr>
        <w:t>،وهو ظاهر مذهب أحمد وإ</w:t>
      </w:r>
      <w:r w:rsidRPr="00DF15D7">
        <w:rPr>
          <w:rFonts w:hint="cs"/>
          <w:sz w:val="32"/>
          <w:rtl/>
        </w:rPr>
        <w:t xml:space="preserve">حدى الروايتين عنه </w:t>
      </w:r>
      <w:r w:rsidRPr="00ED30A0">
        <w:rPr>
          <w:rFonts w:hint="cs"/>
          <w:vertAlign w:val="superscript"/>
          <w:rtl/>
        </w:rPr>
        <w:t>(</w:t>
      </w:r>
      <w:r w:rsidRPr="00ED30A0">
        <w:rPr>
          <w:vertAlign w:val="superscript"/>
          <w:rtl/>
        </w:rPr>
        <w:footnoteReference w:id="300"/>
      </w:r>
      <w:r w:rsidRPr="00ED30A0">
        <w:rPr>
          <w:rFonts w:hint="cs"/>
          <w:vertAlign w:val="superscript"/>
          <w:rtl/>
        </w:rPr>
        <w:t>)</w:t>
      </w:r>
      <w:r w:rsidR="00ED30A0">
        <w:rPr>
          <w:rFonts w:hint="cs"/>
          <w:sz w:val="32"/>
          <w:rtl/>
        </w:rPr>
        <w:t>.</w:t>
      </w:r>
    </w:p>
    <w:p w:rsidR="00C351D4" w:rsidRDefault="00C351D4" w:rsidP="00C351D4">
      <w:pPr>
        <w:spacing w:line="240" w:lineRule="auto"/>
        <w:ind w:left="-1"/>
        <w:jc w:val="both"/>
        <w:rPr>
          <w:sz w:val="32"/>
          <w:rtl/>
        </w:rPr>
      </w:pPr>
      <w:r>
        <w:rPr>
          <w:rFonts w:hint="cs"/>
          <w:sz w:val="32"/>
          <w:rtl/>
        </w:rPr>
        <w:t>وهو ا</w:t>
      </w:r>
      <w:r w:rsidRPr="00DF15D7">
        <w:rPr>
          <w:rFonts w:hint="cs"/>
          <w:sz w:val="32"/>
          <w:rtl/>
        </w:rPr>
        <w:t>ختيار ابن رجب الحنبلي</w:t>
      </w:r>
      <w:r w:rsidRPr="00D7685A">
        <w:rPr>
          <w:rFonts w:ascii="Arial" w:hAnsi="Arial" w:hint="cs"/>
          <w:sz w:val="32"/>
          <w:vertAlign w:val="superscript"/>
          <w:rtl/>
        </w:rPr>
        <w:t>(</w:t>
      </w:r>
      <w:r>
        <w:rPr>
          <w:rStyle w:val="a6"/>
          <w:rFonts w:ascii="Arial" w:hAnsi="Arial"/>
          <w:sz w:val="32"/>
          <w:rtl/>
        </w:rPr>
        <w:footnoteReference w:id="301"/>
      </w:r>
      <w:r w:rsidRPr="00D7685A">
        <w:rPr>
          <w:rFonts w:ascii="Arial" w:hAnsi="Arial" w:hint="cs"/>
          <w:sz w:val="32"/>
          <w:vertAlign w:val="superscript"/>
          <w:rtl/>
        </w:rPr>
        <w:t>)</w:t>
      </w:r>
      <w:r>
        <w:rPr>
          <w:rFonts w:ascii="Arial" w:hAnsi="Arial" w:hint="cs"/>
          <w:sz w:val="32"/>
          <w:vertAlign w:val="superscript"/>
          <w:rtl/>
        </w:rPr>
        <w:t xml:space="preserve"> </w:t>
      </w:r>
      <w:r w:rsidRPr="00DF15D7">
        <w:rPr>
          <w:rFonts w:hint="cs"/>
          <w:sz w:val="32"/>
          <w:rtl/>
        </w:rPr>
        <w:t>.</w:t>
      </w:r>
    </w:p>
    <w:p w:rsidR="00C351D4" w:rsidRPr="00FC5E0F" w:rsidRDefault="00C351D4" w:rsidP="00C351D4">
      <w:pPr>
        <w:spacing w:line="240" w:lineRule="auto"/>
        <w:ind w:left="-1"/>
        <w:jc w:val="both"/>
        <w:rPr>
          <w:b/>
          <w:bCs/>
          <w:sz w:val="32"/>
          <w:rtl/>
        </w:rPr>
      </w:pPr>
      <w:r>
        <w:rPr>
          <w:rFonts w:hint="cs"/>
          <w:b/>
          <w:bCs/>
          <w:sz w:val="32"/>
          <w:rtl/>
        </w:rPr>
        <w:t xml:space="preserve">  </w:t>
      </w:r>
      <w:r w:rsidRPr="00FC5E0F">
        <w:rPr>
          <w:rFonts w:hint="cs"/>
          <w:b/>
          <w:bCs/>
          <w:sz w:val="32"/>
          <w:rtl/>
        </w:rPr>
        <w:t>والحجة لهم أولاً من الكتاب:</w:t>
      </w:r>
    </w:p>
    <w:p w:rsidR="00C351D4" w:rsidRPr="00DF15D7" w:rsidRDefault="00C351D4" w:rsidP="00C351D4">
      <w:pPr>
        <w:spacing w:line="240" w:lineRule="auto"/>
        <w:ind w:left="-1"/>
        <w:jc w:val="both"/>
        <w:rPr>
          <w:rFonts w:ascii="Arial" w:hAnsi="Arial"/>
          <w:sz w:val="32"/>
          <w:rtl/>
        </w:rPr>
      </w:pPr>
      <w:r>
        <w:rPr>
          <w:rFonts w:hint="cs"/>
          <w:sz w:val="32"/>
          <w:rtl/>
        </w:rPr>
        <w:t xml:space="preserve">     1-</w:t>
      </w:r>
      <w:r w:rsidRPr="00DF15D7">
        <w:rPr>
          <w:rFonts w:hint="cs"/>
          <w:sz w:val="32"/>
          <w:rtl/>
        </w:rPr>
        <w:t xml:space="preserve">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085" w:hAnsi="QCF_P085" w:cs="QCF_P085"/>
          <w:color w:val="000000"/>
          <w:sz w:val="32"/>
          <w:rtl/>
        </w:rPr>
        <w:t>ﯘ  ﯙ  ﯚ  ﯛ  ﯜ  ﯝ  ﯞ   ﯟ    ﯠ  ﯡ  ﯢ  ﯣ  ﯤ  ﯥ  ﯦ  ﯧ  ﯨ  ﯩ</w:t>
      </w:r>
      <w:r w:rsidRPr="00DF15D7">
        <w:rPr>
          <w:rFonts w:ascii="QCF_P108" w:hAnsi="QCF_P108" w:cs="QCF_P108"/>
          <w:color w:val="000000"/>
          <w:sz w:val="47"/>
          <w:szCs w:val="47"/>
          <w:rtl/>
        </w:rPr>
        <w:t xml:space="preserve"> </w:t>
      </w:r>
      <w:r w:rsidRPr="00DF15D7">
        <w:rPr>
          <w:rFonts w:ascii="QCF_P108" w:hAnsi="QCF_P108" w:cs="QCF_P108"/>
          <w:color w:val="000000"/>
          <w:sz w:val="32"/>
          <w:rtl/>
        </w:rPr>
        <w:t>ﭺ</w:t>
      </w:r>
      <w:r w:rsidRPr="00DF15D7">
        <w:rPr>
          <w:rFonts w:ascii="QCF_BSML" w:hAnsi="QCF_BSML" w:cs="QCF_BSML"/>
          <w:color w:val="000000"/>
          <w:sz w:val="32"/>
          <w:rtl/>
        </w:rPr>
        <w:t>ﭼ</w:t>
      </w:r>
      <w:r w:rsidRPr="00ED30A0">
        <w:rPr>
          <w:rFonts w:hint="cs"/>
          <w:vertAlign w:val="superscript"/>
          <w:rtl/>
        </w:rPr>
        <w:t>(</w:t>
      </w:r>
      <w:r w:rsidRPr="00ED30A0">
        <w:rPr>
          <w:vertAlign w:val="superscript"/>
          <w:rtl/>
        </w:rPr>
        <w:footnoteReference w:id="302"/>
      </w:r>
      <w:r w:rsidRPr="00ED30A0">
        <w:rPr>
          <w:rFonts w:hint="cs"/>
          <w:vertAlign w:val="superscript"/>
          <w:rtl/>
        </w:rPr>
        <w:t>)</w:t>
      </w:r>
      <w:r w:rsidRPr="00DF15D7">
        <w:rPr>
          <w:rFonts w:hint="cs"/>
          <w:sz w:val="32"/>
          <w:rtl/>
        </w:rPr>
        <w:t>.</w:t>
      </w:r>
      <w:r w:rsidRPr="00DF15D7">
        <w:rPr>
          <w:rFonts w:ascii="QCF_BSML" w:hAnsi="QCF_BSML" w:cs="QCF_BSML"/>
          <w:color w:val="000000"/>
          <w:sz w:val="47"/>
          <w:szCs w:val="47"/>
          <w:rtl/>
        </w:rPr>
        <w:t xml:space="preserve"> </w:t>
      </w:r>
    </w:p>
    <w:p w:rsidR="00EF4D2D" w:rsidRDefault="00EF4D2D">
      <w:pPr>
        <w:bidi w:val="0"/>
        <w:spacing w:line="276" w:lineRule="auto"/>
        <w:rPr>
          <w:b/>
          <w:bCs/>
          <w:sz w:val="32"/>
          <w:rtl/>
        </w:rPr>
      </w:pPr>
      <w:r>
        <w:rPr>
          <w:b/>
          <w:bCs/>
          <w:sz w:val="32"/>
          <w:rtl/>
        </w:rPr>
        <w:br w:type="page"/>
      </w:r>
    </w:p>
    <w:p w:rsidR="00C351D4" w:rsidRPr="00FC5E0F" w:rsidRDefault="00C351D4" w:rsidP="00C351D4">
      <w:pPr>
        <w:spacing w:line="240" w:lineRule="auto"/>
        <w:ind w:left="-1"/>
        <w:jc w:val="both"/>
        <w:rPr>
          <w:b/>
          <w:bCs/>
          <w:sz w:val="32"/>
          <w:rtl/>
        </w:rPr>
      </w:pPr>
      <w:r w:rsidRPr="00FC5E0F">
        <w:rPr>
          <w:rFonts w:hint="cs"/>
          <w:b/>
          <w:bCs/>
          <w:sz w:val="32"/>
          <w:rtl/>
        </w:rPr>
        <w:lastRenderedPageBreak/>
        <w:t xml:space="preserve">وجه الدلالة: </w:t>
      </w:r>
    </w:p>
    <w:p w:rsidR="00C351D4" w:rsidRPr="00DF15D7" w:rsidRDefault="00C351D4" w:rsidP="00C351D4">
      <w:pPr>
        <w:spacing w:line="240" w:lineRule="auto"/>
        <w:ind w:left="-1"/>
        <w:jc w:val="both"/>
        <w:rPr>
          <w:sz w:val="32"/>
          <w:rtl/>
        </w:rPr>
      </w:pPr>
      <w:r>
        <w:rPr>
          <w:rFonts w:hint="cs"/>
          <w:sz w:val="32"/>
          <w:rtl/>
        </w:rPr>
        <w:t xml:space="preserve">     إن ظاهر قوله تعالى وإن كنتم مرضى على إ</w:t>
      </w:r>
      <w:r w:rsidRPr="00DF15D7">
        <w:rPr>
          <w:rFonts w:hint="cs"/>
          <w:sz w:val="32"/>
          <w:rtl/>
        </w:rPr>
        <w:t>باحة التيمم لسائر المرضى بحق العموم، فأباح التيمم للمرضى من غير تفصيل</w:t>
      </w:r>
      <w:r w:rsidRPr="00ED30A0">
        <w:rPr>
          <w:rFonts w:hint="cs"/>
          <w:vertAlign w:val="superscript"/>
          <w:rtl/>
        </w:rPr>
        <w:t>(</w:t>
      </w:r>
      <w:r w:rsidRPr="00ED30A0">
        <w:rPr>
          <w:vertAlign w:val="superscript"/>
          <w:rtl/>
        </w:rPr>
        <w:footnoteReference w:id="303"/>
      </w:r>
      <w:r w:rsidRPr="00ED30A0">
        <w:rPr>
          <w:rFonts w:hint="cs"/>
          <w:vertAlign w:val="superscript"/>
          <w:rtl/>
        </w:rPr>
        <w:t>)</w:t>
      </w:r>
      <w:r w:rsidRPr="00DF15D7">
        <w:rPr>
          <w:rFonts w:hint="cs"/>
          <w:sz w:val="32"/>
          <w:rtl/>
        </w:rPr>
        <w:t>.</w:t>
      </w:r>
    </w:p>
    <w:p w:rsidR="00C351D4" w:rsidRPr="00FC5E0F" w:rsidRDefault="00857CB0" w:rsidP="00C351D4">
      <w:pPr>
        <w:spacing w:line="240" w:lineRule="auto"/>
        <w:ind w:left="-1"/>
        <w:jc w:val="both"/>
        <w:rPr>
          <w:b/>
          <w:bCs/>
          <w:sz w:val="32"/>
          <w:rtl/>
        </w:rPr>
      </w:pPr>
      <w:r>
        <w:rPr>
          <w:rFonts w:hint="cs"/>
          <w:b/>
          <w:bCs/>
          <w:sz w:val="32"/>
          <w:rtl/>
        </w:rPr>
        <w:t>واعترض</w:t>
      </w:r>
      <w:r w:rsidR="00C351D4" w:rsidRPr="00FC5E0F">
        <w:rPr>
          <w:rFonts w:hint="cs"/>
          <w:b/>
          <w:bCs/>
          <w:sz w:val="32"/>
          <w:rtl/>
        </w:rPr>
        <w:t xml:space="preserve">: </w:t>
      </w:r>
    </w:p>
    <w:p w:rsidR="00C351D4" w:rsidRDefault="00C351D4" w:rsidP="00C351D4">
      <w:pPr>
        <w:spacing w:line="240" w:lineRule="auto"/>
        <w:ind w:left="-1"/>
        <w:jc w:val="both"/>
        <w:rPr>
          <w:sz w:val="32"/>
          <w:rtl/>
        </w:rPr>
      </w:pPr>
      <w:r>
        <w:rPr>
          <w:rFonts w:hint="cs"/>
          <w:sz w:val="32"/>
          <w:rtl/>
        </w:rPr>
        <w:t xml:space="preserve">     </w:t>
      </w:r>
      <w:r w:rsidR="001F521B">
        <w:rPr>
          <w:rFonts w:hint="cs"/>
          <w:sz w:val="32"/>
          <w:rtl/>
        </w:rPr>
        <w:t>(</w:t>
      </w:r>
      <w:r>
        <w:rPr>
          <w:rFonts w:hint="cs"/>
          <w:sz w:val="32"/>
          <w:rtl/>
        </w:rPr>
        <w:t>إن الآ</w:t>
      </w:r>
      <w:r w:rsidRPr="00DF15D7">
        <w:rPr>
          <w:rFonts w:hint="cs"/>
          <w:sz w:val="32"/>
          <w:rtl/>
        </w:rPr>
        <w:t>ية متروكة الظاهر</w:t>
      </w:r>
      <w:r>
        <w:rPr>
          <w:rFonts w:hint="cs"/>
          <w:sz w:val="32"/>
          <w:rtl/>
        </w:rPr>
        <w:t xml:space="preserve"> في قوله تعالى </w:t>
      </w:r>
      <w:r w:rsidRPr="00DF15D7">
        <w:rPr>
          <w:rFonts w:ascii="QCF_BSML" w:hAnsi="QCF_BSML" w:cs="QCF_BSML"/>
          <w:color w:val="000000"/>
          <w:sz w:val="32"/>
          <w:rtl/>
        </w:rPr>
        <w:t>ﭽ</w:t>
      </w:r>
      <w:r w:rsidRPr="00DF15D7">
        <w:rPr>
          <w:rFonts w:ascii="QCF_P085" w:hAnsi="QCF_P085" w:cs="QCF_P085"/>
          <w:color w:val="000000"/>
          <w:sz w:val="32"/>
          <w:rtl/>
        </w:rPr>
        <w:t xml:space="preserve"> ﯧ  ﯨ  ﯩ</w:t>
      </w:r>
      <w:r w:rsidRPr="00DF15D7">
        <w:rPr>
          <w:rFonts w:ascii="QCF_P108" w:hAnsi="QCF_P108" w:cs="QCF_P108"/>
          <w:color w:val="000000"/>
          <w:sz w:val="47"/>
          <w:szCs w:val="47"/>
          <w:rtl/>
        </w:rPr>
        <w:t xml:space="preserve"> </w:t>
      </w:r>
      <w:r w:rsidRPr="00DF15D7">
        <w:rPr>
          <w:rFonts w:ascii="QCF_P108" w:hAnsi="QCF_P108" w:cs="QCF_P108"/>
          <w:color w:val="000000"/>
          <w:sz w:val="32"/>
          <w:rtl/>
        </w:rPr>
        <w:t>ﭺ</w:t>
      </w:r>
      <w:r w:rsidRPr="00DF15D7">
        <w:rPr>
          <w:rFonts w:ascii="QCF_BSML" w:hAnsi="QCF_BSML" w:cs="QCF_BSML"/>
          <w:color w:val="000000"/>
          <w:sz w:val="32"/>
          <w:rtl/>
        </w:rPr>
        <w:t>ﭼ</w:t>
      </w:r>
      <w:r>
        <w:rPr>
          <w:rFonts w:hint="cs"/>
          <w:sz w:val="32"/>
          <w:rtl/>
        </w:rPr>
        <w:t xml:space="preserve"> </w:t>
      </w:r>
      <w:r w:rsidRPr="00DF15D7">
        <w:rPr>
          <w:rFonts w:hint="cs"/>
          <w:sz w:val="32"/>
          <w:rtl/>
        </w:rPr>
        <w:t>فانه شَرَط عدم الماء</w:t>
      </w:r>
      <w:r w:rsidR="001F521B">
        <w:rPr>
          <w:rFonts w:hint="cs"/>
          <w:sz w:val="32"/>
          <w:rtl/>
        </w:rPr>
        <w:t>)</w:t>
      </w:r>
      <w:r w:rsidRPr="00ED30A0">
        <w:rPr>
          <w:rFonts w:hint="cs"/>
          <w:vertAlign w:val="superscript"/>
          <w:rtl/>
        </w:rPr>
        <w:t>(</w:t>
      </w:r>
      <w:r w:rsidRPr="00ED30A0">
        <w:rPr>
          <w:vertAlign w:val="superscript"/>
          <w:rtl/>
        </w:rPr>
        <w:footnoteReference w:id="304"/>
      </w:r>
      <w:r w:rsidRPr="00ED30A0">
        <w:rPr>
          <w:rFonts w:hint="cs"/>
          <w:vertAlign w:val="superscript"/>
          <w:rtl/>
        </w:rPr>
        <w:t>)</w:t>
      </w:r>
      <w:r w:rsidRPr="00DF15D7">
        <w:rPr>
          <w:rFonts w:hint="cs"/>
          <w:sz w:val="32"/>
          <w:rtl/>
        </w:rPr>
        <w:t>.</w:t>
      </w:r>
    </w:p>
    <w:p w:rsidR="00C351D4" w:rsidRPr="00FC5E0F" w:rsidRDefault="00C351D4" w:rsidP="00C351D4">
      <w:pPr>
        <w:spacing w:line="240" w:lineRule="auto"/>
        <w:ind w:left="-1"/>
        <w:jc w:val="both"/>
        <w:rPr>
          <w:sz w:val="32"/>
          <w:rtl/>
        </w:rPr>
      </w:pPr>
      <w:r>
        <w:rPr>
          <w:rFonts w:hint="cs"/>
          <w:b/>
          <w:bCs/>
          <w:sz w:val="32"/>
          <w:rtl/>
        </w:rPr>
        <w:t xml:space="preserve">  </w:t>
      </w:r>
      <w:r w:rsidRPr="00FC5E0F">
        <w:rPr>
          <w:rFonts w:hint="cs"/>
          <w:b/>
          <w:bCs/>
          <w:sz w:val="32"/>
          <w:rtl/>
        </w:rPr>
        <w:t xml:space="preserve">ويجاب عليه: </w:t>
      </w:r>
    </w:p>
    <w:p w:rsidR="00C351D4" w:rsidRDefault="00C351D4" w:rsidP="00C351D4">
      <w:pPr>
        <w:spacing w:line="240" w:lineRule="auto"/>
        <w:ind w:left="-1"/>
        <w:jc w:val="both"/>
        <w:rPr>
          <w:sz w:val="32"/>
          <w:rtl/>
        </w:rPr>
      </w:pPr>
      <w:r>
        <w:rPr>
          <w:rFonts w:hint="cs"/>
          <w:sz w:val="32"/>
          <w:rtl/>
        </w:rPr>
        <w:t xml:space="preserve">     </w:t>
      </w:r>
      <w:r w:rsidR="001F521B">
        <w:rPr>
          <w:rFonts w:hint="cs"/>
          <w:sz w:val="32"/>
          <w:rtl/>
        </w:rPr>
        <w:t>(</w:t>
      </w:r>
      <w:r>
        <w:rPr>
          <w:rFonts w:hint="cs"/>
          <w:sz w:val="32"/>
          <w:rtl/>
        </w:rPr>
        <w:t>إ</w:t>
      </w:r>
      <w:r w:rsidRPr="00DF15D7">
        <w:rPr>
          <w:rFonts w:hint="cs"/>
          <w:sz w:val="32"/>
          <w:rtl/>
        </w:rPr>
        <w:t>ن شرط عدم الماء إنما هو مشروط للمسافر دون المريض من قب</w:t>
      </w:r>
      <w:r>
        <w:rPr>
          <w:rFonts w:hint="cs"/>
          <w:sz w:val="32"/>
          <w:rtl/>
        </w:rPr>
        <w:t>ل أنه لو جعل عدم الماء شرطا في إ</w:t>
      </w:r>
      <w:r w:rsidRPr="00DF15D7">
        <w:rPr>
          <w:rFonts w:hint="cs"/>
          <w:sz w:val="32"/>
          <w:rtl/>
        </w:rPr>
        <w:t>ب</w:t>
      </w:r>
      <w:r>
        <w:rPr>
          <w:rFonts w:hint="cs"/>
          <w:sz w:val="32"/>
          <w:rtl/>
        </w:rPr>
        <w:t>احة التيمم للمريض لأدى ذلك إلى إسقاط فائدة ذكر المريض لأ</w:t>
      </w:r>
      <w:r w:rsidRPr="00DF15D7">
        <w:rPr>
          <w:rFonts w:hint="cs"/>
          <w:sz w:val="32"/>
          <w:rtl/>
        </w:rPr>
        <w:t xml:space="preserve">ن العلة المبيحة للتيمم وجواز الصلاة به في المريض والمسافر لو كانت </w:t>
      </w:r>
      <w:r>
        <w:rPr>
          <w:rFonts w:hint="cs"/>
          <w:sz w:val="32"/>
          <w:rtl/>
        </w:rPr>
        <w:t>عدم الماء لما كان لذكر المريض مع عدم ذكر الماء فائدة</w:t>
      </w:r>
      <w:r w:rsidR="001F521B">
        <w:rPr>
          <w:rFonts w:hint="cs"/>
          <w:sz w:val="32"/>
          <w:rtl/>
        </w:rPr>
        <w:t>)</w:t>
      </w:r>
      <w:r>
        <w:rPr>
          <w:rFonts w:hint="cs"/>
          <w:sz w:val="32"/>
          <w:rtl/>
        </w:rPr>
        <w:t xml:space="preserve"> </w:t>
      </w:r>
      <w:r w:rsidRPr="00ED30A0">
        <w:rPr>
          <w:rFonts w:hint="cs"/>
          <w:vertAlign w:val="superscript"/>
          <w:rtl/>
        </w:rPr>
        <w:t>(</w:t>
      </w:r>
      <w:r w:rsidRPr="00ED30A0">
        <w:rPr>
          <w:vertAlign w:val="superscript"/>
          <w:rtl/>
        </w:rPr>
        <w:footnoteReference w:id="305"/>
      </w:r>
      <w:r w:rsidRPr="00ED30A0">
        <w:rPr>
          <w:rFonts w:hint="cs"/>
          <w:vertAlign w:val="superscript"/>
          <w:rtl/>
        </w:rPr>
        <w:t>)</w:t>
      </w:r>
      <w:r w:rsidRPr="00DF15D7">
        <w:rPr>
          <w:rFonts w:hint="cs"/>
          <w:sz w:val="32"/>
          <w:rtl/>
        </w:rPr>
        <w:t>.</w:t>
      </w:r>
    </w:p>
    <w:p w:rsidR="00C351D4" w:rsidRPr="00FC5E0F" w:rsidRDefault="00C351D4" w:rsidP="00C351D4">
      <w:pPr>
        <w:spacing w:line="240" w:lineRule="auto"/>
        <w:ind w:left="-1"/>
        <w:jc w:val="both"/>
        <w:rPr>
          <w:b/>
          <w:bCs/>
          <w:sz w:val="32"/>
          <w:rtl/>
        </w:rPr>
      </w:pPr>
      <w:r>
        <w:rPr>
          <w:rFonts w:hint="cs"/>
          <w:b/>
          <w:bCs/>
          <w:sz w:val="32"/>
          <w:rtl/>
        </w:rPr>
        <w:t xml:space="preserve">  </w:t>
      </w:r>
      <w:r w:rsidRPr="00FC5E0F">
        <w:rPr>
          <w:rFonts w:hint="cs"/>
          <w:b/>
          <w:bCs/>
          <w:sz w:val="32"/>
          <w:rtl/>
        </w:rPr>
        <w:t>ويجاب عن ذلك:</w:t>
      </w:r>
    </w:p>
    <w:p w:rsidR="00C351D4" w:rsidRPr="00DF15D7" w:rsidRDefault="00C351D4" w:rsidP="00C351D4">
      <w:pPr>
        <w:spacing w:line="240" w:lineRule="auto"/>
        <w:ind w:left="-1"/>
        <w:jc w:val="both"/>
        <w:rPr>
          <w:sz w:val="32"/>
          <w:rtl/>
        </w:rPr>
      </w:pPr>
      <w:r w:rsidRPr="00DF15D7">
        <w:rPr>
          <w:rFonts w:hint="cs"/>
          <w:sz w:val="32"/>
          <w:rtl/>
        </w:rPr>
        <w:t xml:space="preserve"> </w:t>
      </w:r>
      <w:r>
        <w:rPr>
          <w:rFonts w:hint="cs"/>
          <w:sz w:val="32"/>
          <w:rtl/>
        </w:rPr>
        <w:t xml:space="preserve">     </w:t>
      </w:r>
      <w:r w:rsidR="001F521B">
        <w:rPr>
          <w:rFonts w:hint="cs"/>
          <w:sz w:val="32"/>
          <w:rtl/>
        </w:rPr>
        <w:t>(</w:t>
      </w:r>
      <w:r>
        <w:rPr>
          <w:rFonts w:hint="cs"/>
          <w:sz w:val="32"/>
          <w:rtl/>
        </w:rPr>
        <w:t>إذا جاز أن يذكر حال السفر مع عدم الماء وإ</w:t>
      </w:r>
      <w:r w:rsidRPr="00DF15D7">
        <w:rPr>
          <w:rFonts w:hint="cs"/>
          <w:sz w:val="32"/>
          <w:rtl/>
        </w:rPr>
        <w:t>ن كان جواز التيمم متعلقا بعدم الماء دون</w:t>
      </w:r>
      <w:r>
        <w:rPr>
          <w:rFonts w:hint="cs"/>
          <w:sz w:val="32"/>
          <w:rtl/>
        </w:rPr>
        <w:t xml:space="preserve"> السفر إ</w:t>
      </w:r>
      <w:r w:rsidRPr="00DF15D7">
        <w:rPr>
          <w:rFonts w:hint="cs"/>
          <w:sz w:val="32"/>
          <w:rtl/>
        </w:rPr>
        <w:t>ذ لو كان واج</w:t>
      </w:r>
      <w:r>
        <w:rPr>
          <w:rFonts w:hint="cs"/>
          <w:sz w:val="32"/>
          <w:rtl/>
        </w:rPr>
        <w:t>دا للماء أجزاه التيمم لم يمتنع أن تكون إ</w:t>
      </w:r>
      <w:r w:rsidRPr="00DF15D7">
        <w:rPr>
          <w:rFonts w:hint="cs"/>
          <w:sz w:val="32"/>
          <w:rtl/>
        </w:rPr>
        <w:t>باحة التيمم للمريض موقوفة على حال عدم الماء</w:t>
      </w:r>
      <w:r w:rsidR="001F521B">
        <w:rPr>
          <w:rFonts w:hint="cs"/>
          <w:sz w:val="32"/>
          <w:rtl/>
        </w:rPr>
        <w:t>)</w:t>
      </w:r>
      <w:r w:rsidRPr="00ED30A0">
        <w:rPr>
          <w:rFonts w:hint="cs"/>
          <w:vertAlign w:val="superscript"/>
          <w:rtl/>
        </w:rPr>
        <w:t>(</w:t>
      </w:r>
      <w:r w:rsidRPr="00ED30A0">
        <w:rPr>
          <w:vertAlign w:val="superscript"/>
          <w:rtl/>
        </w:rPr>
        <w:footnoteReference w:id="306"/>
      </w:r>
      <w:r w:rsidRPr="00ED30A0">
        <w:rPr>
          <w:rFonts w:hint="cs"/>
          <w:vertAlign w:val="superscript"/>
          <w:rtl/>
        </w:rPr>
        <w:t>)</w:t>
      </w:r>
      <w:r w:rsidRPr="00DF15D7">
        <w:rPr>
          <w:rFonts w:hint="cs"/>
          <w:sz w:val="32"/>
          <w:rtl/>
        </w:rPr>
        <w:t>.</w:t>
      </w:r>
    </w:p>
    <w:p w:rsidR="00EF4D2D" w:rsidRDefault="00EF4D2D">
      <w:pPr>
        <w:bidi w:val="0"/>
        <w:spacing w:line="276" w:lineRule="auto"/>
        <w:rPr>
          <w:b/>
          <w:bCs/>
          <w:sz w:val="32"/>
          <w:rtl/>
        </w:rPr>
      </w:pPr>
      <w:r>
        <w:rPr>
          <w:b/>
          <w:bCs/>
          <w:sz w:val="32"/>
          <w:rtl/>
        </w:rPr>
        <w:br w:type="page"/>
      </w:r>
    </w:p>
    <w:p w:rsidR="00C351D4" w:rsidRPr="00FC5E0F" w:rsidRDefault="00C351D4" w:rsidP="00C351D4">
      <w:pPr>
        <w:spacing w:line="240" w:lineRule="auto"/>
        <w:ind w:left="-1"/>
        <w:jc w:val="both"/>
        <w:rPr>
          <w:b/>
          <w:bCs/>
          <w:sz w:val="32"/>
          <w:rtl/>
        </w:rPr>
      </w:pPr>
      <w:r w:rsidRPr="00FC5E0F">
        <w:rPr>
          <w:rFonts w:hint="cs"/>
          <w:b/>
          <w:bCs/>
          <w:sz w:val="32"/>
          <w:rtl/>
        </w:rPr>
        <w:lastRenderedPageBreak/>
        <w:t>ويجاب:</w:t>
      </w:r>
    </w:p>
    <w:p w:rsidR="00C351D4" w:rsidRDefault="00C351D4" w:rsidP="00C351D4">
      <w:pPr>
        <w:spacing w:line="240" w:lineRule="auto"/>
        <w:ind w:left="-1"/>
        <w:jc w:val="both"/>
        <w:rPr>
          <w:sz w:val="32"/>
          <w:rtl/>
        </w:rPr>
      </w:pPr>
      <w:r>
        <w:rPr>
          <w:rFonts w:hint="cs"/>
          <w:sz w:val="32"/>
          <w:rtl/>
        </w:rPr>
        <w:t xml:space="preserve">     </w:t>
      </w:r>
      <w:r w:rsidR="00882407">
        <w:rPr>
          <w:rFonts w:hint="cs"/>
          <w:sz w:val="32"/>
          <w:rtl/>
        </w:rPr>
        <w:t>(</w:t>
      </w:r>
      <w:r>
        <w:rPr>
          <w:rFonts w:hint="cs"/>
          <w:sz w:val="32"/>
          <w:rtl/>
        </w:rPr>
        <w:t>إ</w:t>
      </w:r>
      <w:r w:rsidRPr="00DF15D7">
        <w:rPr>
          <w:rFonts w:hint="cs"/>
          <w:sz w:val="32"/>
          <w:rtl/>
        </w:rPr>
        <w:t>نما ذكر المسافر لان الماء إنما يعدم في السفر ف</w:t>
      </w:r>
      <w:r>
        <w:rPr>
          <w:rFonts w:hint="cs"/>
          <w:sz w:val="32"/>
          <w:rtl/>
        </w:rPr>
        <w:t>ي الأعم الأكثر فإنما ذكر السفر إ</w:t>
      </w:r>
      <w:r w:rsidRPr="00DF15D7">
        <w:rPr>
          <w:rFonts w:hint="cs"/>
          <w:sz w:val="32"/>
          <w:rtl/>
        </w:rPr>
        <w:t>بانة عن الحال التي يع</w:t>
      </w:r>
      <w:r>
        <w:rPr>
          <w:rFonts w:hint="cs"/>
          <w:sz w:val="32"/>
          <w:rtl/>
        </w:rPr>
        <w:t>دم الماء فيها في الأعم الأ</w:t>
      </w:r>
      <w:r w:rsidRPr="00DF15D7">
        <w:rPr>
          <w:rFonts w:hint="cs"/>
          <w:sz w:val="32"/>
          <w:rtl/>
        </w:rPr>
        <w:t>كثر</w:t>
      </w:r>
      <w:r w:rsidR="00882407">
        <w:rPr>
          <w:rFonts w:hint="cs"/>
          <w:sz w:val="32"/>
          <w:rtl/>
        </w:rPr>
        <w:t>)</w:t>
      </w:r>
      <w:r w:rsidRPr="00ED30A0">
        <w:rPr>
          <w:rFonts w:hint="cs"/>
          <w:vertAlign w:val="superscript"/>
          <w:rtl/>
        </w:rPr>
        <w:t>(</w:t>
      </w:r>
      <w:r w:rsidRPr="00ED30A0">
        <w:rPr>
          <w:vertAlign w:val="superscript"/>
          <w:rtl/>
        </w:rPr>
        <w:footnoteReference w:id="307"/>
      </w:r>
      <w:r w:rsidRPr="00ED30A0">
        <w:rPr>
          <w:rFonts w:hint="cs"/>
          <w:vertAlign w:val="superscript"/>
          <w:rtl/>
        </w:rPr>
        <w:t>)</w:t>
      </w:r>
      <w:r w:rsidRPr="00DF15D7">
        <w:rPr>
          <w:rFonts w:hint="cs"/>
          <w:sz w:val="32"/>
          <w:rtl/>
        </w:rPr>
        <w:t>.</w:t>
      </w:r>
    </w:p>
    <w:p w:rsidR="00C351D4" w:rsidRPr="00911ECD" w:rsidRDefault="00C351D4" w:rsidP="00C351D4">
      <w:pPr>
        <w:spacing w:line="240" w:lineRule="auto"/>
        <w:ind w:left="-1"/>
        <w:jc w:val="both"/>
        <w:rPr>
          <w:sz w:val="28"/>
          <w:szCs w:val="28"/>
          <w:rtl/>
        </w:rPr>
      </w:pPr>
      <w:r w:rsidRPr="00911ECD">
        <w:rPr>
          <w:rFonts w:hint="cs"/>
          <w:b/>
          <w:bCs/>
          <w:sz w:val="32"/>
          <w:rtl/>
        </w:rPr>
        <w:t>ثانياً من السنة</w:t>
      </w:r>
      <w:r>
        <w:rPr>
          <w:rFonts w:hint="cs"/>
          <w:sz w:val="32"/>
          <w:rtl/>
        </w:rPr>
        <w:t>:</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 xml:space="preserve">2- </w:t>
      </w:r>
      <w:r>
        <w:rPr>
          <w:rFonts w:hint="cs"/>
          <w:sz w:val="32"/>
          <w:rtl/>
        </w:rPr>
        <w:t xml:space="preserve">ما روي </w:t>
      </w:r>
      <w:r w:rsidRPr="00DF15D7">
        <w:rPr>
          <w:rFonts w:hint="cs"/>
          <w:sz w:val="32"/>
          <w:rtl/>
        </w:rPr>
        <w:t xml:space="preserve">عن جابر </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asciiTheme="minorBidi" w:hAnsiTheme="minorBidi" w:cs="Arial" w:hint="cs"/>
          <w:sz w:val="32"/>
          <w:rtl/>
          <w:lang w:bidi="ar-IQ"/>
        </w:rPr>
        <w:t xml:space="preserve"> </w:t>
      </w:r>
      <w:r w:rsidRPr="00DF15D7">
        <w:rPr>
          <w:rFonts w:hint="cs"/>
          <w:sz w:val="32"/>
          <w:rtl/>
        </w:rPr>
        <w:t>قال خرجنا في سفر فأصا</w:t>
      </w:r>
      <w:r>
        <w:rPr>
          <w:rFonts w:hint="cs"/>
          <w:sz w:val="32"/>
          <w:rtl/>
        </w:rPr>
        <w:t>ب رجلا منا حجر فشجه في رأسه ثم أ</w:t>
      </w:r>
      <w:r w:rsidRPr="00DF15D7">
        <w:rPr>
          <w:rFonts w:hint="cs"/>
          <w:sz w:val="32"/>
          <w:rtl/>
        </w:rPr>
        <w:t>حتلم فسأل أصحابه فقال هل تجدون لي رخصة في ال</w:t>
      </w:r>
      <w:r>
        <w:rPr>
          <w:rFonts w:hint="cs"/>
          <w:sz w:val="32"/>
          <w:rtl/>
        </w:rPr>
        <w:t>تيمم فقالوا ما نجد لك من رخصة وأ</w:t>
      </w:r>
      <w:r w:rsidRPr="00DF15D7">
        <w:rPr>
          <w:rFonts w:hint="cs"/>
          <w:sz w:val="32"/>
          <w:rtl/>
        </w:rPr>
        <w:t>نت تقدر على الماء فاغتسل فمات فلما قدمنا على رسول الله(</w:t>
      </w:r>
      <w:r w:rsidRPr="00DF15D7">
        <w:rPr>
          <w:rFonts w:hint="cs"/>
          <w:sz w:val="32"/>
        </w:rPr>
        <w:sym w:font="AGA Arabesque" w:char="F072"/>
      </w:r>
      <w:r>
        <w:rPr>
          <w:rFonts w:hint="cs"/>
          <w:sz w:val="32"/>
          <w:rtl/>
        </w:rPr>
        <w:t>) أخبر بذلك فقال قتلوه قتلهم الله ألا سألوا إذ لم يعلموا فإ</w:t>
      </w:r>
      <w:r w:rsidRPr="00DF15D7">
        <w:rPr>
          <w:rFonts w:hint="cs"/>
          <w:sz w:val="32"/>
          <w:rtl/>
        </w:rPr>
        <w:t>نما شفاء العي السؤال</w:t>
      </w:r>
      <w:r>
        <w:rPr>
          <w:rFonts w:hint="cs"/>
          <w:sz w:val="32"/>
          <w:rtl/>
        </w:rPr>
        <w:t xml:space="preserve"> إنما كان يكفيه أن يتيمم ويعصر أ</w:t>
      </w:r>
      <w:r w:rsidRPr="00DF15D7">
        <w:rPr>
          <w:rFonts w:hint="cs"/>
          <w:sz w:val="32"/>
          <w:rtl/>
        </w:rPr>
        <w:t>و ي</w:t>
      </w:r>
      <w:r>
        <w:rPr>
          <w:rFonts w:hint="cs"/>
          <w:sz w:val="32"/>
          <w:rtl/>
        </w:rPr>
        <w:t>ع</w:t>
      </w:r>
      <w:r w:rsidRPr="00DF15D7">
        <w:rPr>
          <w:rFonts w:hint="cs"/>
          <w:sz w:val="32"/>
          <w:rtl/>
        </w:rPr>
        <w:t>صب شك موسى على جرحه خرقة ثم يمسح عليها ويغسل سائر جسد</w:t>
      </w:r>
      <w:r>
        <w:rPr>
          <w:rFonts w:hint="cs"/>
          <w:sz w:val="32"/>
          <w:rtl/>
        </w:rPr>
        <w:t>ه</w:t>
      </w:r>
      <w:r w:rsidRPr="00ED30A0">
        <w:rPr>
          <w:rFonts w:hint="cs"/>
          <w:vertAlign w:val="superscript"/>
          <w:rtl/>
        </w:rPr>
        <w:t>(</w:t>
      </w:r>
      <w:r w:rsidRPr="00ED30A0">
        <w:rPr>
          <w:vertAlign w:val="superscript"/>
          <w:rtl/>
        </w:rPr>
        <w:footnoteReference w:id="308"/>
      </w:r>
      <w:r w:rsidRPr="00ED30A0">
        <w:rPr>
          <w:rFonts w:hint="cs"/>
          <w:vertAlign w:val="superscript"/>
          <w:rtl/>
        </w:rPr>
        <w:t>)</w:t>
      </w:r>
      <w:r w:rsidRPr="00DF15D7">
        <w:rPr>
          <w:rFonts w:hint="cs"/>
          <w:sz w:val="32"/>
          <w:rtl/>
        </w:rPr>
        <w:t>.</w:t>
      </w:r>
    </w:p>
    <w:p w:rsidR="00C351D4" w:rsidRPr="00FC5E0F" w:rsidRDefault="00C351D4" w:rsidP="00C351D4">
      <w:pPr>
        <w:spacing w:line="240" w:lineRule="auto"/>
        <w:ind w:left="-1"/>
        <w:jc w:val="both"/>
        <w:rPr>
          <w:b/>
          <w:bCs/>
          <w:sz w:val="32"/>
          <w:rtl/>
        </w:rPr>
      </w:pPr>
      <w:r>
        <w:rPr>
          <w:rFonts w:hint="cs"/>
          <w:b/>
          <w:bCs/>
          <w:sz w:val="32"/>
          <w:rtl/>
        </w:rPr>
        <w:t xml:space="preserve">  </w:t>
      </w:r>
      <w:r w:rsidRPr="00FC5E0F">
        <w:rPr>
          <w:rFonts w:hint="cs"/>
          <w:b/>
          <w:bCs/>
          <w:sz w:val="32"/>
          <w:rtl/>
        </w:rPr>
        <w:t xml:space="preserve">وجه الدلالة: </w:t>
      </w:r>
    </w:p>
    <w:p w:rsidR="00C351D4" w:rsidRDefault="00C351D4" w:rsidP="00C351D4">
      <w:pPr>
        <w:spacing w:line="240" w:lineRule="auto"/>
        <w:ind w:left="-1"/>
        <w:jc w:val="both"/>
        <w:rPr>
          <w:sz w:val="32"/>
          <w:rtl/>
        </w:rPr>
      </w:pPr>
      <w:r>
        <w:rPr>
          <w:rFonts w:hint="cs"/>
          <w:sz w:val="32"/>
          <w:rtl/>
        </w:rPr>
        <w:t xml:space="preserve">     إ</w:t>
      </w:r>
      <w:r w:rsidRPr="00DF15D7">
        <w:rPr>
          <w:rFonts w:hint="cs"/>
          <w:sz w:val="32"/>
          <w:rtl/>
        </w:rPr>
        <w:t>ن الحديث يدل على جواز العدول إلى التيمم لخشية الضرر.</w:t>
      </w:r>
    </w:p>
    <w:p w:rsidR="00C351D4" w:rsidRPr="00DF15D7" w:rsidRDefault="00C351D4" w:rsidP="00C351D4">
      <w:pPr>
        <w:spacing w:line="240" w:lineRule="auto"/>
        <w:ind w:left="-1"/>
        <w:jc w:val="both"/>
        <w:rPr>
          <w:sz w:val="32"/>
          <w:rtl/>
        </w:rPr>
      </w:pPr>
      <w:r>
        <w:rPr>
          <w:rFonts w:hint="cs"/>
          <w:sz w:val="32"/>
          <w:rtl/>
        </w:rPr>
        <w:t>وإ</w:t>
      </w:r>
      <w:r w:rsidRPr="00DF15D7">
        <w:rPr>
          <w:rFonts w:hint="cs"/>
          <w:sz w:val="32"/>
          <w:rtl/>
        </w:rPr>
        <w:t>ن في الحديث ثلاثة فوائد:</w:t>
      </w:r>
    </w:p>
    <w:p w:rsidR="00C351D4" w:rsidRPr="00DF15D7" w:rsidRDefault="00C351D4" w:rsidP="00C351D4">
      <w:pPr>
        <w:spacing w:line="240" w:lineRule="auto"/>
        <w:ind w:left="-1"/>
        <w:jc w:val="both"/>
        <w:rPr>
          <w:sz w:val="32"/>
          <w:rtl/>
        </w:rPr>
      </w:pPr>
      <w:r w:rsidRPr="00DF15D7">
        <w:rPr>
          <w:rFonts w:hint="cs"/>
          <w:sz w:val="32"/>
          <w:rtl/>
        </w:rPr>
        <w:t>الأولى: ذم الفتوى بغير علم، ولهذا قد عابهم عليه</w:t>
      </w:r>
      <w:r>
        <w:rPr>
          <w:rFonts w:hint="cs"/>
          <w:sz w:val="32"/>
          <w:rtl/>
        </w:rPr>
        <w:t xml:space="preserve"> الصلاة</w:t>
      </w:r>
      <w:r w:rsidRPr="00DF15D7">
        <w:rPr>
          <w:rFonts w:hint="cs"/>
          <w:sz w:val="32"/>
          <w:rtl/>
        </w:rPr>
        <w:t xml:space="preserve"> السلام والحق بهم الوعيد، وجعلهم في الإثم قتله له.</w:t>
      </w:r>
    </w:p>
    <w:p w:rsidR="00C351D4" w:rsidRPr="00DF15D7" w:rsidRDefault="00C351D4" w:rsidP="00C351D4">
      <w:pPr>
        <w:spacing w:line="240" w:lineRule="auto"/>
        <w:ind w:left="-1"/>
        <w:jc w:val="both"/>
        <w:rPr>
          <w:sz w:val="32"/>
          <w:rtl/>
        </w:rPr>
      </w:pPr>
      <w:r w:rsidRPr="00DF15D7">
        <w:rPr>
          <w:rFonts w:hint="cs"/>
          <w:sz w:val="32"/>
          <w:rtl/>
        </w:rPr>
        <w:t>الثانية: فيه دليل على جواز التيمم للجنب المجروح الذي يخاف استعمال الماء.</w:t>
      </w:r>
    </w:p>
    <w:p w:rsidR="00C351D4" w:rsidRDefault="00C351D4" w:rsidP="00C351D4">
      <w:pPr>
        <w:spacing w:line="240" w:lineRule="auto"/>
        <w:ind w:left="-1"/>
        <w:jc w:val="both"/>
        <w:rPr>
          <w:sz w:val="32"/>
          <w:rtl/>
        </w:rPr>
      </w:pPr>
      <w:r w:rsidRPr="00DF15D7">
        <w:rPr>
          <w:rFonts w:hint="cs"/>
          <w:sz w:val="32"/>
          <w:rtl/>
        </w:rPr>
        <w:lastRenderedPageBreak/>
        <w:t>الثالثة: في</w:t>
      </w:r>
      <w:r>
        <w:rPr>
          <w:rFonts w:hint="cs"/>
          <w:sz w:val="32"/>
          <w:rtl/>
        </w:rPr>
        <w:t>ه</w:t>
      </w:r>
      <w:r w:rsidRPr="00DF15D7">
        <w:rPr>
          <w:rFonts w:hint="cs"/>
          <w:sz w:val="32"/>
          <w:rtl/>
        </w:rPr>
        <w:t xml:space="preserve"> دليل على جواز المسح على جراحه بعد تعصيبها</w:t>
      </w:r>
      <w:r w:rsidRPr="00ED30A0">
        <w:rPr>
          <w:rFonts w:hint="cs"/>
          <w:vertAlign w:val="superscript"/>
          <w:rtl/>
        </w:rPr>
        <w:t>(</w:t>
      </w:r>
      <w:r w:rsidRPr="00ED30A0">
        <w:rPr>
          <w:vertAlign w:val="superscript"/>
          <w:rtl/>
        </w:rPr>
        <w:footnoteReference w:id="309"/>
      </w:r>
      <w:r w:rsidRPr="00ED30A0">
        <w:rPr>
          <w:rFonts w:hint="cs"/>
          <w:vertAlign w:val="superscript"/>
          <w:rtl/>
        </w:rPr>
        <w:t>)</w:t>
      </w:r>
      <w:r w:rsidRPr="00DF15D7">
        <w:rPr>
          <w:rFonts w:hint="cs"/>
          <w:sz w:val="32"/>
          <w:rtl/>
        </w:rPr>
        <w:t>.</w:t>
      </w:r>
    </w:p>
    <w:p w:rsidR="00C351D4" w:rsidRPr="00FC5E0F" w:rsidRDefault="00857CB0" w:rsidP="00C351D4">
      <w:pPr>
        <w:spacing w:line="240" w:lineRule="auto"/>
        <w:ind w:left="-1"/>
        <w:jc w:val="both"/>
        <w:rPr>
          <w:b/>
          <w:bCs/>
          <w:sz w:val="32"/>
          <w:rtl/>
        </w:rPr>
      </w:pPr>
      <w:r>
        <w:rPr>
          <w:rFonts w:hint="cs"/>
          <w:b/>
          <w:bCs/>
          <w:sz w:val="32"/>
          <w:rtl/>
        </w:rPr>
        <w:t>واعترض</w:t>
      </w:r>
      <w:r w:rsidR="00C351D4" w:rsidRPr="00FC5E0F">
        <w:rPr>
          <w:rFonts w:hint="cs"/>
          <w:b/>
          <w:bCs/>
          <w:sz w:val="32"/>
          <w:rtl/>
        </w:rPr>
        <w:t>:</w:t>
      </w:r>
    </w:p>
    <w:p w:rsidR="00C351D4" w:rsidRPr="00DF15D7" w:rsidRDefault="00C351D4" w:rsidP="00C351D4">
      <w:pPr>
        <w:spacing w:line="240" w:lineRule="auto"/>
        <w:ind w:left="-1"/>
        <w:jc w:val="both"/>
        <w:rPr>
          <w:sz w:val="32"/>
          <w:rtl/>
        </w:rPr>
      </w:pPr>
      <w:r>
        <w:rPr>
          <w:rFonts w:hint="cs"/>
          <w:sz w:val="32"/>
          <w:rtl/>
        </w:rPr>
        <w:t xml:space="preserve">     إن هذا الحديث ضعيف لأن فيه الزبير بن خريق،فقد قال الدار قطني ليس بالقوي،وقال البيهقي ليس هذا الحديث بشيء</w:t>
      </w:r>
      <w:r w:rsidRPr="00ED30A0">
        <w:rPr>
          <w:rFonts w:hint="cs"/>
          <w:vertAlign w:val="superscript"/>
          <w:rtl/>
        </w:rPr>
        <w:t>(</w:t>
      </w:r>
      <w:r w:rsidRPr="00ED30A0">
        <w:rPr>
          <w:vertAlign w:val="superscript"/>
          <w:rtl/>
        </w:rPr>
        <w:footnoteReference w:id="310"/>
      </w:r>
      <w:r w:rsidRPr="00ED30A0">
        <w:rPr>
          <w:rFonts w:hint="cs"/>
          <w:vertAlign w:val="superscript"/>
          <w:rtl/>
        </w:rPr>
        <w:t>)</w:t>
      </w:r>
      <w:r>
        <w:rPr>
          <w:rFonts w:hint="cs"/>
          <w:sz w:val="32"/>
          <w:rtl/>
        </w:rPr>
        <w:t>.</w:t>
      </w:r>
    </w:p>
    <w:p w:rsidR="00C351D4" w:rsidRPr="00FC5E0F" w:rsidRDefault="00C351D4" w:rsidP="00C351D4">
      <w:pPr>
        <w:spacing w:line="240" w:lineRule="auto"/>
        <w:ind w:left="-1"/>
        <w:jc w:val="both"/>
        <w:rPr>
          <w:b/>
          <w:bCs/>
          <w:sz w:val="32"/>
          <w:rtl/>
        </w:rPr>
      </w:pPr>
      <w:r>
        <w:rPr>
          <w:rFonts w:hint="cs"/>
          <w:b/>
          <w:bCs/>
          <w:sz w:val="32"/>
          <w:rtl/>
        </w:rPr>
        <w:t xml:space="preserve">  </w:t>
      </w:r>
      <w:r w:rsidRPr="00FC5E0F">
        <w:rPr>
          <w:rFonts w:hint="cs"/>
          <w:b/>
          <w:bCs/>
          <w:sz w:val="32"/>
          <w:rtl/>
        </w:rPr>
        <w:t xml:space="preserve">ثالثاً من القياس: </w:t>
      </w:r>
    </w:p>
    <w:p w:rsidR="00C351D4" w:rsidRPr="00DF15D7" w:rsidRDefault="00C351D4" w:rsidP="00C351D4">
      <w:pPr>
        <w:spacing w:line="240" w:lineRule="auto"/>
        <w:ind w:left="-1"/>
        <w:jc w:val="both"/>
        <w:rPr>
          <w:sz w:val="32"/>
          <w:rtl/>
        </w:rPr>
      </w:pPr>
      <w:r>
        <w:rPr>
          <w:rFonts w:hint="cs"/>
          <w:sz w:val="30"/>
          <w:szCs w:val="30"/>
          <w:rtl/>
        </w:rPr>
        <w:t xml:space="preserve">     1-</w:t>
      </w:r>
      <w:r w:rsidRPr="00D05FC7">
        <w:rPr>
          <w:rFonts w:hint="cs"/>
          <w:sz w:val="32"/>
          <w:rtl/>
        </w:rPr>
        <w:t xml:space="preserve"> </w:t>
      </w:r>
      <w:r w:rsidR="00882407">
        <w:rPr>
          <w:rFonts w:hint="cs"/>
          <w:sz w:val="32"/>
          <w:rtl/>
        </w:rPr>
        <w:t>(</w:t>
      </w:r>
      <w:r>
        <w:rPr>
          <w:rFonts w:hint="cs"/>
          <w:sz w:val="32"/>
          <w:rtl/>
        </w:rPr>
        <w:t>لأن المريض يجوز له الفطر في رمضان وترك القيام في الصلاة بسببه فمن باب أولى يحق للمريض التيمم في هذه الحالة</w:t>
      </w:r>
      <w:r w:rsidR="00882407">
        <w:rPr>
          <w:rFonts w:hint="cs"/>
          <w:sz w:val="32"/>
          <w:rtl/>
        </w:rPr>
        <w:t>)</w:t>
      </w:r>
      <w:r w:rsidRPr="00ED30A0">
        <w:rPr>
          <w:rFonts w:hint="cs"/>
          <w:vertAlign w:val="superscript"/>
          <w:rtl/>
        </w:rPr>
        <w:t>(</w:t>
      </w:r>
      <w:r w:rsidRPr="00ED30A0">
        <w:rPr>
          <w:vertAlign w:val="superscript"/>
          <w:rtl/>
        </w:rPr>
        <w:footnoteReference w:id="311"/>
      </w:r>
      <w:r w:rsidRPr="00ED30A0">
        <w:rPr>
          <w:rFonts w:hint="cs"/>
          <w:vertAlign w:val="superscript"/>
          <w:rtl/>
        </w:rPr>
        <w:t>)</w:t>
      </w:r>
      <w:r w:rsidRPr="00DF15D7">
        <w:rPr>
          <w:rFonts w:hint="cs"/>
          <w:sz w:val="32"/>
          <w:rtl/>
        </w:rPr>
        <w:t>.</w:t>
      </w:r>
    </w:p>
    <w:p w:rsidR="00C351D4" w:rsidRPr="00DF15D7" w:rsidRDefault="00C351D4" w:rsidP="00C351D4">
      <w:pPr>
        <w:spacing w:line="240" w:lineRule="auto"/>
        <w:jc w:val="both"/>
        <w:rPr>
          <w:sz w:val="32"/>
          <w:rtl/>
        </w:rPr>
      </w:pPr>
      <w:r>
        <w:rPr>
          <w:rFonts w:hint="cs"/>
          <w:sz w:val="32"/>
          <w:rtl/>
        </w:rPr>
        <w:t xml:space="preserve">     2</w:t>
      </w:r>
      <w:r w:rsidRPr="00DF15D7">
        <w:rPr>
          <w:rFonts w:hint="cs"/>
          <w:sz w:val="32"/>
          <w:rtl/>
        </w:rPr>
        <w:t>-</w:t>
      </w:r>
      <w:r w:rsidR="00882407">
        <w:rPr>
          <w:rFonts w:hint="cs"/>
          <w:sz w:val="32"/>
          <w:rtl/>
        </w:rPr>
        <w:t>(</w:t>
      </w:r>
      <w:r w:rsidRPr="00DF15D7">
        <w:rPr>
          <w:rFonts w:hint="cs"/>
          <w:sz w:val="32"/>
          <w:rtl/>
        </w:rPr>
        <w:t xml:space="preserve"> </w:t>
      </w:r>
      <w:r>
        <w:rPr>
          <w:rFonts w:hint="cs"/>
          <w:sz w:val="32"/>
          <w:rtl/>
        </w:rPr>
        <w:t>لما جاز للمسافر أن يتيمم إ</w:t>
      </w:r>
      <w:r w:rsidRPr="00DF15D7">
        <w:rPr>
          <w:rFonts w:hint="cs"/>
          <w:sz w:val="32"/>
          <w:rtl/>
        </w:rPr>
        <w:t>ذا بذل له الماء بأكثر من ثمنه لما يقابله من ا</w:t>
      </w:r>
      <w:r>
        <w:rPr>
          <w:rFonts w:hint="cs"/>
          <w:sz w:val="32"/>
          <w:rtl/>
        </w:rPr>
        <w:t>لضرر في حاله، فلان يجوز للمريض أ</w:t>
      </w:r>
      <w:r w:rsidRPr="00DF15D7">
        <w:rPr>
          <w:rFonts w:hint="cs"/>
          <w:sz w:val="32"/>
          <w:rtl/>
        </w:rPr>
        <w:t>ن يتمم لما يلحقه من الضرر في نفسه أولى</w:t>
      </w:r>
      <w:r w:rsidR="00882407">
        <w:rPr>
          <w:rFonts w:hint="cs"/>
          <w:sz w:val="32"/>
          <w:rtl/>
        </w:rPr>
        <w:t>)</w:t>
      </w:r>
      <w:r w:rsidRPr="00DF15D7">
        <w:rPr>
          <w:rFonts w:hint="cs"/>
          <w:sz w:val="32"/>
          <w:rtl/>
        </w:rPr>
        <w:t>.</w:t>
      </w:r>
    </w:p>
    <w:p w:rsidR="00C351D4" w:rsidRPr="00DF15D7" w:rsidRDefault="002E2F85" w:rsidP="00C351D4">
      <w:pPr>
        <w:spacing w:line="240" w:lineRule="auto"/>
        <w:ind w:left="-1"/>
        <w:jc w:val="both"/>
        <w:rPr>
          <w:sz w:val="32"/>
          <w:rtl/>
        </w:rPr>
      </w:pPr>
      <w:r>
        <w:rPr>
          <w:rFonts w:hint="cs"/>
          <w:sz w:val="32"/>
          <w:rtl/>
        </w:rPr>
        <w:t xml:space="preserve">     3-</w:t>
      </w:r>
      <w:r w:rsidR="00882407">
        <w:rPr>
          <w:rFonts w:hint="cs"/>
          <w:sz w:val="32"/>
          <w:rtl/>
        </w:rPr>
        <w:t>(</w:t>
      </w:r>
      <w:r>
        <w:rPr>
          <w:rFonts w:hint="cs"/>
          <w:sz w:val="32"/>
          <w:rtl/>
        </w:rPr>
        <w:t xml:space="preserve">لأنه مريض والمريض </w:t>
      </w:r>
      <w:r w:rsidR="00C351D4">
        <w:rPr>
          <w:rFonts w:hint="cs"/>
          <w:sz w:val="32"/>
          <w:rtl/>
        </w:rPr>
        <w:t>يتضرر باستعمال الماء فجاز له أ</w:t>
      </w:r>
      <w:r w:rsidR="00C351D4" w:rsidRPr="00DF15D7">
        <w:rPr>
          <w:rFonts w:hint="cs"/>
          <w:sz w:val="32"/>
          <w:rtl/>
        </w:rPr>
        <w:t>ن يتيمم كالذي يخاف التلف</w:t>
      </w:r>
      <w:r w:rsidR="00882407">
        <w:rPr>
          <w:rFonts w:hint="cs"/>
          <w:sz w:val="32"/>
          <w:rtl/>
        </w:rPr>
        <w:t>)</w:t>
      </w:r>
      <w:r w:rsidR="00C351D4" w:rsidRPr="00ED30A0">
        <w:rPr>
          <w:rFonts w:hint="cs"/>
          <w:vertAlign w:val="superscript"/>
          <w:rtl/>
        </w:rPr>
        <w:t>(</w:t>
      </w:r>
      <w:r w:rsidR="00C351D4" w:rsidRPr="00ED30A0">
        <w:rPr>
          <w:vertAlign w:val="superscript"/>
          <w:rtl/>
        </w:rPr>
        <w:footnoteReference w:id="312"/>
      </w:r>
      <w:r w:rsidR="00C351D4" w:rsidRPr="00ED30A0">
        <w:rPr>
          <w:rFonts w:hint="cs"/>
          <w:vertAlign w:val="superscript"/>
          <w:rtl/>
        </w:rPr>
        <w:t>)</w:t>
      </w:r>
      <w:r w:rsidR="00C351D4" w:rsidRPr="00DF15D7">
        <w:rPr>
          <w:rFonts w:hint="cs"/>
          <w:sz w:val="32"/>
          <w:rtl/>
        </w:rPr>
        <w:t>.</w:t>
      </w:r>
    </w:p>
    <w:p w:rsidR="00735859" w:rsidRDefault="00735859">
      <w:pPr>
        <w:bidi w:val="0"/>
        <w:spacing w:line="276" w:lineRule="auto"/>
        <w:rPr>
          <w:b/>
          <w:bCs/>
          <w:sz w:val="32"/>
          <w:rtl/>
        </w:rPr>
      </w:pPr>
      <w:r>
        <w:rPr>
          <w:b/>
          <w:bCs/>
          <w:sz w:val="32"/>
          <w:rtl/>
        </w:rPr>
        <w:br w:type="page"/>
      </w:r>
    </w:p>
    <w:p w:rsidR="00C351D4" w:rsidRDefault="00C351D4" w:rsidP="00C351D4">
      <w:pPr>
        <w:spacing w:line="240" w:lineRule="auto"/>
        <w:ind w:left="-1"/>
        <w:jc w:val="both"/>
        <w:rPr>
          <w:sz w:val="32"/>
          <w:rtl/>
        </w:rPr>
      </w:pPr>
      <w:r w:rsidRPr="00DF15D7">
        <w:rPr>
          <w:rFonts w:hint="cs"/>
          <w:b/>
          <w:bCs/>
          <w:sz w:val="32"/>
          <w:rtl/>
        </w:rPr>
        <w:lastRenderedPageBreak/>
        <w:t>المذهب الثاني:</w:t>
      </w:r>
      <w:r>
        <w:rPr>
          <w:rFonts w:hint="cs"/>
          <w:sz w:val="32"/>
          <w:rtl/>
        </w:rPr>
        <w:t xml:space="preserve"> </w:t>
      </w:r>
    </w:p>
    <w:p w:rsidR="00C351D4" w:rsidRDefault="00C351D4" w:rsidP="00882407">
      <w:pPr>
        <w:spacing w:line="240" w:lineRule="auto"/>
        <w:ind w:left="-1"/>
        <w:jc w:val="both"/>
        <w:rPr>
          <w:sz w:val="32"/>
          <w:rtl/>
        </w:rPr>
      </w:pPr>
      <w:r>
        <w:rPr>
          <w:rFonts w:hint="cs"/>
          <w:sz w:val="32"/>
          <w:rtl/>
        </w:rPr>
        <w:t>لا يجوز التيمم للمريض إلا أ</w:t>
      </w:r>
      <w:r w:rsidRPr="00DF15D7">
        <w:rPr>
          <w:rFonts w:hint="cs"/>
          <w:sz w:val="32"/>
          <w:rtl/>
        </w:rPr>
        <w:t xml:space="preserve">ن </w:t>
      </w:r>
      <w:r w:rsidR="00882407">
        <w:rPr>
          <w:rFonts w:hint="cs"/>
          <w:sz w:val="32"/>
          <w:rtl/>
        </w:rPr>
        <w:t xml:space="preserve">يخاف التلف، وهو رواية عن مالك </w:t>
      </w:r>
      <w:r w:rsidR="003A2E2F" w:rsidRPr="003A2E2F">
        <w:rPr>
          <w:rFonts w:hint="cs"/>
          <w:sz w:val="32"/>
          <w:vertAlign w:val="superscript"/>
          <w:rtl/>
        </w:rPr>
        <w:t>(</w:t>
      </w:r>
      <w:r w:rsidR="00882407" w:rsidRPr="003A2E2F">
        <w:rPr>
          <w:rStyle w:val="a6"/>
          <w:sz w:val="32"/>
          <w:rtl/>
        </w:rPr>
        <w:footnoteReference w:id="313"/>
      </w:r>
      <w:r w:rsidR="003A2E2F" w:rsidRPr="003A2E2F">
        <w:rPr>
          <w:rFonts w:hint="cs"/>
          <w:sz w:val="32"/>
          <w:vertAlign w:val="superscript"/>
          <w:rtl/>
        </w:rPr>
        <w:t>)</w:t>
      </w:r>
      <w:r w:rsidR="00882407">
        <w:rPr>
          <w:rFonts w:hint="cs"/>
          <w:sz w:val="32"/>
          <w:rtl/>
        </w:rPr>
        <w:t>،وبه قال الشافعي في أحد قوليه</w:t>
      </w:r>
      <w:r w:rsidR="003A2E2F" w:rsidRPr="003A2E2F">
        <w:rPr>
          <w:rFonts w:hint="cs"/>
          <w:sz w:val="32"/>
          <w:vertAlign w:val="superscript"/>
          <w:rtl/>
        </w:rPr>
        <w:t>(</w:t>
      </w:r>
      <w:r w:rsidR="003A2E2F" w:rsidRPr="003A2E2F">
        <w:rPr>
          <w:rStyle w:val="a6"/>
          <w:sz w:val="32"/>
          <w:rtl/>
        </w:rPr>
        <w:footnoteReference w:id="314"/>
      </w:r>
      <w:r w:rsidR="003A2E2F" w:rsidRPr="003A2E2F">
        <w:rPr>
          <w:rFonts w:hint="cs"/>
          <w:sz w:val="32"/>
          <w:vertAlign w:val="superscript"/>
          <w:rtl/>
        </w:rPr>
        <w:t>)</w:t>
      </w:r>
      <w:r w:rsidR="00882407">
        <w:rPr>
          <w:rFonts w:hint="cs"/>
          <w:sz w:val="32"/>
          <w:rtl/>
        </w:rPr>
        <w:t xml:space="preserve">، </w:t>
      </w:r>
      <w:r>
        <w:rPr>
          <w:rFonts w:hint="cs"/>
          <w:sz w:val="32"/>
          <w:rtl/>
        </w:rPr>
        <w:t xml:space="preserve"> و</w:t>
      </w:r>
      <w:r w:rsidR="00882407">
        <w:rPr>
          <w:rFonts w:hint="cs"/>
          <w:sz w:val="32"/>
          <w:rtl/>
        </w:rPr>
        <w:t xml:space="preserve">هو رواية عن </w:t>
      </w:r>
      <w:r>
        <w:rPr>
          <w:rFonts w:hint="cs"/>
          <w:sz w:val="32"/>
          <w:rtl/>
        </w:rPr>
        <w:t>أ</w:t>
      </w:r>
      <w:r w:rsidRPr="00DF15D7">
        <w:rPr>
          <w:rFonts w:hint="cs"/>
          <w:sz w:val="32"/>
          <w:rtl/>
        </w:rPr>
        <w:t xml:space="preserve">حمد </w:t>
      </w:r>
      <w:r w:rsidRPr="00ED30A0">
        <w:rPr>
          <w:rFonts w:hint="cs"/>
          <w:vertAlign w:val="superscript"/>
          <w:rtl/>
        </w:rPr>
        <w:t>(</w:t>
      </w:r>
      <w:r w:rsidRPr="00ED30A0">
        <w:rPr>
          <w:vertAlign w:val="superscript"/>
          <w:rtl/>
        </w:rPr>
        <w:footnoteReference w:id="315"/>
      </w:r>
      <w:r w:rsidRPr="00ED30A0">
        <w:rPr>
          <w:rFonts w:hint="cs"/>
          <w:vertAlign w:val="superscript"/>
          <w:rtl/>
        </w:rPr>
        <w:t>)</w:t>
      </w:r>
      <w:r w:rsidRPr="00DF15D7">
        <w:rPr>
          <w:rFonts w:hint="cs"/>
          <w:sz w:val="32"/>
          <w:rtl/>
        </w:rPr>
        <w:t>.</w:t>
      </w:r>
    </w:p>
    <w:p w:rsidR="00C351D4" w:rsidRPr="002B64F8" w:rsidRDefault="00C351D4" w:rsidP="00C351D4">
      <w:pPr>
        <w:spacing w:line="240" w:lineRule="auto"/>
        <w:jc w:val="both"/>
        <w:rPr>
          <w:b/>
          <w:bCs/>
          <w:sz w:val="32"/>
          <w:rtl/>
        </w:rPr>
      </w:pPr>
      <w:r w:rsidRPr="002B64F8">
        <w:rPr>
          <w:rFonts w:hint="cs"/>
          <w:b/>
          <w:bCs/>
          <w:sz w:val="32"/>
          <w:rtl/>
        </w:rPr>
        <w:t xml:space="preserve">والحجة لهم أولاً من الكتاب: </w:t>
      </w:r>
      <w:r>
        <w:rPr>
          <w:rFonts w:hint="cs"/>
          <w:b/>
          <w:bCs/>
          <w:sz w:val="32"/>
          <w:rtl/>
        </w:rPr>
        <w:t xml:space="preserve"> </w:t>
      </w:r>
    </w:p>
    <w:p w:rsidR="00C351D4" w:rsidRPr="009E6891" w:rsidRDefault="00C351D4" w:rsidP="00C351D4">
      <w:pPr>
        <w:spacing w:line="240" w:lineRule="auto"/>
        <w:ind w:left="515"/>
        <w:jc w:val="both"/>
        <w:rPr>
          <w:sz w:val="32"/>
          <w:rtl/>
        </w:rPr>
      </w:pPr>
      <w:r>
        <w:rPr>
          <w:rFonts w:hint="cs"/>
          <w:sz w:val="32"/>
          <w:rtl/>
        </w:rPr>
        <w:t>1-</w:t>
      </w:r>
      <w:r w:rsidRPr="009E6891">
        <w:rPr>
          <w:rFonts w:hint="cs"/>
          <w:sz w:val="32"/>
          <w:rtl/>
        </w:rPr>
        <w:t xml:space="preserve"> قوله تعالى</w:t>
      </w:r>
      <w:r w:rsidRPr="009E6891">
        <w:rPr>
          <w:rFonts w:ascii="QCF_BSML" w:hAnsi="QCF_BSML" w:cs="QCF_BSML"/>
          <w:color w:val="000000"/>
          <w:sz w:val="47"/>
          <w:szCs w:val="47"/>
          <w:rtl/>
        </w:rPr>
        <w:t xml:space="preserve"> </w:t>
      </w:r>
      <w:r w:rsidRPr="009E6891">
        <w:rPr>
          <w:rFonts w:ascii="QCF_BSML" w:hAnsi="QCF_BSML" w:cs="QCF_BSML"/>
          <w:color w:val="000000"/>
          <w:sz w:val="32"/>
          <w:rtl/>
        </w:rPr>
        <w:t>ﭽ</w:t>
      </w:r>
      <w:r w:rsidRPr="009E6891">
        <w:rPr>
          <w:rFonts w:ascii="QCF_P108" w:hAnsi="QCF_P108" w:cs="QCF_P108"/>
          <w:color w:val="000000"/>
          <w:sz w:val="32"/>
          <w:rtl/>
        </w:rPr>
        <w:t xml:space="preserve"> ﭨ  ﭩ ﭪ  ﭫﭬ  ﭭ</w:t>
      </w:r>
      <w:r w:rsidRPr="009E6891">
        <w:rPr>
          <w:rFonts w:asciiTheme="minorBidi" w:hAnsiTheme="minorBidi" w:hint="cs"/>
          <w:color w:val="000000"/>
          <w:sz w:val="32"/>
          <w:rtl/>
        </w:rPr>
        <w:t>..</w:t>
      </w:r>
      <w:r w:rsidRPr="009E6891">
        <w:rPr>
          <w:rFonts w:ascii="QCF_P108" w:hAnsi="QCF_P108" w:cs="QCF_P108"/>
          <w:color w:val="000000"/>
          <w:sz w:val="32"/>
          <w:rtl/>
        </w:rPr>
        <w:t xml:space="preserve"> ﭷ  ﭸ  ﭹ  ﭺ  ﭻ    </w:t>
      </w:r>
      <w:r w:rsidRPr="009E6891">
        <w:rPr>
          <w:rFonts w:ascii="QCF_BSML" w:hAnsi="QCF_BSML" w:cs="QCF_BSML"/>
          <w:color w:val="000000"/>
          <w:sz w:val="32"/>
          <w:rtl/>
        </w:rPr>
        <w:t>ﭼ</w:t>
      </w:r>
      <w:r w:rsidRPr="00ED30A0">
        <w:rPr>
          <w:rFonts w:hint="cs"/>
          <w:vertAlign w:val="superscript"/>
          <w:rtl/>
        </w:rPr>
        <w:t>(</w:t>
      </w:r>
      <w:r w:rsidRPr="00ED30A0">
        <w:rPr>
          <w:vertAlign w:val="superscript"/>
          <w:rtl/>
        </w:rPr>
        <w:footnoteReference w:id="316"/>
      </w:r>
      <w:r w:rsidRPr="00ED30A0">
        <w:rPr>
          <w:rFonts w:hint="cs"/>
          <w:vertAlign w:val="superscript"/>
          <w:rtl/>
        </w:rPr>
        <w:t>)</w:t>
      </w:r>
      <w:r w:rsidRPr="009E6891">
        <w:rPr>
          <w:rFonts w:hint="cs"/>
          <w:sz w:val="32"/>
          <w:rtl/>
        </w:rPr>
        <w:t>.</w:t>
      </w:r>
    </w:p>
    <w:p w:rsidR="00C351D4" w:rsidRPr="002B64F8" w:rsidRDefault="00C351D4" w:rsidP="00C351D4">
      <w:pPr>
        <w:spacing w:line="240" w:lineRule="auto"/>
        <w:ind w:left="-1"/>
        <w:jc w:val="both"/>
        <w:rPr>
          <w:b/>
          <w:bCs/>
          <w:sz w:val="32"/>
          <w:rtl/>
        </w:rPr>
      </w:pPr>
      <w:r>
        <w:rPr>
          <w:rFonts w:hint="cs"/>
          <w:b/>
          <w:bCs/>
          <w:sz w:val="32"/>
          <w:rtl/>
        </w:rPr>
        <w:t xml:space="preserve">  </w:t>
      </w:r>
      <w:r w:rsidRPr="002B64F8">
        <w:rPr>
          <w:rFonts w:hint="cs"/>
          <w:b/>
          <w:bCs/>
          <w:sz w:val="32"/>
          <w:rtl/>
        </w:rPr>
        <w:t xml:space="preserve">وجه الدلالة: </w:t>
      </w:r>
    </w:p>
    <w:p w:rsidR="00C351D4" w:rsidRPr="00DF15D7" w:rsidRDefault="00C351D4" w:rsidP="00C351D4">
      <w:pPr>
        <w:spacing w:line="240" w:lineRule="auto"/>
        <w:ind w:left="-1"/>
        <w:jc w:val="both"/>
        <w:rPr>
          <w:sz w:val="32"/>
          <w:rtl/>
        </w:rPr>
      </w:pPr>
      <w:r>
        <w:rPr>
          <w:rFonts w:hint="cs"/>
          <w:sz w:val="32"/>
          <w:rtl/>
        </w:rPr>
        <w:t xml:space="preserve">     إن المرض أ</w:t>
      </w:r>
      <w:r w:rsidRPr="00DF15D7">
        <w:rPr>
          <w:rFonts w:hint="cs"/>
          <w:sz w:val="32"/>
          <w:rtl/>
        </w:rPr>
        <w:t>سم جامع لمعان</w:t>
      </w:r>
      <w:r w:rsidR="00857CB0">
        <w:rPr>
          <w:rFonts w:hint="cs"/>
          <w:sz w:val="32"/>
          <w:rtl/>
        </w:rPr>
        <w:t>ٍ لأ</w:t>
      </w:r>
      <w:r w:rsidRPr="00DF15D7">
        <w:rPr>
          <w:rFonts w:hint="cs"/>
          <w:sz w:val="32"/>
          <w:rtl/>
        </w:rPr>
        <w:t>مراض مختلف</w:t>
      </w:r>
      <w:r>
        <w:rPr>
          <w:rFonts w:hint="cs"/>
          <w:sz w:val="32"/>
          <w:rtl/>
        </w:rPr>
        <w:t>ه</w:t>
      </w:r>
      <w:r w:rsidRPr="00DF15D7">
        <w:rPr>
          <w:rFonts w:hint="cs"/>
          <w:sz w:val="32"/>
          <w:rtl/>
        </w:rPr>
        <w:t>، والمرض المخوف واقله ما يخاف هذا فيه فان كان جائفا خِيف في وصول الماء إلى الجوف معالجة التلف جاز له أن يتيمم وان كان القرح الخفيف غير ذي ضرر</w:t>
      </w:r>
      <w:r>
        <w:rPr>
          <w:rFonts w:hint="cs"/>
          <w:sz w:val="32"/>
          <w:rtl/>
        </w:rPr>
        <w:t xml:space="preserve"> </w:t>
      </w:r>
      <w:r w:rsidRPr="00DF15D7">
        <w:rPr>
          <w:rFonts w:hint="cs"/>
          <w:sz w:val="32"/>
          <w:rtl/>
        </w:rPr>
        <w:t>الذي لا يخاف منه إذا غسل بالماء التلف ولا النطف لم يجز فيه إلا غسله لان العلة التي رخص الله فيها التيمم زائلة عنه ولا يجزئ التيمم مريضا أي مرض كان إذا لم يكن قريحا في شتاء ولا غيره</w:t>
      </w:r>
      <w:r w:rsidRPr="00ED30A0">
        <w:rPr>
          <w:rFonts w:hint="cs"/>
          <w:vertAlign w:val="superscript"/>
          <w:rtl/>
        </w:rPr>
        <w:t>(</w:t>
      </w:r>
      <w:r w:rsidRPr="00ED30A0">
        <w:rPr>
          <w:vertAlign w:val="superscript"/>
          <w:rtl/>
        </w:rPr>
        <w:footnoteReference w:id="317"/>
      </w:r>
      <w:r w:rsidRPr="00ED30A0">
        <w:rPr>
          <w:rFonts w:hint="cs"/>
          <w:vertAlign w:val="superscript"/>
          <w:rtl/>
        </w:rPr>
        <w:t>)</w:t>
      </w:r>
      <w:r w:rsidRPr="00DF15D7">
        <w:rPr>
          <w:rFonts w:hint="cs"/>
          <w:sz w:val="32"/>
          <w:rtl/>
        </w:rPr>
        <w:t>.</w:t>
      </w:r>
    </w:p>
    <w:p w:rsidR="00C351D4" w:rsidRPr="002B64F8" w:rsidRDefault="00C351D4" w:rsidP="00C351D4">
      <w:pPr>
        <w:spacing w:line="240" w:lineRule="auto"/>
        <w:ind w:left="-1"/>
        <w:jc w:val="both"/>
        <w:rPr>
          <w:b/>
          <w:bCs/>
          <w:sz w:val="32"/>
          <w:rtl/>
        </w:rPr>
      </w:pPr>
      <w:r>
        <w:rPr>
          <w:rFonts w:hint="cs"/>
          <w:b/>
          <w:bCs/>
          <w:sz w:val="32"/>
          <w:rtl/>
        </w:rPr>
        <w:t xml:space="preserve">  </w:t>
      </w:r>
      <w:r w:rsidR="00857CB0">
        <w:rPr>
          <w:rFonts w:hint="cs"/>
          <w:b/>
          <w:bCs/>
          <w:sz w:val="32"/>
          <w:rtl/>
        </w:rPr>
        <w:t>واعترض</w:t>
      </w:r>
      <w:r w:rsidRPr="002B64F8">
        <w:rPr>
          <w:rFonts w:hint="cs"/>
          <w:b/>
          <w:bCs/>
          <w:sz w:val="32"/>
          <w:rtl/>
        </w:rPr>
        <w:t xml:space="preserve">: </w:t>
      </w:r>
    </w:p>
    <w:p w:rsidR="00857CB0" w:rsidRDefault="00C351D4" w:rsidP="00857CB0">
      <w:pPr>
        <w:spacing w:line="240" w:lineRule="auto"/>
        <w:ind w:left="-1"/>
        <w:jc w:val="both"/>
        <w:rPr>
          <w:sz w:val="32"/>
          <w:rtl/>
        </w:rPr>
      </w:pPr>
      <w:r>
        <w:rPr>
          <w:rFonts w:hint="cs"/>
          <w:sz w:val="32"/>
          <w:rtl/>
        </w:rPr>
        <w:t xml:space="preserve">     </w:t>
      </w:r>
      <w:r w:rsidR="003A2E2F">
        <w:rPr>
          <w:rFonts w:hint="cs"/>
          <w:sz w:val="32"/>
          <w:rtl/>
        </w:rPr>
        <w:t>(</w:t>
      </w:r>
      <w:r>
        <w:rPr>
          <w:rFonts w:hint="cs"/>
          <w:sz w:val="32"/>
          <w:rtl/>
        </w:rPr>
        <w:t>إ</w:t>
      </w:r>
      <w:r w:rsidRPr="00DF15D7">
        <w:rPr>
          <w:rFonts w:hint="cs"/>
          <w:sz w:val="32"/>
          <w:rtl/>
        </w:rPr>
        <w:t>ن ظاهر الآية يجوز</w:t>
      </w:r>
      <w:r>
        <w:rPr>
          <w:rFonts w:hint="cs"/>
          <w:sz w:val="32"/>
          <w:rtl/>
        </w:rPr>
        <w:t xml:space="preserve"> له</w:t>
      </w:r>
      <w:r w:rsidRPr="00DF15D7">
        <w:rPr>
          <w:rFonts w:hint="cs"/>
          <w:sz w:val="32"/>
          <w:rtl/>
        </w:rPr>
        <w:t xml:space="preserve"> التيمم</w:t>
      </w:r>
      <w:r>
        <w:rPr>
          <w:rFonts w:hint="cs"/>
          <w:sz w:val="32"/>
          <w:rtl/>
        </w:rPr>
        <w:t>،</w:t>
      </w:r>
      <w:r w:rsidRPr="00DF15D7">
        <w:rPr>
          <w:rFonts w:hint="cs"/>
          <w:sz w:val="32"/>
          <w:rtl/>
        </w:rPr>
        <w:t xml:space="preserve"> فكما يب</w:t>
      </w:r>
      <w:r w:rsidR="00857CB0">
        <w:rPr>
          <w:rFonts w:hint="cs"/>
          <w:sz w:val="32"/>
          <w:rtl/>
        </w:rPr>
        <w:t>ي</w:t>
      </w:r>
      <w:r w:rsidRPr="00DF15D7">
        <w:rPr>
          <w:rFonts w:hint="cs"/>
          <w:sz w:val="32"/>
          <w:rtl/>
        </w:rPr>
        <w:t>ح التيمم خوف التلف كذلك يب</w:t>
      </w:r>
      <w:r>
        <w:rPr>
          <w:rFonts w:hint="cs"/>
          <w:sz w:val="32"/>
          <w:rtl/>
        </w:rPr>
        <w:t>ي</w:t>
      </w:r>
      <w:r w:rsidRPr="00DF15D7">
        <w:rPr>
          <w:rFonts w:hint="cs"/>
          <w:sz w:val="32"/>
          <w:rtl/>
        </w:rPr>
        <w:t>حه له</w:t>
      </w:r>
      <w:r>
        <w:rPr>
          <w:rFonts w:hint="cs"/>
          <w:sz w:val="32"/>
          <w:rtl/>
        </w:rPr>
        <w:t xml:space="preserve"> زيادة المرض فان المرض محذور كما إ</w:t>
      </w:r>
      <w:r w:rsidRPr="00DF15D7">
        <w:rPr>
          <w:rFonts w:hint="cs"/>
          <w:sz w:val="32"/>
          <w:rtl/>
        </w:rPr>
        <w:t>ن التلف محذور</w:t>
      </w:r>
      <w:r w:rsidR="003A2E2F">
        <w:rPr>
          <w:rFonts w:hint="cs"/>
          <w:sz w:val="32"/>
          <w:rtl/>
        </w:rPr>
        <w:t>)</w:t>
      </w:r>
      <w:r w:rsidRPr="00ED30A0">
        <w:rPr>
          <w:rFonts w:hint="cs"/>
          <w:vertAlign w:val="superscript"/>
          <w:rtl/>
        </w:rPr>
        <w:t>(</w:t>
      </w:r>
      <w:r w:rsidRPr="00ED30A0">
        <w:rPr>
          <w:vertAlign w:val="superscript"/>
          <w:rtl/>
        </w:rPr>
        <w:footnoteReference w:id="318"/>
      </w:r>
      <w:r w:rsidRPr="00ED30A0">
        <w:rPr>
          <w:rFonts w:hint="cs"/>
          <w:vertAlign w:val="superscript"/>
          <w:rtl/>
        </w:rPr>
        <w:t>)</w:t>
      </w:r>
      <w:r w:rsidRPr="00DF15D7">
        <w:rPr>
          <w:rFonts w:hint="cs"/>
          <w:sz w:val="32"/>
          <w:rtl/>
        </w:rPr>
        <w:t>.</w:t>
      </w:r>
    </w:p>
    <w:p w:rsidR="00735859" w:rsidRDefault="00735859">
      <w:pPr>
        <w:bidi w:val="0"/>
        <w:spacing w:line="276" w:lineRule="auto"/>
        <w:rPr>
          <w:b/>
          <w:bCs/>
          <w:sz w:val="32"/>
          <w:rtl/>
        </w:rPr>
      </w:pPr>
      <w:r>
        <w:rPr>
          <w:b/>
          <w:bCs/>
          <w:sz w:val="32"/>
          <w:rtl/>
        </w:rPr>
        <w:br w:type="page"/>
      </w:r>
    </w:p>
    <w:p w:rsidR="00C351D4" w:rsidRPr="00857CB0" w:rsidRDefault="00C351D4" w:rsidP="00857CB0">
      <w:pPr>
        <w:spacing w:line="240" w:lineRule="auto"/>
        <w:ind w:left="-1"/>
        <w:jc w:val="both"/>
        <w:rPr>
          <w:sz w:val="32"/>
          <w:rtl/>
        </w:rPr>
      </w:pPr>
      <w:r w:rsidRPr="002B64F8">
        <w:rPr>
          <w:rFonts w:hint="cs"/>
          <w:b/>
          <w:bCs/>
          <w:sz w:val="32"/>
          <w:rtl/>
        </w:rPr>
        <w:lastRenderedPageBreak/>
        <w:t xml:space="preserve">ويجاب عليه: </w:t>
      </w:r>
    </w:p>
    <w:p w:rsidR="00C351D4" w:rsidRPr="00DF15D7" w:rsidRDefault="00C351D4" w:rsidP="00C351D4">
      <w:pPr>
        <w:spacing w:line="240" w:lineRule="auto"/>
        <w:ind w:left="-1"/>
        <w:jc w:val="both"/>
        <w:rPr>
          <w:sz w:val="32"/>
          <w:rtl/>
        </w:rPr>
      </w:pPr>
      <w:r>
        <w:rPr>
          <w:rFonts w:hint="cs"/>
          <w:sz w:val="32"/>
          <w:rtl/>
        </w:rPr>
        <w:t xml:space="preserve">     إ</w:t>
      </w:r>
      <w:r w:rsidRPr="00DF15D7">
        <w:rPr>
          <w:rFonts w:hint="cs"/>
          <w:sz w:val="32"/>
          <w:rtl/>
        </w:rPr>
        <w:t xml:space="preserve">ن </w:t>
      </w:r>
      <w:r>
        <w:rPr>
          <w:rFonts w:hint="cs"/>
          <w:sz w:val="32"/>
          <w:rtl/>
        </w:rPr>
        <w:t xml:space="preserve">الآية واردة فيمن خاف التلف قال </w:t>
      </w:r>
      <w:r w:rsidR="00857CB0">
        <w:rPr>
          <w:rFonts w:hint="cs"/>
          <w:sz w:val="32"/>
          <w:rtl/>
        </w:rPr>
        <w:t>ا</w:t>
      </w:r>
      <w:r>
        <w:rPr>
          <w:rFonts w:hint="cs"/>
          <w:sz w:val="32"/>
          <w:rtl/>
        </w:rPr>
        <w:t>بن عباس نزلت في شأن الرجل تكون به جراحة أو قروح أ</w:t>
      </w:r>
      <w:r w:rsidRPr="00DF15D7">
        <w:rPr>
          <w:rFonts w:hint="cs"/>
          <w:sz w:val="32"/>
          <w:rtl/>
        </w:rPr>
        <w:t xml:space="preserve">و جدري فيجنب فيخاف </w:t>
      </w:r>
      <w:r>
        <w:rPr>
          <w:rFonts w:hint="cs"/>
          <w:sz w:val="32"/>
          <w:rtl/>
        </w:rPr>
        <w:t>إن أغتسل أن يموت فله أ</w:t>
      </w:r>
      <w:r w:rsidRPr="00DF15D7">
        <w:rPr>
          <w:rFonts w:hint="cs"/>
          <w:sz w:val="32"/>
          <w:rtl/>
        </w:rPr>
        <w:t>ن يتيمم</w:t>
      </w:r>
      <w:r w:rsidRPr="00ED30A0">
        <w:rPr>
          <w:rFonts w:hint="cs"/>
          <w:vertAlign w:val="superscript"/>
          <w:rtl/>
        </w:rPr>
        <w:t>(</w:t>
      </w:r>
      <w:r w:rsidRPr="00ED30A0">
        <w:rPr>
          <w:vertAlign w:val="superscript"/>
          <w:rtl/>
        </w:rPr>
        <w:footnoteReference w:id="319"/>
      </w:r>
      <w:r w:rsidRPr="00ED30A0">
        <w:rPr>
          <w:rFonts w:hint="cs"/>
          <w:vertAlign w:val="superscript"/>
          <w:rtl/>
        </w:rPr>
        <w:t>)</w:t>
      </w:r>
      <w:r w:rsidRPr="00DF15D7">
        <w:rPr>
          <w:rFonts w:hint="cs"/>
          <w:sz w:val="32"/>
          <w:rtl/>
        </w:rPr>
        <w:t>.</w:t>
      </w:r>
    </w:p>
    <w:p w:rsidR="00C351D4" w:rsidRPr="002B64F8" w:rsidRDefault="00C351D4" w:rsidP="00C351D4">
      <w:pPr>
        <w:spacing w:line="240" w:lineRule="auto"/>
        <w:ind w:left="-1"/>
        <w:jc w:val="both"/>
        <w:rPr>
          <w:b/>
          <w:bCs/>
          <w:sz w:val="32"/>
          <w:rtl/>
        </w:rPr>
      </w:pPr>
      <w:r>
        <w:rPr>
          <w:rFonts w:hint="cs"/>
          <w:b/>
          <w:bCs/>
          <w:sz w:val="32"/>
          <w:rtl/>
        </w:rPr>
        <w:t xml:space="preserve">  </w:t>
      </w:r>
      <w:r w:rsidRPr="002B64F8">
        <w:rPr>
          <w:rFonts w:hint="cs"/>
          <w:b/>
          <w:bCs/>
          <w:sz w:val="32"/>
          <w:rtl/>
        </w:rPr>
        <w:t>ويجاب عن ذلك:</w:t>
      </w:r>
    </w:p>
    <w:p w:rsidR="00C351D4" w:rsidRPr="00DF15D7" w:rsidRDefault="00C351D4" w:rsidP="00C351D4">
      <w:pPr>
        <w:spacing w:line="240" w:lineRule="auto"/>
        <w:ind w:left="-1"/>
        <w:jc w:val="both"/>
        <w:rPr>
          <w:sz w:val="32"/>
        </w:rPr>
      </w:pPr>
      <w:r>
        <w:rPr>
          <w:rFonts w:hint="cs"/>
          <w:sz w:val="32"/>
          <w:rtl/>
        </w:rPr>
        <w:t xml:space="preserve">      </w:t>
      </w:r>
      <w:r w:rsidR="003A2E2F">
        <w:rPr>
          <w:rFonts w:hint="cs"/>
          <w:sz w:val="32"/>
          <w:rtl/>
        </w:rPr>
        <w:t>(</w:t>
      </w:r>
      <w:r>
        <w:rPr>
          <w:rFonts w:hint="cs"/>
          <w:sz w:val="32"/>
          <w:rtl/>
        </w:rPr>
        <w:t>إ</w:t>
      </w:r>
      <w:r w:rsidRPr="00DF15D7">
        <w:rPr>
          <w:rFonts w:hint="cs"/>
          <w:sz w:val="32"/>
          <w:rtl/>
        </w:rPr>
        <w:t>ن الآية قد وردت في المرض وهذا الذي ذكره</w:t>
      </w:r>
      <w:r>
        <w:rPr>
          <w:rFonts w:hint="cs"/>
          <w:sz w:val="32"/>
          <w:rtl/>
        </w:rPr>
        <w:t xml:space="preserve"> </w:t>
      </w:r>
      <w:r w:rsidR="00857CB0">
        <w:rPr>
          <w:rFonts w:hint="cs"/>
          <w:sz w:val="32"/>
          <w:rtl/>
        </w:rPr>
        <w:t>ا</w:t>
      </w:r>
      <w:r>
        <w:rPr>
          <w:rFonts w:hint="cs"/>
          <w:sz w:val="32"/>
          <w:rtl/>
        </w:rPr>
        <w:t xml:space="preserve">بن عباس ضرب منه وليس في قوله إن من خاف المرض </w:t>
      </w:r>
      <w:r w:rsidRPr="00DF15D7">
        <w:rPr>
          <w:rFonts w:hint="cs"/>
          <w:sz w:val="32"/>
          <w:rtl/>
        </w:rPr>
        <w:t>لا يتيمم ولو قال ذلك لم يكن قوله يرد ظاهر القرآن</w:t>
      </w:r>
      <w:r w:rsidR="003A2E2F">
        <w:rPr>
          <w:rFonts w:hint="cs"/>
          <w:sz w:val="32"/>
          <w:rtl/>
        </w:rPr>
        <w:t>)</w:t>
      </w:r>
      <w:r w:rsidRPr="00ED30A0">
        <w:rPr>
          <w:rFonts w:hint="cs"/>
          <w:vertAlign w:val="superscript"/>
          <w:rtl/>
        </w:rPr>
        <w:t>(</w:t>
      </w:r>
      <w:r w:rsidRPr="00ED30A0">
        <w:rPr>
          <w:vertAlign w:val="superscript"/>
          <w:rtl/>
        </w:rPr>
        <w:footnoteReference w:id="320"/>
      </w:r>
      <w:r w:rsidRPr="00ED30A0">
        <w:rPr>
          <w:rFonts w:hint="cs"/>
          <w:vertAlign w:val="superscript"/>
          <w:rtl/>
        </w:rPr>
        <w:t>)</w:t>
      </w:r>
      <w:r>
        <w:rPr>
          <w:rFonts w:hint="cs"/>
          <w:sz w:val="32"/>
          <w:rtl/>
        </w:rPr>
        <w:t>.</w:t>
      </w:r>
    </w:p>
    <w:p w:rsidR="00C351D4" w:rsidRDefault="00C351D4" w:rsidP="00C351D4">
      <w:pPr>
        <w:spacing w:line="240" w:lineRule="auto"/>
        <w:ind w:left="-1"/>
        <w:jc w:val="both"/>
        <w:rPr>
          <w:sz w:val="32"/>
          <w:rtl/>
        </w:rPr>
      </w:pPr>
      <w:r>
        <w:rPr>
          <w:rFonts w:hint="cs"/>
          <w:b/>
          <w:bCs/>
          <w:sz w:val="32"/>
          <w:rtl/>
        </w:rPr>
        <w:t xml:space="preserve">  </w:t>
      </w:r>
      <w:r w:rsidRPr="00111E7F">
        <w:rPr>
          <w:rFonts w:hint="cs"/>
          <w:b/>
          <w:bCs/>
          <w:sz w:val="32"/>
          <w:rtl/>
        </w:rPr>
        <w:t>ثانيا</w:t>
      </w:r>
      <w:r>
        <w:rPr>
          <w:rFonts w:hint="cs"/>
          <w:b/>
          <w:bCs/>
          <w:sz w:val="32"/>
          <w:rtl/>
        </w:rPr>
        <w:t>ً</w:t>
      </w:r>
      <w:r w:rsidRPr="00111E7F">
        <w:rPr>
          <w:rFonts w:hint="cs"/>
          <w:b/>
          <w:bCs/>
          <w:sz w:val="32"/>
          <w:rtl/>
        </w:rPr>
        <w:t xml:space="preserve"> من السنة:</w:t>
      </w:r>
      <w:r w:rsidRPr="00DF15D7">
        <w:rPr>
          <w:rFonts w:hint="cs"/>
          <w:sz w:val="32"/>
          <w:rtl/>
        </w:rPr>
        <w:t xml:space="preserve"> </w:t>
      </w:r>
    </w:p>
    <w:p w:rsidR="00C351D4" w:rsidRPr="00DF15D7" w:rsidRDefault="00C351D4" w:rsidP="00C351D4">
      <w:pPr>
        <w:spacing w:line="240" w:lineRule="auto"/>
        <w:ind w:left="-1"/>
        <w:jc w:val="both"/>
        <w:rPr>
          <w:sz w:val="32"/>
          <w:rtl/>
        </w:rPr>
      </w:pPr>
      <w:r>
        <w:rPr>
          <w:rFonts w:hint="cs"/>
          <w:sz w:val="32"/>
          <w:rtl/>
        </w:rPr>
        <w:t xml:space="preserve">     استدل</w:t>
      </w:r>
      <w:r w:rsidRPr="00DF15D7">
        <w:rPr>
          <w:rFonts w:hint="cs"/>
          <w:sz w:val="32"/>
          <w:rtl/>
        </w:rPr>
        <w:t xml:space="preserve"> أصحاب هذا المذهب</w:t>
      </w:r>
      <w:r>
        <w:rPr>
          <w:rFonts w:hint="cs"/>
          <w:sz w:val="32"/>
          <w:rtl/>
        </w:rPr>
        <w:t xml:space="preserve"> بحديث جابر الذي</w:t>
      </w:r>
      <w:r w:rsidRPr="00DF15D7">
        <w:rPr>
          <w:rFonts w:hint="cs"/>
          <w:sz w:val="32"/>
          <w:rtl/>
        </w:rPr>
        <w:t xml:space="preserve"> استدل به أصحاب المذهب الأول</w:t>
      </w:r>
      <w:r>
        <w:rPr>
          <w:rFonts w:hint="cs"/>
          <w:sz w:val="32"/>
          <w:rtl/>
        </w:rPr>
        <w:t xml:space="preserve"> ولكنهم حملوه على اشتراط خوف </w:t>
      </w:r>
      <w:r w:rsidRPr="00DF15D7">
        <w:rPr>
          <w:rFonts w:hint="cs"/>
          <w:sz w:val="32"/>
          <w:rtl/>
        </w:rPr>
        <w:t>التلف</w:t>
      </w:r>
      <w:r>
        <w:rPr>
          <w:rFonts w:hint="cs"/>
          <w:sz w:val="32"/>
          <w:rtl/>
        </w:rPr>
        <w:t xml:space="preserve"> لإباحة التيمم</w:t>
      </w:r>
      <w:r w:rsidRPr="00DF15D7">
        <w:rPr>
          <w:rFonts w:hint="cs"/>
          <w:sz w:val="32"/>
          <w:rtl/>
        </w:rPr>
        <w:t>.</w:t>
      </w:r>
    </w:p>
    <w:p w:rsidR="00C351D4" w:rsidRDefault="00C351D4" w:rsidP="00C351D4">
      <w:pPr>
        <w:spacing w:line="240" w:lineRule="auto"/>
        <w:jc w:val="both"/>
        <w:rPr>
          <w:sz w:val="32"/>
          <w:rtl/>
        </w:rPr>
      </w:pPr>
      <w:r w:rsidRPr="00DF15D7">
        <w:rPr>
          <w:rFonts w:hint="cs"/>
          <w:b/>
          <w:bCs/>
          <w:sz w:val="32"/>
          <w:rtl/>
        </w:rPr>
        <w:t>المذهب الثالث:</w:t>
      </w:r>
      <w:r w:rsidRPr="00DF15D7">
        <w:rPr>
          <w:rFonts w:hint="cs"/>
          <w:sz w:val="32"/>
          <w:rtl/>
        </w:rPr>
        <w:t xml:space="preserve"> يجوز التيمم لمطلق المرض وبه قال الظاهرية</w:t>
      </w:r>
      <w:r w:rsidR="003A2E2F">
        <w:rPr>
          <w:rStyle w:val="a6"/>
          <w:sz w:val="32"/>
          <w:rtl/>
        </w:rPr>
        <w:footnoteReference w:id="321"/>
      </w:r>
      <w:r w:rsidR="003A2E2F">
        <w:rPr>
          <w:rFonts w:hint="cs"/>
          <w:sz w:val="32"/>
          <w:rtl/>
        </w:rPr>
        <w:t>،</w:t>
      </w:r>
      <w:r w:rsidRPr="00DF15D7">
        <w:rPr>
          <w:rFonts w:hint="cs"/>
          <w:sz w:val="32"/>
          <w:rtl/>
        </w:rPr>
        <w:t xml:space="preserve"> ورواية عن بعض المالكية</w:t>
      </w:r>
      <w:r w:rsidRPr="00ED30A0">
        <w:rPr>
          <w:rFonts w:hint="cs"/>
          <w:vertAlign w:val="superscript"/>
          <w:rtl/>
        </w:rPr>
        <w:t>(</w:t>
      </w:r>
      <w:r w:rsidRPr="00ED30A0">
        <w:rPr>
          <w:vertAlign w:val="superscript"/>
          <w:rtl/>
        </w:rPr>
        <w:footnoteReference w:id="322"/>
      </w:r>
      <w:r w:rsidRPr="00ED30A0">
        <w:rPr>
          <w:rFonts w:hint="cs"/>
          <w:vertAlign w:val="superscript"/>
          <w:rtl/>
        </w:rPr>
        <w:t>)</w:t>
      </w:r>
      <w:r w:rsidRPr="00DF15D7">
        <w:rPr>
          <w:rFonts w:hint="cs"/>
          <w:sz w:val="32"/>
          <w:rtl/>
        </w:rPr>
        <w:t>.</w:t>
      </w:r>
    </w:p>
    <w:p w:rsidR="00615B28" w:rsidRPr="00DF15D7" w:rsidRDefault="00615B28" w:rsidP="00C351D4">
      <w:pPr>
        <w:spacing w:line="240" w:lineRule="auto"/>
        <w:jc w:val="both"/>
        <w:rPr>
          <w:sz w:val="32"/>
          <w:rtl/>
        </w:rPr>
      </w:pPr>
    </w:p>
    <w:p w:rsidR="00C351D4" w:rsidRPr="00111E7F" w:rsidRDefault="00C351D4" w:rsidP="00C351D4">
      <w:pPr>
        <w:spacing w:line="240" w:lineRule="auto"/>
        <w:ind w:left="-1"/>
        <w:jc w:val="both"/>
        <w:rPr>
          <w:b/>
          <w:bCs/>
          <w:sz w:val="32"/>
          <w:rtl/>
        </w:rPr>
      </w:pPr>
      <w:r w:rsidRPr="00111E7F">
        <w:rPr>
          <w:rFonts w:hint="cs"/>
          <w:b/>
          <w:bCs/>
          <w:sz w:val="32"/>
          <w:rtl/>
        </w:rPr>
        <w:lastRenderedPageBreak/>
        <w:t>والحجة لهم من الكتاب:</w:t>
      </w:r>
    </w:p>
    <w:p w:rsidR="00C351D4" w:rsidRPr="00DF15D7" w:rsidRDefault="00C351D4" w:rsidP="00C351D4">
      <w:pPr>
        <w:spacing w:line="240" w:lineRule="auto"/>
        <w:ind w:left="-1"/>
        <w:jc w:val="both"/>
        <w:rPr>
          <w:sz w:val="28"/>
          <w:szCs w:val="28"/>
          <w:rtl/>
        </w:rPr>
      </w:pPr>
      <w:r>
        <w:rPr>
          <w:rFonts w:hint="cs"/>
          <w:sz w:val="32"/>
          <w:rtl/>
        </w:rPr>
        <w:t xml:space="preserve">     1-</w:t>
      </w:r>
      <w:r w:rsidRPr="00DF15D7">
        <w:rPr>
          <w:rFonts w:hint="cs"/>
          <w:sz w:val="32"/>
          <w:rtl/>
        </w:rPr>
        <w:t xml:space="preserve"> قوله تعالى</w:t>
      </w:r>
      <w:r w:rsidRPr="00DF15D7">
        <w:rPr>
          <w:rFonts w:ascii="QCF_BSML" w:hAnsi="QCF_BSML" w:cs="QCF_BSML"/>
          <w:color w:val="000000"/>
          <w:sz w:val="32"/>
          <w:rtl/>
        </w:rPr>
        <w:t xml:space="preserve"> ﭽ</w:t>
      </w:r>
      <w:r w:rsidRPr="00DF15D7">
        <w:rPr>
          <w:rFonts w:ascii="QCF_P108" w:hAnsi="QCF_P108" w:cs="QCF_P108"/>
          <w:color w:val="000000"/>
          <w:sz w:val="32"/>
          <w:rtl/>
        </w:rPr>
        <w:t xml:space="preserve"> ﭨ  ﭩ ﭪ  ﭫﭬ  ﭭ   </w:t>
      </w:r>
      <w:r w:rsidRPr="00DF15D7">
        <w:rPr>
          <w:rFonts w:asciiTheme="minorBidi" w:hAnsiTheme="minorBidi" w:hint="cs"/>
          <w:color w:val="000000"/>
          <w:sz w:val="32"/>
          <w:rtl/>
        </w:rPr>
        <w:t>.....</w:t>
      </w:r>
      <w:r w:rsidRPr="00DF15D7">
        <w:rPr>
          <w:rFonts w:ascii="QCF_P108" w:hAnsi="QCF_P108" w:cs="QCF_P108"/>
          <w:color w:val="000000"/>
          <w:sz w:val="32"/>
          <w:rtl/>
        </w:rPr>
        <w:t xml:space="preserve"> ﭷ  ﭸ  ﭹ  ﭺ  ﭻ    </w:t>
      </w:r>
      <w:r w:rsidRPr="00DF15D7">
        <w:rPr>
          <w:rFonts w:ascii="QCF_BSML" w:hAnsi="QCF_BSML" w:cs="QCF_BSML"/>
          <w:color w:val="000000"/>
          <w:sz w:val="32"/>
          <w:rtl/>
        </w:rPr>
        <w:t>ﭼ</w:t>
      </w:r>
      <w:r w:rsidRPr="00DF15D7">
        <w:rPr>
          <w:rFonts w:hint="cs"/>
          <w:sz w:val="32"/>
          <w:rtl/>
        </w:rPr>
        <w:t>. وقوله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028" w:hAnsi="QCF_P028" w:cs="QCF_P028"/>
          <w:color w:val="000000"/>
          <w:sz w:val="32"/>
          <w:rtl/>
        </w:rPr>
        <w:t xml:space="preserve">ﯗ  ﯘ  ﯙ  ﯚ   ﯛ  ﯜ  ﯝ   </w:t>
      </w:r>
      <w:r w:rsidRPr="00DF15D7">
        <w:rPr>
          <w:rFonts w:ascii="QCF_BSML" w:hAnsi="QCF_BSML" w:cs="QCF_BSML"/>
          <w:color w:val="000000"/>
          <w:sz w:val="32"/>
          <w:rtl/>
        </w:rPr>
        <w:t>ﭼ</w:t>
      </w:r>
      <w:r w:rsidRPr="00ED30A0">
        <w:rPr>
          <w:rFonts w:hint="cs"/>
          <w:vertAlign w:val="superscript"/>
          <w:rtl/>
        </w:rPr>
        <w:t>(</w:t>
      </w:r>
      <w:r w:rsidRPr="00ED30A0">
        <w:rPr>
          <w:vertAlign w:val="superscript"/>
          <w:rtl/>
        </w:rPr>
        <w:footnoteReference w:id="323"/>
      </w:r>
      <w:r w:rsidRPr="00ED30A0">
        <w:rPr>
          <w:rFonts w:hint="cs"/>
          <w:vertAlign w:val="superscript"/>
          <w:rtl/>
        </w:rPr>
        <w:t>)</w:t>
      </w:r>
      <w:r>
        <w:rPr>
          <w:rFonts w:hint="cs"/>
          <w:sz w:val="28"/>
          <w:szCs w:val="28"/>
          <w:rtl/>
        </w:rPr>
        <w:t>.</w:t>
      </w:r>
    </w:p>
    <w:p w:rsidR="00C351D4" w:rsidRPr="00111E7F" w:rsidRDefault="00C351D4" w:rsidP="00C351D4">
      <w:pPr>
        <w:spacing w:line="240" w:lineRule="auto"/>
        <w:ind w:left="-1"/>
        <w:jc w:val="both"/>
        <w:rPr>
          <w:b/>
          <w:bCs/>
          <w:sz w:val="32"/>
          <w:rtl/>
        </w:rPr>
      </w:pPr>
      <w:r>
        <w:rPr>
          <w:rFonts w:hint="cs"/>
          <w:b/>
          <w:bCs/>
          <w:sz w:val="32"/>
          <w:rtl/>
        </w:rPr>
        <w:t xml:space="preserve">  </w:t>
      </w:r>
      <w:r w:rsidRPr="00111E7F">
        <w:rPr>
          <w:rFonts w:hint="cs"/>
          <w:b/>
          <w:bCs/>
          <w:sz w:val="32"/>
          <w:rtl/>
        </w:rPr>
        <w:t>وجه الدلالة من الآيتين:</w:t>
      </w:r>
    </w:p>
    <w:p w:rsidR="00C351D4" w:rsidRPr="00DF15D7" w:rsidRDefault="00C351D4" w:rsidP="00C351D4">
      <w:pPr>
        <w:spacing w:line="240" w:lineRule="auto"/>
        <w:ind w:left="-1"/>
        <w:jc w:val="both"/>
        <w:rPr>
          <w:sz w:val="32"/>
          <w:rtl/>
        </w:rPr>
      </w:pPr>
      <w:r>
        <w:rPr>
          <w:rFonts w:hint="cs"/>
          <w:sz w:val="32"/>
          <w:rtl/>
        </w:rPr>
        <w:t xml:space="preserve">     1- </w:t>
      </w:r>
      <w:r w:rsidRPr="00DF15D7">
        <w:rPr>
          <w:rFonts w:hint="cs"/>
          <w:sz w:val="32"/>
          <w:rtl/>
        </w:rPr>
        <w:t xml:space="preserve">إن الله تعالى أباح التيمم في حالتين من مرض أو سفر، فلما جاز في قليل السفر وكثيره، جاز في قليل المرض وكثيره </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2</w:t>
      </w:r>
      <w:r>
        <w:rPr>
          <w:rFonts w:hint="cs"/>
          <w:sz w:val="32"/>
          <w:rtl/>
        </w:rPr>
        <w:t>-</w:t>
      </w:r>
      <w:r w:rsidRPr="00AF522C">
        <w:rPr>
          <w:rFonts w:hint="cs"/>
          <w:sz w:val="32"/>
          <w:rtl/>
        </w:rPr>
        <w:t xml:space="preserve"> </w:t>
      </w:r>
      <w:r>
        <w:rPr>
          <w:rFonts w:hint="cs"/>
          <w:sz w:val="32"/>
          <w:rtl/>
        </w:rPr>
        <w:t>أ</w:t>
      </w:r>
      <w:r w:rsidR="00857CB0">
        <w:rPr>
          <w:rFonts w:hint="cs"/>
          <w:sz w:val="32"/>
          <w:rtl/>
        </w:rPr>
        <w:t>نهما نص ف</w:t>
      </w:r>
      <w:r w:rsidRPr="00DF15D7">
        <w:rPr>
          <w:rFonts w:hint="cs"/>
          <w:sz w:val="32"/>
          <w:rtl/>
        </w:rPr>
        <w:t xml:space="preserve">الحرج والعسر </w:t>
      </w:r>
      <w:r>
        <w:rPr>
          <w:rFonts w:hint="cs"/>
          <w:sz w:val="32"/>
          <w:rtl/>
        </w:rPr>
        <w:t>ساقطان، سواء زادت علته أم لم تزد، وكذلك إ</w:t>
      </w:r>
      <w:r w:rsidR="00857CB0">
        <w:rPr>
          <w:rFonts w:hint="cs"/>
          <w:sz w:val="32"/>
          <w:rtl/>
        </w:rPr>
        <w:t>ن خشي زيادة علت</w:t>
      </w:r>
      <w:r w:rsidRPr="00DF15D7">
        <w:rPr>
          <w:rFonts w:hint="cs"/>
          <w:sz w:val="32"/>
          <w:rtl/>
        </w:rPr>
        <w:t>ه</w:t>
      </w:r>
      <w:r w:rsidRPr="00ED30A0">
        <w:rPr>
          <w:rFonts w:hint="cs"/>
          <w:vertAlign w:val="superscript"/>
          <w:rtl/>
        </w:rPr>
        <w:t>(</w:t>
      </w:r>
      <w:r w:rsidRPr="00ED30A0">
        <w:rPr>
          <w:vertAlign w:val="superscript"/>
          <w:rtl/>
        </w:rPr>
        <w:footnoteReference w:id="324"/>
      </w:r>
      <w:r w:rsidRPr="00ED30A0">
        <w:rPr>
          <w:rFonts w:hint="cs"/>
          <w:vertAlign w:val="superscript"/>
          <w:rtl/>
        </w:rPr>
        <w:t>)</w:t>
      </w:r>
      <w:r w:rsidRPr="00DF15D7">
        <w:rPr>
          <w:rFonts w:hint="cs"/>
          <w:sz w:val="32"/>
          <w:rtl/>
        </w:rPr>
        <w:t>.</w:t>
      </w:r>
    </w:p>
    <w:p w:rsidR="00C351D4" w:rsidRPr="00111E7F" w:rsidRDefault="00C351D4" w:rsidP="00C351D4">
      <w:pPr>
        <w:spacing w:line="240" w:lineRule="auto"/>
        <w:ind w:left="-1"/>
        <w:jc w:val="both"/>
        <w:rPr>
          <w:b/>
          <w:bCs/>
          <w:sz w:val="32"/>
          <w:rtl/>
        </w:rPr>
      </w:pPr>
      <w:r>
        <w:rPr>
          <w:rFonts w:hint="cs"/>
          <w:b/>
          <w:bCs/>
          <w:sz w:val="32"/>
          <w:rtl/>
        </w:rPr>
        <w:t xml:space="preserve">  </w:t>
      </w:r>
      <w:r w:rsidR="00857CB0">
        <w:rPr>
          <w:rFonts w:hint="cs"/>
          <w:b/>
          <w:bCs/>
          <w:sz w:val="32"/>
          <w:rtl/>
        </w:rPr>
        <w:t>واعترض</w:t>
      </w:r>
      <w:r w:rsidRPr="00111E7F">
        <w:rPr>
          <w:rFonts w:hint="cs"/>
          <w:b/>
          <w:bCs/>
          <w:sz w:val="32"/>
          <w:rtl/>
        </w:rPr>
        <w:t xml:space="preserve">: </w:t>
      </w:r>
    </w:p>
    <w:p w:rsidR="00C351D4" w:rsidRPr="00DF15D7" w:rsidRDefault="00C351D4" w:rsidP="00C351D4">
      <w:pPr>
        <w:spacing w:line="240" w:lineRule="auto"/>
        <w:ind w:left="-1"/>
        <w:jc w:val="both"/>
        <w:rPr>
          <w:sz w:val="32"/>
          <w:rtl/>
        </w:rPr>
      </w:pPr>
      <w:r>
        <w:rPr>
          <w:rFonts w:hint="cs"/>
          <w:sz w:val="32"/>
          <w:rtl/>
        </w:rPr>
        <w:t xml:space="preserve">     1- </w:t>
      </w:r>
      <w:r w:rsidR="0095416F">
        <w:rPr>
          <w:rFonts w:hint="cs"/>
          <w:sz w:val="32"/>
          <w:rtl/>
        </w:rPr>
        <w:t>(</w:t>
      </w:r>
      <w:r>
        <w:rPr>
          <w:rFonts w:hint="cs"/>
          <w:sz w:val="32"/>
          <w:rtl/>
        </w:rPr>
        <w:t>إن الله تعالى أباح للمريض أ</w:t>
      </w:r>
      <w:r w:rsidRPr="00DF15D7">
        <w:rPr>
          <w:rFonts w:hint="cs"/>
          <w:sz w:val="32"/>
          <w:rtl/>
        </w:rPr>
        <w:t>ن يتيمم لخ</w:t>
      </w:r>
      <w:r>
        <w:rPr>
          <w:rFonts w:hint="cs"/>
          <w:sz w:val="32"/>
          <w:rtl/>
        </w:rPr>
        <w:t>وف المشقة والأذى وخوف التلف من استعمال الماء فإذ</w:t>
      </w:r>
      <w:r w:rsidRPr="00DF15D7">
        <w:rPr>
          <w:rFonts w:hint="cs"/>
          <w:sz w:val="32"/>
          <w:rtl/>
        </w:rPr>
        <w:t>ا</w:t>
      </w:r>
      <w:r>
        <w:rPr>
          <w:rFonts w:hint="cs"/>
          <w:sz w:val="32"/>
          <w:rtl/>
        </w:rPr>
        <w:t xml:space="preserve"> أمن استعمال الماء رفعت الإباحة، وعاد إ</w:t>
      </w:r>
      <w:r w:rsidRPr="00DF15D7">
        <w:rPr>
          <w:rFonts w:hint="cs"/>
          <w:sz w:val="32"/>
          <w:rtl/>
        </w:rPr>
        <w:t>لى</w:t>
      </w:r>
      <w:r>
        <w:rPr>
          <w:rFonts w:hint="cs"/>
          <w:sz w:val="32"/>
          <w:rtl/>
        </w:rPr>
        <w:t xml:space="preserve"> حكم الأصل في وجوب ا</w:t>
      </w:r>
      <w:r w:rsidRPr="00DF15D7">
        <w:rPr>
          <w:rFonts w:hint="cs"/>
          <w:sz w:val="32"/>
          <w:rtl/>
        </w:rPr>
        <w:t>ستعمال الماء. ولأنه واجد للماء</w:t>
      </w:r>
      <w:r>
        <w:rPr>
          <w:rFonts w:hint="cs"/>
          <w:sz w:val="32"/>
          <w:rtl/>
        </w:rPr>
        <w:t xml:space="preserve"> لا يستضر من استعماله، فلم يجز أ</w:t>
      </w:r>
      <w:r w:rsidRPr="00DF15D7">
        <w:rPr>
          <w:rFonts w:hint="cs"/>
          <w:sz w:val="32"/>
          <w:rtl/>
        </w:rPr>
        <w:t>ن يتيمم كالصحيح</w:t>
      </w:r>
      <w:r w:rsidR="0095416F">
        <w:rPr>
          <w:rFonts w:hint="cs"/>
          <w:sz w:val="32"/>
          <w:rtl/>
        </w:rPr>
        <w:t>)</w:t>
      </w:r>
      <w:r w:rsidRPr="00DF15D7">
        <w:rPr>
          <w:rFonts w:hint="cs"/>
          <w:sz w:val="32"/>
          <w:rtl/>
        </w:rPr>
        <w:t>.</w:t>
      </w:r>
    </w:p>
    <w:p w:rsidR="00C351D4" w:rsidRPr="00DF15D7" w:rsidRDefault="00C351D4" w:rsidP="00C351D4">
      <w:pPr>
        <w:spacing w:line="240" w:lineRule="auto"/>
        <w:ind w:left="-1"/>
        <w:jc w:val="both"/>
        <w:rPr>
          <w:sz w:val="32"/>
          <w:rtl/>
        </w:rPr>
      </w:pPr>
      <w:r>
        <w:rPr>
          <w:rFonts w:hint="cs"/>
          <w:sz w:val="32"/>
          <w:rtl/>
        </w:rPr>
        <w:t xml:space="preserve">     2- </w:t>
      </w:r>
      <w:r w:rsidR="0095416F">
        <w:rPr>
          <w:rFonts w:hint="cs"/>
          <w:sz w:val="32"/>
          <w:rtl/>
        </w:rPr>
        <w:t>(</w:t>
      </w:r>
      <w:r>
        <w:rPr>
          <w:rFonts w:hint="cs"/>
          <w:sz w:val="32"/>
          <w:rtl/>
        </w:rPr>
        <w:t>وأما الجواب عن إطلاق الآية فهو إضمار الفروق فيها، وإض</w:t>
      </w:r>
      <w:r w:rsidR="002E2F85">
        <w:rPr>
          <w:rFonts w:hint="cs"/>
          <w:sz w:val="32"/>
          <w:rtl/>
        </w:rPr>
        <w:t>مار الضرورة إنما تكون عند الاستض</w:t>
      </w:r>
      <w:r>
        <w:rPr>
          <w:rFonts w:hint="cs"/>
          <w:sz w:val="32"/>
          <w:rtl/>
        </w:rPr>
        <w:t>رار بالماء، وأما الجواب عن السفر فهو أ</w:t>
      </w:r>
      <w:r w:rsidRPr="00DF15D7">
        <w:rPr>
          <w:rFonts w:hint="cs"/>
          <w:sz w:val="32"/>
          <w:rtl/>
        </w:rPr>
        <w:t>ن التيمم يجوز في كلا الوضعين عن</w:t>
      </w:r>
      <w:r>
        <w:rPr>
          <w:rFonts w:hint="cs"/>
          <w:sz w:val="32"/>
          <w:rtl/>
        </w:rPr>
        <w:t>د الضرورة إلا أ</w:t>
      </w:r>
      <w:r w:rsidRPr="00DF15D7">
        <w:rPr>
          <w:rFonts w:hint="cs"/>
          <w:sz w:val="32"/>
          <w:rtl/>
        </w:rPr>
        <w:t xml:space="preserve">ن الضرورة في السفر عدم الماء </w:t>
      </w:r>
      <w:r>
        <w:rPr>
          <w:rFonts w:hint="cs"/>
          <w:sz w:val="32"/>
          <w:rtl/>
        </w:rPr>
        <w:t>فاستوى</w:t>
      </w:r>
      <w:r w:rsidRPr="00DF15D7">
        <w:rPr>
          <w:rFonts w:hint="cs"/>
          <w:sz w:val="32"/>
          <w:rtl/>
        </w:rPr>
        <w:t xml:space="preserve"> حكم طويل السفر وقصيره عند عدم الماء لوجود الض</w:t>
      </w:r>
      <w:r>
        <w:rPr>
          <w:rFonts w:hint="cs"/>
          <w:sz w:val="32"/>
          <w:rtl/>
        </w:rPr>
        <w:t>رورة، والضرورة في المرض حدوث الأذى والإ</w:t>
      </w:r>
      <w:r w:rsidRPr="00DF15D7">
        <w:rPr>
          <w:rFonts w:hint="cs"/>
          <w:sz w:val="32"/>
          <w:rtl/>
        </w:rPr>
        <w:t xml:space="preserve">ستضرار بالماء فافترق حكم قليله </w:t>
      </w:r>
      <w:r>
        <w:rPr>
          <w:rFonts w:hint="cs"/>
          <w:sz w:val="32"/>
          <w:rtl/>
        </w:rPr>
        <w:t>وكثي</w:t>
      </w:r>
      <w:r w:rsidRPr="00DF15D7">
        <w:rPr>
          <w:rFonts w:hint="cs"/>
          <w:sz w:val="32"/>
          <w:rtl/>
        </w:rPr>
        <w:t>ره</w:t>
      </w:r>
      <w:r w:rsidR="0095416F">
        <w:rPr>
          <w:rFonts w:hint="cs"/>
          <w:sz w:val="32"/>
          <w:rtl/>
        </w:rPr>
        <w:t>)</w:t>
      </w:r>
      <w:r w:rsidRPr="00ED30A0">
        <w:rPr>
          <w:rFonts w:hint="cs"/>
          <w:vertAlign w:val="superscript"/>
          <w:rtl/>
        </w:rPr>
        <w:t>(</w:t>
      </w:r>
      <w:r w:rsidRPr="00ED30A0">
        <w:rPr>
          <w:vertAlign w:val="superscript"/>
          <w:rtl/>
        </w:rPr>
        <w:footnoteReference w:id="325"/>
      </w:r>
      <w:r w:rsidRPr="00ED30A0">
        <w:rPr>
          <w:rFonts w:hint="cs"/>
          <w:vertAlign w:val="superscript"/>
          <w:rtl/>
        </w:rPr>
        <w:t>)</w:t>
      </w:r>
      <w:r w:rsidRPr="00DF15D7">
        <w:rPr>
          <w:rFonts w:hint="cs"/>
          <w:sz w:val="32"/>
          <w:rtl/>
        </w:rPr>
        <w:t>.</w:t>
      </w:r>
    </w:p>
    <w:p w:rsidR="00C351D4" w:rsidRDefault="00C351D4" w:rsidP="00C351D4">
      <w:pPr>
        <w:spacing w:line="240" w:lineRule="auto"/>
        <w:ind w:left="-1"/>
        <w:jc w:val="both"/>
        <w:rPr>
          <w:sz w:val="32"/>
          <w:rtl/>
        </w:rPr>
      </w:pPr>
      <w:r w:rsidRPr="00DF15D7">
        <w:rPr>
          <w:rFonts w:hint="cs"/>
          <w:b/>
          <w:bCs/>
          <w:sz w:val="32"/>
          <w:rtl/>
        </w:rPr>
        <w:t>المذهب الرابع:</w:t>
      </w:r>
      <w:r>
        <w:rPr>
          <w:rFonts w:hint="cs"/>
          <w:sz w:val="32"/>
          <w:rtl/>
        </w:rPr>
        <w:t xml:space="preserve"> أ</w:t>
      </w:r>
      <w:r w:rsidRPr="00DF15D7">
        <w:rPr>
          <w:rFonts w:hint="cs"/>
          <w:sz w:val="32"/>
          <w:rtl/>
        </w:rPr>
        <w:t>نه لا يستباح له التيمم با</w:t>
      </w:r>
      <w:r>
        <w:rPr>
          <w:rFonts w:hint="cs"/>
          <w:sz w:val="32"/>
          <w:rtl/>
        </w:rPr>
        <w:t>لمرض إلا عند عدم وجود الماء،</w:t>
      </w:r>
    </w:p>
    <w:p w:rsidR="00C351D4" w:rsidRPr="00DF15D7" w:rsidRDefault="00C351D4" w:rsidP="00C351D4">
      <w:pPr>
        <w:spacing w:line="240" w:lineRule="auto"/>
        <w:ind w:left="-1"/>
        <w:jc w:val="both"/>
        <w:rPr>
          <w:sz w:val="32"/>
          <w:rtl/>
        </w:rPr>
      </w:pPr>
      <w:r>
        <w:rPr>
          <w:rFonts w:hint="cs"/>
          <w:sz w:val="32"/>
          <w:rtl/>
        </w:rPr>
        <w:lastRenderedPageBreak/>
        <w:t xml:space="preserve"> وهو مروي عن </w:t>
      </w:r>
      <w:r w:rsidRPr="00DF15D7">
        <w:rPr>
          <w:rFonts w:hint="cs"/>
          <w:sz w:val="32"/>
          <w:rtl/>
        </w:rPr>
        <w:t xml:space="preserve">طاووس، </w:t>
      </w:r>
      <w:r>
        <w:rPr>
          <w:rFonts w:hint="cs"/>
          <w:sz w:val="32"/>
          <w:rtl/>
        </w:rPr>
        <w:t>وعطاء ابن أ</w:t>
      </w:r>
      <w:r w:rsidRPr="00DF15D7">
        <w:rPr>
          <w:rFonts w:hint="cs"/>
          <w:sz w:val="32"/>
          <w:rtl/>
        </w:rPr>
        <w:t>بي رباح</w:t>
      </w:r>
      <w:r>
        <w:rPr>
          <w:rFonts w:hint="cs"/>
          <w:sz w:val="32"/>
          <w:rtl/>
        </w:rPr>
        <w:t>، والحسن البصري</w:t>
      </w:r>
      <w:r w:rsidR="0095416F" w:rsidRPr="0095416F">
        <w:rPr>
          <w:rFonts w:hint="cs"/>
          <w:sz w:val="32"/>
          <w:vertAlign w:val="superscript"/>
          <w:rtl/>
        </w:rPr>
        <w:t>(</w:t>
      </w:r>
      <w:r w:rsidR="0095416F" w:rsidRPr="0095416F">
        <w:rPr>
          <w:rStyle w:val="a6"/>
          <w:sz w:val="32"/>
          <w:rtl/>
        </w:rPr>
        <w:footnoteReference w:id="326"/>
      </w:r>
      <w:r w:rsidR="0095416F" w:rsidRPr="0095416F">
        <w:rPr>
          <w:rFonts w:hint="cs"/>
          <w:sz w:val="32"/>
          <w:vertAlign w:val="superscript"/>
          <w:rtl/>
        </w:rPr>
        <w:t>)</w:t>
      </w:r>
      <w:r>
        <w:rPr>
          <w:rFonts w:hint="cs"/>
          <w:sz w:val="32"/>
          <w:rtl/>
        </w:rPr>
        <w:t>، وإليه ذهب أ</w:t>
      </w:r>
      <w:r w:rsidRPr="00DF15D7">
        <w:rPr>
          <w:rFonts w:hint="cs"/>
          <w:sz w:val="32"/>
          <w:rtl/>
        </w:rPr>
        <w:t xml:space="preserve">بو يوسف </w:t>
      </w:r>
      <w:r>
        <w:rPr>
          <w:rFonts w:hint="cs"/>
          <w:sz w:val="32"/>
          <w:rtl/>
        </w:rPr>
        <w:t>،</w:t>
      </w:r>
      <w:r w:rsidRPr="00DF15D7">
        <w:rPr>
          <w:rFonts w:hint="cs"/>
          <w:sz w:val="32"/>
          <w:rtl/>
        </w:rPr>
        <w:t>ومحمد</w:t>
      </w:r>
      <w:r>
        <w:rPr>
          <w:rFonts w:hint="cs"/>
          <w:sz w:val="32"/>
          <w:rtl/>
        </w:rPr>
        <w:t xml:space="preserve"> بن الحسن، إلا أن </w:t>
      </w:r>
      <w:r w:rsidRPr="00DF15D7">
        <w:rPr>
          <w:rFonts w:hint="cs"/>
          <w:sz w:val="32"/>
          <w:rtl/>
        </w:rPr>
        <w:t>عطاء والحسن قالا (يتطهر وان مات)</w:t>
      </w:r>
      <w:r w:rsidRPr="00ED30A0">
        <w:rPr>
          <w:rFonts w:hint="cs"/>
          <w:vertAlign w:val="superscript"/>
          <w:rtl/>
        </w:rPr>
        <w:t>(</w:t>
      </w:r>
      <w:r w:rsidRPr="00ED30A0">
        <w:rPr>
          <w:vertAlign w:val="superscript"/>
          <w:rtl/>
        </w:rPr>
        <w:footnoteReference w:id="327"/>
      </w:r>
      <w:r w:rsidRPr="00ED30A0">
        <w:rPr>
          <w:rFonts w:hint="cs"/>
          <w:vertAlign w:val="superscript"/>
          <w:rtl/>
        </w:rPr>
        <w:t>)</w:t>
      </w:r>
      <w:r w:rsidRPr="00DF15D7">
        <w:rPr>
          <w:rFonts w:hint="cs"/>
          <w:sz w:val="32"/>
          <w:rtl/>
        </w:rPr>
        <w:t>.</w:t>
      </w:r>
    </w:p>
    <w:p w:rsidR="00C351D4" w:rsidRPr="00111E7F" w:rsidRDefault="00C351D4" w:rsidP="00ED30A0">
      <w:pPr>
        <w:spacing w:line="240" w:lineRule="auto"/>
        <w:ind w:left="-1"/>
        <w:jc w:val="both"/>
        <w:rPr>
          <w:b/>
          <w:bCs/>
          <w:sz w:val="32"/>
          <w:rtl/>
        </w:rPr>
      </w:pPr>
      <w:r>
        <w:rPr>
          <w:rFonts w:hint="cs"/>
          <w:b/>
          <w:bCs/>
          <w:sz w:val="32"/>
          <w:rtl/>
        </w:rPr>
        <w:t xml:space="preserve"> </w:t>
      </w:r>
      <w:r w:rsidRPr="00111E7F">
        <w:rPr>
          <w:rFonts w:hint="cs"/>
          <w:b/>
          <w:bCs/>
          <w:sz w:val="32"/>
          <w:rtl/>
        </w:rPr>
        <w:t>والحجة لهم من الكتاب:</w:t>
      </w:r>
    </w:p>
    <w:p w:rsidR="00C351D4" w:rsidRPr="00DF15D7" w:rsidRDefault="00C351D4" w:rsidP="00C351D4">
      <w:pPr>
        <w:spacing w:line="240" w:lineRule="auto"/>
        <w:ind w:left="-1"/>
        <w:jc w:val="both"/>
        <w:rPr>
          <w:sz w:val="32"/>
          <w:rtl/>
        </w:rPr>
      </w:pPr>
      <w:r>
        <w:rPr>
          <w:rFonts w:hint="cs"/>
          <w:sz w:val="32"/>
          <w:rtl/>
        </w:rPr>
        <w:t>1-</w:t>
      </w:r>
      <w:r w:rsidRPr="00DF15D7">
        <w:rPr>
          <w:rFonts w:hint="cs"/>
          <w:sz w:val="32"/>
          <w:rtl/>
        </w:rPr>
        <w:t xml:space="preserve"> قوله تعالى </w:t>
      </w:r>
      <w:r w:rsidRPr="00DF15D7">
        <w:rPr>
          <w:rFonts w:ascii="QCF_BSML" w:hAnsi="QCF_BSML" w:cs="QCF_BSML"/>
          <w:color w:val="000000"/>
          <w:sz w:val="32"/>
          <w:rtl/>
        </w:rPr>
        <w:t>ﭽ</w:t>
      </w:r>
      <w:r w:rsidRPr="00DF15D7">
        <w:rPr>
          <w:rFonts w:ascii="QCF_P108" w:hAnsi="QCF_P108" w:cs="QCF_P108"/>
          <w:color w:val="000000"/>
          <w:sz w:val="32"/>
          <w:rtl/>
        </w:rPr>
        <w:t xml:space="preserve"> ﭨ  ﭩ ﭪ  ﭫﭬ  ﭭ   </w:t>
      </w:r>
      <w:r w:rsidR="00ED30A0">
        <w:rPr>
          <w:rFonts w:asciiTheme="minorBidi" w:hAnsiTheme="minorBidi" w:hint="cs"/>
          <w:color w:val="000000"/>
          <w:sz w:val="32"/>
          <w:rtl/>
        </w:rPr>
        <w:t>..</w:t>
      </w:r>
      <w:r w:rsidRPr="00DF15D7">
        <w:rPr>
          <w:rFonts w:asciiTheme="minorBidi" w:hAnsiTheme="minorBidi" w:hint="cs"/>
          <w:color w:val="000000"/>
          <w:sz w:val="32"/>
          <w:rtl/>
        </w:rPr>
        <w:t>..</w:t>
      </w:r>
      <w:r w:rsidRPr="00DF15D7">
        <w:rPr>
          <w:rFonts w:ascii="QCF_P108" w:hAnsi="QCF_P108" w:cs="QCF_P108"/>
          <w:color w:val="000000"/>
          <w:sz w:val="32"/>
          <w:rtl/>
        </w:rPr>
        <w:t xml:space="preserve"> ﭷ  ﭸ  ﭹ  ﭺ  ﭻ    </w:t>
      </w:r>
      <w:r w:rsidRPr="00DF15D7">
        <w:rPr>
          <w:rFonts w:ascii="QCF_BSML" w:hAnsi="QCF_BSML" w:cs="QCF_BSML"/>
          <w:color w:val="000000"/>
          <w:sz w:val="32"/>
          <w:rtl/>
        </w:rPr>
        <w:t>ﭼ</w:t>
      </w:r>
      <w:r w:rsidRPr="00DF15D7">
        <w:rPr>
          <w:rStyle w:val="a6"/>
          <w:sz w:val="32"/>
          <w:rtl/>
        </w:rPr>
        <w:t xml:space="preserve"> </w:t>
      </w:r>
      <w:r w:rsidRPr="00ED30A0">
        <w:rPr>
          <w:rFonts w:hint="cs"/>
          <w:vertAlign w:val="superscript"/>
          <w:rtl/>
        </w:rPr>
        <w:t>(</w:t>
      </w:r>
      <w:r w:rsidRPr="00ED30A0">
        <w:rPr>
          <w:vertAlign w:val="superscript"/>
          <w:rtl/>
        </w:rPr>
        <w:footnoteReference w:id="328"/>
      </w:r>
      <w:r w:rsidRPr="00ED30A0">
        <w:rPr>
          <w:rFonts w:hint="cs"/>
          <w:vertAlign w:val="superscript"/>
          <w:rtl/>
        </w:rPr>
        <w:t>)</w:t>
      </w:r>
      <w:r w:rsidRPr="00DF15D7">
        <w:rPr>
          <w:rFonts w:hint="cs"/>
          <w:sz w:val="32"/>
          <w:rtl/>
        </w:rPr>
        <w:t>.</w:t>
      </w:r>
    </w:p>
    <w:p w:rsidR="00C351D4" w:rsidRPr="00111E7F" w:rsidRDefault="00C351D4" w:rsidP="00C351D4">
      <w:pPr>
        <w:spacing w:line="240" w:lineRule="auto"/>
        <w:ind w:left="-1"/>
        <w:jc w:val="both"/>
        <w:rPr>
          <w:b/>
          <w:bCs/>
          <w:sz w:val="32"/>
          <w:rtl/>
        </w:rPr>
      </w:pPr>
      <w:r>
        <w:rPr>
          <w:rFonts w:hint="cs"/>
          <w:b/>
          <w:bCs/>
          <w:sz w:val="32"/>
          <w:rtl/>
        </w:rPr>
        <w:t xml:space="preserve">  </w:t>
      </w:r>
      <w:r w:rsidRPr="00111E7F">
        <w:rPr>
          <w:rFonts w:hint="cs"/>
          <w:b/>
          <w:bCs/>
          <w:sz w:val="32"/>
          <w:rtl/>
        </w:rPr>
        <w:t>وجه الدلالة:</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 xml:space="preserve"> </w:t>
      </w:r>
      <w:r w:rsidR="0095416F">
        <w:rPr>
          <w:rFonts w:hint="cs"/>
          <w:sz w:val="32"/>
          <w:rtl/>
        </w:rPr>
        <w:t>(</w:t>
      </w:r>
      <w:r w:rsidRPr="00DF15D7">
        <w:rPr>
          <w:rFonts w:hint="cs"/>
          <w:sz w:val="32"/>
          <w:rtl/>
        </w:rPr>
        <w:t>فلما كان عدم الماء في السفر شرطا في جواز التيمم كذلك المرض</w:t>
      </w:r>
      <w:r w:rsidR="0095416F">
        <w:rPr>
          <w:rFonts w:hint="cs"/>
          <w:sz w:val="32"/>
          <w:rtl/>
        </w:rPr>
        <w:t>)</w:t>
      </w:r>
      <w:r w:rsidRPr="00ED30A0">
        <w:rPr>
          <w:rFonts w:hint="cs"/>
          <w:vertAlign w:val="superscript"/>
          <w:rtl/>
        </w:rPr>
        <w:t>(</w:t>
      </w:r>
      <w:r w:rsidRPr="00ED30A0">
        <w:rPr>
          <w:vertAlign w:val="superscript"/>
          <w:rtl/>
        </w:rPr>
        <w:footnoteReference w:id="329"/>
      </w:r>
      <w:r w:rsidRPr="00ED30A0">
        <w:rPr>
          <w:rFonts w:hint="cs"/>
          <w:vertAlign w:val="superscript"/>
          <w:rtl/>
        </w:rPr>
        <w:t>)</w:t>
      </w:r>
      <w:r w:rsidRPr="00DF15D7">
        <w:rPr>
          <w:rFonts w:hint="cs"/>
          <w:sz w:val="32"/>
          <w:rtl/>
        </w:rPr>
        <w:t>.</w:t>
      </w:r>
    </w:p>
    <w:p w:rsidR="00C351D4" w:rsidRPr="00111E7F" w:rsidRDefault="00C351D4" w:rsidP="00C351D4">
      <w:pPr>
        <w:spacing w:line="240" w:lineRule="auto"/>
        <w:ind w:left="-1"/>
        <w:jc w:val="both"/>
        <w:rPr>
          <w:b/>
          <w:bCs/>
          <w:sz w:val="32"/>
          <w:rtl/>
        </w:rPr>
      </w:pPr>
      <w:r>
        <w:rPr>
          <w:rFonts w:hint="cs"/>
          <w:b/>
          <w:bCs/>
          <w:sz w:val="32"/>
          <w:rtl/>
        </w:rPr>
        <w:t xml:space="preserve">  </w:t>
      </w:r>
      <w:r w:rsidR="00857CB0">
        <w:rPr>
          <w:rFonts w:hint="cs"/>
          <w:b/>
          <w:bCs/>
          <w:sz w:val="32"/>
          <w:rtl/>
        </w:rPr>
        <w:t>واعترض</w:t>
      </w:r>
      <w:r w:rsidRPr="00111E7F">
        <w:rPr>
          <w:rFonts w:hint="cs"/>
          <w:b/>
          <w:bCs/>
          <w:sz w:val="32"/>
          <w:rtl/>
        </w:rPr>
        <w:t>:</w:t>
      </w:r>
    </w:p>
    <w:p w:rsidR="00C351D4" w:rsidRPr="00DF15D7" w:rsidRDefault="00C351D4" w:rsidP="00C351D4">
      <w:pPr>
        <w:spacing w:line="240" w:lineRule="auto"/>
        <w:ind w:left="-1"/>
        <w:jc w:val="both"/>
        <w:rPr>
          <w:sz w:val="32"/>
          <w:rtl/>
        </w:rPr>
      </w:pPr>
      <w:r>
        <w:rPr>
          <w:rFonts w:hint="cs"/>
          <w:sz w:val="32"/>
          <w:rtl/>
        </w:rPr>
        <w:t xml:space="preserve">      أ</w:t>
      </w:r>
      <w:r w:rsidRPr="00DF15D7">
        <w:rPr>
          <w:rFonts w:hint="cs"/>
          <w:sz w:val="32"/>
          <w:rtl/>
        </w:rPr>
        <w:t>ن هذا مردود بقوله تعالى</w:t>
      </w:r>
      <w:r w:rsidRPr="00DF15D7">
        <w:rPr>
          <w:rFonts w:ascii="QCF_BSML" w:hAnsi="QCF_BSML" w:cs="QCF_BSML"/>
          <w:color w:val="000000"/>
          <w:sz w:val="32"/>
          <w:rtl/>
        </w:rPr>
        <w:t xml:space="preserve"> ﭽ</w:t>
      </w:r>
      <w:r w:rsidRPr="00DF15D7">
        <w:rPr>
          <w:rFonts w:ascii="QCF_P341" w:hAnsi="QCF_P341" w:cs="QCF_P341"/>
          <w:color w:val="000000"/>
          <w:sz w:val="32"/>
          <w:rtl/>
        </w:rPr>
        <w:t>ﮪ  ﮫ   ﮬ   ﮭ  ﮮ   ﮯ</w:t>
      </w:r>
      <w:r w:rsidRPr="00DF15D7">
        <w:rPr>
          <w:rFonts w:ascii="QCF_BSML" w:hAnsi="QCF_BSML" w:cs="QCF_BSML"/>
          <w:color w:val="000000"/>
          <w:sz w:val="32"/>
          <w:rtl/>
        </w:rPr>
        <w:t>ﭼ</w:t>
      </w:r>
      <w:r w:rsidRPr="00DF15D7">
        <w:rPr>
          <w:rFonts w:hint="cs"/>
          <w:sz w:val="32"/>
          <w:rtl/>
        </w:rPr>
        <w:t xml:space="preserve"> وقوله تعالى</w:t>
      </w:r>
      <w:r w:rsidRPr="00DF15D7">
        <w:rPr>
          <w:rFonts w:ascii="QCF_BSML" w:hAnsi="QCF_BSML" w:cs="QCF_BSML"/>
          <w:color w:val="000000"/>
          <w:sz w:val="32"/>
          <w:rtl/>
        </w:rPr>
        <w:t xml:space="preserve"> ﭽ</w:t>
      </w:r>
      <w:r w:rsidRPr="00DF15D7">
        <w:rPr>
          <w:rFonts w:ascii="QCF_P083" w:hAnsi="QCF_P083" w:cs="QCF_P083"/>
          <w:color w:val="000000"/>
          <w:sz w:val="32"/>
          <w:rtl/>
        </w:rPr>
        <w:t>ﭹ  ﭺ  ﭻ</w:t>
      </w:r>
      <w:r w:rsidRPr="00DF15D7">
        <w:rPr>
          <w:rFonts w:ascii="QCF_BSML" w:hAnsi="QCF_BSML" w:cs="QCF_BSML"/>
          <w:color w:val="000000"/>
          <w:sz w:val="32"/>
          <w:rtl/>
        </w:rPr>
        <w:t>ﭼ</w:t>
      </w:r>
      <w:r w:rsidRPr="00ED30A0">
        <w:rPr>
          <w:rFonts w:hint="cs"/>
          <w:vertAlign w:val="superscript"/>
          <w:rtl/>
        </w:rPr>
        <w:t>(</w:t>
      </w:r>
      <w:r w:rsidRPr="00ED30A0">
        <w:rPr>
          <w:vertAlign w:val="superscript"/>
          <w:rtl/>
        </w:rPr>
        <w:footnoteReference w:id="330"/>
      </w:r>
      <w:r w:rsidRPr="00ED30A0">
        <w:rPr>
          <w:rFonts w:hint="cs"/>
          <w:vertAlign w:val="superscript"/>
          <w:rtl/>
        </w:rPr>
        <w:t>)</w:t>
      </w:r>
      <w:r w:rsidRPr="00DF15D7">
        <w:rPr>
          <w:rFonts w:hint="cs"/>
          <w:sz w:val="32"/>
          <w:rtl/>
        </w:rPr>
        <w:t>.</w:t>
      </w:r>
    </w:p>
    <w:p w:rsidR="00C351D4" w:rsidRPr="00DF15D7" w:rsidRDefault="00C351D4" w:rsidP="00C351D4">
      <w:pPr>
        <w:spacing w:line="240" w:lineRule="auto"/>
        <w:ind w:left="-1"/>
        <w:jc w:val="both"/>
        <w:rPr>
          <w:sz w:val="32"/>
          <w:rtl/>
        </w:rPr>
      </w:pPr>
      <w:r>
        <w:rPr>
          <w:rFonts w:hint="cs"/>
          <w:b/>
          <w:bCs/>
          <w:sz w:val="32"/>
          <w:rtl/>
        </w:rPr>
        <w:t xml:space="preserve">  </w:t>
      </w:r>
      <w:r w:rsidR="00857CB0">
        <w:rPr>
          <w:rFonts w:hint="cs"/>
          <w:b/>
          <w:bCs/>
          <w:sz w:val="32"/>
          <w:rtl/>
        </w:rPr>
        <w:t>ويرد عليه</w:t>
      </w:r>
      <w:r w:rsidRPr="00111E7F">
        <w:rPr>
          <w:rFonts w:hint="cs"/>
          <w:b/>
          <w:bCs/>
          <w:sz w:val="32"/>
          <w:rtl/>
        </w:rPr>
        <w:t>:</w:t>
      </w:r>
      <w:r w:rsidRPr="00DF15D7">
        <w:rPr>
          <w:rFonts w:hint="cs"/>
          <w:sz w:val="32"/>
          <w:rtl/>
        </w:rPr>
        <w:t xml:space="preserve"> أيضا بما ذكرنا آنفا في المذهب الأول من الردود والاعتراضات التي تبرهن على عدم اشتراط انعدام الماء في التيمم للمريض.</w:t>
      </w:r>
    </w:p>
    <w:p w:rsidR="00C351D4" w:rsidRDefault="00C351D4" w:rsidP="00C351D4">
      <w:pPr>
        <w:spacing w:before="120" w:after="120" w:line="240" w:lineRule="auto"/>
        <w:ind w:firstLine="720"/>
        <w:jc w:val="mediumKashida"/>
        <w:rPr>
          <w:b/>
          <w:bCs/>
          <w:sz w:val="32"/>
          <w:rtl/>
        </w:rPr>
      </w:pPr>
      <w:r>
        <w:rPr>
          <w:rFonts w:hint="cs"/>
          <w:b/>
          <w:bCs/>
          <w:sz w:val="32"/>
          <w:rtl/>
        </w:rPr>
        <w:t>المذهب الراجح:</w:t>
      </w:r>
    </w:p>
    <w:p w:rsidR="00804478" w:rsidRDefault="00C351D4" w:rsidP="00804478">
      <w:pPr>
        <w:spacing w:line="240" w:lineRule="auto"/>
        <w:rPr>
          <w:b/>
          <w:bCs/>
          <w:sz w:val="32"/>
          <w:rtl/>
        </w:rPr>
      </w:pPr>
      <w:r>
        <w:rPr>
          <w:rFonts w:hint="cs"/>
          <w:b/>
          <w:bCs/>
          <w:sz w:val="32"/>
          <w:rtl/>
        </w:rPr>
        <w:t xml:space="preserve">    بعد عرض آراء أصحاب المذاهب ومناقشة أدلتهم في هذه المسألة تبين لنا أن المذهب الراجح فيها هو ما ذهب إليه أصحاب المذهب الأول من قولهم: </w:t>
      </w:r>
      <w:r w:rsidRPr="00DA5F9B">
        <w:rPr>
          <w:b/>
          <w:bCs/>
          <w:sz w:val="32"/>
          <w:rtl/>
        </w:rPr>
        <w:t>ان كل مرض يخش</w:t>
      </w:r>
      <w:r>
        <w:rPr>
          <w:rFonts w:hint="cs"/>
          <w:b/>
          <w:bCs/>
          <w:sz w:val="32"/>
          <w:rtl/>
        </w:rPr>
        <w:t xml:space="preserve"> من</w:t>
      </w:r>
      <w:r w:rsidRPr="00DA5F9B">
        <w:rPr>
          <w:b/>
          <w:bCs/>
          <w:sz w:val="32"/>
          <w:rtl/>
        </w:rPr>
        <w:t xml:space="preserve"> استعمال الماء معه إبطاء برء، او زيادة الم، فهو مرض </w:t>
      </w:r>
      <w:r w:rsidRPr="00DA5F9B">
        <w:rPr>
          <w:b/>
          <w:bCs/>
          <w:sz w:val="32"/>
          <w:rtl/>
        </w:rPr>
        <w:lastRenderedPageBreak/>
        <w:t>مبيح للتيمم</w:t>
      </w:r>
      <w:r>
        <w:rPr>
          <w:rFonts w:hint="cs"/>
          <w:b/>
          <w:bCs/>
          <w:sz w:val="32"/>
          <w:rtl/>
        </w:rPr>
        <w:t xml:space="preserve">، وهو ما ذهب إليه جمهور العلماء، وذلك لقوة استدلالهم بالأدلة النقلية والعقلية،والله اعلم. </w:t>
      </w:r>
    </w:p>
    <w:p w:rsidR="00804478" w:rsidRPr="00615B28" w:rsidRDefault="00C351D4" w:rsidP="00615B28">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rPr>
      </w:pPr>
      <w:r w:rsidRPr="00615B28">
        <w:rPr>
          <w:rFonts w:hint="cs"/>
          <w:b/>
          <w:bCs/>
          <w:sz w:val="40"/>
          <w:szCs w:val="40"/>
          <w:rtl/>
        </w:rPr>
        <w:t xml:space="preserve"> </w:t>
      </w:r>
      <w:r w:rsidR="00804478" w:rsidRPr="00615B28">
        <w:rPr>
          <w:rFonts w:ascii="Andalus" w:hAnsi="Andalus" w:cs="Monotype Koufi"/>
          <w:sz w:val="40"/>
          <w:szCs w:val="40"/>
          <w:rtl/>
        </w:rPr>
        <w:t>ا</w:t>
      </w:r>
      <w:r w:rsidR="00804478" w:rsidRPr="00615B28">
        <w:rPr>
          <w:rFonts w:ascii="Andalus" w:hAnsi="Andalus" w:cs="Monotype Koufi" w:hint="cs"/>
          <w:sz w:val="40"/>
          <w:szCs w:val="40"/>
          <w:rtl/>
        </w:rPr>
        <w:t>لمطلب الثاني</w:t>
      </w:r>
      <w:r w:rsidR="00804478" w:rsidRPr="00615B28">
        <w:rPr>
          <w:rFonts w:ascii="Andalus" w:hAnsi="Andalus" w:cs="Monotype Koufi"/>
          <w:sz w:val="40"/>
          <w:szCs w:val="40"/>
          <w:rtl/>
        </w:rPr>
        <w:t xml:space="preserve">:حكم تيمم المريض العاجز </w:t>
      </w:r>
      <w:r w:rsidR="00804478" w:rsidRPr="00615B28">
        <w:rPr>
          <w:rFonts w:ascii="Andalus" w:hAnsi="Andalus" w:cs="Monotype Koufi" w:hint="cs"/>
          <w:sz w:val="40"/>
          <w:szCs w:val="40"/>
          <w:rtl/>
        </w:rPr>
        <w:t>عن الوصول للماء:</w:t>
      </w:r>
    </w:p>
    <w:p w:rsidR="00804478" w:rsidRPr="00F12256" w:rsidRDefault="00804478" w:rsidP="00804478">
      <w:pPr>
        <w:pStyle w:val="a5"/>
        <w:numPr>
          <w:ilvl w:val="0"/>
          <w:numId w:val="37"/>
        </w:numPr>
        <w:spacing w:line="240" w:lineRule="auto"/>
        <w:jc w:val="both"/>
        <w:rPr>
          <w:sz w:val="36"/>
          <w:szCs w:val="36"/>
          <w:rtl/>
        </w:rPr>
      </w:pPr>
      <w:r w:rsidRPr="00F12256">
        <w:rPr>
          <w:rFonts w:hint="cs"/>
          <w:sz w:val="36"/>
          <w:szCs w:val="36"/>
          <w:rtl/>
        </w:rPr>
        <w:t xml:space="preserve"> قد أختلف العلماء في هذه المسألة على ثلاثة مذاهب:</w:t>
      </w:r>
    </w:p>
    <w:p w:rsidR="00804478" w:rsidRPr="00C22B48" w:rsidRDefault="00804478" w:rsidP="00804478">
      <w:pPr>
        <w:spacing w:line="240" w:lineRule="auto"/>
        <w:ind w:left="-1"/>
        <w:jc w:val="both"/>
        <w:rPr>
          <w:sz w:val="32"/>
          <w:rtl/>
        </w:rPr>
      </w:pPr>
      <w:r w:rsidRPr="009E06C7">
        <w:rPr>
          <w:rFonts w:hint="cs"/>
          <w:b/>
          <w:bCs/>
          <w:sz w:val="36"/>
          <w:szCs w:val="36"/>
          <w:rtl/>
        </w:rPr>
        <w:t>المذهب الأول:</w:t>
      </w:r>
      <w:r w:rsidRPr="009E06C7">
        <w:rPr>
          <w:rFonts w:hint="cs"/>
          <w:sz w:val="36"/>
          <w:szCs w:val="36"/>
          <w:rtl/>
        </w:rPr>
        <w:t xml:space="preserve"> </w:t>
      </w:r>
      <w:r w:rsidRPr="00C22B48">
        <w:rPr>
          <w:rFonts w:hint="cs"/>
          <w:sz w:val="32"/>
          <w:rtl/>
        </w:rPr>
        <w:t xml:space="preserve">له أن يتيمم ويصلي ولا يؤخر الصلاة. </w:t>
      </w:r>
    </w:p>
    <w:p w:rsidR="00804478" w:rsidRPr="00C22B48" w:rsidRDefault="00804478" w:rsidP="00C5178E">
      <w:pPr>
        <w:spacing w:line="240" w:lineRule="auto"/>
        <w:ind w:left="-1"/>
        <w:jc w:val="both"/>
        <w:rPr>
          <w:sz w:val="32"/>
          <w:rtl/>
        </w:rPr>
      </w:pPr>
      <w:r w:rsidRPr="00C22B48">
        <w:rPr>
          <w:rFonts w:hint="cs"/>
          <w:sz w:val="32"/>
          <w:rtl/>
        </w:rPr>
        <w:t>وهو مروي عن الحسن، والثوري ،وإليه ذهب أبو حنيفة ، ومحمد بن الحسن</w:t>
      </w:r>
      <w:r w:rsidR="00C5178E" w:rsidRPr="00C5178E">
        <w:rPr>
          <w:rFonts w:hint="cs"/>
          <w:sz w:val="32"/>
          <w:vertAlign w:val="superscript"/>
          <w:rtl/>
        </w:rPr>
        <w:t>(</w:t>
      </w:r>
      <w:r w:rsidR="00C5178E" w:rsidRPr="00C5178E">
        <w:rPr>
          <w:rStyle w:val="a6"/>
          <w:sz w:val="32"/>
          <w:rtl/>
        </w:rPr>
        <w:footnoteReference w:id="331"/>
      </w:r>
      <w:r w:rsidR="00C5178E" w:rsidRPr="00C5178E">
        <w:rPr>
          <w:rFonts w:hint="cs"/>
          <w:sz w:val="32"/>
          <w:vertAlign w:val="superscript"/>
          <w:rtl/>
        </w:rPr>
        <w:t>)</w:t>
      </w:r>
      <w:r w:rsidR="00C5178E">
        <w:rPr>
          <w:rFonts w:hint="cs"/>
          <w:sz w:val="32"/>
          <w:rtl/>
        </w:rPr>
        <w:t>،</w:t>
      </w:r>
      <w:r w:rsidR="00C5178E" w:rsidRPr="00C5178E">
        <w:rPr>
          <w:rFonts w:hint="cs"/>
          <w:sz w:val="32"/>
          <w:rtl/>
        </w:rPr>
        <w:t xml:space="preserve"> </w:t>
      </w:r>
      <w:r w:rsidR="00C5178E" w:rsidRPr="00C22B48">
        <w:rPr>
          <w:rFonts w:hint="cs"/>
          <w:sz w:val="32"/>
          <w:rtl/>
        </w:rPr>
        <w:t>والأوزاعي</w:t>
      </w:r>
      <w:r w:rsidR="00C5178E" w:rsidRPr="00C5178E">
        <w:rPr>
          <w:rFonts w:hint="cs"/>
          <w:sz w:val="32"/>
          <w:vertAlign w:val="superscript"/>
          <w:rtl/>
        </w:rPr>
        <w:t>(</w:t>
      </w:r>
      <w:r w:rsidR="00C5178E" w:rsidRPr="00C5178E">
        <w:rPr>
          <w:rStyle w:val="a6"/>
          <w:sz w:val="32"/>
          <w:rtl/>
        </w:rPr>
        <w:footnoteReference w:id="332"/>
      </w:r>
      <w:r w:rsidR="00C5178E" w:rsidRPr="00C5178E">
        <w:rPr>
          <w:rFonts w:hint="cs"/>
          <w:sz w:val="32"/>
          <w:vertAlign w:val="superscript"/>
          <w:rtl/>
        </w:rPr>
        <w:t>)</w:t>
      </w:r>
      <w:r w:rsidR="00C5178E" w:rsidRPr="00C22B48">
        <w:rPr>
          <w:rFonts w:hint="cs"/>
          <w:sz w:val="32"/>
          <w:rtl/>
        </w:rPr>
        <w:t xml:space="preserve"> </w:t>
      </w:r>
      <w:r w:rsidRPr="00C22B48">
        <w:rPr>
          <w:rFonts w:hint="cs"/>
          <w:sz w:val="32"/>
          <w:rtl/>
        </w:rPr>
        <w:t>، ومالك</w:t>
      </w:r>
      <w:r w:rsidR="00C5178E" w:rsidRPr="00C5178E">
        <w:rPr>
          <w:rFonts w:hint="cs"/>
          <w:sz w:val="32"/>
          <w:vertAlign w:val="superscript"/>
          <w:rtl/>
        </w:rPr>
        <w:t>(</w:t>
      </w:r>
      <w:r w:rsidR="00C5178E" w:rsidRPr="00C5178E">
        <w:rPr>
          <w:rStyle w:val="a6"/>
          <w:sz w:val="32"/>
          <w:rtl/>
        </w:rPr>
        <w:footnoteReference w:id="333"/>
      </w:r>
      <w:r w:rsidR="00C5178E" w:rsidRPr="00C5178E">
        <w:rPr>
          <w:rFonts w:hint="cs"/>
          <w:sz w:val="32"/>
          <w:vertAlign w:val="superscript"/>
          <w:rtl/>
        </w:rPr>
        <w:t>)</w:t>
      </w:r>
      <w:r w:rsidRPr="00C22B48">
        <w:rPr>
          <w:rFonts w:hint="cs"/>
          <w:sz w:val="32"/>
          <w:rtl/>
        </w:rPr>
        <w:t xml:space="preserve"> ،وأحمد ،وابن أبي موسى،</w:t>
      </w:r>
      <w:r w:rsidRPr="00F12256">
        <w:rPr>
          <w:rFonts w:hint="cs"/>
          <w:sz w:val="32"/>
          <w:vertAlign w:val="superscript"/>
          <w:rtl/>
        </w:rPr>
        <w:t xml:space="preserve"> </w:t>
      </w:r>
      <w:r w:rsidRPr="00F12256">
        <w:rPr>
          <w:rFonts w:hint="cs"/>
          <w:vertAlign w:val="superscript"/>
          <w:rtl/>
        </w:rPr>
        <w:t>(</w:t>
      </w:r>
      <w:r w:rsidRPr="00F12256">
        <w:rPr>
          <w:vertAlign w:val="superscript"/>
          <w:rtl/>
        </w:rPr>
        <w:footnoteReference w:id="334"/>
      </w:r>
      <w:r w:rsidRPr="00F12256">
        <w:rPr>
          <w:rFonts w:hint="cs"/>
          <w:vertAlign w:val="superscript"/>
          <w:rtl/>
        </w:rPr>
        <w:t>)</w:t>
      </w:r>
      <w:r w:rsidRPr="00F12256">
        <w:rPr>
          <w:rFonts w:hint="cs"/>
          <w:sz w:val="32"/>
          <w:vertAlign w:val="superscript"/>
          <w:rtl/>
        </w:rPr>
        <w:t xml:space="preserve"> </w:t>
      </w:r>
      <w:r>
        <w:rPr>
          <w:rFonts w:hint="cs"/>
          <w:sz w:val="32"/>
          <w:rtl/>
        </w:rPr>
        <w:t>.</w:t>
      </w:r>
    </w:p>
    <w:p w:rsidR="00804478" w:rsidRPr="00C22B48" w:rsidRDefault="00804478" w:rsidP="00804478">
      <w:pPr>
        <w:spacing w:line="240" w:lineRule="auto"/>
        <w:ind w:left="-1"/>
        <w:jc w:val="both"/>
        <w:rPr>
          <w:sz w:val="36"/>
          <w:szCs w:val="36"/>
          <w:rtl/>
        </w:rPr>
      </w:pPr>
      <w:r w:rsidRPr="00C22B48">
        <w:rPr>
          <w:rFonts w:hint="cs"/>
          <w:sz w:val="32"/>
          <w:rtl/>
        </w:rPr>
        <w:t>وهو اختيار ابن رجب</w:t>
      </w:r>
      <w:r w:rsidRPr="00C22B48">
        <w:rPr>
          <w:rFonts w:hint="cs"/>
          <w:sz w:val="36"/>
          <w:szCs w:val="36"/>
          <w:rtl/>
        </w:rPr>
        <w:t xml:space="preserve"> </w:t>
      </w:r>
      <w:r w:rsidRPr="00C22B48">
        <w:rPr>
          <w:rFonts w:hint="cs"/>
          <w:sz w:val="32"/>
          <w:rtl/>
        </w:rPr>
        <w:t>الحنبلي</w:t>
      </w:r>
      <w:r>
        <w:rPr>
          <w:rFonts w:hint="cs"/>
          <w:sz w:val="32"/>
          <w:rtl/>
        </w:rPr>
        <w:t xml:space="preserve"> </w:t>
      </w:r>
      <w:r w:rsidRPr="00D7685A">
        <w:rPr>
          <w:rFonts w:ascii="Arial" w:hAnsi="Arial" w:hint="cs"/>
          <w:sz w:val="32"/>
          <w:vertAlign w:val="superscript"/>
          <w:rtl/>
        </w:rPr>
        <w:t>(</w:t>
      </w:r>
      <w:r>
        <w:rPr>
          <w:rStyle w:val="a6"/>
          <w:rFonts w:ascii="Arial" w:hAnsi="Arial"/>
          <w:sz w:val="32"/>
          <w:rtl/>
        </w:rPr>
        <w:footnoteReference w:id="335"/>
      </w:r>
      <w:r w:rsidRPr="00D7685A">
        <w:rPr>
          <w:rFonts w:ascii="Arial" w:hAnsi="Arial" w:hint="cs"/>
          <w:sz w:val="32"/>
          <w:vertAlign w:val="superscript"/>
          <w:rtl/>
        </w:rPr>
        <w:t>)</w:t>
      </w:r>
      <w:r>
        <w:rPr>
          <w:rFonts w:ascii="Arial" w:hAnsi="Arial" w:hint="cs"/>
          <w:sz w:val="32"/>
          <w:vertAlign w:val="superscript"/>
          <w:rtl/>
        </w:rPr>
        <w:t xml:space="preserve"> </w:t>
      </w:r>
      <w:r w:rsidRPr="00C22B48">
        <w:rPr>
          <w:rFonts w:hint="cs"/>
          <w:sz w:val="36"/>
          <w:szCs w:val="36"/>
          <w:rtl/>
        </w:rPr>
        <w:t>.</w:t>
      </w:r>
    </w:p>
    <w:p w:rsidR="00804478" w:rsidRPr="00C22B48" w:rsidRDefault="00804478" w:rsidP="00804478">
      <w:pPr>
        <w:spacing w:line="240" w:lineRule="auto"/>
        <w:ind w:left="-1"/>
        <w:jc w:val="both"/>
        <w:rPr>
          <w:b/>
          <w:bCs/>
          <w:sz w:val="32"/>
          <w:rtl/>
        </w:rPr>
      </w:pPr>
      <w:r>
        <w:rPr>
          <w:rFonts w:hint="cs"/>
          <w:b/>
          <w:bCs/>
          <w:sz w:val="32"/>
          <w:rtl/>
        </w:rPr>
        <w:t xml:space="preserve">  والحجة لهم من الكتاب</w:t>
      </w:r>
      <w:r w:rsidRPr="00C22B48">
        <w:rPr>
          <w:rFonts w:hint="cs"/>
          <w:b/>
          <w:bCs/>
          <w:sz w:val="32"/>
          <w:rtl/>
        </w:rPr>
        <w:t>:</w:t>
      </w:r>
    </w:p>
    <w:p w:rsidR="00804478" w:rsidRPr="00DF15D7" w:rsidRDefault="00804478" w:rsidP="00804478">
      <w:pPr>
        <w:spacing w:line="240" w:lineRule="auto"/>
        <w:ind w:left="-1"/>
        <w:jc w:val="both"/>
        <w:rPr>
          <w:sz w:val="32"/>
          <w:rtl/>
        </w:rPr>
      </w:pPr>
      <w:r>
        <w:rPr>
          <w:rFonts w:hint="cs"/>
          <w:sz w:val="32"/>
          <w:rtl/>
        </w:rPr>
        <w:t xml:space="preserve">     1-</w:t>
      </w:r>
      <w:r w:rsidRPr="00DF15D7">
        <w:rPr>
          <w:rFonts w:hint="cs"/>
          <w:sz w:val="32"/>
          <w:rtl/>
        </w:rPr>
        <w:t xml:space="preserve"> </w:t>
      </w:r>
      <w:r>
        <w:rPr>
          <w:rFonts w:hint="cs"/>
          <w:sz w:val="32"/>
          <w:rtl/>
        </w:rPr>
        <w:t xml:space="preserve"> </w:t>
      </w:r>
      <w:r w:rsidRPr="00DF15D7">
        <w:rPr>
          <w:rFonts w:hint="cs"/>
          <w:sz w:val="32"/>
          <w:rtl/>
        </w:rPr>
        <w:t>وقوله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085" w:hAnsi="QCF_P085" w:cs="QCF_P085"/>
          <w:color w:val="000000"/>
          <w:sz w:val="32"/>
          <w:rtl/>
        </w:rPr>
        <w:t>ﯧ  ﯨ  ﯩ</w:t>
      </w:r>
      <w:r w:rsidRPr="00DF15D7">
        <w:rPr>
          <w:rFonts w:ascii="QCF_BSML" w:hAnsi="QCF_BSML" w:cs="QCF_BSML"/>
          <w:color w:val="000000"/>
          <w:sz w:val="32"/>
          <w:rtl/>
        </w:rPr>
        <w:t>ﭼ</w:t>
      </w:r>
      <w:r w:rsidRPr="00DF15D7">
        <w:rPr>
          <w:rFonts w:hint="cs"/>
          <w:sz w:val="32"/>
          <w:rtl/>
        </w:rPr>
        <w:t xml:space="preserve"> </w:t>
      </w:r>
      <w:r w:rsidRPr="00F12256">
        <w:rPr>
          <w:rFonts w:hint="cs"/>
          <w:vertAlign w:val="superscript"/>
          <w:rtl/>
        </w:rPr>
        <w:t>(</w:t>
      </w:r>
      <w:r w:rsidRPr="00F12256">
        <w:rPr>
          <w:vertAlign w:val="superscript"/>
          <w:rtl/>
        </w:rPr>
        <w:footnoteReference w:id="336"/>
      </w:r>
      <w:r w:rsidRPr="00F12256">
        <w:rPr>
          <w:rFonts w:hint="cs"/>
          <w:vertAlign w:val="superscript"/>
          <w:rtl/>
        </w:rPr>
        <w:t>)</w:t>
      </w:r>
      <w:r w:rsidRPr="00DF15D7">
        <w:rPr>
          <w:rFonts w:hint="cs"/>
          <w:sz w:val="32"/>
          <w:rtl/>
        </w:rPr>
        <w:t>.</w:t>
      </w:r>
    </w:p>
    <w:p w:rsidR="00804478" w:rsidRPr="009E06C7" w:rsidRDefault="00804478" w:rsidP="00804478">
      <w:pPr>
        <w:spacing w:line="240" w:lineRule="auto"/>
        <w:ind w:left="-1"/>
        <w:jc w:val="both"/>
        <w:rPr>
          <w:b/>
          <w:bCs/>
          <w:sz w:val="32"/>
          <w:rtl/>
        </w:rPr>
      </w:pPr>
      <w:r>
        <w:rPr>
          <w:rFonts w:hint="cs"/>
          <w:b/>
          <w:bCs/>
          <w:sz w:val="32"/>
          <w:rtl/>
        </w:rPr>
        <w:t xml:space="preserve">  </w:t>
      </w:r>
      <w:r w:rsidRPr="009E06C7">
        <w:rPr>
          <w:rFonts w:hint="cs"/>
          <w:b/>
          <w:bCs/>
          <w:sz w:val="32"/>
          <w:rtl/>
        </w:rPr>
        <w:t>وجه الدلالة:</w:t>
      </w:r>
    </w:p>
    <w:p w:rsidR="00804478" w:rsidRPr="00DF15D7" w:rsidRDefault="00804478" w:rsidP="00804478">
      <w:pPr>
        <w:spacing w:line="240" w:lineRule="auto"/>
        <w:ind w:left="-1"/>
        <w:jc w:val="both"/>
        <w:rPr>
          <w:sz w:val="32"/>
          <w:rtl/>
        </w:rPr>
      </w:pPr>
      <w:r>
        <w:rPr>
          <w:rFonts w:hint="cs"/>
          <w:sz w:val="32"/>
          <w:rtl/>
        </w:rPr>
        <w:t xml:space="preserve">      </w:t>
      </w:r>
      <w:r w:rsidR="00CD2C66">
        <w:rPr>
          <w:rFonts w:hint="cs"/>
          <w:sz w:val="32"/>
          <w:rtl/>
          <w:lang w:bidi="ar-IQ"/>
        </w:rPr>
        <w:t>(</w:t>
      </w:r>
      <w:r>
        <w:rPr>
          <w:rFonts w:hint="cs"/>
          <w:sz w:val="32"/>
          <w:rtl/>
        </w:rPr>
        <w:t>إما عدمه جملة أ</w:t>
      </w:r>
      <w:r w:rsidRPr="00DF15D7">
        <w:rPr>
          <w:rFonts w:hint="cs"/>
          <w:sz w:val="32"/>
          <w:rtl/>
        </w:rPr>
        <w:t xml:space="preserve">و عدم بعضه،ويترتب </w:t>
      </w:r>
      <w:r>
        <w:rPr>
          <w:rFonts w:hint="cs"/>
          <w:sz w:val="32"/>
          <w:rtl/>
        </w:rPr>
        <w:t>عدمه للمريض بألا يجد من يناوله أ</w:t>
      </w:r>
      <w:r w:rsidRPr="00DF15D7">
        <w:rPr>
          <w:rFonts w:hint="cs"/>
          <w:sz w:val="32"/>
          <w:rtl/>
        </w:rPr>
        <w:t>و يخاف من ضرره</w:t>
      </w:r>
      <w:r w:rsidR="00CD2C66">
        <w:rPr>
          <w:rFonts w:hint="cs"/>
          <w:sz w:val="32"/>
          <w:rtl/>
        </w:rPr>
        <w:t>)</w:t>
      </w:r>
      <w:r w:rsidRPr="00F12256">
        <w:rPr>
          <w:rFonts w:hint="cs"/>
          <w:vertAlign w:val="superscript"/>
          <w:rtl/>
        </w:rPr>
        <w:t>(</w:t>
      </w:r>
      <w:r w:rsidRPr="00F12256">
        <w:rPr>
          <w:vertAlign w:val="superscript"/>
          <w:rtl/>
        </w:rPr>
        <w:footnoteReference w:id="337"/>
      </w:r>
      <w:r w:rsidRPr="00F12256">
        <w:rPr>
          <w:rFonts w:hint="cs"/>
          <w:vertAlign w:val="superscript"/>
          <w:rtl/>
        </w:rPr>
        <w:t>)</w:t>
      </w:r>
      <w:r w:rsidRPr="00DF15D7">
        <w:rPr>
          <w:rFonts w:hint="cs"/>
          <w:sz w:val="32"/>
          <w:rtl/>
        </w:rPr>
        <w:t>.</w:t>
      </w:r>
    </w:p>
    <w:p w:rsidR="00CD2C66" w:rsidRDefault="00804478" w:rsidP="00804478">
      <w:pPr>
        <w:spacing w:line="240" w:lineRule="auto"/>
        <w:ind w:left="-1"/>
        <w:jc w:val="both"/>
        <w:rPr>
          <w:sz w:val="32"/>
          <w:rtl/>
        </w:rPr>
      </w:pPr>
      <w:r>
        <w:rPr>
          <w:rFonts w:hint="cs"/>
          <w:sz w:val="32"/>
          <w:rtl/>
        </w:rPr>
        <w:t xml:space="preserve">    </w:t>
      </w:r>
    </w:p>
    <w:p w:rsidR="00804478" w:rsidRPr="009E06C7" w:rsidRDefault="00804478" w:rsidP="00804478">
      <w:pPr>
        <w:spacing w:line="240" w:lineRule="auto"/>
        <w:ind w:left="-1"/>
        <w:jc w:val="both"/>
        <w:rPr>
          <w:sz w:val="32"/>
          <w:rtl/>
        </w:rPr>
      </w:pPr>
      <w:r>
        <w:rPr>
          <w:rFonts w:hint="cs"/>
          <w:sz w:val="32"/>
          <w:rtl/>
        </w:rPr>
        <w:lastRenderedPageBreak/>
        <w:t xml:space="preserve"> 2-</w:t>
      </w:r>
      <w:r w:rsidRPr="009E06C7">
        <w:rPr>
          <w:rFonts w:hint="cs"/>
          <w:sz w:val="32"/>
          <w:rtl/>
        </w:rPr>
        <w:t>قوله تعالى</w:t>
      </w:r>
      <w:r w:rsidRPr="009E06C7">
        <w:rPr>
          <w:rFonts w:ascii="QCF_BSML" w:hAnsi="QCF_BSML" w:cs="QCF_BSML"/>
          <w:color w:val="000000"/>
          <w:sz w:val="47"/>
          <w:szCs w:val="47"/>
          <w:rtl/>
        </w:rPr>
        <w:t xml:space="preserve"> </w:t>
      </w:r>
      <w:r w:rsidRPr="009E06C7">
        <w:rPr>
          <w:rFonts w:ascii="QCF_BSML" w:hAnsi="QCF_BSML" w:cs="QCF_BSML"/>
          <w:color w:val="000000"/>
          <w:sz w:val="32"/>
          <w:rtl/>
        </w:rPr>
        <w:t>ﭽ</w:t>
      </w:r>
      <w:r w:rsidRPr="009E06C7">
        <w:rPr>
          <w:rFonts w:ascii="QCF_P085" w:hAnsi="QCF_P085" w:cs="QCF_P085"/>
          <w:color w:val="000000"/>
          <w:sz w:val="32"/>
          <w:rtl/>
        </w:rPr>
        <w:t xml:space="preserve"> ﯘ  ﯙ  ﯚ</w:t>
      </w:r>
      <w:r w:rsidRPr="009E06C7">
        <w:rPr>
          <w:rFonts w:ascii="QCF_BSML" w:hAnsi="QCF_BSML" w:cs="QCF_BSML"/>
          <w:color w:val="000000"/>
          <w:sz w:val="32"/>
          <w:rtl/>
        </w:rPr>
        <w:t>ﭼ</w:t>
      </w:r>
      <w:r w:rsidRPr="00F12256">
        <w:rPr>
          <w:rFonts w:hint="cs"/>
          <w:vertAlign w:val="superscript"/>
          <w:rtl/>
        </w:rPr>
        <w:t>(</w:t>
      </w:r>
      <w:r w:rsidRPr="00F12256">
        <w:rPr>
          <w:vertAlign w:val="superscript"/>
          <w:rtl/>
        </w:rPr>
        <w:footnoteReference w:id="338"/>
      </w:r>
      <w:r w:rsidRPr="00F12256">
        <w:rPr>
          <w:rFonts w:hint="cs"/>
          <w:vertAlign w:val="superscript"/>
          <w:rtl/>
        </w:rPr>
        <w:t>)</w:t>
      </w:r>
      <w:r w:rsidRPr="009E06C7">
        <w:rPr>
          <w:rFonts w:hint="cs"/>
          <w:sz w:val="32"/>
          <w:rtl/>
        </w:rPr>
        <w:t xml:space="preserve">. </w:t>
      </w:r>
    </w:p>
    <w:p w:rsidR="00804478" w:rsidRPr="009E06C7" w:rsidRDefault="00804478" w:rsidP="00804478">
      <w:pPr>
        <w:spacing w:line="240" w:lineRule="auto"/>
        <w:jc w:val="both"/>
        <w:rPr>
          <w:b/>
          <w:bCs/>
          <w:sz w:val="32"/>
          <w:rtl/>
        </w:rPr>
      </w:pPr>
      <w:r>
        <w:rPr>
          <w:rFonts w:hint="cs"/>
          <w:b/>
          <w:bCs/>
          <w:sz w:val="32"/>
          <w:rtl/>
        </w:rPr>
        <w:t xml:space="preserve"> </w:t>
      </w:r>
      <w:r w:rsidRPr="009E06C7">
        <w:rPr>
          <w:rFonts w:hint="cs"/>
          <w:b/>
          <w:bCs/>
          <w:sz w:val="32"/>
          <w:rtl/>
        </w:rPr>
        <w:t>وجه الدلالة:</w:t>
      </w:r>
      <w:r w:rsidRPr="009E06C7">
        <w:rPr>
          <w:b/>
          <w:bCs/>
          <w:sz w:val="32"/>
          <w:rtl/>
        </w:rPr>
        <w:t xml:space="preserve"> </w:t>
      </w:r>
    </w:p>
    <w:p w:rsidR="00804478" w:rsidRDefault="00804478" w:rsidP="00804478">
      <w:pPr>
        <w:spacing w:line="240" w:lineRule="auto"/>
        <w:ind w:left="-1"/>
        <w:jc w:val="both"/>
        <w:rPr>
          <w:sz w:val="30"/>
          <w:szCs w:val="30"/>
          <w:rtl/>
        </w:rPr>
      </w:pPr>
      <w:r>
        <w:rPr>
          <w:rFonts w:hint="cs"/>
          <w:sz w:val="30"/>
          <w:szCs w:val="30"/>
          <w:rtl/>
        </w:rPr>
        <w:t xml:space="preserve">     </w:t>
      </w:r>
      <w:r w:rsidRPr="00DF15D7">
        <w:rPr>
          <w:rFonts w:hint="cs"/>
          <w:sz w:val="30"/>
          <w:szCs w:val="30"/>
          <w:rtl/>
        </w:rPr>
        <w:t xml:space="preserve">1- </w:t>
      </w:r>
      <w:r w:rsidR="00CD2C66">
        <w:rPr>
          <w:rFonts w:hint="cs"/>
          <w:sz w:val="30"/>
          <w:szCs w:val="30"/>
          <w:rtl/>
        </w:rPr>
        <w:t>(</w:t>
      </w:r>
      <w:r w:rsidRPr="00DF15D7">
        <w:rPr>
          <w:rFonts w:hint="cs"/>
          <w:sz w:val="30"/>
          <w:szCs w:val="30"/>
          <w:rtl/>
        </w:rPr>
        <w:t>معنى الآية أي ولم تجدوا بقربكم ماء تستعملونه ومنه فقد من يناوله إياه،أو خشية الضرر به</w:t>
      </w:r>
      <w:r w:rsidR="00CD2C66">
        <w:rPr>
          <w:rFonts w:hint="cs"/>
          <w:sz w:val="30"/>
          <w:szCs w:val="30"/>
          <w:rtl/>
        </w:rPr>
        <w:t>)</w:t>
      </w:r>
      <w:r w:rsidRPr="00DF15D7">
        <w:rPr>
          <w:rFonts w:hint="cs"/>
          <w:sz w:val="30"/>
          <w:szCs w:val="30"/>
          <w:rtl/>
        </w:rPr>
        <w:t>.</w:t>
      </w:r>
    </w:p>
    <w:p w:rsidR="00804478" w:rsidRPr="00DF15D7" w:rsidRDefault="00804478" w:rsidP="00804478">
      <w:pPr>
        <w:spacing w:line="240" w:lineRule="auto"/>
        <w:jc w:val="both"/>
        <w:rPr>
          <w:sz w:val="32"/>
          <w:rtl/>
        </w:rPr>
      </w:pPr>
      <w:r>
        <w:rPr>
          <w:rFonts w:hint="cs"/>
          <w:sz w:val="30"/>
          <w:szCs w:val="30"/>
          <w:rtl/>
        </w:rPr>
        <w:t xml:space="preserve">     </w:t>
      </w:r>
      <w:r w:rsidRPr="00DF15D7">
        <w:rPr>
          <w:rFonts w:hint="cs"/>
          <w:sz w:val="32"/>
          <w:rtl/>
        </w:rPr>
        <w:t xml:space="preserve">2- </w:t>
      </w:r>
      <w:r w:rsidR="00CD2C66">
        <w:rPr>
          <w:rFonts w:hint="cs"/>
          <w:sz w:val="32"/>
          <w:rtl/>
        </w:rPr>
        <w:t>(</w:t>
      </w:r>
      <w:r w:rsidRPr="00DF15D7">
        <w:rPr>
          <w:rFonts w:hint="cs"/>
          <w:sz w:val="32"/>
          <w:rtl/>
        </w:rPr>
        <w:t>عن مجاهد قال نزلت في رجل من الأنصار كان مريضا فلم يستطع أن يقوم فيتوضأ ولم يكن له خادم فيناوله، فأتى رسول الله(</w:t>
      </w:r>
      <w:r w:rsidRPr="00DF15D7">
        <w:rPr>
          <w:rFonts w:hint="cs"/>
          <w:sz w:val="32"/>
        </w:rPr>
        <w:sym w:font="AGA Arabesque" w:char="F072"/>
      </w:r>
      <w:r w:rsidRPr="00DF15D7">
        <w:rPr>
          <w:rFonts w:hint="cs"/>
          <w:sz w:val="32"/>
          <w:rtl/>
        </w:rPr>
        <w:t>) فذكر ذلك له فانزل الله هذه الآية</w:t>
      </w:r>
      <w:r w:rsidR="00CD2C66">
        <w:rPr>
          <w:rFonts w:hint="cs"/>
          <w:sz w:val="32"/>
          <w:rtl/>
        </w:rPr>
        <w:t>)</w:t>
      </w:r>
      <w:r w:rsidRPr="00F12256">
        <w:rPr>
          <w:rFonts w:hint="cs"/>
          <w:vertAlign w:val="superscript"/>
          <w:rtl/>
        </w:rPr>
        <w:t>(</w:t>
      </w:r>
      <w:r w:rsidRPr="00F12256">
        <w:rPr>
          <w:vertAlign w:val="superscript"/>
          <w:rtl/>
        </w:rPr>
        <w:footnoteReference w:id="339"/>
      </w:r>
      <w:r w:rsidRPr="00F12256">
        <w:rPr>
          <w:rFonts w:hint="cs"/>
          <w:vertAlign w:val="superscript"/>
          <w:rtl/>
        </w:rPr>
        <w:t>)</w:t>
      </w:r>
      <w:r w:rsidRPr="00DF15D7">
        <w:rPr>
          <w:rFonts w:hint="cs"/>
          <w:sz w:val="32"/>
          <w:rtl/>
        </w:rPr>
        <w:t>.</w:t>
      </w:r>
    </w:p>
    <w:p w:rsidR="00804478" w:rsidRPr="00DF15D7" w:rsidRDefault="00804478" w:rsidP="00804478">
      <w:pPr>
        <w:spacing w:line="240" w:lineRule="auto"/>
        <w:ind w:left="-1"/>
        <w:jc w:val="both"/>
        <w:rPr>
          <w:sz w:val="32"/>
          <w:rtl/>
        </w:rPr>
      </w:pPr>
      <w:r>
        <w:rPr>
          <w:rFonts w:hint="cs"/>
          <w:sz w:val="32"/>
          <w:rtl/>
        </w:rPr>
        <w:t xml:space="preserve">  </w:t>
      </w:r>
      <w:r w:rsidRPr="00DF15D7">
        <w:rPr>
          <w:rFonts w:hint="cs"/>
          <w:sz w:val="32"/>
          <w:rtl/>
        </w:rPr>
        <w:t>ثالثا</w:t>
      </w:r>
      <w:r>
        <w:rPr>
          <w:rFonts w:hint="cs"/>
          <w:sz w:val="32"/>
          <w:rtl/>
        </w:rPr>
        <w:t>ً</w:t>
      </w:r>
      <w:r w:rsidRPr="00DF15D7">
        <w:rPr>
          <w:rFonts w:hint="cs"/>
          <w:sz w:val="32"/>
          <w:rtl/>
        </w:rPr>
        <w:t>: قال الحسن في المريض عنده الماء ولا يجد من يناوله يتي</w:t>
      </w:r>
      <w:r>
        <w:rPr>
          <w:rFonts w:hint="cs"/>
          <w:sz w:val="32"/>
          <w:rtl/>
        </w:rPr>
        <w:t>مم. لأنه لا سبيل له إلى الماء فأ</w:t>
      </w:r>
      <w:r w:rsidRPr="00DF15D7">
        <w:rPr>
          <w:rFonts w:hint="cs"/>
          <w:sz w:val="32"/>
          <w:rtl/>
        </w:rPr>
        <w:t>شبه من وجد بئرا ليس له ما يستقي به منه</w:t>
      </w:r>
      <w:r w:rsidRPr="009E06C7">
        <w:rPr>
          <w:rFonts w:hint="cs"/>
          <w:rtl/>
        </w:rPr>
        <w:t>ا</w:t>
      </w:r>
      <w:r w:rsidRPr="00F12256">
        <w:rPr>
          <w:rFonts w:hint="cs"/>
          <w:vertAlign w:val="superscript"/>
          <w:rtl/>
        </w:rPr>
        <w:t>(</w:t>
      </w:r>
      <w:r w:rsidRPr="00F12256">
        <w:rPr>
          <w:vertAlign w:val="superscript"/>
          <w:rtl/>
        </w:rPr>
        <w:footnoteReference w:id="340"/>
      </w:r>
      <w:r w:rsidRPr="00F12256">
        <w:rPr>
          <w:rFonts w:hint="cs"/>
          <w:vertAlign w:val="superscript"/>
          <w:rtl/>
        </w:rPr>
        <w:t>)</w:t>
      </w:r>
      <w:r w:rsidRPr="009E06C7">
        <w:rPr>
          <w:rFonts w:hint="cs"/>
          <w:rtl/>
        </w:rPr>
        <w:t>.</w:t>
      </w:r>
    </w:p>
    <w:p w:rsidR="00804478" w:rsidRDefault="00804478" w:rsidP="00804478">
      <w:pPr>
        <w:spacing w:line="240" w:lineRule="auto"/>
        <w:ind w:left="-1"/>
        <w:jc w:val="both"/>
        <w:rPr>
          <w:sz w:val="32"/>
          <w:rtl/>
        </w:rPr>
      </w:pPr>
      <w:r w:rsidRPr="00DF15D7">
        <w:rPr>
          <w:rFonts w:hint="cs"/>
          <w:b/>
          <w:bCs/>
          <w:sz w:val="32"/>
          <w:rtl/>
        </w:rPr>
        <w:t>المذهب الثاني:</w:t>
      </w:r>
      <w:r>
        <w:rPr>
          <w:rFonts w:hint="cs"/>
          <w:sz w:val="32"/>
          <w:rtl/>
        </w:rPr>
        <w:t xml:space="preserve"> أنه يتيمم ويصلي ويعيد إ</w:t>
      </w:r>
      <w:r w:rsidRPr="00DF15D7">
        <w:rPr>
          <w:rFonts w:hint="cs"/>
          <w:sz w:val="32"/>
          <w:rtl/>
        </w:rPr>
        <w:t>ذا وجد من يناوله الماء</w:t>
      </w:r>
      <w:r>
        <w:rPr>
          <w:rFonts w:hint="cs"/>
          <w:sz w:val="32"/>
          <w:rtl/>
        </w:rPr>
        <w:t xml:space="preserve"> قبل خروج الوقت</w:t>
      </w:r>
      <w:r w:rsidRPr="00DF15D7">
        <w:rPr>
          <w:rFonts w:hint="cs"/>
          <w:sz w:val="32"/>
          <w:rtl/>
        </w:rPr>
        <w:t>. وبه قال الشافعية</w:t>
      </w:r>
      <w:r w:rsidR="00CD2C66" w:rsidRPr="00CD2C66">
        <w:rPr>
          <w:rFonts w:hint="cs"/>
          <w:sz w:val="32"/>
          <w:vertAlign w:val="superscript"/>
          <w:rtl/>
        </w:rPr>
        <w:t>(</w:t>
      </w:r>
      <w:r w:rsidR="00CD2C66" w:rsidRPr="00CD2C66">
        <w:rPr>
          <w:rStyle w:val="a6"/>
          <w:sz w:val="32"/>
          <w:rtl/>
        </w:rPr>
        <w:footnoteReference w:id="341"/>
      </w:r>
      <w:r w:rsidR="00CD2C66" w:rsidRPr="00CD2C66">
        <w:rPr>
          <w:rFonts w:hint="cs"/>
          <w:sz w:val="32"/>
          <w:vertAlign w:val="superscript"/>
          <w:rtl/>
        </w:rPr>
        <w:t>)</w:t>
      </w:r>
      <w:r w:rsidR="00CD2C66">
        <w:rPr>
          <w:rFonts w:hint="cs"/>
          <w:sz w:val="32"/>
          <w:rtl/>
        </w:rPr>
        <w:t>،</w:t>
      </w:r>
      <w:r w:rsidRPr="00DF15D7">
        <w:rPr>
          <w:rFonts w:hint="cs"/>
          <w:sz w:val="32"/>
          <w:rtl/>
        </w:rPr>
        <w:t xml:space="preserve"> وهو رواية عن أحمد</w:t>
      </w:r>
      <w:r w:rsidRPr="00F12256">
        <w:rPr>
          <w:rFonts w:hint="cs"/>
          <w:vertAlign w:val="superscript"/>
          <w:rtl/>
        </w:rPr>
        <w:t>(</w:t>
      </w:r>
      <w:r w:rsidRPr="00F12256">
        <w:rPr>
          <w:vertAlign w:val="superscript"/>
          <w:rtl/>
        </w:rPr>
        <w:footnoteReference w:id="342"/>
      </w:r>
      <w:r w:rsidRPr="00F12256">
        <w:rPr>
          <w:rFonts w:hint="cs"/>
          <w:vertAlign w:val="superscript"/>
          <w:rtl/>
        </w:rPr>
        <w:t>)</w:t>
      </w:r>
      <w:r w:rsidRPr="00DF15D7">
        <w:rPr>
          <w:rFonts w:hint="cs"/>
          <w:sz w:val="32"/>
          <w:rtl/>
        </w:rPr>
        <w:t>.</w:t>
      </w:r>
    </w:p>
    <w:p w:rsidR="00615B28" w:rsidRPr="00DF15D7" w:rsidRDefault="00615B28" w:rsidP="00804478">
      <w:pPr>
        <w:spacing w:line="240" w:lineRule="auto"/>
        <w:ind w:left="-1"/>
        <w:jc w:val="both"/>
        <w:rPr>
          <w:sz w:val="32"/>
          <w:rtl/>
        </w:rPr>
      </w:pPr>
    </w:p>
    <w:p w:rsidR="00804478" w:rsidRPr="009E06C7" w:rsidRDefault="00804478" w:rsidP="00804478">
      <w:pPr>
        <w:spacing w:line="240" w:lineRule="auto"/>
        <w:ind w:left="-1"/>
        <w:jc w:val="both"/>
        <w:rPr>
          <w:b/>
          <w:bCs/>
          <w:sz w:val="32"/>
          <w:rtl/>
        </w:rPr>
      </w:pPr>
      <w:r>
        <w:rPr>
          <w:rFonts w:hint="cs"/>
          <w:b/>
          <w:bCs/>
          <w:sz w:val="32"/>
          <w:rtl/>
        </w:rPr>
        <w:lastRenderedPageBreak/>
        <w:t xml:space="preserve">  </w:t>
      </w:r>
      <w:r w:rsidRPr="009E06C7">
        <w:rPr>
          <w:rFonts w:hint="cs"/>
          <w:b/>
          <w:bCs/>
          <w:sz w:val="32"/>
          <w:rtl/>
        </w:rPr>
        <w:t xml:space="preserve">والحجة لهم: </w:t>
      </w:r>
    </w:p>
    <w:p w:rsidR="00804478" w:rsidRDefault="00804478" w:rsidP="00804478">
      <w:pPr>
        <w:spacing w:line="240" w:lineRule="auto"/>
        <w:ind w:left="-1"/>
        <w:jc w:val="both"/>
        <w:rPr>
          <w:sz w:val="32"/>
          <w:rtl/>
        </w:rPr>
      </w:pPr>
      <w:r>
        <w:rPr>
          <w:rFonts w:hint="cs"/>
          <w:sz w:val="30"/>
          <w:szCs w:val="30"/>
          <w:rtl/>
        </w:rPr>
        <w:t xml:space="preserve">     </w:t>
      </w:r>
      <w:r w:rsidR="00CD2C66">
        <w:rPr>
          <w:rFonts w:hint="cs"/>
          <w:sz w:val="30"/>
          <w:szCs w:val="30"/>
          <w:rtl/>
        </w:rPr>
        <w:t>(</w:t>
      </w:r>
      <w:r>
        <w:rPr>
          <w:rFonts w:hint="cs"/>
          <w:sz w:val="30"/>
          <w:szCs w:val="30"/>
          <w:rtl/>
        </w:rPr>
        <w:t>لأنه عاجز عن ا</w:t>
      </w:r>
      <w:r w:rsidRPr="00DF15D7">
        <w:rPr>
          <w:rFonts w:hint="cs"/>
          <w:sz w:val="30"/>
          <w:szCs w:val="30"/>
          <w:rtl/>
        </w:rPr>
        <w:t>ستعم</w:t>
      </w:r>
      <w:r>
        <w:rPr>
          <w:rFonts w:hint="cs"/>
          <w:sz w:val="30"/>
          <w:szCs w:val="30"/>
          <w:rtl/>
        </w:rPr>
        <w:t>اله فهو كما لو حال بينهما سبع وإ</w:t>
      </w:r>
      <w:r w:rsidRPr="00DF15D7">
        <w:rPr>
          <w:rFonts w:hint="cs"/>
          <w:sz w:val="30"/>
          <w:szCs w:val="30"/>
          <w:rtl/>
        </w:rPr>
        <w:t>نما وجب</w:t>
      </w:r>
      <w:r>
        <w:rPr>
          <w:rFonts w:hint="cs"/>
          <w:sz w:val="30"/>
          <w:szCs w:val="30"/>
          <w:rtl/>
        </w:rPr>
        <w:t>ت الإ</w:t>
      </w:r>
      <w:r w:rsidRPr="00DF15D7">
        <w:rPr>
          <w:rFonts w:hint="cs"/>
          <w:sz w:val="30"/>
          <w:szCs w:val="30"/>
          <w:rtl/>
        </w:rPr>
        <w:t>عادة</w:t>
      </w:r>
      <w:r w:rsidRPr="00DF15D7">
        <w:rPr>
          <w:rFonts w:hint="cs"/>
          <w:sz w:val="32"/>
          <w:rtl/>
        </w:rPr>
        <w:t xml:space="preserve"> لندوره</w:t>
      </w:r>
      <w:r w:rsidR="00CD2C66">
        <w:rPr>
          <w:rFonts w:hint="cs"/>
          <w:sz w:val="32"/>
          <w:rtl/>
        </w:rPr>
        <w:t>)</w:t>
      </w:r>
      <w:r w:rsidRPr="00F12256">
        <w:rPr>
          <w:rFonts w:hint="cs"/>
          <w:vertAlign w:val="superscript"/>
          <w:rtl/>
        </w:rPr>
        <w:t>(</w:t>
      </w:r>
      <w:r w:rsidRPr="00F12256">
        <w:rPr>
          <w:vertAlign w:val="superscript"/>
          <w:rtl/>
        </w:rPr>
        <w:footnoteReference w:id="343"/>
      </w:r>
      <w:r w:rsidRPr="00F12256">
        <w:rPr>
          <w:rFonts w:hint="cs"/>
          <w:vertAlign w:val="superscript"/>
          <w:rtl/>
        </w:rPr>
        <w:t>)</w:t>
      </w:r>
      <w:r w:rsidRPr="00DF15D7">
        <w:rPr>
          <w:rFonts w:hint="cs"/>
          <w:sz w:val="32"/>
          <w:rtl/>
        </w:rPr>
        <w:t>.</w:t>
      </w:r>
    </w:p>
    <w:p w:rsidR="00804478" w:rsidRPr="009E06C7" w:rsidRDefault="00804478" w:rsidP="00827754">
      <w:pPr>
        <w:spacing w:line="276" w:lineRule="auto"/>
        <w:ind w:left="-1"/>
        <w:jc w:val="both"/>
        <w:rPr>
          <w:b/>
          <w:bCs/>
          <w:sz w:val="32"/>
          <w:rtl/>
        </w:rPr>
      </w:pPr>
      <w:r>
        <w:rPr>
          <w:rFonts w:hint="cs"/>
          <w:b/>
          <w:bCs/>
          <w:sz w:val="32"/>
          <w:rtl/>
        </w:rPr>
        <w:t>واعترض</w:t>
      </w:r>
      <w:r w:rsidRPr="009E06C7">
        <w:rPr>
          <w:rFonts w:hint="cs"/>
          <w:b/>
          <w:bCs/>
          <w:sz w:val="32"/>
          <w:rtl/>
        </w:rPr>
        <w:t xml:space="preserve">: </w:t>
      </w:r>
    </w:p>
    <w:p w:rsidR="00804478" w:rsidRPr="00DF15D7" w:rsidRDefault="00804478" w:rsidP="00827754">
      <w:pPr>
        <w:spacing w:line="276" w:lineRule="auto"/>
        <w:ind w:left="-1"/>
        <w:jc w:val="both"/>
        <w:rPr>
          <w:sz w:val="32"/>
          <w:rtl/>
        </w:rPr>
      </w:pPr>
      <w:r>
        <w:rPr>
          <w:rFonts w:hint="cs"/>
          <w:sz w:val="32"/>
          <w:rtl/>
        </w:rPr>
        <w:t xml:space="preserve">     </w:t>
      </w:r>
      <w:r w:rsidR="00CD2C66">
        <w:rPr>
          <w:rFonts w:hint="cs"/>
          <w:sz w:val="32"/>
          <w:rtl/>
        </w:rPr>
        <w:t>(</w:t>
      </w:r>
      <w:r>
        <w:rPr>
          <w:rFonts w:hint="cs"/>
          <w:sz w:val="32"/>
          <w:rtl/>
        </w:rPr>
        <w:t xml:space="preserve">إن المريض إذا تيمم فقد أتى بالطهارة المبيحة للصلاة كما أمره الله تعالى وأنه أدى الصلاة بشرطها بيقين وهو الطهارة بالتيمم فإذا فعل ذلك فقد أتم الفرض ولا دليل يوجب عليه الإعادة وأنه إذا أعاد الصلاة فقد صلى مرتين وهو أمر غير معهود في شرعنا فإن الإعادة لا تكون إلا مع نقص الصلاة نقصاً مفسداً لها بل ورد النهي عن ذلك فعن </w:t>
      </w:r>
      <w:r w:rsidRPr="00DF15D7">
        <w:rPr>
          <w:rFonts w:hint="cs"/>
          <w:sz w:val="32"/>
          <w:rtl/>
        </w:rPr>
        <w:t>سليمان بن يسار مولى ميمونة قال أتيت ابن عمر على البلاط وهم يصلون ف</w:t>
      </w:r>
      <w:r>
        <w:rPr>
          <w:rFonts w:hint="cs"/>
          <w:sz w:val="32"/>
          <w:rtl/>
        </w:rPr>
        <w:t>قلت ألا تصلي معهم قال قد صليت، إ</w:t>
      </w:r>
      <w:r w:rsidRPr="00DF15D7">
        <w:rPr>
          <w:rFonts w:hint="cs"/>
          <w:sz w:val="32"/>
          <w:rtl/>
        </w:rPr>
        <w:t>ني سمعت رسول الله(</w:t>
      </w:r>
      <w:r w:rsidRPr="00DF15D7">
        <w:rPr>
          <w:rFonts w:hint="cs"/>
          <w:sz w:val="32"/>
        </w:rPr>
        <w:sym w:font="AGA Arabesque" w:char="F072"/>
      </w:r>
      <w:r w:rsidRPr="00DF15D7">
        <w:rPr>
          <w:rFonts w:hint="cs"/>
          <w:sz w:val="32"/>
          <w:rtl/>
        </w:rPr>
        <w:t>) يقول لا تص</w:t>
      </w:r>
      <w:r>
        <w:rPr>
          <w:rFonts w:hint="cs"/>
          <w:sz w:val="32"/>
          <w:rtl/>
        </w:rPr>
        <w:t>لوا صلاة في يوم مرتين)</w:t>
      </w:r>
      <w:r w:rsidRPr="00E05E9D">
        <w:rPr>
          <w:rFonts w:hint="cs"/>
          <w:rtl/>
        </w:rPr>
        <w:t xml:space="preserve"> </w:t>
      </w:r>
      <w:r w:rsidRPr="00F12256">
        <w:rPr>
          <w:rFonts w:hint="cs"/>
          <w:vertAlign w:val="superscript"/>
          <w:rtl/>
        </w:rPr>
        <w:t>(</w:t>
      </w:r>
      <w:r w:rsidRPr="00F12256">
        <w:rPr>
          <w:vertAlign w:val="superscript"/>
          <w:rtl/>
        </w:rPr>
        <w:footnoteReference w:id="344"/>
      </w:r>
      <w:r w:rsidRPr="00F12256">
        <w:rPr>
          <w:rFonts w:hint="cs"/>
          <w:vertAlign w:val="superscript"/>
          <w:rtl/>
        </w:rPr>
        <w:t>)</w:t>
      </w:r>
      <w:r>
        <w:rPr>
          <w:rFonts w:hint="cs"/>
          <w:sz w:val="32"/>
          <w:rtl/>
        </w:rPr>
        <w:t>. فسقط الأ</w:t>
      </w:r>
      <w:r w:rsidRPr="00DF15D7">
        <w:rPr>
          <w:rFonts w:hint="cs"/>
          <w:sz w:val="32"/>
          <w:rtl/>
        </w:rPr>
        <w:t>مر با</w:t>
      </w:r>
      <w:r>
        <w:rPr>
          <w:rFonts w:hint="cs"/>
          <w:sz w:val="32"/>
          <w:rtl/>
        </w:rPr>
        <w:t>لإ</w:t>
      </w:r>
      <w:r w:rsidRPr="00DF15D7">
        <w:rPr>
          <w:rFonts w:hint="cs"/>
          <w:sz w:val="32"/>
          <w:rtl/>
        </w:rPr>
        <w:t>عادة جملة</w:t>
      </w:r>
      <w:r w:rsidR="00CD2C66">
        <w:rPr>
          <w:rFonts w:hint="cs"/>
          <w:sz w:val="32"/>
          <w:rtl/>
        </w:rPr>
        <w:t>)</w:t>
      </w:r>
      <w:r>
        <w:rPr>
          <w:rFonts w:hint="cs"/>
          <w:sz w:val="32"/>
          <w:rtl/>
        </w:rPr>
        <w:t xml:space="preserve"> </w:t>
      </w:r>
      <w:r w:rsidRPr="00D7685A">
        <w:rPr>
          <w:rFonts w:ascii="Arial" w:hAnsi="Arial" w:hint="cs"/>
          <w:sz w:val="32"/>
          <w:vertAlign w:val="superscript"/>
          <w:rtl/>
        </w:rPr>
        <w:t>(</w:t>
      </w:r>
      <w:r>
        <w:rPr>
          <w:rStyle w:val="a6"/>
          <w:rFonts w:ascii="Arial" w:hAnsi="Arial"/>
          <w:sz w:val="32"/>
          <w:rtl/>
        </w:rPr>
        <w:footnoteReference w:id="345"/>
      </w:r>
      <w:r w:rsidRPr="00D7685A">
        <w:rPr>
          <w:rFonts w:ascii="Arial" w:hAnsi="Arial" w:hint="cs"/>
          <w:sz w:val="32"/>
          <w:vertAlign w:val="superscript"/>
          <w:rtl/>
        </w:rPr>
        <w:t>)</w:t>
      </w:r>
      <w:r w:rsidRPr="00DF15D7">
        <w:rPr>
          <w:rFonts w:hint="cs"/>
          <w:sz w:val="32"/>
          <w:rtl/>
        </w:rPr>
        <w:t>.</w:t>
      </w:r>
    </w:p>
    <w:p w:rsidR="00804478" w:rsidRDefault="00804478" w:rsidP="00827754">
      <w:pPr>
        <w:spacing w:line="276" w:lineRule="auto"/>
        <w:ind w:left="-1"/>
        <w:jc w:val="both"/>
        <w:rPr>
          <w:sz w:val="32"/>
          <w:rtl/>
        </w:rPr>
      </w:pPr>
      <w:r w:rsidRPr="00DF15D7">
        <w:rPr>
          <w:rFonts w:hint="cs"/>
          <w:b/>
          <w:bCs/>
          <w:sz w:val="32"/>
          <w:rtl/>
        </w:rPr>
        <w:t>المذهب الثالث:</w:t>
      </w:r>
      <w:r>
        <w:rPr>
          <w:rFonts w:hint="cs"/>
          <w:sz w:val="32"/>
          <w:rtl/>
        </w:rPr>
        <w:t xml:space="preserve"> أنه إن رجى أ</w:t>
      </w:r>
      <w:r w:rsidRPr="00DF15D7">
        <w:rPr>
          <w:rFonts w:hint="cs"/>
          <w:sz w:val="32"/>
          <w:rtl/>
        </w:rPr>
        <w:t>ن يجد من يناوله الماء بعد الوقت قريبا لم يصل بالتيمم وأخر حتى يجيء من يناوله وهو رواية عن الحنابلة</w:t>
      </w:r>
      <w:r w:rsidRPr="00F12256">
        <w:rPr>
          <w:rFonts w:hint="cs"/>
          <w:vertAlign w:val="superscript"/>
          <w:rtl/>
        </w:rPr>
        <w:t>(</w:t>
      </w:r>
      <w:r w:rsidRPr="00F12256">
        <w:rPr>
          <w:vertAlign w:val="superscript"/>
          <w:rtl/>
        </w:rPr>
        <w:footnoteReference w:id="346"/>
      </w:r>
      <w:r w:rsidRPr="00F12256">
        <w:rPr>
          <w:rFonts w:hint="cs"/>
          <w:vertAlign w:val="superscript"/>
          <w:rtl/>
        </w:rPr>
        <w:t>)</w:t>
      </w:r>
      <w:r w:rsidRPr="00DF15D7">
        <w:rPr>
          <w:rFonts w:hint="cs"/>
          <w:sz w:val="32"/>
          <w:rtl/>
        </w:rPr>
        <w:t>.</w:t>
      </w:r>
    </w:p>
    <w:p w:rsidR="00DF52F0" w:rsidRDefault="00804478" w:rsidP="00827754">
      <w:pPr>
        <w:spacing w:line="276" w:lineRule="auto"/>
        <w:ind w:left="-1"/>
        <w:jc w:val="both"/>
        <w:rPr>
          <w:b/>
          <w:bCs/>
          <w:sz w:val="32"/>
          <w:rtl/>
        </w:rPr>
      </w:pPr>
      <w:r>
        <w:rPr>
          <w:rFonts w:hint="cs"/>
          <w:b/>
          <w:bCs/>
          <w:sz w:val="32"/>
          <w:rtl/>
        </w:rPr>
        <w:t xml:space="preserve"> </w:t>
      </w:r>
    </w:p>
    <w:p w:rsidR="00DF52F0" w:rsidRDefault="00DF52F0">
      <w:pPr>
        <w:bidi w:val="0"/>
        <w:spacing w:line="276" w:lineRule="auto"/>
        <w:rPr>
          <w:b/>
          <w:bCs/>
          <w:sz w:val="32"/>
          <w:rtl/>
        </w:rPr>
      </w:pPr>
      <w:r>
        <w:rPr>
          <w:b/>
          <w:bCs/>
          <w:sz w:val="32"/>
          <w:rtl/>
        </w:rPr>
        <w:br w:type="page"/>
      </w:r>
    </w:p>
    <w:p w:rsidR="00804478" w:rsidRPr="009E06C7" w:rsidRDefault="00804478" w:rsidP="00827754">
      <w:pPr>
        <w:spacing w:line="276" w:lineRule="auto"/>
        <w:ind w:left="-1"/>
        <w:jc w:val="both"/>
        <w:rPr>
          <w:b/>
          <w:bCs/>
          <w:sz w:val="32"/>
          <w:rtl/>
        </w:rPr>
      </w:pPr>
      <w:r>
        <w:rPr>
          <w:rFonts w:hint="cs"/>
          <w:b/>
          <w:bCs/>
          <w:sz w:val="32"/>
          <w:rtl/>
        </w:rPr>
        <w:lastRenderedPageBreak/>
        <w:t xml:space="preserve"> </w:t>
      </w:r>
      <w:r w:rsidRPr="009E06C7">
        <w:rPr>
          <w:rFonts w:hint="cs"/>
          <w:b/>
          <w:bCs/>
          <w:sz w:val="32"/>
          <w:rtl/>
        </w:rPr>
        <w:t xml:space="preserve">والحجة لهم: </w:t>
      </w:r>
    </w:p>
    <w:p w:rsidR="00804478" w:rsidRDefault="00804478" w:rsidP="00827754">
      <w:pPr>
        <w:spacing w:line="276" w:lineRule="auto"/>
        <w:ind w:left="-1"/>
        <w:jc w:val="both"/>
        <w:rPr>
          <w:sz w:val="32"/>
          <w:rtl/>
        </w:rPr>
      </w:pPr>
      <w:r>
        <w:rPr>
          <w:rFonts w:hint="cs"/>
          <w:sz w:val="32"/>
          <w:rtl/>
        </w:rPr>
        <w:t xml:space="preserve">     </w:t>
      </w:r>
      <w:r w:rsidR="00CD2C66">
        <w:rPr>
          <w:rFonts w:hint="cs"/>
          <w:sz w:val="32"/>
          <w:rtl/>
        </w:rPr>
        <w:t>(</w:t>
      </w:r>
      <w:r>
        <w:rPr>
          <w:rFonts w:hint="cs"/>
          <w:sz w:val="32"/>
          <w:rtl/>
        </w:rPr>
        <w:t>أ</w:t>
      </w:r>
      <w:r w:rsidRPr="00DF15D7">
        <w:rPr>
          <w:rFonts w:hint="cs"/>
          <w:sz w:val="32"/>
          <w:rtl/>
        </w:rPr>
        <w:t>ن</w:t>
      </w:r>
      <w:r>
        <w:rPr>
          <w:rFonts w:hint="cs"/>
          <w:sz w:val="32"/>
          <w:rtl/>
        </w:rPr>
        <w:t>ه حاضر ينتظر حصول الماء قريبا فأشب</w:t>
      </w:r>
      <w:r w:rsidRPr="00DF15D7">
        <w:rPr>
          <w:rFonts w:hint="cs"/>
          <w:sz w:val="32"/>
          <w:rtl/>
        </w:rPr>
        <w:t>ه المشتغل باستسقاء الماء وتحصيله</w:t>
      </w:r>
      <w:r w:rsidR="00CD2C66">
        <w:rPr>
          <w:rFonts w:hint="cs"/>
          <w:sz w:val="32"/>
          <w:rtl/>
        </w:rPr>
        <w:t>)</w:t>
      </w:r>
      <w:r w:rsidRPr="00F12256">
        <w:rPr>
          <w:rFonts w:hint="cs"/>
          <w:vertAlign w:val="superscript"/>
          <w:rtl/>
        </w:rPr>
        <w:t>(</w:t>
      </w:r>
      <w:r w:rsidRPr="00F12256">
        <w:rPr>
          <w:vertAlign w:val="superscript"/>
          <w:rtl/>
        </w:rPr>
        <w:footnoteReference w:id="347"/>
      </w:r>
      <w:r w:rsidRPr="00F12256">
        <w:rPr>
          <w:rFonts w:hint="cs"/>
          <w:vertAlign w:val="superscript"/>
          <w:rtl/>
        </w:rPr>
        <w:t>)</w:t>
      </w:r>
      <w:r w:rsidRPr="00DF15D7">
        <w:rPr>
          <w:rFonts w:hint="cs"/>
          <w:sz w:val="32"/>
          <w:rtl/>
        </w:rPr>
        <w:t>.</w:t>
      </w:r>
    </w:p>
    <w:p w:rsidR="00804478" w:rsidRPr="009E06C7" w:rsidRDefault="00804478" w:rsidP="00827754">
      <w:pPr>
        <w:spacing w:line="276" w:lineRule="auto"/>
        <w:ind w:left="-1"/>
        <w:jc w:val="both"/>
        <w:rPr>
          <w:b/>
          <w:bCs/>
          <w:sz w:val="32"/>
          <w:rtl/>
        </w:rPr>
      </w:pPr>
      <w:r>
        <w:rPr>
          <w:rFonts w:hint="cs"/>
          <w:b/>
          <w:bCs/>
          <w:sz w:val="32"/>
          <w:rtl/>
        </w:rPr>
        <w:t xml:space="preserve">  واعترض</w:t>
      </w:r>
      <w:r w:rsidRPr="009E06C7">
        <w:rPr>
          <w:rFonts w:hint="cs"/>
          <w:b/>
          <w:bCs/>
          <w:sz w:val="32"/>
          <w:rtl/>
        </w:rPr>
        <w:t xml:space="preserve">: </w:t>
      </w:r>
    </w:p>
    <w:p w:rsidR="00804478" w:rsidRDefault="00804478" w:rsidP="00827754">
      <w:pPr>
        <w:spacing w:line="276" w:lineRule="auto"/>
        <w:jc w:val="both"/>
        <w:rPr>
          <w:rFonts w:ascii="Times New Roman" w:hAnsi="Times New Roman"/>
          <w:sz w:val="32"/>
          <w:rtl/>
        </w:rPr>
      </w:pPr>
      <w:r>
        <w:rPr>
          <w:rFonts w:hint="cs"/>
          <w:sz w:val="32"/>
          <w:rtl/>
        </w:rPr>
        <w:t xml:space="preserve">     </w:t>
      </w:r>
      <w:r w:rsidR="00CD2C66">
        <w:rPr>
          <w:rFonts w:hint="cs"/>
          <w:sz w:val="32"/>
          <w:rtl/>
        </w:rPr>
        <w:t>(</w:t>
      </w:r>
      <w:r w:rsidRPr="00DF15D7">
        <w:rPr>
          <w:rFonts w:hint="cs"/>
          <w:sz w:val="32"/>
          <w:rtl/>
        </w:rPr>
        <w:t>هذا خطا عظيم وتض</w:t>
      </w:r>
      <w:r>
        <w:rPr>
          <w:rFonts w:hint="cs"/>
          <w:sz w:val="32"/>
          <w:rtl/>
        </w:rPr>
        <w:t>يع للصلاة، فالواجب على مثل هذا أ</w:t>
      </w:r>
      <w:r w:rsidRPr="00DF15D7">
        <w:rPr>
          <w:rFonts w:hint="cs"/>
          <w:sz w:val="32"/>
          <w:rtl/>
        </w:rPr>
        <w:t>ن يصلي على حسب حاله في الوقت، وتجزئه صلاته في هذه الحالة، ولو صلى بدون تيمم أو بثياب نجسة، لان الله تعالى قال</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557" w:hAnsi="QCF_P557" w:cs="QCF_P557"/>
          <w:color w:val="000000"/>
          <w:sz w:val="32"/>
          <w:rtl/>
        </w:rPr>
        <w:t>ﮧ  ﮨ  ﮩ  ﮪ</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sidRPr="00DF15D7">
        <w:rPr>
          <w:rFonts w:ascii="Arial" w:hAnsi="Arial" w:cs="Arial"/>
          <w:color w:val="9DAB0C"/>
          <w:sz w:val="27"/>
          <w:szCs w:val="27"/>
        </w:rPr>
        <w:t xml:space="preserve"> </w:t>
      </w:r>
      <w:r w:rsidRPr="00DF15D7">
        <w:rPr>
          <w:rFonts w:hint="cs"/>
          <w:sz w:val="32"/>
          <w:rtl/>
        </w:rPr>
        <w:t>حتى لو صلى إلى غير القبلة إذا كان لا يستطيع استقبال القبلة، فصلاته صحيحة</w:t>
      </w:r>
      <w:r w:rsidR="00CD2C66">
        <w:rPr>
          <w:rFonts w:hint="cs"/>
          <w:sz w:val="32"/>
          <w:rtl/>
        </w:rPr>
        <w:t>)</w:t>
      </w:r>
      <w:r w:rsidRPr="00F12256">
        <w:rPr>
          <w:rFonts w:hint="cs"/>
          <w:vertAlign w:val="superscript"/>
          <w:rtl/>
        </w:rPr>
        <w:t>(</w:t>
      </w:r>
      <w:r w:rsidRPr="00F12256">
        <w:rPr>
          <w:vertAlign w:val="superscript"/>
          <w:rtl/>
        </w:rPr>
        <w:footnoteReference w:id="348"/>
      </w:r>
      <w:r w:rsidRPr="00F12256">
        <w:rPr>
          <w:rFonts w:hint="cs"/>
          <w:vertAlign w:val="superscript"/>
          <w:rtl/>
        </w:rPr>
        <w:t>)</w:t>
      </w:r>
      <w:r w:rsidRPr="00DF15D7">
        <w:rPr>
          <w:rFonts w:hint="cs"/>
          <w:sz w:val="32"/>
          <w:rtl/>
        </w:rPr>
        <w:t>.</w:t>
      </w:r>
    </w:p>
    <w:p w:rsidR="00827754" w:rsidRDefault="00827754" w:rsidP="00827754">
      <w:pPr>
        <w:spacing w:line="276" w:lineRule="auto"/>
        <w:jc w:val="both"/>
        <w:rPr>
          <w:rFonts w:ascii="Times New Roman" w:hAnsi="Times New Roman"/>
          <w:sz w:val="32"/>
          <w:rtl/>
        </w:rPr>
      </w:pPr>
    </w:p>
    <w:p w:rsidR="00804478" w:rsidRDefault="00804478" w:rsidP="00827754">
      <w:pPr>
        <w:spacing w:line="276" w:lineRule="auto"/>
        <w:ind w:left="-1"/>
        <w:jc w:val="both"/>
        <w:rPr>
          <w:b/>
          <w:bCs/>
          <w:sz w:val="32"/>
          <w:rtl/>
        </w:rPr>
      </w:pPr>
      <w:r>
        <w:rPr>
          <w:rFonts w:hint="cs"/>
          <w:b/>
          <w:bCs/>
          <w:sz w:val="32"/>
          <w:rtl/>
        </w:rPr>
        <w:t>المذهب الراجح:</w:t>
      </w:r>
    </w:p>
    <w:p w:rsidR="00804478" w:rsidRDefault="00804478" w:rsidP="00827754">
      <w:pPr>
        <w:spacing w:line="276" w:lineRule="auto"/>
        <w:ind w:left="-1"/>
        <w:jc w:val="both"/>
        <w:rPr>
          <w:b/>
          <w:bCs/>
          <w:sz w:val="32"/>
          <w:rtl/>
        </w:rPr>
      </w:pPr>
      <w:r>
        <w:rPr>
          <w:rFonts w:hint="cs"/>
          <w:b/>
          <w:bCs/>
          <w:sz w:val="32"/>
          <w:rtl/>
        </w:rPr>
        <w:t xml:space="preserve">     تبين من خلال عرض آراء المذاهب وأدلتهم أن ما ذهب إليه أصحاب المذهب الأول بأن المريض العاجز الذي يجد الماء وليس عنده من يناوله إياه من أنه يتيمم ويصلي ولا يؤخر الصلاة هو الراجح وهو اختيار ابن رجب الحنبلي، وذلك لقوة ما استدلوا به من الآية، مع عدم وجود دليل لأصحاب المذاهب الأخرى سوى أخذهم بالقياس، ولا اجتهاد في موضع النص.</w:t>
      </w:r>
    </w:p>
    <w:p w:rsidR="00827754" w:rsidRDefault="00827754" w:rsidP="00804478">
      <w:pPr>
        <w:spacing w:line="240" w:lineRule="auto"/>
        <w:ind w:left="-1"/>
        <w:jc w:val="both"/>
        <w:rPr>
          <w:b/>
          <w:bCs/>
          <w:sz w:val="32"/>
          <w:rtl/>
        </w:rPr>
      </w:pPr>
    </w:p>
    <w:p w:rsidR="00C351D4" w:rsidRPr="00804478" w:rsidRDefault="00265C3C" w:rsidP="00615B28">
      <w:pPr>
        <w:pBdr>
          <w:top w:val="threeDEmboss" w:sz="48" w:space="1" w:color="auto"/>
          <w:left w:val="threeDEmboss" w:sz="48" w:space="4" w:color="auto"/>
          <w:bottom w:val="threeDEngrave" w:sz="48" w:space="1" w:color="auto"/>
          <w:right w:val="threeDEngrave" w:sz="48" w:space="4" w:color="auto"/>
        </w:pBdr>
        <w:spacing w:line="240" w:lineRule="auto"/>
        <w:rPr>
          <w:rFonts w:ascii="Arial" w:hAnsi="Arial"/>
          <w:color w:val="000000"/>
          <w:sz w:val="36"/>
          <w:szCs w:val="36"/>
          <w:lang w:bidi="ar-IQ"/>
        </w:rPr>
      </w:pPr>
      <w:r>
        <w:rPr>
          <w:rFonts w:ascii="Andalus" w:hAnsi="Andalus" w:cs="Monotype Koufi"/>
          <w:color w:val="000000"/>
          <w:sz w:val="36"/>
          <w:szCs w:val="36"/>
          <w:rtl/>
          <w:lang w:bidi="ar-IQ"/>
        </w:rPr>
        <w:lastRenderedPageBreak/>
        <w:t>الم</w:t>
      </w:r>
      <w:r>
        <w:rPr>
          <w:rFonts w:ascii="Andalus" w:hAnsi="Andalus" w:cs="Monotype Koufi" w:hint="cs"/>
          <w:color w:val="000000"/>
          <w:sz w:val="36"/>
          <w:szCs w:val="36"/>
          <w:rtl/>
          <w:lang w:bidi="ar-IQ"/>
        </w:rPr>
        <w:t xml:space="preserve">طلب </w:t>
      </w:r>
      <w:r w:rsidR="00804478">
        <w:rPr>
          <w:rFonts w:ascii="Andalus" w:hAnsi="Andalus" w:cs="Monotype Koufi" w:hint="cs"/>
          <w:color w:val="000000"/>
          <w:sz w:val="36"/>
          <w:szCs w:val="36"/>
          <w:rtl/>
          <w:lang w:bidi="ar-IQ"/>
        </w:rPr>
        <w:t>الثالث</w:t>
      </w:r>
      <w:r w:rsidR="00C351D4" w:rsidRPr="00801B53">
        <w:rPr>
          <w:rFonts w:ascii="Andalus" w:hAnsi="Andalus" w:cs="Monotype Koufi"/>
          <w:color w:val="000000"/>
          <w:sz w:val="36"/>
          <w:szCs w:val="36"/>
          <w:rtl/>
          <w:lang w:bidi="ar-IQ"/>
        </w:rPr>
        <w:t>: حكم التيمم لمن خاف على نفسه</w:t>
      </w:r>
      <w:r w:rsidR="00C351D4" w:rsidRPr="00801B53">
        <w:rPr>
          <w:rFonts w:ascii="Andalus" w:hAnsi="Andalus" w:cs="Monotype Koufi" w:hint="cs"/>
          <w:color w:val="000000"/>
          <w:sz w:val="36"/>
          <w:szCs w:val="36"/>
          <w:rtl/>
          <w:lang w:bidi="ar-IQ"/>
        </w:rPr>
        <w:t xml:space="preserve"> </w:t>
      </w:r>
      <w:r w:rsidR="00C351D4" w:rsidRPr="00801B53">
        <w:rPr>
          <w:rFonts w:ascii="Andalus" w:hAnsi="Andalus" w:cs="Monotype Koufi"/>
          <w:color w:val="000000"/>
          <w:sz w:val="36"/>
          <w:szCs w:val="36"/>
          <w:rtl/>
          <w:lang w:bidi="ar-IQ"/>
        </w:rPr>
        <w:t>المرض أو الموت</w:t>
      </w:r>
      <w:r>
        <w:rPr>
          <w:rFonts w:ascii="Andalus" w:hAnsi="Andalus" w:cs="Monotype Koufi" w:hint="cs"/>
          <w:color w:val="000000"/>
          <w:sz w:val="36"/>
          <w:szCs w:val="36"/>
          <w:rtl/>
          <w:lang w:bidi="ar-IQ"/>
        </w:rPr>
        <w:t>:</w:t>
      </w:r>
    </w:p>
    <w:p w:rsidR="00C351D4" w:rsidRPr="00F12256" w:rsidRDefault="00C351D4" w:rsidP="00F12256">
      <w:pPr>
        <w:pStyle w:val="a5"/>
        <w:numPr>
          <w:ilvl w:val="0"/>
          <w:numId w:val="37"/>
        </w:numPr>
        <w:spacing w:line="240" w:lineRule="auto"/>
        <w:jc w:val="both"/>
        <w:rPr>
          <w:rFonts w:ascii="Arial" w:hAnsi="Arial"/>
          <w:color w:val="000000"/>
          <w:sz w:val="32"/>
          <w:rtl/>
          <w:lang w:bidi="ar-IQ"/>
        </w:rPr>
      </w:pPr>
      <w:r w:rsidRPr="00F12256">
        <w:rPr>
          <w:rFonts w:ascii="Arial" w:hAnsi="Arial" w:hint="cs"/>
          <w:color w:val="000000"/>
          <w:sz w:val="32"/>
          <w:rtl/>
          <w:lang w:bidi="ar-IQ"/>
        </w:rPr>
        <w:t xml:space="preserve"> أختلف الفقهاء في حد الخوف المبيح للتيمم على مذهبين:</w:t>
      </w:r>
    </w:p>
    <w:p w:rsidR="00C351D4" w:rsidRPr="00DF15D7" w:rsidRDefault="00C351D4" w:rsidP="00C351D4">
      <w:pPr>
        <w:spacing w:line="240" w:lineRule="auto"/>
        <w:ind w:left="-1"/>
        <w:jc w:val="both"/>
        <w:rPr>
          <w:rFonts w:ascii="Arial" w:hAnsi="Arial"/>
          <w:color w:val="000000"/>
          <w:sz w:val="32"/>
          <w:rtl/>
          <w:lang w:bidi="ar-IQ"/>
        </w:rPr>
      </w:pPr>
      <w:r w:rsidRPr="00DF15D7">
        <w:rPr>
          <w:rFonts w:ascii="Arial" w:hAnsi="Arial" w:hint="cs"/>
          <w:b/>
          <w:bCs/>
          <w:color w:val="000000"/>
          <w:sz w:val="32"/>
          <w:rtl/>
          <w:lang w:bidi="ar-IQ"/>
        </w:rPr>
        <w:t>المذهب الأول:</w:t>
      </w:r>
      <w:r w:rsidRPr="00DF15D7">
        <w:rPr>
          <w:rFonts w:ascii="Arial" w:hAnsi="Arial" w:hint="cs"/>
          <w:color w:val="000000"/>
          <w:sz w:val="32"/>
          <w:rtl/>
          <w:lang w:bidi="ar-IQ"/>
        </w:rPr>
        <w:t xml:space="preserve"> يتيمم إذا خاف على نفسه المرض ولا يشترط خوف التلف.</w:t>
      </w:r>
    </w:p>
    <w:p w:rsidR="00C351D4" w:rsidRDefault="00C351D4" w:rsidP="00D42EEF">
      <w:pPr>
        <w:spacing w:line="240" w:lineRule="auto"/>
        <w:ind w:left="-1"/>
        <w:jc w:val="both"/>
        <w:rPr>
          <w:rFonts w:ascii="Arial" w:hAnsi="Arial"/>
          <w:color w:val="000000"/>
          <w:sz w:val="32"/>
          <w:rtl/>
          <w:lang w:bidi="ar-IQ"/>
        </w:rPr>
      </w:pPr>
      <w:r w:rsidRPr="00DF15D7">
        <w:rPr>
          <w:rFonts w:ascii="Arial" w:hAnsi="Arial" w:hint="cs"/>
          <w:color w:val="000000"/>
          <w:sz w:val="32"/>
          <w:rtl/>
          <w:lang w:bidi="ar-IQ"/>
        </w:rPr>
        <w:t>وهو مذهب الحنفية</w:t>
      </w:r>
      <w:r w:rsidR="00D42EEF" w:rsidRPr="005E521F">
        <w:rPr>
          <w:rFonts w:ascii="Arial" w:hAnsi="Arial" w:hint="cs"/>
          <w:color w:val="000000"/>
          <w:sz w:val="32"/>
          <w:vertAlign w:val="superscript"/>
          <w:rtl/>
          <w:lang w:bidi="ar-IQ"/>
        </w:rPr>
        <w:t>(</w:t>
      </w:r>
      <w:r w:rsidR="00D42EEF" w:rsidRPr="005E521F">
        <w:rPr>
          <w:rStyle w:val="a6"/>
          <w:rFonts w:ascii="Arial" w:hAnsi="Arial"/>
          <w:color w:val="000000"/>
          <w:sz w:val="32"/>
          <w:rtl/>
          <w:lang w:bidi="ar-IQ"/>
        </w:rPr>
        <w:footnoteReference w:id="349"/>
      </w:r>
      <w:r w:rsidR="00D42EEF" w:rsidRPr="005E521F">
        <w:rPr>
          <w:rFonts w:ascii="Arial" w:hAnsi="Arial" w:hint="cs"/>
          <w:color w:val="000000"/>
          <w:sz w:val="32"/>
          <w:vertAlign w:val="superscript"/>
          <w:rtl/>
          <w:lang w:bidi="ar-IQ"/>
        </w:rPr>
        <w:t>)</w:t>
      </w:r>
      <w:r w:rsidRPr="00DF15D7">
        <w:rPr>
          <w:rFonts w:ascii="Arial" w:hAnsi="Arial" w:hint="cs"/>
          <w:color w:val="000000"/>
          <w:sz w:val="32"/>
          <w:rtl/>
          <w:lang w:bidi="ar-IQ"/>
        </w:rPr>
        <w:t>، والمالكية</w:t>
      </w:r>
      <w:r w:rsidR="00D42EEF" w:rsidRPr="005E521F">
        <w:rPr>
          <w:rFonts w:ascii="Arial" w:hAnsi="Arial" w:hint="cs"/>
          <w:color w:val="000000"/>
          <w:sz w:val="32"/>
          <w:vertAlign w:val="superscript"/>
          <w:rtl/>
          <w:lang w:bidi="ar-IQ"/>
        </w:rPr>
        <w:t>(</w:t>
      </w:r>
      <w:r w:rsidR="00D42EEF" w:rsidRPr="005E521F">
        <w:rPr>
          <w:rStyle w:val="a6"/>
          <w:rFonts w:ascii="Arial" w:hAnsi="Arial"/>
          <w:color w:val="000000"/>
          <w:sz w:val="32"/>
          <w:rtl/>
          <w:lang w:bidi="ar-IQ"/>
        </w:rPr>
        <w:footnoteReference w:id="350"/>
      </w:r>
      <w:r w:rsidR="00D42EEF" w:rsidRPr="005E521F">
        <w:rPr>
          <w:rFonts w:ascii="Arial" w:hAnsi="Arial" w:hint="cs"/>
          <w:color w:val="000000"/>
          <w:sz w:val="32"/>
          <w:vertAlign w:val="superscript"/>
          <w:rtl/>
          <w:lang w:bidi="ar-IQ"/>
        </w:rPr>
        <w:t>)</w:t>
      </w:r>
      <w:r w:rsidRPr="00DF15D7">
        <w:rPr>
          <w:rFonts w:ascii="Arial" w:hAnsi="Arial" w:hint="cs"/>
          <w:color w:val="000000"/>
          <w:sz w:val="32"/>
          <w:rtl/>
          <w:lang w:bidi="ar-IQ"/>
        </w:rPr>
        <w:t>، و</w:t>
      </w:r>
      <w:r>
        <w:rPr>
          <w:rFonts w:ascii="Arial" w:hAnsi="Arial" w:hint="cs"/>
          <w:color w:val="000000"/>
          <w:sz w:val="32"/>
          <w:rtl/>
          <w:lang w:bidi="ar-IQ"/>
        </w:rPr>
        <w:t xml:space="preserve">هو </w:t>
      </w:r>
      <w:r w:rsidRPr="00DF15D7">
        <w:rPr>
          <w:rFonts w:ascii="Arial" w:hAnsi="Arial" w:hint="cs"/>
          <w:color w:val="000000"/>
          <w:sz w:val="32"/>
          <w:rtl/>
          <w:lang w:bidi="ar-IQ"/>
        </w:rPr>
        <w:t>أحد قولي الشافعي</w:t>
      </w:r>
      <w:r w:rsidR="00D42EEF" w:rsidRPr="005E521F">
        <w:rPr>
          <w:rFonts w:ascii="Arial" w:hAnsi="Arial" w:hint="cs"/>
          <w:color w:val="000000"/>
          <w:sz w:val="32"/>
          <w:vertAlign w:val="superscript"/>
          <w:rtl/>
          <w:lang w:bidi="ar-IQ"/>
        </w:rPr>
        <w:t>(</w:t>
      </w:r>
      <w:r w:rsidR="00D42EEF" w:rsidRPr="005E521F">
        <w:rPr>
          <w:rStyle w:val="a6"/>
          <w:rFonts w:ascii="Arial" w:hAnsi="Arial"/>
          <w:color w:val="000000"/>
          <w:sz w:val="32"/>
          <w:rtl/>
          <w:lang w:bidi="ar-IQ"/>
        </w:rPr>
        <w:footnoteReference w:id="351"/>
      </w:r>
      <w:r w:rsidR="00D42EEF" w:rsidRPr="005E521F">
        <w:rPr>
          <w:rFonts w:ascii="Arial" w:hAnsi="Arial" w:hint="cs"/>
          <w:color w:val="000000"/>
          <w:sz w:val="32"/>
          <w:vertAlign w:val="superscript"/>
          <w:rtl/>
          <w:lang w:bidi="ar-IQ"/>
        </w:rPr>
        <w:t>)</w:t>
      </w:r>
      <w:r w:rsidRPr="00DF15D7">
        <w:rPr>
          <w:rFonts w:ascii="Arial" w:hAnsi="Arial" w:hint="cs"/>
          <w:color w:val="000000"/>
          <w:sz w:val="32"/>
          <w:rtl/>
          <w:lang w:bidi="ar-IQ"/>
        </w:rPr>
        <w:t>، و</w:t>
      </w:r>
      <w:r>
        <w:rPr>
          <w:rFonts w:ascii="Arial" w:hAnsi="Arial" w:hint="cs"/>
          <w:color w:val="000000"/>
          <w:sz w:val="32"/>
          <w:rtl/>
          <w:lang w:bidi="ar-IQ"/>
        </w:rPr>
        <w:t xml:space="preserve">إليه ذهب </w:t>
      </w:r>
      <w:r w:rsidRPr="00DF15D7">
        <w:rPr>
          <w:rFonts w:ascii="Arial" w:hAnsi="Arial" w:hint="cs"/>
          <w:color w:val="000000"/>
          <w:sz w:val="32"/>
          <w:rtl/>
          <w:lang w:bidi="ar-IQ"/>
        </w:rPr>
        <w:t>الحنابلة</w:t>
      </w:r>
      <w:r w:rsidR="00D42EEF" w:rsidRPr="005E521F">
        <w:rPr>
          <w:rFonts w:ascii="Arial" w:hAnsi="Arial" w:hint="cs"/>
          <w:color w:val="000000"/>
          <w:sz w:val="32"/>
          <w:vertAlign w:val="superscript"/>
          <w:rtl/>
          <w:lang w:bidi="ar-IQ"/>
        </w:rPr>
        <w:t>(</w:t>
      </w:r>
      <w:r w:rsidR="00D42EEF" w:rsidRPr="005E521F">
        <w:rPr>
          <w:rStyle w:val="a6"/>
          <w:rFonts w:ascii="Arial" w:hAnsi="Arial"/>
          <w:color w:val="000000"/>
          <w:sz w:val="32"/>
          <w:rtl/>
          <w:lang w:bidi="ar-IQ"/>
        </w:rPr>
        <w:footnoteReference w:id="352"/>
      </w:r>
      <w:r w:rsidR="00D42EEF" w:rsidRPr="005E521F">
        <w:rPr>
          <w:rFonts w:ascii="Arial" w:hAnsi="Arial" w:hint="cs"/>
          <w:color w:val="000000"/>
          <w:sz w:val="32"/>
          <w:vertAlign w:val="superscript"/>
          <w:rtl/>
          <w:lang w:bidi="ar-IQ"/>
        </w:rPr>
        <w:t>)</w:t>
      </w:r>
      <w:r w:rsidRPr="00DF15D7">
        <w:rPr>
          <w:rFonts w:ascii="Arial" w:hAnsi="Arial" w:hint="cs"/>
          <w:color w:val="000000"/>
          <w:sz w:val="32"/>
          <w:rtl/>
          <w:lang w:bidi="ar-IQ"/>
        </w:rPr>
        <w:t>،</w:t>
      </w:r>
      <w:r w:rsidR="00857CB0">
        <w:rPr>
          <w:rFonts w:ascii="Arial" w:hAnsi="Arial" w:hint="cs"/>
          <w:color w:val="000000"/>
          <w:sz w:val="32"/>
          <w:rtl/>
          <w:lang w:bidi="ar-IQ"/>
        </w:rPr>
        <w:t xml:space="preserve"> والظاهرية</w:t>
      </w:r>
      <w:r w:rsidR="00D42EEF" w:rsidRPr="005E521F">
        <w:rPr>
          <w:rFonts w:ascii="Arial" w:hAnsi="Arial" w:hint="cs"/>
          <w:color w:val="000000"/>
          <w:sz w:val="32"/>
          <w:vertAlign w:val="superscript"/>
          <w:rtl/>
          <w:lang w:bidi="ar-IQ"/>
        </w:rPr>
        <w:t>(</w:t>
      </w:r>
      <w:r w:rsidR="00D42EEF" w:rsidRPr="005E521F">
        <w:rPr>
          <w:rStyle w:val="a6"/>
          <w:rFonts w:ascii="Arial" w:hAnsi="Arial"/>
          <w:color w:val="000000"/>
          <w:sz w:val="32"/>
          <w:rtl/>
          <w:lang w:bidi="ar-IQ"/>
        </w:rPr>
        <w:footnoteReference w:id="353"/>
      </w:r>
      <w:r w:rsidR="00D42EEF" w:rsidRPr="005E521F">
        <w:rPr>
          <w:rFonts w:ascii="Arial" w:hAnsi="Arial" w:hint="cs"/>
          <w:color w:val="000000"/>
          <w:sz w:val="32"/>
          <w:vertAlign w:val="superscript"/>
          <w:rtl/>
          <w:lang w:bidi="ar-IQ"/>
        </w:rPr>
        <w:t>)</w:t>
      </w:r>
      <w:r w:rsidR="00857CB0">
        <w:rPr>
          <w:rFonts w:ascii="Arial" w:hAnsi="Arial" w:hint="cs"/>
          <w:color w:val="000000"/>
          <w:sz w:val="32"/>
          <w:rtl/>
          <w:lang w:bidi="ar-IQ"/>
        </w:rPr>
        <w:t>، والزيدية</w:t>
      </w:r>
      <w:r w:rsidR="00D42EEF" w:rsidRPr="005E521F">
        <w:rPr>
          <w:rFonts w:ascii="Arial" w:hAnsi="Arial" w:hint="cs"/>
          <w:color w:val="000000"/>
          <w:sz w:val="32"/>
          <w:vertAlign w:val="superscript"/>
          <w:rtl/>
          <w:lang w:bidi="ar-IQ"/>
        </w:rPr>
        <w:t>(</w:t>
      </w:r>
      <w:r w:rsidR="00D42EEF" w:rsidRPr="005E521F">
        <w:rPr>
          <w:rStyle w:val="a6"/>
          <w:rFonts w:ascii="Arial" w:hAnsi="Arial"/>
          <w:color w:val="000000"/>
          <w:sz w:val="32"/>
          <w:rtl/>
          <w:lang w:bidi="ar-IQ"/>
        </w:rPr>
        <w:footnoteReference w:id="354"/>
      </w:r>
      <w:r w:rsidR="00D42EEF" w:rsidRPr="005E521F">
        <w:rPr>
          <w:rFonts w:ascii="Arial" w:hAnsi="Arial" w:hint="cs"/>
          <w:color w:val="000000"/>
          <w:sz w:val="32"/>
          <w:vertAlign w:val="superscript"/>
          <w:rtl/>
          <w:lang w:bidi="ar-IQ"/>
        </w:rPr>
        <w:t>)</w:t>
      </w:r>
      <w:r w:rsidR="00857CB0">
        <w:rPr>
          <w:rFonts w:ascii="Arial" w:hAnsi="Arial" w:hint="cs"/>
          <w:color w:val="000000"/>
          <w:sz w:val="32"/>
          <w:rtl/>
          <w:lang w:bidi="ar-IQ"/>
        </w:rPr>
        <w:t>،</w:t>
      </w:r>
    </w:p>
    <w:p w:rsidR="00C351D4" w:rsidRPr="00DF15D7" w:rsidRDefault="00C351D4" w:rsidP="00C351D4">
      <w:pPr>
        <w:spacing w:line="240" w:lineRule="auto"/>
        <w:ind w:left="-1"/>
        <w:jc w:val="both"/>
        <w:rPr>
          <w:rFonts w:ascii="Arial" w:hAnsi="Arial"/>
          <w:color w:val="000000"/>
          <w:sz w:val="32"/>
          <w:rtl/>
          <w:lang w:bidi="ar-IQ"/>
        </w:rPr>
      </w:pPr>
      <w:r>
        <w:rPr>
          <w:rFonts w:ascii="Arial" w:hAnsi="Arial" w:hint="cs"/>
          <w:color w:val="000000"/>
          <w:sz w:val="32"/>
          <w:rtl/>
          <w:lang w:bidi="ar-IQ"/>
        </w:rPr>
        <w:t xml:space="preserve"> وهو ا</w:t>
      </w:r>
      <w:r w:rsidRPr="00DF15D7">
        <w:rPr>
          <w:rFonts w:ascii="Arial" w:hAnsi="Arial" w:hint="cs"/>
          <w:color w:val="000000"/>
          <w:sz w:val="32"/>
          <w:rtl/>
          <w:lang w:bidi="ar-IQ"/>
        </w:rPr>
        <w:t>ختيار ابن رجب الحنبلي</w:t>
      </w:r>
      <w:r w:rsidRPr="00F12256">
        <w:rPr>
          <w:rFonts w:hint="cs"/>
          <w:vertAlign w:val="superscript"/>
          <w:rtl/>
        </w:rPr>
        <w:t>(</w:t>
      </w:r>
      <w:r w:rsidRPr="00F12256">
        <w:rPr>
          <w:vertAlign w:val="superscript"/>
          <w:rtl/>
        </w:rPr>
        <w:footnoteReference w:id="355"/>
      </w:r>
      <w:r w:rsidRPr="00F12256">
        <w:rPr>
          <w:rFonts w:hint="cs"/>
          <w:vertAlign w:val="superscript"/>
          <w:rtl/>
        </w:rPr>
        <w:t>)</w:t>
      </w:r>
      <w:r w:rsidRPr="00DF15D7">
        <w:rPr>
          <w:rFonts w:ascii="Arial" w:hAnsi="Arial" w:hint="cs"/>
          <w:color w:val="000000"/>
          <w:sz w:val="32"/>
          <w:rtl/>
          <w:lang w:bidi="ar-IQ"/>
        </w:rPr>
        <w:t>.</w:t>
      </w:r>
    </w:p>
    <w:p w:rsidR="00C351D4" w:rsidRPr="001E00F7" w:rsidRDefault="00C351D4" w:rsidP="00C351D4">
      <w:pPr>
        <w:spacing w:line="240" w:lineRule="auto"/>
        <w:ind w:left="-1"/>
        <w:jc w:val="both"/>
        <w:rPr>
          <w:rFonts w:ascii="Arial" w:hAnsi="Arial"/>
          <w:b/>
          <w:bCs/>
          <w:color w:val="000000"/>
          <w:sz w:val="32"/>
          <w:rtl/>
          <w:lang w:bidi="ar-IQ"/>
        </w:rPr>
      </w:pPr>
      <w:r>
        <w:rPr>
          <w:rFonts w:ascii="Arial" w:hAnsi="Arial" w:hint="cs"/>
          <w:b/>
          <w:bCs/>
          <w:color w:val="000000"/>
          <w:sz w:val="32"/>
          <w:rtl/>
          <w:lang w:bidi="ar-IQ"/>
        </w:rPr>
        <w:t xml:space="preserve">  </w:t>
      </w:r>
      <w:r w:rsidRPr="001E00F7">
        <w:rPr>
          <w:rFonts w:ascii="Arial" w:hAnsi="Arial" w:hint="cs"/>
          <w:b/>
          <w:bCs/>
          <w:color w:val="000000"/>
          <w:sz w:val="32"/>
          <w:rtl/>
          <w:lang w:bidi="ar-IQ"/>
        </w:rPr>
        <w:t>والحجة لهم أولاً من الكتاب.</w:t>
      </w:r>
    </w:p>
    <w:p w:rsidR="00C351D4" w:rsidRDefault="00C351D4" w:rsidP="00C351D4">
      <w:pPr>
        <w:spacing w:line="240" w:lineRule="auto"/>
        <w:ind w:left="-1"/>
        <w:jc w:val="both"/>
        <w:rPr>
          <w:rFonts w:ascii="Arial" w:hAnsi="Arial"/>
          <w:color w:val="000000"/>
          <w:sz w:val="32"/>
          <w:rtl/>
          <w:lang w:bidi="ar-IQ"/>
        </w:rPr>
      </w:pPr>
      <w:r>
        <w:rPr>
          <w:rFonts w:ascii="Arial" w:hAnsi="Arial" w:hint="cs"/>
          <w:color w:val="000000"/>
          <w:sz w:val="32"/>
          <w:rtl/>
          <w:lang w:bidi="ar-IQ"/>
        </w:rPr>
        <w:t xml:space="preserve">     1-</w:t>
      </w:r>
      <w:r w:rsidRPr="00DF15D7">
        <w:rPr>
          <w:rFonts w:ascii="Arial" w:hAnsi="Arial" w:hint="cs"/>
          <w:color w:val="000000"/>
          <w:sz w:val="32"/>
          <w:rtl/>
          <w:lang w:bidi="ar-IQ"/>
        </w:rPr>
        <w:t xml:space="preserve">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28" w:hAnsi="QCF_P028" w:cs="QCF_P028"/>
          <w:color w:val="000000"/>
          <w:sz w:val="32"/>
          <w:rtl/>
        </w:rPr>
        <w:t xml:space="preserve"> ﯗ  ﯘ  ﯙ  ﯚ   ﯛ  ﯜ  ﯝ   ﯞ  </w:t>
      </w:r>
      <w:r w:rsidRPr="00DF15D7">
        <w:rPr>
          <w:rFonts w:ascii="QCF_BSML" w:hAnsi="QCF_BSML" w:cs="QCF_BSML"/>
          <w:color w:val="000000"/>
          <w:sz w:val="32"/>
          <w:rtl/>
        </w:rPr>
        <w:t>ﭼ</w:t>
      </w:r>
      <w:r>
        <w:rPr>
          <w:rFonts w:ascii="Arial" w:hAnsi="Arial" w:hint="cs"/>
          <w:color w:val="000000"/>
          <w:rtl/>
        </w:rPr>
        <w:t xml:space="preserve"> </w:t>
      </w:r>
      <w:r w:rsidRPr="00F12256">
        <w:rPr>
          <w:rFonts w:hint="cs"/>
          <w:vertAlign w:val="superscript"/>
          <w:rtl/>
        </w:rPr>
        <w:t>(</w:t>
      </w:r>
      <w:r w:rsidRPr="00F12256">
        <w:rPr>
          <w:vertAlign w:val="superscript"/>
          <w:rtl/>
        </w:rPr>
        <w:footnoteReference w:id="356"/>
      </w:r>
      <w:r w:rsidRPr="00F12256">
        <w:rPr>
          <w:rFonts w:hint="cs"/>
          <w:vertAlign w:val="superscript"/>
          <w:rtl/>
        </w:rPr>
        <w:t>)</w:t>
      </w:r>
      <w:r w:rsidRPr="00DF15D7">
        <w:rPr>
          <w:rFonts w:ascii="Arial" w:hAnsi="Arial" w:hint="cs"/>
          <w:color w:val="000000"/>
          <w:rtl/>
        </w:rPr>
        <w:t>.</w:t>
      </w:r>
    </w:p>
    <w:p w:rsidR="00827754" w:rsidRDefault="00827754" w:rsidP="00C351D4">
      <w:pPr>
        <w:spacing w:line="240" w:lineRule="auto"/>
        <w:ind w:left="-1"/>
        <w:jc w:val="both"/>
        <w:rPr>
          <w:rFonts w:ascii="Arial" w:hAnsi="Arial"/>
          <w:color w:val="000000"/>
          <w:sz w:val="32"/>
          <w:rtl/>
          <w:lang w:bidi="ar-IQ"/>
        </w:rPr>
      </w:pPr>
    </w:p>
    <w:p w:rsidR="00827754" w:rsidRDefault="00827754" w:rsidP="00C351D4">
      <w:pPr>
        <w:spacing w:line="240" w:lineRule="auto"/>
        <w:ind w:left="-1"/>
        <w:jc w:val="both"/>
        <w:rPr>
          <w:rFonts w:ascii="Arial" w:hAnsi="Arial"/>
          <w:color w:val="000000"/>
          <w:sz w:val="32"/>
          <w:rtl/>
          <w:lang w:bidi="ar-IQ"/>
        </w:rPr>
      </w:pPr>
    </w:p>
    <w:p w:rsidR="00C351D4" w:rsidRPr="001E00F7" w:rsidRDefault="00C351D4" w:rsidP="00C351D4">
      <w:pPr>
        <w:spacing w:line="240" w:lineRule="auto"/>
        <w:ind w:left="-1"/>
        <w:jc w:val="both"/>
        <w:rPr>
          <w:rFonts w:ascii="Arial" w:hAnsi="Arial"/>
          <w:b/>
          <w:bCs/>
          <w:sz w:val="32"/>
          <w:rtl/>
        </w:rPr>
      </w:pPr>
      <w:r>
        <w:rPr>
          <w:rFonts w:ascii="Arial" w:hAnsi="Arial" w:hint="cs"/>
          <w:b/>
          <w:bCs/>
          <w:sz w:val="32"/>
          <w:rtl/>
        </w:rPr>
        <w:t xml:space="preserve">  </w:t>
      </w:r>
      <w:r w:rsidRPr="001E00F7">
        <w:rPr>
          <w:rFonts w:ascii="Arial" w:hAnsi="Arial" w:hint="cs"/>
          <w:b/>
          <w:bCs/>
          <w:sz w:val="32"/>
          <w:rtl/>
        </w:rPr>
        <w:t>وجه الدلالة:</w:t>
      </w:r>
    </w:p>
    <w:p w:rsidR="00C351D4" w:rsidRPr="00DF15D7" w:rsidRDefault="00C351D4" w:rsidP="00C351D4">
      <w:pPr>
        <w:spacing w:line="240" w:lineRule="auto"/>
        <w:ind w:left="-1"/>
        <w:jc w:val="both"/>
        <w:rPr>
          <w:rFonts w:ascii="Arial" w:hAnsi="Arial"/>
          <w:sz w:val="32"/>
          <w:rtl/>
        </w:rPr>
      </w:pPr>
      <w:r>
        <w:rPr>
          <w:rFonts w:ascii="Arial" w:hAnsi="Arial" w:hint="cs"/>
          <w:sz w:val="32"/>
          <w:rtl/>
        </w:rPr>
        <w:lastRenderedPageBreak/>
        <w:t xml:space="preserve">      </w:t>
      </w:r>
      <w:r w:rsidR="007C1A4F">
        <w:rPr>
          <w:rFonts w:ascii="Arial" w:hAnsi="Arial" w:hint="cs"/>
          <w:sz w:val="32"/>
          <w:rtl/>
          <w:lang w:bidi="ar-IQ"/>
        </w:rPr>
        <w:t>(</w:t>
      </w:r>
      <w:r>
        <w:rPr>
          <w:rFonts w:ascii="Arial" w:hAnsi="Arial" w:hint="cs"/>
          <w:sz w:val="32"/>
          <w:rtl/>
        </w:rPr>
        <w:t>ولا يريد بكم العسر، فإن من العسر استعمال الماء الذي يؤديه إ</w:t>
      </w:r>
      <w:r w:rsidRPr="00DF15D7">
        <w:rPr>
          <w:rFonts w:ascii="Arial" w:hAnsi="Arial" w:hint="cs"/>
          <w:sz w:val="32"/>
          <w:rtl/>
        </w:rPr>
        <w:t>لى الضرر وتلف النفس</w:t>
      </w:r>
      <w:r w:rsidR="007C1A4F">
        <w:rPr>
          <w:rFonts w:ascii="Arial" w:hAnsi="Arial" w:hint="cs"/>
          <w:sz w:val="32"/>
          <w:rtl/>
        </w:rPr>
        <w:t>)</w:t>
      </w:r>
      <w:r w:rsidRPr="00F12256">
        <w:rPr>
          <w:rFonts w:hint="cs"/>
          <w:vertAlign w:val="superscript"/>
          <w:rtl/>
        </w:rPr>
        <w:t>(</w:t>
      </w:r>
      <w:r w:rsidRPr="00F12256">
        <w:rPr>
          <w:vertAlign w:val="superscript"/>
          <w:rtl/>
        </w:rPr>
        <w:footnoteReference w:id="357"/>
      </w:r>
      <w:r w:rsidRPr="00F12256">
        <w:rPr>
          <w:rFonts w:hint="cs"/>
          <w:vertAlign w:val="superscript"/>
          <w:rtl/>
        </w:rPr>
        <w:t>)</w:t>
      </w:r>
      <w:r w:rsidRPr="00EC67DB">
        <w:rPr>
          <w:rFonts w:hint="cs"/>
          <w:rtl/>
        </w:rPr>
        <w:t>.</w:t>
      </w:r>
    </w:p>
    <w:p w:rsidR="00C351D4" w:rsidRPr="001E00F7" w:rsidRDefault="00C351D4" w:rsidP="00857CB0">
      <w:pPr>
        <w:spacing w:line="240" w:lineRule="auto"/>
        <w:ind w:left="-1"/>
        <w:jc w:val="both"/>
        <w:rPr>
          <w:rFonts w:ascii="Arial" w:hAnsi="Arial"/>
          <w:b/>
          <w:bCs/>
          <w:sz w:val="32"/>
          <w:rtl/>
        </w:rPr>
      </w:pPr>
      <w:r>
        <w:rPr>
          <w:rFonts w:ascii="Arial" w:hAnsi="Arial" w:hint="cs"/>
          <w:b/>
          <w:bCs/>
          <w:sz w:val="32"/>
          <w:rtl/>
        </w:rPr>
        <w:t xml:space="preserve">  </w:t>
      </w:r>
      <w:r w:rsidRPr="001E00F7">
        <w:rPr>
          <w:rFonts w:ascii="Arial" w:hAnsi="Arial" w:hint="cs"/>
          <w:b/>
          <w:bCs/>
          <w:sz w:val="32"/>
          <w:rtl/>
        </w:rPr>
        <w:t xml:space="preserve">ثانياً من السنة: </w:t>
      </w:r>
    </w:p>
    <w:p w:rsidR="00C351D4" w:rsidRPr="00DF15D7" w:rsidRDefault="00C351D4" w:rsidP="00C351D4">
      <w:pPr>
        <w:spacing w:line="240" w:lineRule="auto"/>
        <w:ind w:left="-1"/>
        <w:jc w:val="both"/>
        <w:rPr>
          <w:rFonts w:asciiTheme="minorBidi" w:hAnsiTheme="minorBidi"/>
          <w:sz w:val="32"/>
          <w:rtl/>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ما صح عن عمر</w:t>
      </w:r>
      <w:r w:rsidR="00857CB0">
        <w:rPr>
          <w:rFonts w:ascii="Arial" w:hAnsi="Arial" w:hint="cs"/>
          <w:sz w:val="32"/>
          <w:rtl/>
        </w:rPr>
        <w:t>و</w:t>
      </w:r>
      <w:r>
        <w:rPr>
          <w:rFonts w:ascii="Arial" w:hAnsi="Arial" w:hint="cs"/>
          <w:sz w:val="32"/>
          <w:rtl/>
        </w:rPr>
        <w:t xml:space="preserve"> بن العاص</w:t>
      </w:r>
      <w:r w:rsidR="002E2F85">
        <w:rPr>
          <w:rFonts w:ascii="Arial" w:hAnsi="Arial" w:hint="cs"/>
          <w:sz w:val="32"/>
          <w:rtl/>
        </w:rPr>
        <w:t xml:space="preserve"> (</w:t>
      </w:r>
      <w:r w:rsidR="002E2F85" w:rsidRPr="00DF15D7">
        <w:rPr>
          <w:rFonts w:ascii="Arial" w:hAnsi="Arial" w:hint="cs"/>
          <w:sz w:val="32"/>
        </w:rPr>
        <w:sym w:font="AGA Arabesque" w:char="F074"/>
      </w:r>
      <w:r w:rsidR="002E2F85">
        <w:rPr>
          <w:rFonts w:ascii="Arial" w:hAnsi="Arial" w:hint="cs"/>
          <w:sz w:val="32"/>
          <w:rtl/>
        </w:rPr>
        <w:t>)</w:t>
      </w:r>
      <w:r>
        <w:rPr>
          <w:rFonts w:ascii="Arial" w:hAnsi="Arial" w:hint="cs"/>
          <w:sz w:val="32"/>
          <w:rtl/>
        </w:rPr>
        <w:t xml:space="preserve"> قال ا</w:t>
      </w:r>
      <w:r w:rsidRPr="00DF15D7">
        <w:rPr>
          <w:rFonts w:ascii="Arial" w:hAnsi="Arial" w:hint="cs"/>
          <w:sz w:val="32"/>
          <w:rtl/>
        </w:rPr>
        <w:t>حتلمت في ل</w:t>
      </w:r>
      <w:r>
        <w:rPr>
          <w:rFonts w:ascii="Arial" w:hAnsi="Arial" w:hint="cs"/>
          <w:sz w:val="32"/>
          <w:rtl/>
        </w:rPr>
        <w:t>يلة باردة في غزوة ذات السلاسل فأ</w:t>
      </w:r>
      <w:r w:rsidRPr="00DF15D7">
        <w:rPr>
          <w:rFonts w:ascii="Arial" w:hAnsi="Arial" w:hint="cs"/>
          <w:sz w:val="32"/>
          <w:rtl/>
        </w:rPr>
        <w:t>شفقت</w:t>
      </w:r>
      <w:r>
        <w:rPr>
          <w:rFonts w:ascii="Arial" w:hAnsi="Arial" w:hint="cs"/>
          <w:sz w:val="32"/>
          <w:rtl/>
        </w:rPr>
        <w:t xml:space="preserve"> إن اغتسلت أن أهلك فتيممت ثم صليت بأ</w:t>
      </w:r>
      <w:r w:rsidRPr="00DF15D7">
        <w:rPr>
          <w:rFonts w:ascii="Arial" w:hAnsi="Arial" w:hint="cs"/>
          <w:sz w:val="32"/>
          <w:rtl/>
        </w:rPr>
        <w:t>صحابي الصبح فذكروا</w:t>
      </w:r>
      <w:r w:rsidR="00857CB0">
        <w:rPr>
          <w:rFonts w:ascii="Arial" w:hAnsi="Arial" w:hint="cs"/>
          <w:sz w:val="32"/>
          <w:rtl/>
        </w:rPr>
        <w:t xml:space="preserve"> ذلك</w:t>
      </w:r>
      <w:r w:rsidRPr="00DF15D7">
        <w:rPr>
          <w:rFonts w:ascii="Arial" w:hAnsi="Arial" w:hint="cs"/>
          <w:sz w:val="32"/>
          <w:rtl/>
        </w:rPr>
        <w:t xml:space="preserve"> للنبي</w:t>
      </w:r>
      <w:r>
        <w:rPr>
          <w:rFonts w:ascii="Arial" w:hAnsi="Arial" w:hint="cs"/>
          <w:sz w:val="32"/>
          <w:rtl/>
        </w:rPr>
        <w:t>(</w:t>
      </w:r>
      <w:r w:rsidRPr="00DF15D7">
        <w:rPr>
          <w:rFonts w:ascii="Arial" w:hAnsi="Arial" w:hint="cs"/>
          <w:sz w:val="32"/>
        </w:rPr>
        <w:sym w:font="AGA Arabesque" w:char="F072"/>
      </w:r>
      <w:r w:rsidR="00857CB0">
        <w:rPr>
          <w:rFonts w:ascii="Arial" w:hAnsi="Arial" w:hint="cs"/>
          <w:sz w:val="32"/>
          <w:rtl/>
        </w:rPr>
        <w:t xml:space="preserve">) (فقال يا عمرو </w:t>
      </w:r>
      <w:r>
        <w:rPr>
          <w:rFonts w:ascii="Arial" w:hAnsi="Arial" w:hint="cs"/>
          <w:sz w:val="32"/>
          <w:rtl/>
        </w:rPr>
        <w:t>صليت بأصحابك وأ</w:t>
      </w:r>
      <w:r w:rsidRPr="00DF15D7">
        <w:rPr>
          <w:rFonts w:ascii="Arial" w:hAnsi="Arial" w:hint="cs"/>
          <w:sz w:val="32"/>
          <w:rtl/>
        </w:rPr>
        <w:t>نت</w:t>
      </w:r>
      <w:r>
        <w:rPr>
          <w:rFonts w:ascii="Arial" w:hAnsi="Arial" w:hint="cs"/>
          <w:sz w:val="32"/>
          <w:rtl/>
        </w:rPr>
        <w:t xml:space="preserve"> جنب؟ فأخبرته بالذي منعني من الاغتسال وقلت إ</w:t>
      </w:r>
      <w:r w:rsidRPr="00DF15D7">
        <w:rPr>
          <w:rFonts w:ascii="Arial" w:hAnsi="Arial" w:hint="cs"/>
          <w:sz w:val="32"/>
          <w:rtl/>
        </w:rPr>
        <w:t>ني سمعت</w:t>
      </w:r>
      <w:r>
        <w:rPr>
          <w:rFonts w:ascii="Arial" w:hAnsi="Arial" w:hint="cs"/>
          <w:sz w:val="32"/>
          <w:rtl/>
        </w:rPr>
        <w:t xml:space="preserve"> الله</w:t>
      </w:r>
      <w:r w:rsidRPr="00DF15D7">
        <w:rPr>
          <w:rFonts w:ascii="Arial" w:hAnsi="Arial" w:hint="cs"/>
          <w:sz w:val="32"/>
          <w:rtl/>
        </w:rPr>
        <w:t xml:space="preserve"> يقول</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083" w:hAnsi="QCF_P083" w:cs="QCF_P083"/>
          <w:color w:val="000000"/>
          <w:sz w:val="32"/>
          <w:rtl/>
        </w:rPr>
        <w:t>ﭹ  ﭺ  ﭻ</w:t>
      </w:r>
      <w:r w:rsidRPr="00DF15D7">
        <w:rPr>
          <w:rFonts w:ascii="QCF_P083" w:hAnsi="QCF_P083" w:cs="QCF_P083"/>
          <w:color w:val="0000A5"/>
          <w:sz w:val="32"/>
          <w:rtl/>
        </w:rPr>
        <w:t>ﭼ</w:t>
      </w:r>
      <w:r w:rsidRPr="00DF15D7">
        <w:rPr>
          <w:rFonts w:ascii="QCF_P083" w:hAnsi="QCF_P083" w:cs="QCF_P083"/>
          <w:color w:val="000000"/>
          <w:sz w:val="32"/>
          <w:rtl/>
        </w:rPr>
        <w:t xml:space="preserve">   ﭽ  ﭾ  ﭿ ﮀ  ﮁ  </w:t>
      </w:r>
      <w:r w:rsidRPr="00DF15D7">
        <w:rPr>
          <w:rFonts w:ascii="QCF_BSML" w:hAnsi="QCF_BSML" w:cs="QCF_BSML"/>
          <w:color w:val="000000"/>
          <w:sz w:val="32"/>
          <w:rtl/>
        </w:rPr>
        <w:t>ﭼ</w:t>
      </w:r>
      <w:r>
        <w:rPr>
          <w:rFonts w:ascii="QCF_BSML" w:hAnsi="QCF_BSML" w:cs="QCF_BSML" w:hint="cs"/>
          <w:color w:val="000000"/>
          <w:sz w:val="32"/>
          <w:rtl/>
        </w:rPr>
        <w:t xml:space="preserve"> </w:t>
      </w:r>
      <w:r w:rsidRPr="00F12256">
        <w:rPr>
          <w:rFonts w:hint="cs"/>
          <w:vertAlign w:val="superscript"/>
          <w:rtl/>
        </w:rPr>
        <w:t>(</w:t>
      </w:r>
      <w:r w:rsidRPr="00F12256">
        <w:rPr>
          <w:vertAlign w:val="superscript"/>
          <w:rtl/>
        </w:rPr>
        <w:footnoteReference w:id="358"/>
      </w:r>
      <w:r w:rsidRPr="00F12256">
        <w:rPr>
          <w:rFonts w:hint="cs"/>
          <w:vertAlign w:val="superscript"/>
          <w:rtl/>
        </w:rPr>
        <w:t>)</w:t>
      </w:r>
      <w:r>
        <w:rPr>
          <w:rFonts w:ascii="QCF_BSML" w:hAnsi="QCF_BSML" w:cs="QCF_BSML" w:hint="cs"/>
          <w:color w:val="000000"/>
          <w:sz w:val="32"/>
          <w:rtl/>
        </w:rPr>
        <w:t xml:space="preserve">    </w:t>
      </w:r>
      <w:r w:rsidRPr="00DF15D7">
        <w:rPr>
          <w:rFonts w:ascii="QCF_BSML" w:hAnsi="QCF_BSML" w:cs="QCF_BSML" w:hint="cs"/>
          <w:color w:val="000000"/>
          <w:sz w:val="32"/>
          <w:rtl/>
        </w:rPr>
        <w:t xml:space="preserve"> </w:t>
      </w:r>
      <w:r w:rsidRPr="00DF15D7">
        <w:rPr>
          <w:rFonts w:asciiTheme="minorBidi" w:hAnsiTheme="minorBidi"/>
          <w:color w:val="000000"/>
          <w:sz w:val="32"/>
          <w:rtl/>
        </w:rPr>
        <w:t>فضحك</w:t>
      </w:r>
      <w:r w:rsidR="00857CB0">
        <w:rPr>
          <w:rFonts w:asciiTheme="minorBidi" w:hAnsiTheme="minorBidi" w:hint="cs"/>
          <w:sz w:val="32"/>
          <w:rtl/>
        </w:rPr>
        <w:t xml:space="preserve"> رسول الله </w:t>
      </w:r>
      <w:r>
        <w:rPr>
          <w:rFonts w:asciiTheme="minorBidi" w:hAnsiTheme="minorBidi" w:hint="cs"/>
          <w:sz w:val="32"/>
          <w:rtl/>
        </w:rPr>
        <w:t>(</w:t>
      </w:r>
      <w:r w:rsidRPr="00DF15D7">
        <w:rPr>
          <w:rFonts w:asciiTheme="minorBidi" w:hAnsiTheme="minorBidi" w:hint="cs"/>
          <w:sz w:val="32"/>
        </w:rPr>
        <w:sym w:font="AGA Arabesque" w:char="F072"/>
      </w:r>
      <w:r>
        <w:rPr>
          <w:rFonts w:asciiTheme="minorBidi" w:hAnsiTheme="minorBidi" w:hint="cs"/>
          <w:sz w:val="32"/>
          <w:rtl/>
        </w:rPr>
        <w:t>)</w:t>
      </w:r>
      <w:r w:rsidRPr="00DF15D7">
        <w:rPr>
          <w:rFonts w:asciiTheme="minorBidi" w:hAnsiTheme="minorBidi" w:hint="cs"/>
          <w:sz w:val="32"/>
          <w:rtl/>
        </w:rPr>
        <w:t xml:space="preserve"> ولم يقل شيئاً</w:t>
      </w:r>
      <w:r>
        <w:rPr>
          <w:rFonts w:asciiTheme="minorBidi" w:hAnsiTheme="minorBidi" w:hint="cs"/>
          <w:sz w:val="32"/>
          <w:rtl/>
        </w:rPr>
        <w:t>)</w:t>
      </w:r>
      <w:r w:rsidRPr="00F12256">
        <w:rPr>
          <w:rFonts w:hint="cs"/>
          <w:vertAlign w:val="superscript"/>
          <w:rtl/>
        </w:rPr>
        <w:t>(</w:t>
      </w:r>
      <w:r w:rsidRPr="00F12256">
        <w:rPr>
          <w:vertAlign w:val="superscript"/>
          <w:rtl/>
        </w:rPr>
        <w:footnoteReference w:id="359"/>
      </w:r>
      <w:r w:rsidRPr="00F12256">
        <w:rPr>
          <w:rFonts w:hint="cs"/>
          <w:vertAlign w:val="superscript"/>
          <w:rtl/>
        </w:rPr>
        <w:t>)</w:t>
      </w:r>
      <w:r w:rsidRPr="00DF15D7">
        <w:rPr>
          <w:rFonts w:asciiTheme="minorBidi" w:hAnsiTheme="minorBidi" w:hint="cs"/>
          <w:sz w:val="32"/>
          <w:rtl/>
        </w:rPr>
        <w:t>.</w:t>
      </w:r>
    </w:p>
    <w:p w:rsidR="00C351D4" w:rsidRPr="00EA25A8" w:rsidRDefault="00C351D4" w:rsidP="00C351D4">
      <w:pPr>
        <w:spacing w:line="240" w:lineRule="auto"/>
        <w:ind w:left="-1"/>
        <w:jc w:val="both"/>
        <w:rPr>
          <w:rFonts w:asciiTheme="minorBidi" w:hAnsiTheme="minorBidi"/>
          <w:b/>
          <w:bCs/>
          <w:sz w:val="32"/>
          <w:rtl/>
        </w:rPr>
      </w:pPr>
      <w:r>
        <w:rPr>
          <w:rFonts w:asciiTheme="minorBidi" w:hAnsiTheme="minorBidi" w:hint="cs"/>
          <w:b/>
          <w:bCs/>
          <w:sz w:val="32"/>
          <w:rtl/>
        </w:rPr>
        <w:t xml:space="preserve">  </w:t>
      </w:r>
      <w:r w:rsidRPr="00EA25A8">
        <w:rPr>
          <w:rFonts w:asciiTheme="minorBidi" w:hAnsiTheme="minorBidi" w:hint="cs"/>
          <w:b/>
          <w:bCs/>
          <w:sz w:val="32"/>
          <w:rtl/>
        </w:rPr>
        <w:t>وجه الدلالة:</w:t>
      </w:r>
    </w:p>
    <w:p w:rsidR="00C351D4" w:rsidRPr="00DF15D7" w:rsidRDefault="00C351D4" w:rsidP="00C351D4">
      <w:pPr>
        <w:spacing w:line="240" w:lineRule="auto"/>
        <w:ind w:left="-1"/>
        <w:jc w:val="both"/>
        <w:rPr>
          <w:rFonts w:asciiTheme="minorBidi" w:hAnsiTheme="minorBidi"/>
          <w:sz w:val="32"/>
          <w:rtl/>
        </w:rPr>
      </w:pPr>
      <w:r w:rsidRPr="00DF15D7">
        <w:rPr>
          <w:rFonts w:asciiTheme="minorBidi" w:hAnsiTheme="minorBidi" w:hint="cs"/>
          <w:sz w:val="32"/>
          <w:rtl/>
        </w:rPr>
        <w:t xml:space="preserve"> </w:t>
      </w:r>
      <w:r>
        <w:rPr>
          <w:rFonts w:asciiTheme="minorBidi" w:hAnsiTheme="minorBidi" w:hint="cs"/>
          <w:sz w:val="32"/>
          <w:rtl/>
        </w:rPr>
        <w:t xml:space="preserve">     </w:t>
      </w:r>
      <w:r w:rsidRPr="00DF15D7">
        <w:rPr>
          <w:rFonts w:asciiTheme="minorBidi" w:hAnsiTheme="minorBidi" w:hint="cs"/>
          <w:sz w:val="32"/>
          <w:rtl/>
        </w:rPr>
        <w:t>ففي هذا الخبر جواز التيمم لل</w:t>
      </w:r>
      <w:r>
        <w:rPr>
          <w:rFonts w:asciiTheme="minorBidi" w:hAnsiTheme="minorBidi" w:hint="cs"/>
          <w:sz w:val="32"/>
          <w:rtl/>
        </w:rPr>
        <w:t>خائف من استعمال الماء والتيمم لأهل البرد وأيضا فإ</w:t>
      </w:r>
      <w:r w:rsidRPr="00DF15D7">
        <w:rPr>
          <w:rFonts w:asciiTheme="minorBidi" w:hAnsiTheme="minorBidi" w:hint="cs"/>
          <w:sz w:val="32"/>
          <w:rtl/>
        </w:rPr>
        <w:t>ن الرخص ك</w:t>
      </w:r>
      <w:r>
        <w:rPr>
          <w:rFonts w:asciiTheme="minorBidi" w:hAnsiTheme="minorBidi" w:hint="cs"/>
          <w:sz w:val="32"/>
          <w:rtl/>
        </w:rPr>
        <w:t>ُ</w:t>
      </w:r>
      <w:r w:rsidRPr="00DF15D7">
        <w:rPr>
          <w:rFonts w:asciiTheme="minorBidi" w:hAnsiTheme="minorBidi" w:hint="cs"/>
          <w:sz w:val="32"/>
          <w:rtl/>
        </w:rPr>
        <w:t>لها ت</w:t>
      </w:r>
      <w:r>
        <w:rPr>
          <w:rFonts w:asciiTheme="minorBidi" w:hAnsiTheme="minorBidi" w:hint="cs"/>
          <w:sz w:val="32"/>
          <w:rtl/>
        </w:rPr>
        <w:t>ُ</w:t>
      </w:r>
      <w:r w:rsidRPr="00DF15D7">
        <w:rPr>
          <w:rFonts w:asciiTheme="minorBidi" w:hAnsiTheme="minorBidi" w:hint="cs"/>
          <w:sz w:val="32"/>
          <w:rtl/>
        </w:rPr>
        <w:t xml:space="preserve">ستباح بلحوق المشقة ولا تقف على خوف التلف. </w:t>
      </w:r>
      <w:r>
        <w:rPr>
          <w:rFonts w:asciiTheme="minorBidi" w:hAnsiTheme="minorBidi" w:hint="cs"/>
          <w:sz w:val="32"/>
          <w:rtl/>
        </w:rPr>
        <w:t>وضحكهُ(</w:t>
      </w:r>
      <w:r w:rsidRPr="00DF15D7">
        <w:rPr>
          <w:rFonts w:asciiTheme="minorBidi" w:hAnsiTheme="minorBidi" w:hint="cs"/>
          <w:sz w:val="32"/>
        </w:rPr>
        <w:sym w:font="AGA Arabesque" w:char="F072"/>
      </w:r>
      <w:r>
        <w:rPr>
          <w:rFonts w:asciiTheme="minorBidi" w:hAnsiTheme="minorBidi" w:hint="cs"/>
          <w:sz w:val="32"/>
          <w:rtl/>
        </w:rPr>
        <w:t>) وكونهُ لم يرد عليه دليل على جواز العدول إلى التيمم لخوف الضرر</w:t>
      </w:r>
      <w:r w:rsidRPr="00F12256">
        <w:rPr>
          <w:rFonts w:hint="cs"/>
          <w:vertAlign w:val="superscript"/>
          <w:rtl/>
        </w:rPr>
        <w:t>(</w:t>
      </w:r>
      <w:r w:rsidRPr="00F12256">
        <w:rPr>
          <w:vertAlign w:val="superscript"/>
          <w:rtl/>
        </w:rPr>
        <w:footnoteReference w:id="360"/>
      </w:r>
      <w:r w:rsidRPr="00F12256">
        <w:rPr>
          <w:rFonts w:hint="cs"/>
          <w:vertAlign w:val="superscript"/>
          <w:rtl/>
        </w:rPr>
        <w:t>)</w:t>
      </w:r>
      <w:r w:rsidRPr="00DF15D7">
        <w:rPr>
          <w:rFonts w:asciiTheme="minorBidi" w:hAnsiTheme="minorBidi" w:hint="cs"/>
          <w:sz w:val="32"/>
          <w:rtl/>
        </w:rPr>
        <w:t>.</w:t>
      </w:r>
    </w:p>
    <w:p w:rsidR="00C351D4" w:rsidRPr="00EA25A8" w:rsidRDefault="00C351D4" w:rsidP="00C351D4">
      <w:pPr>
        <w:spacing w:line="240" w:lineRule="auto"/>
        <w:ind w:left="-1"/>
        <w:jc w:val="both"/>
        <w:rPr>
          <w:rFonts w:asciiTheme="minorBidi" w:hAnsiTheme="minorBidi"/>
          <w:b/>
          <w:bCs/>
          <w:sz w:val="32"/>
          <w:rtl/>
        </w:rPr>
      </w:pPr>
      <w:r>
        <w:rPr>
          <w:rFonts w:asciiTheme="minorBidi" w:hAnsiTheme="minorBidi" w:hint="cs"/>
          <w:b/>
          <w:bCs/>
          <w:sz w:val="32"/>
          <w:rtl/>
        </w:rPr>
        <w:t xml:space="preserve">  </w:t>
      </w:r>
      <w:r w:rsidRPr="00EA25A8">
        <w:rPr>
          <w:rFonts w:asciiTheme="minorBidi" w:hAnsiTheme="minorBidi" w:hint="cs"/>
          <w:b/>
          <w:bCs/>
          <w:sz w:val="32"/>
          <w:rtl/>
        </w:rPr>
        <w:t xml:space="preserve">ثالثاً من القياس: </w:t>
      </w:r>
    </w:p>
    <w:p w:rsidR="00C351D4" w:rsidRPr="00DF15D7" w:rsidRDefault="00C351D4" w:rsidP="00C351D4">
      <w:pPr>
        <w:spacing w:line="240" w:lineRule="auto"/>
        <w:ind w:left="-1"/>
        <w:jc w:val="both"/>
        <w:rPr>
          <w:rFonts w:asciiTheme="minorBidi" w:hAnsiTheme="minorBidi"/>
          <w:sz w:val="32"/>
          <w:rtl/>
        </w:rPr>
      </w:pPr>
      <w:r>
        <w:rPr>
          <w:rFonts w:asciiTheme="minorBidi" w:hAnsiTheme="minorBidi" w:hint="cs"/>
          <w:sz w:val="32"/>
          <w:rtl/>
        </w:rPr>
        <w:t xml:space="preserve">     </w:t>
      </w:r>
      <w:r w:rsidR="007C1A4F">
        <w:rPr>
          <w:rFonts w:asciiTheme="minorBidi" w:hAnsiTheme="minorBidi" w:hint="cs"/>
          <w:sz w:val="32"/>
          <w:rtl/>
        </w:rPr>
        <w:t>(</w:t>
      </w:r>
      <w:r>
        <w:rPr>
          <w:rFonts w:asciiTheme="minorBidi" w:hAnsiTheme="minorBidi" w:hint="cs"/>
          <w:sz w:val="32"/>
          <w:rtl/>
        </w:rPr>
        <w:t>ولأنه يجوز له التيمم إ</w:t>
      </w:r>
      <w:r w:rsidRPr="00DF15D7">
        <w:rPr>
          <w:rFonts w:asciiTheme="minorBidi" w:hAnsiTheme="minorBidi" w:hint="cs"/>
          <w:sz w:val="32"/>
          <w:rtl/>
        </w:rPr>
        <w:t>ذا خاف ذهاب شيء م</w:t>
      </w:r>
      <w:r>
        <w:rPr>
          <w:rFonts w:asciiTheme="minorBidi" w:hAnsiTheme="minorBidi" w:hint="cs"/>
          <w:sz w:val="32"/>
          <w:rtl/>
        </w:rPr>
        <w:t>ن ماله، أو ضررا في نفسه، من لص أو سبع أو لم يجد الماء إ</w:t>
      </w:r>
      <w:r w:rsidRPr="00DF15D7">
        <w:rPr>
          <w:rFonts w:asciiTheme="minorBidi" w:hAnsiTheme="minorBidi" w:hint="cs"/>
          <w:sz w:val="32"/>
          <w:rtl/>
        </w:rPr>
        <w:t>ل</w:t>
      </w:r>
      <w:r>
        <w:rPr>
          <w:rFonts w:asciiTheme="minorBidi" w:hAnsiTheme="minorBidi" w:hint="cs"/>
          <w:sz w:val="32"/>
          <w:rtl/>
        </w:rPr>
        <w:t>ا بزيادة على ثمن مثله كثيرة، فلأ</w:t>
      </w:r>
      <w:r w:rsidRPr="00DF15D7">
        <w:rPr>
          <w:rFonts w:asciiTheme="minorBidi" w:hAnsiTheme="minorBidi" w:hint="cs"/>
          <w:sz w:val="32"/>
          <w:rtl/>
        </w:rPr>
        <w:t xml:space="preserve">ن يجوزها هنا </w:t>
      </w:r>
      <w:r w:rsidRPr="00DF15D7">
        <w:rPr>
          <w:rFonts w:asciiTheme="minorBidi" w:hAnsiTheme="minorBidi" w:hint="cs"/>
          <w:sz w:val="32"/>
          <w:rtl/>
        </w:rPr>
        <w:lastRenderedPageBreak/>
        <w:t xml:space="preserve">أولى، </w:t>
      </w:r>
      <w:r>
        <w:rPr>
          <w:rFonts w:asciiTheme="minorBidi" w:hAnsiTheme="minorBidi" w:hint="cs"/>
          <w:sz w:val="32"/>
          <w:rtl/>
        </w:rPr>
        <w:t>ولأن ترك القيام في الصلاة وتأ</w:t>
      </w:r>
      <w:r w:rsidRPr="00DF15D7">
        <w:rPr>
          <w:rFonts w:asciiTheme="minorBidi" w:hAnsiTheme="minorBidi" w:hint="cs"/>
          <w:sz w:val="32"/>
          <w:rtl/>
        </w:rPr>
        <w:t>خير الصيام لا ي</w:t>
      </w:r>
      <w:r>
        <w:rPr>
          <w:rFonts w:asciiTheme="minorBidi" w:hAnsiTheme="minorBidi" w:hint="cs"/>
          <w:sz w:val="32"/>
          <w:rtl/>
        </w:rPr>
        <w:t>نحصر في خوف التلف، وكذلك ترك الا</w:t>
      </w:r>
      <w:r w:rsidRPr="00DF15D7">
        <w:rPr>
          <w:rFonts w:asciiTheme="minorBidi" w:hAnsiTheme="minorBidi" w:hint="cs"/>
          <w:sz w:val="32"/>
          <w:rtl/>
        </w:rPr>
        <w:t>ستقبال، فكذا هاهنا</w:t>
      </w:r>
      <w:r w:rsidR="007C1A4F">
        <w:rPr>
          <w:rFonts w:asciiTheme="minorBidi" w:hAnsiTheme="minorBidi" w:hint="cs"/>
          <w:sz w:val="32"/>
          <w:rtl/>
        </w:rPr>
        <w:t>)</w:t>
      </w:r>
      <w:r w:rsidRPr="00F12256">
        <w:rPr>
          <w:rFonts w:hint="cs"/>
          <w:vertAlign w:val="superscript"/>
          <w:rtl/>
        </w:rPr>
        <w:t>(</w:t>
      </w:r>
      <w:r w:rsidRPr="00F12256">
        <w:rPr>
          <w:vertAlign w:val="superscript"/>
          <w:rtl/>
        </w:rPr>
        <w:footnoteReference w:id="361"/>
      </w:r>
      <w:r w:rsidRPr="00F12256">
        <w:rPr>
          <w:rFonts w:hint="cs"/>
          <w:vertAlign w:val="superscript"/>
          <w:rtl/>
        </w:rPr>
        <w:t>)</w:t>
      </w:r>
      <w:r w:rsidRPr="00DF15D7">
        <w:rPr>
          <w:rFonts w:asciiTheme="minorBidi" w:hAnsiTheme="minorBidi" w:hint="cs"/>
          <w:sz w:val="32"/>
          <w:rtl/>
        </w:rPr>
        <w:t>.</w:t>
      </w:r>
    </w:p>
    <w:p w:rsidR="00C351D4" w:rsidRPr="00DF15D7" w:rsidRDefault="00C351D4" w:rsidP="00C351D4">
      <w:pPr>
        <w:spacing w:line="240" w:lineRule="auto"/>
        <w:ind w:left="-1"/>
        <w:jc w:val="both"/>
        <w:rPr>
          <w:rFonts w:asciiTheme="minorBidi" w:hAnsiTheme="minorBidi"/>
          <w:sz w:val="32"/>
          <w:rtl/>
        </w:rPr>
      </w:pPr>
      <w:r w:rsidRPr="00DF15D7">
        <w:rPr>
          <w:rFonts w:asciiTheme="minorBidi" w:hAnsiTheme="minorBidi" w:hint="cs"/>
          <w:b/>
          <w:bCs/>
          <w:sz w:val="32"/>
          <w:rtl/>
        </w:rPr>
        <w:t>المذهب الثاني:</w:t>
      </w:r>
      <w:r>
        <w:rPr>
          <w:rFonts w:asciiTheme="minorBidi" w:hAnsiTheme="minorBidi" w:hint="cs"/>
          <w:sz w:val="32"/>
          <w:rtl/>
        </w:rPr>
        <w:t xml:space="preserve"> يشترط خوف الهلاك لإ</w:t>
      </w:r>
      <w:r w:rsidRPr="00DF15D7">
        <w:rPr>
          <w:rFonts w:asciiTheme="minorBidi" w:hAnsiTheme="minorBidi" w:hint="cs"/>
          <w:sz w:val="32"/>
          <w:rtl/>
        </w:rPr>
        <w:t>باحة التيمم.</w:t>
      </w:r>
    </w:p>
    <w:p w:rsidR="00C351D4" w:rsidRPr="00DF15D7" w:rsidRDefault="00C351D4" w:rsidP="00C351D4">
      <w:pPr>
        <w:spacing w:line="240" w:lineRule="auto"/>
        <w:ind w:left="-1"/>
        <w:jc w:val="both"/>
        <w:rPr>
          <w:rFonts w:asciiTheme="minorBidi" w:hAnsiTheme="minorBidi"/>
          <w:sz w:val="32"/>
          <w:rtl/>
        </w:rPr>
      </w:pPr>
      <w:r>
        <w:rPr>
          <w:rFonts w:asciiTheme="minorBidi" w:hAnsiTheme="minorBidi" w:hint="cs"/>
          <w:sz w:val="32"/>
          <w:rtl/>
        </w:rPr>
        <w:t>وهو أحد قولي الشافعي</w:t>
      </w:r>
      <w:r w:rsidR="007C1A4F" w:rsidRPr="007C1A4F">
        <w:rPr>
          <w:rFonts w:asciiTheme="minorBidi" w:hAnsiTheme="minorBidi" w:hint="cs"/>
          <w:sz w:val="32"/>
          <w:vertAlign w:val="superscript"/>
          <w:rtl/>
        </w:rPr>
        <w:t>(</w:t>
      </w:r>
      <w:r w:rsidR="007C1A4F" w:rsidRPr="007C1A4F">
        <w:rPr>
          <w:rStyle w:val="a6"/>
          <w:rFonts w:asciiTheme="minorBidi" w:hAnsiTheme="minorBidi"/>
          <w:sz w:val="32"/>
          <w:rtl/>
        </w:rPr>
        <w:footnoteReference w:id="362"/>
      </w:r>
      <w:r w:rsidR="007C1A4F" w:rsidRPr="007C1A4F">
        <w:rPr>
          <w:rFonts w:asciiTheme="minorBidi" w:hAnsiTheme="minorBidi" w:hint="cs"/>
          <w:sz w:val="32"/>
          <w:vertAlign w:val="superscript"/>
          <w:rtl/>
        </w:rPr>
        <w:t>)</w:t>
      </w:r>
      <w:r>
        <w:rPr>
          <w:rFonts w:asciiTheme="minorBidi" w:hAnsiTheme="minorBidi" w:hint="cs"/>
          <w:sz w:val="32"/>
          <w:rtl/>
        </w:rPr>
        <w:t>، ورواية عن أ</w:t>
      </w:r>
      <w:r w:rsidRPr="00DF15D7">
        <w:rPr>
          <w:rFonts w:asciiTheme="minorBidi" w:hAnsiTheme="minorBidi" w:hint="cs"/>
          <w:sz w:val="32"/>
          <w:rtl/>
        </w:rPr>
        <w:t>حمد</w:t>
      </w:r>
      <w:r w:rsidRPr="00F12256">
        <w:rPr>
          <w:rFonts w:hint="cs"/>
          <w:vertAlign w:val="superscript"/>
          <w:rtl/>
        </w:rPr>
        <w:t>(</w:t>
      </w:r>
      <w:r w:rsidRPr="00F12256">
        <w:rPr>
          <w:vertAlign w:val="superscript"/>
          <w:rtl/>
        </w:rPr>
        <w:footnoteReference w:id="363"/>
      </w:r>
      <w:r w:rsidRPr="00F12256">
        <w:rPr>
          <w:rFonts w:hint="cs"/>
          <w:vertAlign w:val="superscript"/>
          <w:rtl/>
        </w:rPr>
        <w:t>)</w:t>
      </w:r>
      <w:r w:rsidRPr="00DF15D7">
        <w:rPr>
          <w:rFonts w:asciiTheme="minorBidi" w:hAnsiTheme="minorBidi" w:hint="cs"/>
          <w:sz w:val="32"/>
          <w:rtl/>
        </w:rPr>
        <w:t>.</w:t>
      </w:r>
    </w:p>
    <w:p w:rsidR="00C351D4" w:rsidRPr="00EA25A8" w:rsidRDefault="00C351D4" w:rsidP="00C351D4">
      <w:pPr>
        <w:spacing w:line="240" w:lineRule="auto"/>
        <w:ind w:left="-1"/>
        <w:jc w:val="both"/>
        <w:rPr>
          <w:rFonts w:asciiTheme="minorBidi" w:hAnsiTheme="minorBidi"/>
          <w:b/>
          <w:bCs/>
          <w:sz w:val="32"/>
          <w:rtl/>
        </w:rPr>
      </w:pPr>
      <w:r w:rsidRPr="00EA25A8">
        <w:rPr>
          <w:rFonts w:asciiTheme="minorBidi" w:hAnsiTheme="minorBidi" w:hint="cs"/>
          <w:b/>
          <w:bCs/>
          <w:sz w:val="32"/>
          <w:rtl/>
        </w:rPr>
        <w:t>والحجة لهم من الكتاب:</w:t>
      </w:r>
    </w:p>
    <w:p w:rsidR="00C351D4" w:rsidRPr="00DF15D7" w:rsidRDefault="00C351D4" w:rsidP="00C351D4">
      <w:pPr>
        <w:spacing w:line="240" w:lineRule="auto"/>
        <w:ind w:left="-1"/>
        <w:jc w:val="both"/>
        <w:rPr>
          <w:rFonts w:ascii="Arial" w:hAnsi="Arial"/>
          <w:sz w:val="32"/>
          <w:rtl/>
        </w:rPr>
      </w:pPr>
      <w:r>
        <w:rPr>
          <w:rFonts w:asciiTheme="minorBidi" w:hAnsiTheme="minorBidi" w:hint="cs"/>
          <w:sz w:val="32"/>
          <w:rtl/>
        </w:rPr>
        <w:t xml:space="preserve">     1-</w:t>
      </w:r>
      <w:r w:rsidRPr="00DF15D7">
        <w:rPr>
          <w:rFonts w:asciiTheme="minorBidi" w:hAnsiTheme="minorBidi" w:hint="cs"/>
          <w:sz w:val="32"/>
          <w:rtl/>
        </w:rPr>
        <w:t xml:space="preserve"> قوله تعالى </w:t>
      </w:r>
      <w:r w:rsidRPr="00DF15D7">
        <w:rPr>
          <w:rFonts w:ascii="QCF_BSML" w:hAnsi="QCF_BSML" w:cs="QCF_BSML"/>
          <w:color w:val="000000"/>
          <w:sz w:val="32"/>
          <w:rtl/>
        </w:rPr>
        <w:t xml:space="preserve">ﭽ </w:t>
      </w:r>
      <w:r w:rsidRPr="00DF15D7">
        <w:rPr>
          <w:rFonts w:ascii="QCF_P108" w:hAnsi="QCF_P108" w:cs="QCF_P108"/>
          <w:color w:val="000000"/>
          <w:sz w:val="32"/>
          <w:rtl/>
        </w:rPr>
        <w:t>ﭨ  ﭩ  ﭪ  ﭫ    ﭬ  ﭭ</w:t>
      </w:r>
      <w:r w:rsidRPr="00DF15D7">
        <w:rPr>
          <w:rFonts w:ascii="QCF_BSML" w:hAnsi="QCF_BSML" w:cs="QCF_BSML"/>
          <w:color w:val="000000"/>
          <w:sz w:val="32"/>
          <w:rtl/>
        </w:rPr>
        <w:t>ﭼ</w:t>
      </w:r>
      <w:r>
        <w:rPr>
          <w:rFonts w:ascii="Arial" w:hAnsi="Arial" w:hint="cs"/>
          <w:sz w:val="32"/>
          <w:rtl/>
        </w:rPr>
        <w:t xml:space="preserve"> </w:t>
      </w:r>
      <w:r w:rsidRPr="00F12256">
        <w:rPr>
          <w:rFonts w:hint="cs"/>
          <w:vertAlign w:val="superscript"/>
          <w:rtl/>
        </w:rPr>
        <w:t>(</w:t>
      </w:r>
      <w:r w:rsidRPr="00F12256">
        <w:rPr>
          <w:vertAlign w:val="superscript"/>
          <w:rtl/>
        </w:rPr>
        <w:footnoteReference w:id="364"/>
      </w:r>
      <w:r w:rsidRPr="00F12256">
        <w:rPr>
          <w:rFonts w:hint="cs"/>
          <w:vertAlign w:val="superscript"/>
          <w:rtl/>
        </w:rPr>
        <w:t>)</w:t>
      </w:r>
      <w:r w:rsidRPr="00DF15D7">
        <w:rPr>
          <w:rFonts w:ascii="Arial" w:hAnsi="Arial" w:hint="cs"/>
          <w:sz w:val="32"/>
          <w:rtl/>
        </w:rPr>
        <w:t>.</w:t>
      </w:r>
    </w:p>
    <w:p w:rsidR="00C351D4" w:rsidRPr="00EA25A8" w:rsidRDefault="00C351D4" w:rsidP="00C351D4">
      <w:pPr>
        <w:spacing w:line="240" w:lineRule="auto"/>
        <w:ind w:left="-1"/>
        <w:jc w:val="both"/>
        <w:rPr>
          <w:rFonts w:ascii="Arial" w:hAnsi="Arial"/>
          <w:b/>
          <w:bCs/>
          <w:sz w:val="32"/>
          <w:rtl/>
        </w:rPr>
      </w:pPr>
      <w:r w:rsidRPr="00EA25A8">
        <w:rPr>
          <w:rFonts w:ascii="Arial" w:hAnsi="Arial" w:hint="cs"/>
          <w:b/>
          <w:bCs/>
          <w:sz w:val="32"/>
          <w:rtl/>
        </w:rPr>
        <w:t>وجه الدلالة:</w:t>
      </w:r>
    </w:p>
    <w:p w:rsidR="00C351D4" w:rsidRPr="00DF15D7" w:rsidRDefault="00C351D4" w:rsidP="00C351D4">
      <w:pPr>
        <w:spacing w:line="240" w:lineRule="auto"/>
        <w:ind w:left="-1"/>
        <w:jc w:val="both"/>
        <w:rPr>
          <w:rFonts w:ascii="Arial" w:hAnsi="Arial"/>
          <w:sz w:val="32"/>
          <w:rtl/>
        </w:rPr>
      </w:pPr>
      <w:r>
        <w:rPr>
          <w:rFonts w:ascii="Arial" w:hAnsi="Arial" w:hint="cs"/>
          <w:sz w:val="32"/>
          <w:rtl/>
        </w:rPr>
        <w:t xml:space="preserve">      قال ا</w:t>
      </w:r>
      <w:r w:rsidRPr="00DF15D7">
        <w:rPr>
          <w:rFonts w:ascii="Arial" w:hAnsi="Arial" w:hint="cs"/>
          <w:sz w:val="32"/>
          <w:rtl/>
        </w:rPr>
        <w:t>بن عباس</w:t>
      </w:r>
      <w:r>
        <w:rPr>
          <w:rFonts w:ascii="Arial" w:hAnsi="Arial" w:hint="cs"/>
          <w:sz w:val="32"/>
          <w:rtl/>
        </w:rPr>
        <w:t>(</w:t>
      </w:r>
      <w:r w:rsidRPr="00DF15D7">
        <w:rPr>
          <w:rFonts w:ascii="Arial" w:hAnsi="Arial" w:hint="cs"/>
          <w:sz w:val="32"/>
        </w:rPr>
        <w:sym w:font="AGA Arabesque" w:char="F074"/>
      </w:r>
      <w:r>
        <w:rPr>
          <w:rFonts w:ascii="Arial" w:hAnsi="Arial" w:hint="cs"/>
          <w:sz w:val="32"/>
          <w:rtl/>
        </w:rPr>
        <w:t>) إ</w:t>
      </w:r>
      <w:r w:rsidRPr="00DF15D7">
        <w:rPr>
          <w:rFonts w:ascii="Arial" w:hAnsi="Arial" w:hint="cs"/>
          <w:sz w:val="32"/>
          <w:rtl/>
        </w:rPr>
        <w:t>ذا كا</w:t>
      </w:r>
      <w:r>
        <w:rPr>
          <w:rFonts w:ascii="Arial" w:hAnsi="Arial" w:hint="cs"/>
          <w:sz w:val="32"/>
          <w:rtl/>
        </w:rPr>
        <w:t>نت بالرجل الجراحة في سبيل الله أو القروح أو الجدري فيجنب فيخاف إن أغتسل أ</w:t>
      </w:r>
      <w:r w:rsidRPr="00DF15D7">
        <w:rPr>
          <w:rFonts w:ascii="Arial" w:hAnsi="Arial" w:hint="cs"/>
          <w:sz w:val="32"/>
          <w:rtl/>
        </w:rPr>
        <w:t>ن يموت فليتيمم</w:t>
      </w:r>
      <w:r w:rsidRPr="00F12256">
        <w:rPr>
          <w:rFonts w:hint="cs"/>
          <w:vertAlign w:val="superscript"/>
          <w:rtl/>
        </w:rPr>
        <w:t>(</w:t>
      </w:r>
      <w:r w:rsidRPr="00F12256">
        <w:rPr>
          <w:vertAlign w:val="superscript"/>
          <w:rtl/>
        </w:rPr>
        <w:footnoteReference w:id="365"/>
      </w:r>
      <w:r w:rsidRPr="00F12256">
        <w:rPr>
          <w:rFonts w:hint="cs"/>
          <w:vertAlign w:val="superscript"/>
          <w:rtl/>
        </w:rPr>
        <w:t>)</w:t>
      </w:r>
      <w:r w:rsidRPr="00DF15D7">
        <w:rPr>
          <w:rFonts w:ascii="Arial" w:hAnsi="Arial" w:hint="cs"/>
          <w:sz w:val="32"/>
          <w:rtl/>
        </w:rPr>
        <w:t>.</w:t>
      </w:r>
    </w:p>
    <w:p w:rsidR="00C351D4" w:rsidRDefault="00C351D4" w:rsidP="00A96A9F">
      <w:pPr>
        <w:spacing w:after="0" w:line="240" w:lineRule="auto"/>
        <w:jc w:val="both"/>
        <w:rPr>
          <w:rFonts w:ascii="Times New Roman" w:hAnsi="Times New Roman"/>
          <w:sz w:val="32"/>
          <w:rtl/>
        </w:rPr>
      </w:pPr>
      <w:r>
        <w:rPr>
          <w:rFonts w:ascii="Arial" w:hAnsi="Arial" w:hint="cs"/>
          <w:sz w:val="32"/>
          <w:rtl/>
        </w:rPr>
        <w:t>وهذا دليل على ا</w:t>
      </w:r>
      <w:r w:rsidRPr="00DF15D7">
        <w:rPr>
          <w:rFonts w:ascii="Arial" w:hAnsi="Arial" w:hint="cs"/>
          <w:sz w:val="32"/>
          <w:rtl/>
        </w:rPr>
        <w:t>شتراط الهلاك لجواز التيمم.</w:t>
      </w:r>
    </w:p>
    <w:p w:rsidR="00C351D4" w:rsidRDefault="00C351D4" w:rsidP="00A96A9F">
      <w:pPr>
        <w:spacing w:after="0" w:line="240" w:lineRule="auto"/>
        <w:jc w:val="both"/>
        <w:rPr>
          <w:rFonts w:ascii="Times New Roman" w:hAnsi="Times New Roman"/>
          <w:b/>
          <w:bCs/>
          <w:sz w:val="32"/>
          <w:rtl/>
        </w:rPr>
      </w:pPr>
      <w:r>
        <w:rPr>
          <w:rFonts w:ascii="Times New Roman" w:hAnsi="Times New Roman" w:hint="cs"/>
          <w:b/>
          <w:bCs/>
          <w:sz w:val="32"/>
          <w:rtl/>
        </w:rPr>
        <w:t>المذهب الراجح</w:t>
      </w:r>
    </w:p>
    <w:p w:rsidR="00C351D4" w:rsidRDefault="00C351D4" w:rsidP="00A96A9F">
      <w:pPr>
        <w:spacing w:after="0" w:line="240" w:lineRule="auto"/>
        <w:jc w:val="both"/>
        <w:rPr>
          <w:rFonts w:ascii="Times New Roman" w:hAnsi="Times New Roman"/>
          <w:b/>
          <w:bCs/>
          <w:sz w:val="32"/>
          <w:rtl/>
        </w:rPr>
      </w:pPr>
      <w:r>
        <w:rPr>
          <w:rFonts w:ascii="Times New Roman" w:hAnsi="Times New Roman" w:hint="cs"/>
          <w:b/>
          <w:bCs/>
          <w:sz w:val="32"/>
          <w:rtl/>
        </w:rPr>
        <w:t xml:space="preserve">فيما تقدم يتبين لي أن المذهب الراجح هو ما ذهب إليه جمهور العلماء </w:t>
      </w:r>
      <w:r w:rsidR="00857CB0">
        <w:rPr>
          <w:rFonts w:ascii="Times New Roman" w:hAnsi="Times New Roman" w:hint="cs"/>
          <w:b/>
          <w:bCs/>
          <w:sz w:val="32"/>
          <w:rtl/>
        </w:rPr>
        <w:t xml:space="preserve">من أنه يتيمم إذا خاف على نفسه المرض ولا يشترط خوف التلف </w:t>
      </w:r>
      <w:r>
        <w:rPr>
          <w:rFonts w:ascii="Times New Roman" w:hAnsi="Times New Roman" w:hint="cs"/>
          <w:b/>
          <w:bCs/>
          <w:sz w:val="32"/>
          <w:rtl/>
        </w:rPr>
        <w:t>وذلك لقوة استدلالهم من الكتاب والسنة والقياس،والله أعلم.</w:t>
      </w:r>
    </w:p>
    <w:p w:rsidR="006D5179" w:rsidRDefault="006D5179">
      <w:pPr>
        <w:bidi w:val="0"/>
        <w:spacing w:line="276" w:lineRule="auto"/>
        <w:rPr>
          <w:rFonts w:ascii="Andalus" w:hAnsi="Andalus" w:cs="Monotype Koufi"/>
          <w:sz w:val="36"/>
          <w:szCs w:val="36"/>
          <w:rtl/>
        </w:rPr>
      </w:pPr>
      <w:r>
        <w:rPr>
          <w:rFonts w:ascii="Andalus" w:hAnsi="Andalus" w:cs="Monotype Koufi"/>
          <w:sz w:val="36"/>
          <w:szCs w:val="36"/>
          <w:rtl/>
        </w:rPr>
        <w:br w:type="page"/>
      </w:r>
    </w:p>
    <w:p w:rsidR="00827754" w:rsidRDefault="00804478" w:rsidP="00A96A9F">
      <w:pPr>
        <w:spacing w:after="0" w:line="240" w:lineRule="auto"/>
        <w:jc w:val="center"/>
        <w:rPr>
          <w:rFonts w:ascii="Andalus" w:hAnsi="Andalus" w:cs="Monotype Koufi"/>
          <w:sz w:val="36"/>
          <w:szCs w:val="36"/>
          <w:rtl/>
        </w:rPr>
      </w:pPr>
      <w:r w:rsidRPr="00735859">
        <w:rPr>
          <w:rFonts w:ascii="Andalus" w:hAnsi="Andalus" w:cs="Monotype Koufi" w:hint="cs"/>
          <w:sz w:val="36"/>
          <w:szCs w:val="36"/>
          <w:rtl/>
        </w:rPr>
        <w:lastRenderedPageBreak/>
        <w:t xml:space="preserve">المبحث </w:t>
      </w:r>
      <w:r w:rsidR="00262AE5" w:rsidRPr="00735859">
        <w:rPr>
          <w:rFonts w:ascii="Andalus" w:hAnsi="Andalus" w:cs="Monotype Koufi" w:hint="cs"/>
          <w:sz w:val="36"/>
          <w:szCs w:val="36"/>
          <w:rtl/>
        </w:rPr>
        <w:t>الخامس</w:t>
      </w:r>
    </w:p>
    <w:p w:rsidR="00C351D4" w:rsidRPr="00735859" w:rsidRDefault="00804478" w:rsidP="00A96A9F">
      <w:pPr>
        <w:spacing w:after="0" w:line="240" w:lineRule="auto"/>
        <w:jc w:val="center"/>
        <w:rPr>
          <w:rFonts w:ascii="Andalus" w:hAnsi="Andalus" w:cs="Monotype Koufi"/>
          <w:sz w:val="36"/>
          <w:szCs w:val="36"/>
          <w:rtl/>
        </w:rPr>
      </w:pPr>
      <w:r w:rsidRPr="00735859">
        <w:rPr>
          <w:rFonts w:ascii="Andalus" w:hAnsi="Andalus" w:cs="Monotype Koufi" w:hint="cs"/>
          <w:sz w:val="36"/>
          <w:szCs w:val="36"/>
          <w:rtl/>
        </w:rPr>
        <w:t>مسائل متفرقة في أحكام التيمم.</w:t>
      </w:r>
    </w:p>
    <w:p w:rsidR="00D97C92" w:rsidRPr="00F12256" w:rsidRDefault="00D97C92" w:rsidP="00A96A9F">
      <w:pPr>
        <w:pBdr>
          <w:top w:val="threeDEmboss" w:sz="48" w:space="1" w:color="auto"/>
          <w:left w:val="threeDEmboss" w:sz="48" w:space="4" w:color="auto"/>
          <w:bottom w:val="threeDEngrave" w:sz="48" w:space="1" w:color="auto"/>
          <w:right w:val="threeDEngrave" w:sz="48" w:space="4" w:color="auto"/>
        </w:pBdr>
        <w:spacing w:after="0" w:line="240" w:lineRule="auto"/>
        <w:rPr>
          <w:rFonts w:ascii="Andalus" w:hAnsi="Andalus" w:cs="Monotype Koufi"/>
          <w:sz w:val="36"/>
          <w:szCs w:val="36"/>
          <w:rtl/>
        </w:rPr>
      </w:pPr>
      <w:r>
        <w:rPr>
          <w:rFonts w:ascii="Andalus" w:hAnsi="Andalus" w:cs="Monotype Koufi"/>
          <w:sz w:val="36"/>
          <w:szCs w:val="36"/>
          <w:rtl/>
        </w:rPr>
        <w:t>الم</w:t>
      </w:r>
      <w:r>
        <w:rPr>
          <w:rFonts w:ascii="Andalus" w:hAnsi="Andalus" w:cs="Monotype Koufi" w:hint="cs"/>
          <w:sz w:val="36"/>
          <w:szCs w:val="36"/>
          <w:rtl/>
        </w:rPr>
        <w:t xml:space="preserve">طلب </w:t>
      </w:r>
      <w:r w:rsidR="00472A42">
        <w:rPr>
          <w:rFonts w:ascii="Andalus" w:hAnsi="Andalus" w:cs="Monotype Koufi" w:hint="cs"/>
          <w:sz w:val="36"/>
          <w:szCs w:val="36"/>
          <w:rtl/>
        </w:rPr>
        <w:t>الاول</w:t>
      </w:r>
      <w:r w:rsidRPr="00F12256">
        <w:rPr>
          <w:rFonts w:ascii="Andalus" w:hAnsi="Andalus" w:cs="Monotype Koufi" w:hint="cs"/>
          <w:sz w:val="36"/>
          <w:szCs w:val="36"/>
          <w:rtl/>
        </w:rPr>
        <w:t xml:space="preserve"> </w:t>
      </w:r>
      <w:r w:rsidRPr="00F12256">
        <w:rPr>
          <w:rFonts w:ascii="Andalus" w:hAnsi="Andalus" w:cs="Monotype Koufi"/>
          <w:sz w:val="36"/>
          <w:szCs w:val="36"/>
          <w:rtl/>
        </w:rPr>
        <w:t>: حكم من تيمم ثم وجد الماء قبل أن يصلي</w:t>
      </w:r>
      <w:r>
        <w:rPr>
          <w:rFonts w:ascii="Andalus" w:hAnsi="Andalus" w:cs="Monotype Koufi" w:hint="cs"/>
          <w:sz w:val="36"/>
          <w:szCs w:val="36"/>
          <w:rtl/>
        </w:rPr>
        <w:t>:</w:t>
      </w:r>
    </w:p>
    <w:p w:rsidR="00D97C92" w:rsidRPr="00F12256" w:rsidRDefault="00D97C92" w:rsidP="00D97C92">
      <w:pPr>
        <w:pStyle w:val="a5"/>
        <w:numPr>
          <w:ilvl w:val="0"/>
          <w:numId w:val="37"/>
        </w:numPr>
        <w:spacing w:line="240" w:lineRule="auto"/>
        <w:jc w:val="both"/>
        <w:rPr>
          <w:sz w:val="32"/>
          <w:rtl/>
        </w:rPr>
      </w:pPr>
      <w:r w:rsidRPr="00F12256">
        <w:rPr>
          <w:rFonts w:hint="cs"/>
          <w:sz w:val="32"/>
          <w:rtl/>
        </w:rPr>
        <w:t>إذا رأى المتيمم الماء قبل الشروع في الصلاة بطل تيممه.</w:t>
      </w:r>
    </w:p>
    <w:p w:rsidR="00D97C92" w:rsidRPr="00DF15D7" w:rsidRDefault="00D97C92" w:rsidP="00D97C92">
      <w:pPr>
        <w:spacing w:line="240" w:lineRule="auto"/>
        <w:ind w:left="-1"/>
        <w:jc w:val="both"/>
        <w:rPr>
          <w:sz w:val="32"/>
          <w:rtl/>
        </w:rPr>
      </w:pPr>
      <w:r w:rsidRPr="00DF15D7">
        <w:rPr>
          <w:rFonts w:hint="cs"/>
          <w:sz w:val="32"/>
          <w:rtl/>
        </w:rPr>
        <w:t>و</w:t>
      </w:r>
      <w:r>
        <w:rPr>
          <w:rFonts w:hint="cs"/>
          <w:sz w:val="32"/>
          <w:rtl/>
        </w:rPr>
        <w:t xml:space="preserve">إليه ذهب جماهير الفقهاء. </w:t>
      </w:r>
      <w:r w:rsidRPr="00DF15D7">
        <w:rPr>
          <w:rFonts w:hint="cs"/>
          <w:sz w:val="32"/>
          <w:rtl/>
        </w:rPr>
        <w:t>من الحنفية</w:t>
      </w:r>
      <w:r w:rsidR="0076309E" w:rsidRPr="0076309E">
        <w:rPr>
          <w:rFonts w:hint="cs"/>
          <w:sz w:val="32"/>
          <w:vertAlign w:val="superscript"/>
          <w:rtl/>
        </w:rPr>
        <w:t>(</w:t>
      </w:r>
      <w:r w:rsidR="0076309E" w:rsidRPr="0076309E">
        <w:rPr>
          <w:rStyle w:val="a6"/>
          <w:sz w:val="32"/>
          <w:rtl/>
        </w:rPr>
        <w:footnoteReference w:id="366"/>
      </w:r>
      <w:r w:rsidR="0076309E" w:rsidRPr="0076309E">
        <w:rPr>
          <w:rFonts w:hint="cs"/>
          <w:sz w:val="32"/>
          <w:vertAlign w:val="superscript"/>
          <w:rtl/>
        </w:rPr>
        <w:t>)</w:t>
      </w:r>
      <w:r w:rsidRPr="00DF15D7">
        <w:rPr>
          <w:rFonts w:hint="cs"/>
          <w:sz w:val="32"/>
          <w:rtl/>
        </w:rPr>
        <w:t>، والمالكية</w:t>
      </w:r>
      <w:r w:rsidR="0076309E" w:rsidRPr="0076309E">
        <w:rPr>
          <w:rFonts w:hint="cs"/>
          <w:sz w:val="32"/>
          <w:vertAlign w:val="superscript"/>
          <w:rtl/>
        </w:rPr>
        <w:t>(</w:t>
      </w:r>
      <w:r w:rsidR="0076309E" w:rsidRPr="0076309E">
        <w:rPr>
          <w:rStyle w:val="a6"/>
          <w:sz w:val="32"/>
          <w:rtl/>
        </w:rPr>
        <w:footnoteReference w:id="367"/>
      </w:r>
      <w:r w:rsidR="0076309E" w:rsidRPr="0076309E">
        <w:rPr>
          <w:rFonts w:hint="cs"/>
          <w:sz w:val="32"/>
          <w:vertAlign w:val="superscript"/>
          <w:rtl/>
        </w:rPr>
        <w:t>)</w:t>
      </w:r>
      <w:r w:rsidRPr="00DF15D7">
        <w:rPr>
          <w:rFonts w:hint="cs"/>
          <w:sz w:val="32"/>
          <w:rtl/>
        </w:rPr>
        <w:t>، والشافعية</w:t>
      </w:r>
      <w:r w:rsidR="0076309E" w:rsidRPr="0076309E">
        <w:rPr>
          <w:rFonts w:hint="cs"/>
          <w:sz w:val="32"/>
          <w:vertAlign w:val="superscript"/>
          <w:rtl/>
        </w:rPr>
        <w:t>(</w:t>
      </w:r>
      <w:r w:rsidR="0076309E" w:rsidRPr="0076309E">
        <w:rPr>
          <w:rStyle w:val="a6"/>
          <w:sz w:val="32"/>
          <w:rtl/>
        </w:rPr>
        <w:footnoteReference w:id="368"/>
      </w:r>
      <w:r w:rsidR="0076309E" w:rsidRPr="0076309E">
        <w:rPr>
          <w:rFonts w:hint="cs"/>
          <w:sz w:val="32"/>
          <w:vertAlign w:val="superscript"/>
          <w:rtl/>
        </w:rPr>
        <w:t>)</w:t>
      </w:r>
      <w:r w:rsidRPr="00DF15D7">
        <w:rPr>
          <w:rFonts w:hint="cs"/>
          <w:sz w:val="32"/>
          <w:rtl/>
        </w:rPr>
        <w:t>، والحنابلة</w:t>
      </w:r>
      <w:r w:rsidR="0076309E" w:rsidRPr="0076309E">
        <w:rPr>
          <w:rFonts w:hint="cs"/>
          <w:sz w:val="32"/>
          <w:vertAlign w:val="superscript"/>
          <w:rtl/>
        </w:rPr>
        <w:t>(</w:t>
      </w:r>
      <w:r w:rsidR="0076309E" w:rsidRPr="0076309E">
        <w:rPr>
          <w:rStyle w:val="a6"/>
          <w:sz w:val="32"/>
          <w:rtl/>
        </w:rPr>
        <w:footnoteReference w:id="369"/>
      </w:r>
      <w:r w:rsidR="0076309E" w:rsidRPr="0076309E">
        <w:rPr>
          <w:rFonts w:hint="cs"/>
          <w:sz w:val="32"/>
          <w:vertAlign w:val="superscript"/>
          <w:rtl/>
        </w:rPr>
        <w:t>)</w:t>
      </w:r>
      <w:r w:rsidRPr="00DF15D7">
        <w:rPr>
          <w:rFonts w:hint="cs"/>
          <w:sz w:val="32"/>
          <w:rtl/>
        </w:rPr>
        <w:t xml:space="preserve">، وغيرهم من أهل العلم، </w:t>
      </w:r>
      <w:r>
        <w:rPr>
          <w:rFonts w:hint="cs"/>
          <w:sz w:val="32"/>
          <w:rtl/>
        </w:rPr>
        <w:t>ونقل ابن المنذر وغيره الإ</w:t>
      </w:r>
      <w:r w:rsidRPr="00DF15D7">
        <w:rPr>
          <w:rFonts w:hint="cs"/>
          <w:sz w:val="32"/>
          <w:rtl/>
        </w:rPr>
        <w:t>جماع على ذلك</w:t>
      </w:r>
      <w:r w:rsidRPr="00F12256">
        <w:rPr>
          <w:rFonts w:hint="cs"/>
          <w:vertAlign w:val="superscript"/>
          <w:rtl/>
        </w:rPr>
        <w:t>(</w:t>
      </w:r>
      <w:r w:rsidRPr="00F12256">
        <w:rPr>
          <w:vertAlign w:val="superscript"/>
          <w:rtl/>
        </w:rPr>
        <w:footnoteReference w:id="370"/>
      </w:r>
      <w:r w:rsidRPr="00F12256">
        <w:rPr>
          <w:rFonts w:hint="cs"/>
          <w:vertAlign w:val="superscript"/>
          <w:rtl/>
        </w:rPr>
        <w:t>)</w:t>
      </w:r>
      <w:r w:rsidRPr="00DF15D7">
        <w:rPr>
          <w:rFonts w:hint="cs"/>
          <w:sz w:val="32"/>
          <w:rtl/>
        </w:rPr>
        <w:t>.</w:t>
      </w:r>
    </w:p>
    <w:p w:rsidR="00D97C92" w:rsidRPr="00DF15D7" w:rsidRDefault="00D97C92" w:rsidP="00D97C92">
      <w:pPr>
        <w:spacing w:line="240" w:lineRule="auto"/>
        <w:ind w:left="-1"/>
        <w:jc w:val="both"/>
        <w:rPr>
          <w:sz w:val="32"/>
          <w:rtl/>
          <w:lang w:bidi="ar-IQ"/>
        </w:rPr>
      </w:pPr>
      <w:r>
        <w:rPr>
          <w:rFonts w:hint="cs"/>
          <w:sz w:val="32"/>
          <w:rtl/>
        </w:rPr>
        <w:t>وهو ا</w:t>
      </w:r>
      <w:r w:rsidRPr="00DF15D7">
        <w:rPr>
          <w:rFonts w:hint="cs"/>
          <w:sz w:val="32"/>
          <w:rtl/>
        </w:rPr>
        <w:t>ختيار ابن رجب الحنبلي</w:t>
      </w:r>
      <w:r>
        <w:rPr>
          <w:rFonts w:hint="cs"/>
          <w:sz w:val="32"/>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371"/>
      </w:r>
      <w:r w:rsidRPr="00884D97">
        <w:rPr>
          <w:rFonts w:ascii="Arial" w:hAnsi="Arial" w:hint="cs"/>
          <w:sz w:val="32"/>
          <w:vertAlign w:val="superscript"/>
          <w:rtl/>
          <w:lang w:bidi="ar-IQ"/>
        </w:rPr>
        <w:t>)</w:t>
      </w:r>
      <w:r w:rsidRPr="00DF15D7">
        <w:rPr>
          <w:rFonts w:hint="cs"/>
          <w:sz w:val="32"/>
          <w:rtl/>
        </w:rPr>
        <w:t>.</w:t>
      </w:r>
    </w:p>
    <w:p w:rsidR="00D97C92" w:rsidRPr="0071251C" w:rsidRDefault="00D97C92" w:rsidP="00D97C92">
      <w:pPr>
        <w:spacing w:line="240" w:lineRule="auto"/>
        <w:ind w:left="-1"/>
        <w:jc w:val="both"/>
        <w:rPr>
          <w:b/>
          <w:bCs/>
          <w:sz w:val="32"/>
          <w:rtl/>
        </w:rPr>
      </w:pPr>
      <w:r>
        <w:rPr>
          <w:rFonts w:hint="cs"/>
          <w:b/>
          <w:bCs/>
          <w:sz w:val="32"/>
          <w:rtl/>
        </w:rPr>
        <w:t xml:space="preserve">  </w:t>
      </w:r>
      <w:r w:rsidRPr="0071251C">
        <w:rPr>
          <w:rFonts w:hint="cs"/>
          <w:b/>
          <w:bCs/>
          <w:sz w:val="32"/>
          <w:rtl/>
        </w:rPr>
        <w:t>والحجة لهم أولاً من الكتاب:</w:t>
      </w:r>
    </w:p>
    <w:p w:rsidR="00D97C92" w:rsidRPr="00DF15D7" w:rsidRDefault="00D97C92" w:rsidP="00D97C92">
      <w:pPr>
        <w:spacing w:line="240" w:lineRule="auto"/>
        <w:ind w:left="-1"/>
        <w:jc w:val="both"/>
        <w:rPr>
          <w:rFonts w:ascii="Arial" w:hAnsi="Arial"/>
          <w:sz w:val="32"/>
          <w:rtl/>
        </w:rPr>
      </w:pPr>
      <w:r>
        <w:rPr>
          <w:rFonts w:hint="cs"/>
          <w:sz w:val="32"/>
          <w:rtl/>
        </w:rPr>
        <w:t xml:space="preserve">     1-</w:t>
      </w:r>
      <w:r w:rsidRPr="00DF15D7">
        <w:rPr>
          <w:rFonts w:hint="cs"/>
          <w:sz w:val="32"/>
          <w:rtl/>
        </w:rPr>
        <w:t xml:space="preserve">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108" w:hAnsi="QCF_P108" w:cs="QCF_P108"/>
          <w:color w:val="000000"/>
          <w:sz w:val="32"/>
          <w:rtl/>
        </w:rPr>
        <w:t xml:space="preserve"> ﭷ  ﭸ  ﭹ</w:t>
      </w:r>
      <w:r w:rsidRPr="00DF15D7">
        <w:rPr>
          <w:rFonts w:ascii="QCF_BSML" w:hAnsi="QCF_BSML" w:cs="QCF_BSML"/>
          <w:color w:val="000000"/>
          <w:sz w:val="32"/>
          <w:rtl/>
        </w:rPr>
        <w:t>ﭼ</w:t>
      </w:r>
      <w:r>
        <w:rPr>
          <w:rFonts w:ascii="Arial" w:hAnsi="Arial" w:hint="cs"/>
          <w:sz w:val="32"/>
          <w:rtl/>
        </w:rPr>
        <w:t xml:space="preserve"> </w:t>
      </w:r>
      <w:r w:rsidRPr="00F12256">
        <w:rPr>
          <w:rFonts w:hint="cs"/>
          <w:vertAlign w:val="superscript"/>
          <w:rtl/>
        </w:rPr>
        <w:t>(</w:t>
      </w:r>
      <w:r w:rsidRPr="00F12256">
        <w:rPr>
          <w:vertAlign w:val="superscript"/>
          <w:rtl/>
        </w:rPr>
        <w:footnoteReference w:id="372"/>
      </w:r>
      <w:r w:rsidRPr="00F12256">
        <w:rPr>
          <w:rFonts w:hint="cs"/>
          <w:vertAlign w:val="superscript"/>
          <w:rtl/>
        </w:rPr>
        <w:t>)</w:t>
      </w:r>
      <w:r w:rsidRPr="00DF15D7">
        <w:rPr>
          <w:rFonts w:ascii="Arial" w:hAnsi="Arial" w:hint="cs"/>
          <w:sz w:val="32"/>
          <w:rtl/>
        </w:rPr>
        <w:t>.</w:t>
      </w:r>
    </w:p>
    <w:p w:rsidR="00735859" w:rsidRDefault="00D97C92" w:rsidP="00D97C92">
      <w:pPr>
        <w:spacing w:line="240" w:lineRule="auto"/>
        <w:ind w:left="-1"/>
        <w:jc w:val="both"/>
        <w:rPr>
          <w:rFonts w:ascii="Arial" w:hAnsi="Arial"/>
          <w:b/>
          <w:bCs/>
          <w:sz w:val="32"/>
          <w:rtl/>
        </w:rPr>
      </w:pPr>
      <w:r>
        <w:rPr>
          <w:rFonts w:ascii="Arial" w:hAnsi="Arial" w:hint="cs"/>
          <w:b/>
          <w:bCs/>
          <w:sz w:val="32"/>
          <w:rtl/>
        </w:rPr>
        <w:t xml:space="preserve"> </w:t>
      </w:r>
    </w:p>
    <w:p w:rsidR="00D97C92" w:rsidRPr="0071251C" w:rsidRDefault="00D97C92" w:rsidP="00D97C92">
      <w:pPr>
        <w:spacing w:line="240" w:lineRule="auto"/>
        <w:ind w:left="-1"/>
        <w:jc w:val="both"/>
        <w:rPr>
          <w:rFonts w:ascii="Arial" w:hAnsi="Arial"/>
          <w:b/>
          <w:bCs/>
          <w:sz w:val="32"/>
          <w:rtl/>
        </w:rPr>
      </w:pPr>
      <w:r w:rsidRPr="0071251C">
        <w:rPr>
          <w:rFonts w:ascii="Arial" w:hAnsi="Arial" w:hint="cs"/>
          <w:b/>
          <w:bCs/>
          <w:sz w:val="32"/>
          <w:rtl/>
        </w:rPr>
        <w:lastRenderedPageBreak/>
        <w:t>وجه الدلالة:</w:t>
      </w:r>
    </w:p>
    <w:p w:rsidR="00D97C92" w:rsidRPr="00DF15D7" w:rsidRDefault="00D97C92" w:rsidP="00D97C92">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 </w:t>
      </w:r>
      <w:r w:rsidR="0068018E">
        <w:rPr>
          <w:rFonts w:ascii="Arial" w:hAnsi="Arial" w:hint="cs"/>
          <w:sz w:val="32"/>
          <w:rtl/>
        </w:rPr>
        <w:t>(</w:t>
      </w:r>
      <w:r w:rsidRPr="00DF15D7">
        <w:rPr>
          <w:rFonts w:ascii="Arial" w:hAnsi="Arial" w:hint="cs"/>
          <w:sz w:val="32"/>
          <w:rtl/>
        </w:rPr>
        <w:t xml:space="preserve">شرط عدم وجدان الماء بجواز الشروع في الصلاة بالتيمم ومن وجد الماء بعد التيمم وقبل الشروع في الصلاة فقد فاته هذا الشرط </w:t>
      </w:r>
      <w:r>
        <w:rPr>
          <w:rFonts w:ascii="Arial" w:hAnsi="Arial" w:hint="cs"/>
          <w:sz w:val="32"/>
          <w:rtl/>
        </w:rPr>
        <w:t>ولم يجز</w:t>
      </w:r>
      <w:r w:rsidRPr="00DF15D7">
        <w:rPr>
          <w:rFonts w:ascii="Arial" w:hAnsi="Arial" w:hint="cs"/>
          <w:sz w:val="32"/>
          <w:rtl/>
        </w:rPr>
        <w:t xml:space="preserve"> له الشروع في الصلاة بذلك التيمم</w:t>
      </w:r>
      <w:r w:rsidR="0068018E">
        <w:rPr>
          <w:rFonts w:ascii="Arial" w:hAnsi="Arial" w:hint="cs"/>
          <w:sz w:val="32"/>
          <w:rtl/>
        </w:rPr>
        <w:t>)</w:t>
      </w:r>
      <w:r w:rsidRPr="00F12256">
        <w:rPr>
          <w:rFonts w:hint="cs"/>
          <w:vertAlign w:val="superscript"/>
          <w:rtl/>
        </w:rPr>
        <w:t>(</w:t>
      </w:r>
      <w:r w:rsidRPr="00F12256">
        <w:rPr>
          <w:vertAlign w:val="superscript"/>
          <w:rtl/>
        </w:rPr>
        <w:footnoteReference w:id="373"/>
      </w:r>
      <w:r w:rsidRPr="00F12256">
        <w:rPr>
          <w:rFonts w:hint="cs"/>
          <w:vertAlign w:val="superscript"/>
          <w:rtl/>
        </w:rPr>
        <w:t>)</w:t>
      </w:r>
      <w:r w:rsidRPr="00DF15D7">
        <w:rPr>
          <w:rFonts w:ascii="Arial" w:hAnsi="Arial" w:hint="cs"/>
          <w:sz w:val="32"/>
          <w:rtl/>
        </w:rPr>
        <w:t>.</w:t>
      </w:r>
    </w:p>
    <w:p w:rsidR="00D97C92" w:rsidRPr="0071251C" w:rsidRDefault="00D97C92" w:rsidP="00D97C92">
      <w:pPr>
        <w:spacing w:line="240" w:lineRule="auto"/>
        <w:ind w:left="-1"/>
        <w:jc w:val="both"/>
        <w:rPr>
          <w:rFonts w:ascii="Arial" w:hAnsi="Arial"/>
          <w:b/>
          <w:bCs/>
          <w:sz w:val="32"/>
          <w:rtl/>
        </w:rPr>
      </w:pPr>
      <w:r w:rsidRPr="0071251C">
        <w:rPr>
          <w:rFonts w:ascii="Arial" w:hAnsi="Arial" w:hint="cs"/>
          <w:b/>
          <w:bCs/>
          <w:sz w:val="32"/>
          <w:rtl/>
        </w:rPr>
        <w:t>ثانياً من السنة:</w:t>
      </w:r>
    </w:p>
    <w:p w:rsidR="00D97C92" w:rsidRPr="00DF15D7" w:rsidRDefault="00D97C92" w:rsidP="00D97C92">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1-</w:t>
      </w:r>
      <w:r>
        <w:rPr>
          <w:rFonts w:ascii="Arial" w:hAnsi="Arial" w:hint="cs"/>
          <w:sz w:val="32"/>
          <w:rtl/>
        </w:rPr>
        <w:t xml:space="preserve">ما روي عن أبي ذر </w:t>
      </w:r>
      <w:r w:rsidRPr="00DF15D7">
        <w:rPr>
          <w:rFonts w:hint="cs"/>
          <w:sz w:val="30"/>
          <w:szCs w:val="30"/>
          <w:rtl/>
        </w:rPr>
        <w:t>(</w:t>
      </w:r>
      <w:r w:rsidRPr="00DF15D7">
        <w:rPr>
          <w:rFonts w:hint="cs"/>
          <w:sz w:val="30"/>
          <w:szCs w:val="30"/>
        </w:rPr>
        <w:sym w:font="AGA Arabesque" w:char="F074"/>
      </w:r>
      <w:r>
        <w:rPr>
          <w:rFonts w:hint="cs"/>
          <w:sz w:val="30"/>
          <w:szCs w:val="30"/>
          <w:rtl/>
        </w:rPr>
        <w:t xml:space="preserve">) أنه </w:t>
      </w:r>
      <w:r>
        <w:rPr>
          <w:rFonts w:ascii="Arial" w:hAnsi="Arial" w:hint="cs"/>
          <w:sz w:val="32"/>
          <w:rtl/>
        </w:rPr>
        <w:t>قال:</w:t>
      </w:r>
      <w:r w:rsidRPr="00DF15D7">
        <w:rPr>
          <w:rFonts w:ascii="Arial" w:hAnsi="Arial" w:hint="cs"/>
          <w:sz w:val="32"/>
          <w:rtl/>
        </w:rPr>
        <w:t xml:space="preserve"> قال </w:t>
      </w:r>
      <w:r>
        <w:rPr>
          <w:rFonts w:ascii="Arial" w:hAnsi="Arial" w:hint="cs"/>
          <w:sz w:val="32"/>
          <w:rtl/>
        </w:rPr>
        <w:t xml:space="preserve">لي </w:t>
      </w:r>
      <w:r w:rsidRPr="00DF15D7">
        <w:rPr>
          <w:rFonts w:ascii="Arial" w:hAnsi="Arial" w:hint="cs"/>
          <w:sz w:val="32"/>
          <w:rtl/>
        </w:rPr>
        <w:t>رسول الله(</w:t>
      </w:r>
      <w:r w:rsidRPr="00DF15D7">
        <w:rPr>
          <w:rFonts w:ascii="Arial" w:hAnsi="Arial" w:hint="cs"/>
          <w:sz w:val="32"/>
        </w:rPr>
        <w:sym w:font="AGA Arabesque" w:char="F072"/>
      </w:r>
      <w:r w:rsidRPr="00DF15D7">
        <w:rPr>
          <w:rFonts w:ascii="Arial" w:hAnsi="Arial" w:hint="cs"/>
          <w:sz w:val="32"/>
          <w:rtl/>
        </w:rPr>
        <w:t xml:space="preserve">) </w:t>
      </w:r>
      <w:r>
        <w:rPr>
          <w:rFonts w:ascii="Arial" w:hAnsi="Arial" w:hint="cs"/>
          <w:sz w:val="32"/>
          <w:rtl/>
        </w:rPr>
        <w:t>(يا أبا ذر إن الصعيد الطيب طهور وإن لم تجد ماء إل</w:t>
      </w:r>
      <w:r w:rsidRPr="00DF15D7">
        <w:rPr>
          <w:rFonts w:ascii="Arial" w:hAnsi="Arial" w:hint="cs"/>
          <w:sz w:val="32"/>
          <w:rtl/>
        </w:rPr>
        <w:t>ى عشر سنين فإذا وجدت الماء فأمسه جلدك</w:t>
      </w:r>
      <w:r>
        <w:rPr>
          <w:rFonts w:ascii="Arial" w:hAnsi="Arial" w:hint="cs"/>
          <w:sz w:val="32"/>
          <w:rtl/>
        </w:rPr>
        <w:t>)</w:t>
      </w:r>
      <w:r w:rsidRPr="00F12256">
        <w:rPr>
          <w:rFonts w:hint="cs"/>
          <w:vertAlign w:val="superscript"/>
          <w:rtl/>
        </w:rPr>
        <w:t>(</w:t>
      </w:r>
      <w:r w:rsidRPr="00F12256">
        <w:rPr>
          <w:vertAlign w:val="superscript"/>
          <w:rtl/>
        </w:rPr>
        <w:footnoteReference w:id="374"/>
      </w:r>
      <w:r w:rsidRPr="00F12256">
        <w:rPr>
          <w:rFonts w:hint="cs"/>
          <w:vertAlign w:val="superscript"/>
          <w:rtl/>
        </w:rPr>
        <w:t>)</w:t>
      </w:r>
      <w:r w:rsidRPr="00DF15D7">
        <w:rPr>
          <w:rFonts w:ascii="Arial" w:hAnsi="Arial" w:hint="cs"/>
          <w:sz w:val="32"/>
          <w:rtl/>
        </w:rPr>
        <w:t>.</w:t>
      </w:r>
    </w:p>
    <w:p w:rsidR="00D97C92" w:rsidRPr="0071251C" w:rsidRDefault="00D97C92" w:rsidP="00D97C92">
      <w:pPr>
        <w:spacing w:line="240" w:lineRule="auto"/>
        <w:ind w:left="-1"/>
        <w:jc w:val="both"/>
        <w:rPr>
          <w:rFonts w:ascii="Arial" w:hAnsi="Arial"/>
          <w:b/>
          <w:bCs/>
          <w:sz w:val="32"/>
          <w:rtl/>
        </w:rPr>
      </w:pPr>
      <w:r>
        <w:rPr>
          <w:rFonts w:ascii="Arial" w:hAnsi="Arial" w:hint="cs"/>
          <w:b/>
          <w:bCs/>
          <w:sz w:val="32"/>
          <w:rtl/>
        </w:rPr>
        <w:t xml:space="preserve">  </w:t>
      </w:r>
      <w:r w:rsidRPr="0071251C">
        <w:rPr>
          <w:rFonts w:ascii="Arial" w:hAnsi="Arial" w:hint="cs"/>
          <w:b/>
          <w:bCs/>
          <w:sz w:val="32"/>
          <w:rtl/>
        </w:rPr>
        <w:t xml:space="preserve">وجه الدلالة: </w:t>
      </w:r>
    </w:p>
    <w:p w:rsidR="00D97C92" w:rsidRPr="00DF15D7" w:rsidRDefault="00D97C92" w:rsidP="00D97C92">
      <w:pPr>
        <w:spacing w:line="240" w:lineRule="auto"/>
        <w:ind w:left="-1"/>
        <w:jc w:val="both"/>
        <w:rPr>
          <w:rFonts w:ascii="Arial" w:hAnsi="Arial"/>
          <w:sz w:val="32"/>
          <w:rtl/>
        </w:rPr>
      </w:pPr>
      <w:r>
        <w:rPr>
          <w:rFonts w:ascii="Arial" w:hAnsi="Arial" w:hint="cs"/>
          <w:sz w:val="32"/>
          <w:rtl/>
        </w:rPr>
        <w:t xml:space="preserve">     فيه دليل على ا</w:t>
      </w:r>
      <w:r w:rsidRPr="00DF15D7">
        <w:rPr>
          <w:rFonts w:ascii="Arial" w:hAnsi="Arial" w:hint="cs"/>
          <w:sz w:val="32"/>
          <w:rtl/>
        </w:rPr>
        <w:t>نتقاض طهارة</w:t>
      </w:r>
      <w:r>
        <w:rPr>
          <w:rFonts w:ascii="Arial" w:hAnsi="Arial" w:hint="cs"/>
          <w:sz w:val="32"/>
          <w:rtl/>
        </w:rPr>
        <w:t xml:space="preserve"> التيمم بوجود الماء على سائر الأ</w:t>
      </w:r>
      <w:r w:rsidRPr="00DF15D7">
        <w:rPr>
          <w:rFonts w:ascii="Arial" w:hAnsi="Arial" w:hint="cs"/>
          <w:sz w:val="32"/>
          <w:rtl/>
        </w:rPr>
        <w:t>حوال، فلو تيمم لفقد الماء ثم رأى الماء ق</w:t>
      </w:r>
      <w:r>
        <w:rPr>
          <w:rFonts w:ascii="Arial" w:hAnsi="Arial" w:hint="cs"/>
          <w:sz w:val="32"/>
          <w:rtl/>
        </w:rPr>
        <w:t>بل الدخول في الصلاة بطل تيممه لأ</w:t>
      </w:r>
      <w:r w:rsidRPr="00DF15D7">
        <w:rPr>
          <w:rFonts w:ascii="Arial" w:hAnsi="Arial" w:hint="cs"/>
          <w:sz w:val="32"/>
          <w:rtl/>
        </w:rPr>
        <w:t>ن الماء أصل والتيمم بدل</w:t>
      </w:r>
      <w:r w:rsidRPr="00F12256">
        <w:rPr>
          <w:rFonts w:hint="cs"/>
          <w:vertAlign w:val="superscript"/>
          <w:rtl/>
        </w:rPr>
        <w:t>(</w:t>
      </w:r>
      <w:r w:rsidRPr="00F12256">
        <w:rPr>
          <w:vertAlign w:val="superscript"/>
          <w:rtl/>
        </w:rPr>
        <w:footnoteReference w:id="375"/>
      </w:r>
      <w:r w:rsidRPr="00F12256">
        <w:rPr>
          <w:rFonts w:hint="cs"/>
          <w:vertAlign w:val="superscript"/>
          <w:rtl/>
        </w:rPr>
        <w:t>)</w:t>
      </w:r>
      <w:r w:rsidRPr="00DF15D7">
        <w:rPr>
          <w:rFonts w:ascii="Arial" w:hAnsi="Arial" w:hint="cs"/>
          <w:sz w:val="32"/>
          <w:rtl/>
        </w:rPr>
        <w:t xml:space="preserve">. </w:t>
      </w:r>
    </w:p>
    <w:p w:rsidR="00D97C92" w:rsidRPr="0071251C" w:rsidRDefault="00D97C92" w:rsidP="00D97C92">
      <w:pPr>
        <w:spacing w:line="240" w:lineRule="auto"/>
        <w:ind w:left="-1"/>
        <w:jc w:val="both"/>
        <w:rPr>
          <w:rFonts w:ascii="Arial" w:hAnsi="Arial"/>
          <w:b/>
          <w:bCs/>
          <w:sz w:val="32"/>
          <w:rtl/>
        </w:rPr>
      </w:pPr>
      <w:r>
        <w:rPr>
          <w:rFonts w:ascii="Arial" w:hAnsi="Arial" w:hint="cs"/>
          <w:b/>
          <w:bCs/>
          <w:sz w:val="32"/>
          <w:rtl/>
        </w:rPr>
        <w:t xml:space="preserve">  </w:t>
      </w:r>
      <w:r w:rsidRPr="0071251C">
        <w:rPr>
          <w:rFonts w:ascii="Arial" w:hAnsi="Arial" w:hint="cs"/>
          <w:b/>
          <w:bCs/>
          <w:sz w:val="32"/>
          <w:rtl/>
        </w:rPr>
        <w:t>ثالثاً من القياس:</w:t>
      </w:r>
    </w:p>
    <w:p w:rsidR="00D97C92" w:rsidRDefault="00D97C92" w:rsidP="00D97C92">
      <w:pPr>
        <w:spacing w:line="240" w:lineRule="auto"/>
        <w:ind w:left="-1"/>
        <w:jc w:val="both"/>
        <w:rPr>
          <w:rFonts w:ascii="Arial" w:hAnsi="Arial"/>
          <w:sz w:val="32"/>
          <w:rtl/>
        </w:rPr>
      </w:pPr>
      <w:r>
        <w:rPr>
          <w:rFonts w:ascii="Arial" w:hAnsi="Arial" w:hint="cs"/>
          <w:sz w:val="32"/>
          <w:rtl/>
        </w:rPr>
        <w:t xml:space="preserve">      أشبه برؤية الماء أ</w:t>
      </w:r>
      <w:r w:rsidRPr="00DF15D7">
        <w:rPr>
          <w:rFonts w:ascii="Arial" w:hAnsi="Arial" w:hint="cs"/>
          <w:sz w:val="32"/>
          <w:rtl/>
        </w:rPr>
        <w:t>ثناء التيمم، وبأن التيمم لا ي</w:t>
      </w:r>
      <w:r>
        <w:rPr>
          <w:rFonts w:ascii="Arial" w:hAnsi="Arial" w:hint="cs"/>
          <w:sz w:val="32"/>
          <w:rtl/>
        </w:rPr>
        <w:t>راد لنفسه بل للصلاة فإذا وجد الأ</w:t>
      </w:r>
      <w:r w:rsidRPr="00DF15D7">
        <w:rPr>
          <w:rFonts w:ascii="Arial" w:hAnsi="Arial" w:hint="cs"/>
          <w:sz w:val="32"/>
          <w:rtl/>
        </w:rPr>
        <w:t>صل قبل الشروع في ال</w:t>
      </w:r>
      <w:r>
        <w:rPr>
          <w:rFonts w:ascii="Arial" w:hAnsi="Arial" w:hint="cs"/>
          <w:sz w:val="32"/>
          <w:rtl/>
        </w:rPr>
        <w:t>مقصود لزم الأخذ بالأصل كالحاكم إ</w:t>
      </w:r>
      <w:r w:rsidRPr="00DF15D7">
        <w:rPr>
          <w:rFonts w:ascii="Arial" w:hAnsi="Arial" w:hint="cs"/>
          <w:sz w:val="32"/>
          <w:rtl/>
        </w:rPr>
        <w:t>ذا س</w:t>
      </w:r>
      <w:r>
        <w:rPr>
          <w:rFonts w:ascii="Arial" w:hAnsi="Arial" w:hint="cs"/>
          <w:sz w:val="32"/>
          <w:rtl/>
        </w:rPr>
        <w:t xml:space="preserve">مع شهود الفرع ثم حضر شهود الأصل قبل الحكم </w:t>
      </w:r>
      <w:r w:rsidRPr="00F12256">
        <w:rPr>
          <w:rFonts w:hint="cs"/>
          <w:vertAlign w:val="superscript"/>
          <w:rtl/>
        </w:rPr>
        <w:t>(</w:t>
      </w:r>
      <w:r w:rsidRPr="00F12256">
        <w:rPr>
          <w:vertAlign w:val="superscript"/>
          <w:rtl/>
        </w:rPr>
        <w:footnoteReference w:id="376"/>
      </w:r>
      <w:r w:rsidRPr="00F12256">
        <w:rPr>
          <w:rFonts w:hint="cs"/>
          <w:vertAlign w:val="superscript"/>
          <w:rtl/>
        </w:rPr>
        <w:t>)</w:t>
      </w:r>
      <w:r w:rsidRPr="009C605E">
        <w:rPr>
          <w:rFonts w:hint="cs"/>
          <w:rtl/>
        </w:rPr>
        <w:t>.</w:t>
      </w:r>
      <w:r w:rsidRPr="00DF15D7">
        <w:rPr>
          <w:rFonts w:ascii="Arial" w:hAnsi="Arial" w:hint="cs"/>
          <w:sz w:val="32"/>
          <w:rtl/>
        </w:rPr>
        <w:t xml:space="preserve"> </w:t>
      </w:r>
    </w:p>
    <w:p w:rsidR="00735859" w:rsidRDefault="00735859" w:rsidP="00D97C92">
      <w:pPr>
        <w:spacing w:line="240" w:lineRule="auto"/>
        <w:ind w:left="-1"/>
        <w:jc w:val="both"/>
        <w:rPr>
          <w:rFonts w:ascii="Arial" w:hAnsi="Arial"/>
          <w:sz w:val="32"/>
          <w:rtl/>
        </w:rPr>
      </w:pPr>
    </w:p>
    <w:p w:rsidR="00D97C92" w:rsidRPr="00DF15D7" w:rsidRDefault="00D97C92" w:rsidP="00D97C92">
      <w:pPr>
        <w:spacing w:line="240" w:lineRule="auto"/>
        <w:ind w:left="-1"/>
        <w:jc w:val="both"/>
        <w:rPr>
          <w:rFonts w:ascii="Arial" w:hAnsi="Arial"/>
          <w:sz w:val="32"/>
          <w:rtl/>
        </w:rPr>
      </w:pPr>
      <w:r w:rsidRPr="00DF15D7">
        <w:rPr>
          <w:rFonts w:ascii="Arial" w:hAnsi="Arial" w:hint="cs"/>
          <w:sz w:val="32"/>
          <w:rtl/>
        </w:rPr>
        <w:lastRenderedPageBreak/>
        <w:t>*</w:t>
      </w:r>
      <w:r>
        <w:rPr>
          <w:rFonts w:ascii="Arial" w:hAnsi="Arial" w:hint="cs"/>
          <w:sz w:val="32"/>
          <w:rtl/>
        </w:rPr>
        <w:t>ونقل خلاف ذلك عن أ</w:t>
      </w:r>
      <w:r w:rsidRPr="00DF15D7">
        <w:rPr>
          <w:rFonts w:ascii="Arial" w:hAnsi="Arial" w:hint="cs"/>
          <w:sz w:val="32"/>
          <w:rtl/>
        </w:rPr>
        <w:t>ب</w:t>
      </w:r>
      <w:r>
        <w:rPr>
          <w:rFonts w:ascii="Arial" w:hAnsi="Arial" w:hint="cs"/>
          <w:sz w:val="32"/>
          <w:rtl/>
        </w:rPr>
        <w:t>ي</w:t>
      </w:r>
      <w:r w:rsidRPr="00DF15D7">
        <w:rPr>
          <w:rFonts w:ascii="Arial" w:hAnsi="Arial" w:hint="cs"/>
          <w:sz w:val="32"/>
          <w:rtl/>
        </w:rPr>
        <w:t xml:space="preserve"> </w:t>
      </w:r>
      <w:r>
        <w:rPr>
          <w:rFonts w:ascii="Arial" w:hAnsi="Arial" w:hint="cs"/>
          <w:sz w:val="32"/>
          <w:rtl/>
        </w:rPr>
        <w:t>سلمه ابن عبد الرحمن، والشعبي، ودا</w:t>
      </w:r>
      <w:r w:rsidRPr="00DF15D7">
        <w:rPr>
          <w:rFonts w:ascii="Arial" w:hAnsi="Arial" w:hint="cs"/>
          <w:sz w:val="32"/>
          <w:rtl/>
        </w:rPr>
        <w:t>ود</w:t>
      </w:r>
      <w:r w:rsidRPr="00857CB0">
        <w:rPr>
          <w:rFonts w:hint="cs"/>
          <w:sz w:val="18"/>
          <w:szCs w:val="24"/>
          <w:rtl/>
        </w:rPr>
        <w:t>(</w:t>
      </w:r>
      <w:r w:rsidRPr="00857CB0">
        <w:rPr>
          <w:sz w:val="18"/>
          <w:szCs w:val="24"/>
          <w:rtl/>
        </w:rPr>
        <w:footnoteReference w:id="377"/>
      </w:r>
      <w:r w:rsidRPr="00857CB0">
        <w:rPr>
          <w:rFonts w:hint="cs"/>
          <w:sz w:val="18"/>
          <w:szCs w:val="24"/>
          <w:rtl/>
        </w:rPr>
        <w:t>)</w:t>
      </w:r>
      <w:r>
        <w:rPr>
          <w:rFonts w:ascii="Arial" w:hAnsi="Arial" w:hint="cs"/>
          <w:sz w:val="32"/>
          <w:rtl/>
        </w:rPr>
        <w:t>.وقالوا إ</w:t>
      </w:r>
      <w:r w:rsidRPr="00DF15D7">
        <w:rPr>
          <w:rFonts w:ascii="Arial" w:hAnsi="Arial" w:hint="cs"/>
          <w:sz w:val="32"/>
          <w:rtl/>
        </w:rPr>
        <w:t>ذا وجد ا</w:t>
      </w:r>
      <w:r>
        <w:rPr>
          <w:rFonts w:ascii="Arial" w:hAnsi="Arial" w:hint="cs"/>
          <w:sz w:val="32"/>
          <w:rtl/>
        </w:rPr>
        <w:t>لماء قبل الصلاة لا ينتقض تيممه إ</w:t>
      </w:r>
      <w:r w:rsidRPr="00DF15D7">
        <w:rPr>
          <w:rFonts w:ascii="Arial" w:hAnsi="Arial" w:hint="cs"/>
          <w:sz w:val="32"/>
          <w:rtl/>
        </w:rPr>
        <w:t>لا بحدث جديد.</w:t>
      </w:r>
    </w:p>
    <w:p w:rsidR="00D97C92" w:rsidRPr="0071251C" w:rsidRDefault="00D97C92" w:rsidP="00D97C92">
      <w:pPr>
        <w:spacing w:line="240" w:lineRule="auto"/>
        <w:ind w:left="-1"/>
        <w:jc w:val="both"/>
        <w:rPr>
          <w:rFonts w:ascii="Arial" w:hAnsi="Arial"/>
          <w:b/>
          <w:bCs/>
          <w:sz w:val="32"/>
          <w:rtl/>
        </w:rPr>
      </w:pPr>
      <w:r w:rsidRPr="0071251C">
        <w:rPr>
          <w:rFonts w:ascii="Arial" w:hAnsi="Arial" w:hint="cs"/>
          <w:b/>
          <w:bCs/>
          <w:sz w:val="32"/>
          <w:rtl/>
        </w:rPr>
        <w:t>والحجة لهم من الكتاب:</w:t>
      </w:r>
    </w:p>
    <w:p w:rsidR="00D97C92" w:rsidRPr="00DF15D7" w:rsidRDefault="00D97C92" w:rsidP="00D97C92">
      <w:pPr>
        <w:spacing w:line="240" w:lineRule="auto"/>
        <w:ind w:left="-1"/>
        <w:jc w:val="both"/>
        <w:rPr>
          <w:rFonts w:ascii="Arial" w:hAnsi="Arial"/>
          <w:sz w:val="32"/>
          <w:rtl/>
        </w:rPr>
      </w:pPr>
      <w:r>
        <w:rPr>
          <w:rFonts w:ascii="Arial" w:hAnsi="Arial" w:hint="cs"/>
          <w:sz w:val="32"/>
          <w:rtl/>
        </w:rPr>
        <w:t xml:space="preserve">      1-</w:t>
      </w:r>
      <w:r w:rsidRPr="00DF15D7">
        <w:rPr>
          <w:rFonts w:ascii="Arial" w:hAnsi="Arial" w:hint="cs"/>
          <w:sz w:val="32"/>
          <w:rtl/>
        </w:rPr>
        <w:t xml:space="preserve">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510" w:hAnsi="QCF_P510" w:cs="QCF_P510"/>
          <w:color w:val="000000"/>
          <w:sz w:val="32"/>
          <w:rtl/>
        </w:rPr>
        <w:t xml:space="preserve">  ﮇ   ﮈ   ﮉ</w:t>
      </w:r>
      <w:r w:rsidRPr="00DF15D7">
        <w:rPr>
          <w:rFonts w:ascii="QCF_BSML" w:hAnsi="QCF_BSML" w:cs="QCF_BSML"/>
          <w:color w:val="000000"/>
          <w:sz w:val="32"/>
          <w:rtl/>
        </w:rPr>
        <w:t>ﭼ</w:t>
      </w:r>
      <w:r>
        <w:rPr>
          <w:rFonts w:ascii="Arial" w:hAnsi="Arial" w:hint="cs"/>
          <w:sz w:val="32"/>
          <w:rtl/>
        </w:rPr>
        <w:t xml:space="preserve"> </w:t>
      </w:r>
      <w:r w:rsidRPr="00F12256">
        <w:rPr>
          <w:rFonts w:hint="cs"/>
          <w:vertAlign w:val="superscript"/>
          <w:rtl/>
        </w:rPr>
        <w:t>(</w:t>
      </w:r>
      <w:r w:rsidRPr="00F12256">
        <w:rPr>
          <w:vertAlign w:val="superscript"/>
          <w:rtl/>
        </w:rPr>
        <w:footnoteReference w:id="378"/>
      </w:r>
      <w:r w:rsidRPr="00F12256">
        <w:rPr>
          <w:rFonts w:hint="cs"/>
          <w:vertAlign w:val="superscript"/>
          <w:rtl/>
        </w:rPr>
        <w:t>)</w:t>
      </w:r>
      <w:r w:rsidRPr="00DF15D7">
        <w:rPr>
          <w:rFonts w:ascii="Arial" w:hAnsi="Arial" w:hint="cs"/>
          <w:sz w:val="32"/>
          <w:rtl/>
        </w:rPr>
        <w:t>.</w:t>
      </w:r>
    </w:p>
    <w:p w:rsidR="00D97C92" w:rsidRPr="0071251C" w:rsidRDefault="00D97C92" w:rsidP="00D97C92">
      <w:pPr>
        <w:spacing w:line="240" w:lineRule="auto"/>
        <w:ind w:left="-1"/>
        <w:jc w:val="both"/>
        <w:rPr>
          <w:rFonts w:ascii="Arial" w:hAnsi="Arial"/>
          <w:b/>
          <w:bCs/>
          <w:sz w:val="30"/>
          <w:szCs w:val="30"/>
          <w:rtl/>
        </w:rPr>
      </w:pPr>
      <w:r>
        <w:rPr>
          <w:rFonts w:ascii="Arial" w:hAnsi="Arial" w:hint="cs"/>
          <w:b/>
          <w:bCs/>
          <w:sz w:val="32"/>
          <w:rtl/>
        </w:rPr>
        <w:t xml:space="preserve">  </w:t>
      </w:r>
      <w:r w:rsidRPr="0071251C">
        <w:rPr>
          <w:rFonts w:ascii="Arial" w:hAnsi="Arial" w:hint="cs"/>
          <w:b/>
          <w:bCs/>
          <w:sz w:val="32"/>
          <w:rtl/>
        </w:rPr>
        <w:t xml:space="preserve">وجه الدلالة: </w:t>
      </w:r>
      <w:r w:rsidRPr="00DF15D7">
        <w:rPr>
          <w:rFonts w:ascii="Arial" w:hAnsi="Arial" w:hint="cs"/>
          <w:sz w:val="30"/>
          <w:szCs w:val="30"/>
          <w:rtl/>
        </w:rPr>
        <w:t>أي على</w:t>
      </w:r>
      <w:r>
        <w:rPr>
          <w:rFonts w:ascii="Arial" w:hAnsi="Arial" w:hint="cs"/>
          <w:sz w:val="30"/>
          <w:szCs w:val="30"/>
          <w:rtl/>
        </w:rPr>
        <w:t xml:space="preserve"> عدم</w:t>
      </w:r>
      <w:r w:rsidRPr="00DF15D7">
        <w:rPr>
          <w:rFonts w:ascii="Arial" w:hAnsi="Arial" w:hint="cs"/>
          <w:sz w:val="30"/>
          <w:szCs w:val="30"/>
          <w:rtl/>
        </w:rPr>
        <w:t xml:space="preserve"> بطلان التيمم في رؤية الماء.</w:t>
      </w:r>
    </w:p>
    <w:p w:rsidR="00D97C92" w:rsidRPr="0071251C" w:rsidRDefault="00D97C92" w:rsidP="00D97C92">
      <w:pPr>
        <w:spacing w:line="240" w:lineRule="auto"/>
        <w:ind w:left="-1"/>
        <w:jc w:val="both"/>
        <w:rPr>
          <w:rFonts w:ascii="Arial" w:hAnsi="Arial"/>
          <w:b/>
          <w:bCs/>
          <w:sz w:val="32"/>
          <w:rtl/>
        </w:rPr>
      </w:pPr>
      <w:r>
        <w:rPr>
          <w:rFonts w:ascii="Arial" w:hAnsi="Arial" w:hint="cs"/>
          <w:b/>
          <w:bCs/>
          <w:sz w:val="32"/>
          <w:rtl/>
        </w:rPr>
        <w:t xml:space="preserve">  واعترض</w:t>
      </w:r>
      <w:r w:rsidRPr="0071251C">
        <w:rPr>
          <w:rFonts w:ascii="Arial" w:hAnsi="Arial" w:hint="cs"/>
          <w:b/>
          <w:bCs/>
          <w:sz w:val="32"/>
          <w:rtl/>
        </w:rPr>
        <w:t xml:space="preserve">: </w:t>
      </w:r>
    </w:p>
    <w:p w:rsidR="00D97C92" w:rsidRDefault="00D97C92" w:rsidP="0068018E">
      <w:pPr>
        <w:spacing w:line="240" w:lineRule="auto"/>
        <w:ind w:left="-1"/>
        <w:jc w:val="both"/>
        <w:rPr>
          <w:rFonts w:ascii="Arial" w:hAnsi="Arial"/>
          <w:sz w:val="32"/>
          <w:rtl/>
        </w:rPr>
      </w:pPr>
      <w:r>
        <w:rPr>
          <w:rFonts w:ascii="Arial" w:hAnsi="Arial" w:hint="cs"/>
          <w:sz w:val="32"/>
          <w:rtl/>
        </w:rPr>
        <w:t xml:space="preserve">     </w:t>
      </w:r>
      <w:r w:rsidR="0068018E">
        <w:rPr>
          <w:rFonts w:ascii="Arial" w:hAnsi="Arial" w:hint="cs"/>
          <w:sz w:val="32"/>
          <w:rtl/>
        </w:rPr>
        <w:t>(</w:t>
      </w:r>
      <w:r w:rsidRPr="009C605E">
        <w:rPr>
          <w:rFonts w:ascii="Arial" w:hAnsi="Arial" w:hint="cs"/>
          <w:sz w:val="32"/>
          <w:rtl/>
        </w:rPr>
        <w:t>إن هذا الاستدلال بعيد، لأن الله تعالى أمر عباده المؤمنين بطاعته وطاعة رسوله، ونهاهم عن الارتداد الذي هو مبطل للأعمال، ولهذا قال</w:t>
      </w:r>
      <w:r w:rsidRPr="009C605E">
        <w:rPr>
          <w:rFonts w:ascii="QCF_BSML" w:hAnsi="QCF_BSML" w:cs="QCF_BSML"/>
          <w:color w:val="000000"/>
          <w:sz w:val="36"/>
          <w:szCs w:val="36"/>
          <w:rtl/>
        </w:rPr>
        <w:t xml:space="preserve"> </w:t>
      </w:r>
      <w:r w:rsidRPr="00DF15D7">
        <w:rPr>
          <w:rFonts w:ascii="QCF_BSML" w:hAnsi="QCF_BSML" w:cs="QCF_BSML"/>
          <w:color w:val="000000"/>
          <w:sz w:val="32"/>
          <w:rtl/>
        </w:rPr>
        <w:t>ﭽ</w:t>
      </w:r>
      <w:r w:rsidRPr="00DF15D7">
        <w:rPr>
          <w:rFonts w:ascii="QCF_P510" w:hAnsi="QCF_P510" w:cs="QCF_P510"/>
          <w:color w:val="000000"/>
          <w:sz w:val="32"/>
          <w:rtl/>
        </w:rPr>
        <w:t xml:space="preserve">  ﮇ   ﮈ   ﮉ</w:t>
      </w:r>
      <w:r w:rsidRPr="00DF15D7">
        <w:rPr>
          <w:rFonts w:ascii="QCF_BSML" w:hAnsi="QCF_BSML" w:cs="QCF_BSML"/>
          <w:color w:val="000000"/>
          <w:sz w:val="32"/>
          <w:rtl/>
        </w:rPr>
        <w:t>ﭼ</w:t>
      </w:r>
      <w:r w:rsidRPr="00DF15D7">
        <w:rPr>
          <w:rFonts w:ascii="Arial" w:hAnsi="Arial" w:hint="cs"/>
          <w:sz w:val="32"/>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379"/>
      </w:r>
      <w:r w:rsidRPr="00884D97">
        <w:rPr>
          <w:rFonts w:ascii="Arial" w:hAnsi="Arial" w:hint="cs"/>
          <w:sz w:val="32"/>
          <w:vertAlign w:val="superscript"/>
          <w:rtl/>
          <w:lang w:bidi="ar-IQ"/>
        </w:rPr>
        <w:t>)</w:t>
      </w:r>
      <w:r>
        <w:rPr>
          <w:rFonts w:ascii="Arial" w:hAnsi="Arial" w:hint="cs"/>
          <w:sz w:val="32"/>
          <w:vertAlign w:val="superscript"/>
          <w:rtl/>
          <w:lang w:bidi="ar-IQ"/>
        </w:rPr>
        <w:t xml:space="preserve"> </w:t>
      </w:r>
      <w:r w:rsidRPr="009C605E">
        <w:rPr>
          <w:rFonts w:ascii="Arial" w:hAnsi="Arial" w:hint="cs"/>
          <w:sz w:val="36"/>
          <w:szCs w:val="36"/>
          <w:rtl/>
        </w:rPr>
        <w:t>أي:</w:t>
      </w:r>
      <w:r w:rsidR="0068018E" w:rsidRPr="0068018E">
        <w:rPr>
          <w:rFonts w:hint="cs"/>
          <w:vertAlign w:val="superscript"/>
          <w:rtl/>
        </w:rPr>
        <w:t xml:space="preserve"> </w:t>
      </w:r>
      <w:r w:rsidRPr="009C605E">
        <w:rPr>
          <w:rFonts w:ascii="Arial" w:hAnsi="Arial" w:hint="cs"/>
          <w:sz w:val="32"/>
          <w:rtl/>
        </w:rPr>
        <w:t>بالردة و</w:t>
      </w:r>
      <w:r>
        <w:rPr>
          <w:rFonts w:ascii="Arial" w:hAnsi="Arial" w:hint="cs"/>
          <w:sz w:val="32"/>
          <w:rtl/>
        </w:rPr>
        <w:t xml:space="preserve"> دل</w:t>
      </w:r>
      <w:r w:rsidRPr="009C605E">
        <w:rPr>
          <w:rFonts w:ascii="Arial" w:hAnsi="Arial" w:hint="cs"/>
          <w:sz w:val="32"/>
          <w:rtl/>
        </w:rPr>
        <w:t>يل ذلك</w:t>
      </w:r>
      <w:r>
        <w:rPr>
          <w:rFonts w:ascii="Arial" w:hAnsi="Arial" w:hint="cs"/>
          <w:sz w:val="32"/>
          <w:rtl/>
        </w:rPr>
        <w:t xml:space="preserve"> انه</w:t>
      </w:r>
      <w:r w:rsidRPr="009C605E">
        <w:rPr>
          <w:rFonts w:ascii="Arial" w:hAnsi="Arial" w:hint="cs"/>
          <w:sz w:val="32"/>
          <w:rtl/>
        </w:rPr>
        <w:t xml:space="preserve"> قال بعدها</w:t>
      </w:r>
      <w:r w:rsidR="0068018E" w:rsidRPr="00F12256">
        <w:rPr>
          <w:rFonts w:hint="cs"/>
          <w:vertAlign w:val="superscript"/>
          <w:rtl/>
        </w:rPr>
        <w:t>(</w:t>
      </w:r>
      <w:r w:rsidR="0068018E" w:rsidRPr="00F12256">
        <w:rPr>
          <w:vertAlign w:val="superscript"/>
          <w:rtl/>
        </w:rPr>
        <w:footnoteReference w:id="380"/>
      </w:r>
      <w:r w:rsidR="0068018E" w:rsidRPr="00F12256">
        <w:rPr>
          <w:rFonts w:hint="cs"/>
          <w:vertAlign w:val="superscript"/>
          <w:rtl/>
        </w:rPr>
        <w:t>)</w:t>
      </w:r>
      <w:r w:rsidRPr="00DF15D7">
        <w:rPr>
          <w:rFonts w:ascii="QCF_BSML" w:hAnsi="QCF_BSML" w:cs="QCF_BSML"/>
          <w:color w:val="000000"/>
          <w:sz w:val="30"/>
          <w:szCs w:val="30"/>
          <w:rtl/>
        </w:rPr>
        <w:t xml:space="preserve">ﭽ </w:t>
      </w:r>
      <w:r w:rsidRPr="009C605E">
        <w:rPr>
          <w:rFonts w:ascii="QCF_P510" w:hAnsi="QCF_P510" w:cs="QCF_P510"/>
          <w:color w:val="000000"/>
          <w:sz w:val="32"/>
          <w:rtl/>
        </w:rPr>
        <w:t xml:space="preserve">ﮋ  ﮌ  ﮍ  ﮎ  ﮏ  ﮐ  ﮑ  ﮒ  ﮓ   ﮔ  </w:t>
      </w:r>
      <w:r w:rsidRPr="00DF15D7">
        <w:rPr>
          <w:rFonts w:ascii="QCF_P510" w:hAnsi="QCF_P510" w:cs="QCF_P510"/>
          <w:color w:val="000000"/>
          <w:sz w:val="30"/>
          <w:szCs w:val="30"/>
          <w:rtl/>
        </w:rPr>
        <w:t xml:space="preserve">ﮕ        </w:t>
      </w:r>
      <w:r w:rsidRPr="009C605E">
        <w:rPr>
          <w:rFonts w:ascii="QCF_P510" w:hAnsi="QCF_P510" w:cs="QCF_P510"/>
          <w:color w:val="000000"/>
          <w:sz w:val="32"/>
          <w:rtl/>
        </w:rPr>
        <w:t>ﮖ  ﮗ    ﮘ</w:t>
      </w:r>
      <w:r w:rsidRPr="009C605E">
        <w:rPr>
          <w:rFonts w:ascii="QCF_P510" w:hAnsi="QCF_P510" w:cs="QCF_P510"/>
          <w:color w:val="000000"/>
          <w:sz w:val="36"/>
          <w:szCs w:val="36"/>
          <w:rtl/>
        </w:rPr>
        <w:t xml:space="preserve">  ﮙ</w:t>
      </w:r>
      <w:r w:rsidRPr="009C605E">
        <w:rPr>
          <w:rFonts w:ascii="QCF_BSML" w:hAnsi="QCF_BSML" w:cs="QCF_BSML"/>
          <w:color w:val="000000"/>
          <w:sz w:val="36"/>
          <w:szCs w:val="36"/>
          <w:rtl/>
        </w:rPr>
        <w:t>ﭼ</w:t>
      </w:r>
      <w:r w:rsidRPr="009C605E">
        <w:rPr>
          <w:rFonts w:ascii="QCF_BSML" w:hAnsi="QCF_BSML" w:cs="QCF_BSML" w:hint="cs"/>
          <w:color w:val="000000"/>
          <w:sz w:val="36"/>
          <w:szCs w:val="36"/>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381"/>
      </w:r>
      <w:r w:rsidRPr="00884D97">
        <w:rPr>
          <w:rFonts w:ascii="Arial" w:hAnsi="Arial" w:hint="cs"/>
          <w:sz w:val="32"/>
          <w:vertAlign w:val="superscript"/>
          <w:rtl/>
          <w:lang w:bidi="ar-IQ"/>
        </w:rPr>
        <w:t>)</w:t>
      </w:r>
      <w:r w:rsidR="0068018E" w:rsidRPr="0068018E">
        <w:rPr>
          <w:rFonts w:hint="cs"/>
          <w:rtl/>
        </w:rPr>
        <w:t>)</w:t>
      </w:r>
      <w:r w:rsidRPr="00DF15D7">
        <w:rPr>
          <w:rFonts w:ascii="Arial" w:hAnsi="Arial" w:hint="cs"/>
          <w:sz w:val="32"/>
          <w:rtl/>
        </w:rPr>
        <w:t>.</w:t>
      </w:r>
    </w:p>
    <w:p w:rsidR="00D97C92" w:rsidRPr="009C605E" w:rsidRDefault="00D97C92" w:rsidP="00D97C92">
      <w:pPr>
        <w:spacing w:line="240" w:lineRule="auto"/>
        <w:ind w:left="-1"/>
        <w:jc w:val="both"/>
        <w:rPr>
          <w:rFonts w:ascii="Arial" w:hAnsi="Arial"/>
          <w:b/>
          <w:bCs/>
          <w:sz w:val="32"/>
          <w:rtl/>
        </w:rPr>
      </w:pPr>
      <w:r>
        <w:rPr>
          <w:rFonts w:ascii="Arial" w:hAnsi="Arial" w:hint="cs"/>
          <w:b/>
          <w:bCs/>
          <w:sz w:val="32"/>
          <w:rtl/>
        </w:rPr>
        <w:t xml:space="preserve">  </w:t>
      </w:r>
      <w:r w:rsidRPr="009C605E">
        <w:rPr>
          <w:rFonts w:ascii="Arial" w:hAnsi="Arial" w:hint="cs"/>
          <w:b/>
          <w:bCs/>
          <w:sz w:val="32"/>
          <w:rtl/>
        </w:rPr>
        <w:t>ثانياً من القياس:</w:t>
      </w:r>
    </w:p>
    <w:p w:rsidR="00D97C92" w:rsidRPr="009C605E" w:rsidRDefault="00D97C92" w:rsidP="00D97C92">
      <w:pPr>
        <w:spacing w:line="240" w:lineRule="auto"/>
        <w:ind w:left="-1"/>
        <w:jc w:val="both"/>
        <w:rPr>
          <w:rFonts w:ascii="Arial" w:hAnsi="Arial"/>
          <w:sz w:val="36"/>
          <w:szCs w:val="36"/>
          <w:rtl/>
        </w:rPr>
      </w:pPr>
      <w:r w:rsidRPr="009C605E">
        <w:rPr>
          <w:rFonts w:ascii="Arial" w:hAnsi="Arial" w:hint="cs"/>
          <w:sz w:val="32"/>
          <w:rtl/>
        </w:rPr>
        <w:t xml:space="preserve"> </w:t>
      </w:r>
      <w:r>
        <w:rPr>
          <w:rFonts w:ascii="Arial" w:hAnsi="Arial" w:hint="cs"/>
          <w:sz w:val="32"/>
          <w:rtl/>
        </w:rPr>
        <w:t xml:space="preserve">     </w:t>
      </w:r>
      <w:r w:rsidR="0068018E">
        <w:rPr>
          <w:rFonts w:ascii="Arial" w:hAnsi="Arial" w:hint="cs"/>
          <w:sz w:val="32"/>
          <w:rtl/>
        </w:rPr>
        <w:t>(</w:t>
      </w:r>
      <w:r w:rsidRPr="009C605E">
        <w:rPr>
          <w:rFonts w:ascii="Arial" w:hAnsi="Arial" w:hint="cs"/>
          <w:sz w:val="32"/>
          <w:rtl/>
        </w:rPr>
        <w:t xml:space="preserve">إن تيممه صحيح لا يبطل برؤية الماء ويجوز </w:t>
      </w:r>
      <w:r>
        <w:rPr>
          <w:rFonts w:ascii="Arial" w:hAnsi="Arial" w:hint="cs"/>
          <w:sz w:val="32"/>
          <w:rtl/>
        </w:rPr>
        <w:t>أن يصلي به لأن وجود المبدل بعد ال</w:t>
      </w:r>
      <w:r w:rsidRPr="009C605E">
        <w:rPr>
          <w:rFonts w:ascii="Arial" w:hAnsi="Arial" w:hint="cs"/>
          <w:sz w:val="32"/>
          <w:rtl/>
        </w:rPr>
        <w:t>فراغ من البدل لا يقتضي الانتقال إليه كالمكفر إذا وجد الرقبة بعد فراغه من</w:t>
      </w:r>
      <w:r w:rsidRPr="009C605E">
        <w:rPr>
          <w:rFonts w:ascii="Arial" w:hAnsi="Arial" w:hint="cs"/>
          <w:sz w:val="36"/>
          <w:szCs w:val="36"/>
          <w:rtl/>
        </w:rPr>
        <w:t xml:space="preserve"> الصيام</w:t>
      </w:r>
      <w:r w:rsidR="0068018E">
        <w:rPr>
          <w:rFonts w:ascii="Arial" w:hAnsi="Arial" w:hint="cs"/>
          <w:sz w:val="36"/>
          <w:szCs w:val="36"/>
          <w:rtl/>
        </w:rPr>
        <w:t>)</w:t>
      </w:r>
      <w:r w:rsidRPr="00F12256">
        <w:rPr>
          <w:rFonts w:hint="cs"/>
          <w:vertAlign w:val="superscript"/>
          <w:rtl/>
        </w:rPr>
        <w:t>(</w:t>
      </w:r>
      <w:r w:rsidRPr="00F12256">
        <w:rPr>
          <w:vertAlign w:val="superscript"/>
          <w:rtl/>
        </w:rPr>
        <w:footnoteReference w:id="382"/>
      </w:r>
      <w:r w:rsidRPr="00F12256">
        <w:rPr>
          <w:rFonts w:hint="cs"/>
          <w:vertAlign w:val="superscript"/>
          <w:rtl/>
        </w:rPr>
        <w:t>)</w:t>
      </w:r>
      <w:r w:rsidRPr="009C605E">
        <w:rPr>
          <w:rFonts w:ascii="Arial" w:hAnsi="Arial" w:hint="cs"/>
          <w:sz w:val="36"/>
          <w:szCs w:val="36"/>
          <w:rtl/>
        </w:rPr>
        <w:t>.</w:t>
      </w:r>
    </w:p>
    <w:p w:rsidR="00D97C92" w:rsidRPr="009C605E" w:rsidRDefault="00D97C92" w:rsidP="00D97C92">
      <w:pPr>
        <w:spacing w:line="240" w:lineRule="auto"/>
        <w:ind w:left="-1"/>
        <w:jc w:val="both"/>
        <w:rPr>
          <w:rFonts w:ascii="Arial" w:hAnsi="Arial"/>
          <w:b/>
          <w:bCs/>
          <w:sz w:val="32"/>
          <w:rtl/>
        </w:rPr>
      </w:pPr>
      <w:r>
        <w:rPr>
          <w:rFonts w:ascii="Arial" w:hAnsi="Arial" w:hint="cs"/>
          <w:b/>
          <w:bCs/>
          <w:sz w:val="32"/>
          <w:rtl/>
        </w:rPr>
        <w:lastRenderedPageBreak/>
        <w:t>واعترض</w:t>
      </w:r>
      <w:r w:rsidRPr="009C605E">
        <w:rPr>
          <w:rFonts w:ascii="Arial" w:hAnsi="Arial" w:hint="cs"/>
          <w:b/>
          <w:bCs/>
          <w:sz w:val="32"/>
          <w:rtl/>
        </w:rPr>
        <w:t xml:space="preserve">: </w:t>
      </w:r>
    </w:p>
    <w:p w:rsidR="00D97C92" w:rsidRPr="00DF15D7" w:rsidRDefault="00D97C92" w:rsidP="00D97C92">
      <w:pPr>
        <w:spacing w:line="240" w:lineRule="auto"/>
        <w:ind w:left="-1"/>
        <w:jc w:val="both"/>
        <w:rPr>
          <w:rFonts w:ascii="Arial" w:hAnsi="Arial"/>
          <w:sz w:val="32"/>
          <w:rtl/>
        </w:rPr>
      </w:pPr>
      <w:r>
        <w:rPr>
          <w:rFonts w:ascii="Arial" w:hAnsi="Arial" w:hint="cs"/>
          <w:sz w:val="30"/>
          <w:szCs w:val="30"/>
          <w:rtl/>
        </w:rPr>
        <w:t xml:space="preserve">     </w:t>
      </w:r>
      <w:r w:rsidRPr="00DF15D7">
        <w:rPr>
          <w:rFonts w:ascii="Arial" w:hAnsi="Arial" w:hint="cs"/>
          <w:sz w:val="30"/>
          <w:szCs w:val="30"/>
          <w:rtl/>
        </w:rPr>
        <w:t xml:space="preserve">1- إن البدل لا يمكن العمل به مع وجود الأصل، وإلا فهو قائم مقامه ولكن هذه الطهارة إذا وجد الماء بطلت وعليه </w:t>
      </w:r>
      <w:r>
        <w:rPr>
          <w:rFonts w:ascii="Arial" w:hAnsi="Arial" w:hint="cs"/>
          <w:sz w:val="30"/>
          <w:szCs w:val="30"/>
          <w:rtl/>
        </w:rPr>
        <w:t>أ</w:t>
      </w:r>
      <w:r w:rsidRPr="00DF15D7">
        <w:rPr>
          <w:rFonts w:ascii="Arial" w:hAnsi="Arial" w:hint="cs"/>
          <w:sz w:val="30"/>
          <w:szCs w:val="30"/>
          <w:rtl/>
        </w:rPr>
        <w:t>ن يغتسل إن كان التيمم عن غسل، وان يتوضأ إن كان التيمم</w:t>
      </w:r>
      <w:r w:rsidRPr="00DF15D7">
        <w:rPr>
          <w:rFonts w:ascii="Arial" w:hAnsi="Arial" w:hint="cs"/>
          <w:sz w:val="32"/>
          <w:rtl/>
        </w:rPr>
        <w:t xml:space="preserve"> عن وضوء.</w:t>
      </w:r>
    </w:p>
    <w:p w:rsidR="00D97C92" w:rsidRDefault="00D97C92" w:rsidP="00D97C92">
      <w:pPr>
        <w:spacing w:line="240" w:lineRule="auto"/>
        <w:ind w:left="-1"/>
        <w:jc w:val="both"/>
        <w:rPr>
          <w:rFonts w:ascii="Arial" w:hAnsi="Arial"/>
          <w:sz w:val="32"/>
          <w:rtl/>
        </w:rPr>
      </w:pPr>
      <w:r>
        <w:rPr>
          <w:rFonts w:ascii="Arial" w:hAnsi="Arial" w:hint="cs"/>
          <w:sz w:val="30"/>
          <w:szCs w:val="30"/>
          <w:rtl/>
        </w:rPr>
        <w:t xml:space="preserve">     2- وأما الجواب عن استدلالهم بالقياس على الصيام: بأ</w:t>
      </w:r>
      <w:r w:rsidRPr="00DF15D7">
        <w:rPr>
          <w:rFonts w:ascii="Arial" w:hAnsi="Arial" w:hint="cs"/>
          <w:sz w:val="30"/>
          <w:szCs w:val="30"/>
          <w:rtl/>
        </w:rPr>
        <w:t xml:space="preserve">ن الصيام </w:t>
      </w:r>
      <w:r>
        <w:rPr>
          <w:rFonts w:ascii="Arial" w:hAnsi="Arial" w:hint="cs"/>
          <w:sz w:val="30"/>
          <w:szCs w:val="30"/>
          <w:rtl/>
        </w:rPr>
        <w:t>لها هو المقصود والتيمم إ</w:t>
      </w:r>
      <w:r w:rsidRPr="00DF15D7">
        <w:rPr>
          <w:rFonts w:ascii="Arial" w:hAnsi="Arial" w:hint="cs"/>
          <w:sz w:val="30"/>
          <w:szCs w:val="30"/>
          <w:rtl/>
        </w:rPr>
        <w:t>نما</w:t>
      </w:r>
      <w:r>
        <w:rPr>
          <w:rFonts w:ascii="Arial" w:hAnsi="Arial" w:hint="cs"/>
          <w:sz w:val="32"/>
          <w:rtl/>
        </w:rPr>
        <w:t xml:space="preserve"> هو شرط يتوصل به إلى أ</w:t>
      </w:r>
      <w:r w:rsidRPr="00DF15D7">
        <w:rPr>
          <w:rFonts w:ascii="Arial" w:hAnsi="Arial" w:hint="cs"/>
          <w:sz w:val="32"/>
          <w:rtl/>
        </w:rPr>
        <w:t>داء المقصود</w:t>
      </w:r>
      <w:r w:rsidRPr="00F12256">
        <w:rPr>
          <w:rFonts w:hint="cs"/>
          <w:vertAlign w:val="superscript"/>
          <w:rtl/>
        </w:rPr>
        <w:t>(</w:t>
      </w:r>
      <w:r w:rsidRPr="00F12256">
        <w:rPr>
          <w:vertAlign w:val="superscript"/>
          <w:rtl/>
        </w:rPr>
        <w:footnoteReference w:id="383"/>
      </w:r>
      <w:r w:rsidRPr="00F12256">
        <w:rPr>
          <w:rFonts w:hint="cs"/>
          <w:vertAlign w:val="superscript"/>
          <w:rtl/>
        </w:rPr>
        <w:t>)</w:t>
      </w:r>
      <w:r w:rsidRPr="00DF15D7">
        <w:rPr>
          <w:rFonts w:ascii="Arial" w:hAnsi="Arial" w:hint="cs"/>
          <w:sz w:val="32"/>
          <w:rtl/>
        </w:rPr>
        <w:t>.</w:t>
      </w:r>
    </w:p>
    <w:p w:rsidR="00D97C92" w:rsidRDefault="00D97C92" w:rsidP="00D97C92">
      <w:pPr>
        <w:spacing w:line="240" w:lineRule="auto"/>
        <w:ind w:left="-1"/>
        <w:jc w:val="both"/>
        <w:rPr>
          <w:rFonts w:ascii="Arial" w:hAnsi="Arial"/>
          <w:b/>
          <w:bCs/>
          <w:sz w:val="32"/>
          <w:rtl/>
        </w:rPr>
      </w:pPr>
      <w:r>
        <w:rPr>
          <w:rFonts w:ascii="Arial" w:hAnsi="Arial" w:hint="cs"/>
          <w:b/>
          <w:bCs/>
          <w:sz w:val="32"/>
          <w:rtl/>
        </w:rPr>
        <w:t>المذهب الراجح</w:t>
      </w:r>
    </w:p>
    <w:p w:rsidR="00D97C92" w:rsidRDefault="00D97C92" w:rsidP="00D97C92">
      <w:pPr>
        <w:spacing w:line="240" w:lineRule="auto"/>
        <w:ind w:left="-1"/>
        <w:jc w:val="both"/>
        <w:rPr>
          <w:rFonts w:ascii="Arial" w:hAnsi="Arial"/>
          <w:b/>
          <w:bCs/>
          <w:sz w:val="32"/>
          <w:rtl/>
        </w:rPr>
      </w:pPr>
      <w:r>
        <w:rPr>
          <w:rFonts w:ascii="Arial" w:hAnsi="Arial" w:hint="cs"/>
          <w:b/>
          <w:bCs/>
          <w:sz w:val="32"/>
          <w:rtl/>
        </w:rPr>
        <w:t xml:space="preserve">    من خلال إسقراء هذه المسألة فالذي يبدو هو رجحان رأي الجمهور من أنه إذا رأى المتيمم الماء وقبل الشروع في الصلاة بطل تيممه لقوة دليلهم ولأن التيمم فرع عن الوضوء فإذا وجد الماء بطل التيمم،والله أعلم.</w:t>
      </w:r>
    </w:p>
    <w:p w:rsidR="00D97C92" w:rsidRPr="00857CB0" w:rsidRDefault="00D97C92" w:rsidP="00827754">
      <w:pPr>
        <w:pBdr>
          <w:top w:val="threeDEmboss" w:sz="48" w:space="1" w:color="auto"/>
          <w:left w:val="threeDEmboss" w:sz="48" w:space="4" w:color="auto"/>
          <w:bottom w:val="threeDEngrave" w:sz="48" w:space="1" w:color="auto"/>
          <w:right w:val="threeDEngrave" w:sz="48" w:space="4" w:color="auto"/>
        </w:pBdr>
        <w:spacing w:line="240" w:lineRule="auto"/>
        <w:ind w:left="-1"/>
        <w:jc w:val="both"/>
        <w:rPr>
          <w:rFonts w:ascii="Arial" w:hAnsi="Arial"/>
          <w:b/>
          <w:bCs/>
          <w:sz w:val="32"/>
          <w:rtl/>
        </w:rPr>
      </w:pPr>
      <w:r>
        <w:rPr>
          <w:rFonts w:ascii="Andalus" w:hAnsi="Andalus" w:cs="Monotype Koufi"/>
          <w:sz w:val="40"/>
          <w:szCs w:val="40"/>
          <w:rtl/>
        </w:rPr>
        <w:t>الم</w:t>
      </w:r>
      <w:r>
        <w:rPr>
          <w:rFonts w:ascii="Andalus" w:hAnsi="Andalus" w:cs="Monotype Koufi" w:hint="cs"/>
          <w:sz w:val="40"/>
          <w:szCs w:val="40"/>
          <w:rtl/>
        </w:rPr>
        <w:t xml:space="preserve">طلب </w:t>
      </w:r>
      <w:r w:rsidR="00472A42">
        <w:rPr>
          <w:rFonts w:ascii="Andalus" w:hAnsi="Andalus" w:cs="Monotype Koufi" w:hint="cs"/>
          <w:sz w:val="40"/>
          <w:szCs w:val="40"/>
          <w:rtl/>
        </w:rPr>
        <w:t>الثاني</w:t>
      </w:r>
      <w:r w:rsidRPr="00F12256">
        <w:rPr>
          <w:rFonts w:ascii="Andalus" w:hAnsi="Andalus" w:cs="Monotype Koufi" w:hint="cs"/>
          <w:sz w:val="40"/>
          <w:szCs w:val="40"/>
          <w:rtl/>
        </w:rPr>
        <w:t xml:space="preserve"> </w:t>
      </w:r>
      <w:r w:rsidRPr="00F12256">
        <w:rPr>
          <w:rFonts w:ascii="Andalus" w:hAnsi="Andalus" w:cs="Monotype Koufi"/>
          <w:sz w:val="40"/>
          <w:szCs w:val="40"/>
          <w:rtl/>
        </w:rPr>
        <w:t>: حكم إمامة المتيمم للمتوضئ</w:t>
      </w:r>
      <w:r>
        <w:rPr>
          <w:rFonts w:ascii="Andalus" w:hAnsi="Andalus" w:cs="Monotype Koufi" w:hint="cs"/>
          <w:sz w:val="40"/>
          <w:szCs w:val="40"/>
          <w:rtl/>
        </w:rPr>
        <w:t>:</w:t>
      </w:r>
    </w:p>
    <w:p w:rsidR="00D97C92" w:rsidRPr="00F12256" w:rsidRDefault="00D97C92" w:rsidP="00D97C92">
      <w:pPr>
        <w:pStyle w:val="a5"/>
        <w:numPr>
          <w:ilvl w:val="0"/>
          <w:numId w:val="37"/>
        </w:numPr>
        <w:spacing w:line="240" w:lineRule="auto"/>
        <w:jc w:val="both"/>
        <w:rPr>
          <w:sz w:val="32"/>
          <w:rtl/>
        </w:rPr>
      </w:pPr>
      <w:r w:rsidRPr="00F12256">
        <w:rPr>
          <w:rFonts w:hint="cs"/>
          <w:sz w:val="32"/>
          <w:rtl/>
        </w:rPr>
        <w:t xml:space="preserve">لقد أجمع العلماء على جواز إمامة المتوضئ للمتيممين </w:t>
      </w:r>
      <w:r w:rsidRPr="00F12256">
        <w:rPr>
          <w:rFonts w:hint="cs"/>
          <w:vertAlign w:val="superscript"/>
          <w:rtl/>
        </w:rPr>
        <w:t>(</w:t>
      </w:r>
      <w:r w:rsidRPr="00F12256">
        <w:rPr>
          <w:vertAlign w:val="superscript"/>
          <w:rtl/>
        </w:rPr>
        <w:footnoteReference w:id="384"/>
      </w:r>
      <w:r w:rsidRPr="00F12256">
        <w:rPr>
          <w:rFonts w:hint="cs"/>
          <w:vertAlign w:val="superscript"/>
          <w:rtl/>
        </w:rPr>
        <w:t>)</w:t>
      </w:r>
      <w:r w:rsidRPr="00F12256">
        <w:rPr>
          <w:rFonts w:hint="cs"/>
          <w:sz w:val="32"/>
          <w:rtl/>
        </w:rPr>
        <w:t>. واختلفوا في حكم إمامة المتيمم للمتوضئين على ثلاثة مذاهب.</w:t>
      </w:r>
    </w:p>
    <w:p w:rsidR="00D97C92" w:rsidRDefault="00D97C92" w:rsidP="00D97C92">
      <w:pPr>
        <w:spacing w:line="240" w:lineRule="auto"/>
        <w:ind w:left="-1"/>
        <w:jc w:val="both"/>
        <w:rPr>
          <w:sz w:val="32"/>
          <w:rtl/>
        </w:rPr>
      </w:pPr>
      <w:r w:rsidRPr="00DF15D7">
        <w:rPr>
          <w:rFonts w:hint="cs"/>
          <w:b/>
          <w:bCs/>
          <w:sz w:val="32"/>
          <w:rtl/>
        </w:rPr>
        <w:t>المذهب الأول:</w:t>
      </w:r>
      <w:r>
        <w:rPr>
          <w:rFonts w:hint="cs"/>
          <w:sz w:val="32"/>
          <w:rtl/>
        </w:rPr>
        <w:t>جواز إمامة المتيمم للمتوضئين.</w:t>
      </w:r>
    </w:p>
    <w:p w:rsidR="00D97C92" w:rsidRPr="00257A10" w:rsidRDefault="00D97C92" w:rsidP="00D97C92">
      <w:pPr>
        <w:spacing w:line="240" w:lineRule="auto"/>
        <w:ind w:left="-1"/>
        <w:jc w:val="both"/>
        <w:rPr>
          <w:b/>
          <w:bCs/>
          <w:sz w:val="32"/>
          <w:rtl/>
        </w:rPr>
      </w:pPr>
      <w:r>
        <w:rPr>
          <w:rFonts w:hint="cs"/>
          <w:sz w:val="32"/>
          <w:rtl/>
        </w:rPr>
        <w:t>وهو مروي عن</w:t>
      </w:r>
      <w:r w:rsidRPr="00DF15D7">
        <w:rPr>
          <w:rFonts w:hint="cs"/>
          <w:sz w:val="32"/>
          <w:rtl/>
        </w:rPr>
        <w:t xml:space="preserve"> ابن عباس </w:t>
      </w:r>
      <w:r>
        <w:rPr>
          <w:rFonts w:hint="cs"/>
          <w:sz w:val="32"/>
          <w:rtl/>
        </w:rPr>
        <w:t>،</w:t>
      </w:r>
      <w:r w:rsidRPr="00DF15D7">
        <w:rPr>
          <w:rFonts w:hint="cs"/>
          <w:sz w:val="32"/>
          <w:rtl/>
        </w:rPr>
        <w:t>وعمار بن ياسر (</w:t>
      </w:r>
      <w:r w:rsidRPr="00DF15D7">
        <w:rPr>
          <w:rFonts w:hint="cs"/>
          <w:sz w:val="32"/>
        </w:rPr>
        <w:sym w:font="AGA Arabesque" w:char="F079"/>
      </w:r>
      <w:r w:rsidRPr="00DF15D7">
        <w:rPr>
          <w:rFonts w:hint="cs"/>
          <w:sz w:val="32"/>
          <w:rtl/>
        </w:rPr>
        <w:t xml:space="preserve">) </w:t>
      </w:r>
      <w:r>
        <w:rPr>
          <w:rFonts w:hint="cs"/>
          <w:sz w:val="32"/>
          <w:rtl/>
        </w:rPr>
        <w:t>و</w:t>
      </w:r>
      <w:r w:rsidRPr="00DF15D7">
        <w:rPr>
          <w:rFonts w:hint="cs"/>
          <w:sz w:val="32"/>
          <w:rtl/>
        </w:rPr>
        <w:t>سعيد بن المسيب</w:t>
      </w:r>
      <w:r>
        <w:rPr>
          <w:rFonts w:hint="cs"/>
          <w:sz w:val="32"/>
          <w:rtl/>
        </w:rPr>
        <w:t>،</w:t>
      </w:r>
      <w:r w:rsidRPr="00DF15D7">
        <w:rPr>
          <w:rFonts w:hint="cs"/>
          <w:sz w:val="32"/>
          <w:rtl/>
        </w:rPr>
        <w:t xml:space="preserve"> والحسن</w:t>
      </w:r>
      <w:r>
        <w:rPr>
          <w:rFonts w:hint="cs"/>
          <w:sz w:val="32"/>
          <w:rtl/>
        </w:rPr>
        <w:t>،</w:t>
      </w:r>
      <w:r w:rsidRPr="00DF15D7">
        <w:rPr>
          <w:rFonts w:hint="cs"/>
          <w:sz w:val="32"/>
          <w:rtl/>
        </w:rPr>
        <w:t xml:space="preserve"> والزهري</w:t>
      </w:r>
      <w:r>
        <w:rPr>
          <w:rFonts w:hint="cs"/>
          <w:sz w:val="32"/>
          <w:rtl/>
        </w:rPr>
        <w:t>،</w:t>
      </w:r>
      <w:r w:rsidRPr="00DF15D7">
        <w:rPr>
          <w:rFonts w:hint="cs"/>
          <w:sz w:val="32"/>
          <w:rtl/>
        </w:rPr>
        <w:t xml:space="preserve"> وحماد</w:t>
      </w:r>
      <w:r>
        <w:rPr>
          <w:rFonts w:hint="cs"/>
          <w:sz w:val="32"/>
          <w:rtl/>
        </w:rPr>
        <w:t xml:space="preserve">، </w:t>
      </w:r>
      <w:r w:rsidRPr="00DF15D7">
        <w:rPr>
          <w:rFonts w:hint="cs"/>
          <w:sz w:val="32"/>
          <w:rtl/>
        </w:rPr>
        <w:t>وسفيان</w:t>
      </w:r>
      <w:r w:rsidR="00F0254A" w:rsidRPr="00F0254A">
        <w:rPr>
          <w:rFonts w:hint="cs"/>
          <w:sz w:val="32"/>
          <w:vertAlign w:val="superscript"/>
          <w:rtl/>
        </w:rPr>
        <w:t>(</w:t>
      </w:r>
      <w:r w:rsidR="00F0254A" w:rsidRPr="00F0254A">
        <w:rPr>
          <w:rStyle w:val="a6"/>
          <w:sz w:val="32"/>
          <w:rtl/>
        </w:rPr>
        <w:footnoteReference w:id="385"/>
      </w:r>
      <w:r w:rsidR="00F0254A" w:rsidRPr="00F0254A">
        <w:rPr>
          <w:rFonts w:hint="cs"/>
          <w:sz w:val="32"/>
          <w:vertAlign w:val="superscript"/>
          <w:rtl/>
        </w:rPr>
        <w:t>)</w:t>
      </w:r>
      <w:r w:rsidRPr="00F0254A">
        <w:rPr>
          <w:rFonts w:hint="cs"/>
          <w:sz w:val="32"/>
          <w:vertAlign w:val="superscript"/>
          <w:rtl/>
        </w:rPr>
        <w:t>،</w:t>
      </w:r>
      <w:r w:rsidRPr="00DF15D7">
        <w:rPr>
          <w:rFonts w:hint="cs"/>
          <w:sz w:val="32"/>
          <w:rtl/>
        </w:rPr>
        <w:t xml:space="preserve"> </w:t>
      </w:r>
      <w:r>
        <w:rPr>
          <w:rFonts w:hint="cs"/>
          <w:sz w:val="32"/>
          <w:rtl/>
        </w:rPr>
        <w:t>وإليه ذهب أ</w:t>
      </w:r>
      <w:r w:rsidRPr="00DF15D7">
        <w:rPr>
          <w:rFonts w:hint="cs"/>
          <w:sz w:val="32"/>
          <w:rtl/>
        </w:rPr>
        <w:t>بو حنيفة</w:t>
      </w:r>
      <w:r>
        <w:rPr>
          <w:rFonts w:hint="cs"/>
          <w:sz w:val="32"/>
          <w:rtl/>
        </w:rPr>
        <w:t>، وأ</w:t>
      </w:r>
      <w:r w:rsidRPr="00DF15D7">
        <w:rPr>
          <w:rFonts w:hint="cs"/>
          <w:sz w:val="32"/>
          <w:rtl/>
        </w:rPr>
        <w:t>ب</w:t>
      </w:r>
      <w:r>
        <w:rPr>
          <w:rFonts w:hint="cs"/>
          <w:sz w:val="32"/>
          <w:rtl/>
        </w:rPr>
        <w:t>و</w:t>
      </w:r>
      <w:r w:rsidRPr="00DF15D7">
        <w:rPr>
          <w:rFonts w:hint="cs"/>
          <w:sz w:val="32"/>
          <w:rtl/>
        </w:rPr>
        <w:t xml:space="preserve"> يوسف</w:t>
      </w:r>
      <w:r>
        <w:rPr>
          <w:rFonts w:hint="cs"/>
          <w:sz w:val="32"/>
          <w:rtl/>
        </w:rPr>
        <w:t>،</w:t>
      </w:r>
      <w:r w:rsidRPr="00DF15D7">
        <w:rPr>
          <w:rFonts w:hint="cs"/>
          <w:sz w:val="32"/>
          <w:rtl/>
        </w:rPr>
        <w:t xml:space="preserve"> وزفر</w:t>
      </w:r>
      <w:r w:rsidR="00F0254A" w:rsidRPr="00F0254A">
        <w:rPr>
          <w:rFonts w:hint="cs"/>
          <w:sz w:val="32"/>
          <w:vertAlign w:val="superscript"/>
          <w:rtl/>
        </w:rPr>
        <w:t>(</w:t>
      </w:r>
      <w:r w:rsidR="00F0254A" w:rsidRPr="00F0254A">
        <w:rPr>
          <w:rStyle w:val="a6"/>
          <w:sz w:val="32"/>
          <w:rtl/>
        </w:rPr>
        <w:footnoteReference w:id="386"/>
      </w:r>
      <w:r w:rsidR="00F0254A" w:rsidRPr="00F0254A">
        <w:rPr>
          <w:rFonts w:hint="cs"/>
          <w:sz w:val="32"/>
          <w:vertAlign w:val="superscript"/>
          <w:rtl/>
        </w:rPr>
        <w:t>)</w:t>
      </w:r>
      <w:r>
        <w:rPr>
          <w:rFonts w:hint="cs"/>
          <w:sz w:val="32"/>
          <w:rtl/>
        </w:rPr>
        <w:t>،</w:t>
      </w:r>
      <w:r w:rsidRPr="00DF15D7">
        <w:rPr>
          <w:rFonts w:hint="cs"/>
          <w:sz w:val="32"/>
          <w:rtl/>
        </w:rPr>
        <w:t xml:space="preserve"> </w:t>
      </w:r>
      <w:r w:rsidRPr="00DF15D7">
        <w:rPr>
          <w:rFonts w:hint="cs"/>
          <w:sz w:val="32"/>
          <w:rtl/>
        </w:rPr>
        <w:lastRenderedPageBreak/>
        <w:t>ومالك</w:t>
      </w:r>
      <w:r w:rsidR="00F0254A" w:rsidRPr="00F0254A">
        <w:rPr>
          <w:rFonts w:hint="cs"/>
          <w:sz w:val="32"/>
          <w:vertAlign w:val="superscript"/>
          <w:rtl/>
        </w:rPr>
        <w:t>(</w:t>
      </w:r>
      <w:r w:rsidR="00F0254A" w:rsidRPr="00F0254A">
        <w:rPr>
          <w:rStyle w:val="a6"/>
          <w:sz w:val="32"/>
          <w:rtl/>
        </w:rPr>
        <w:footnoteReference w:id="387"/>
      </w:r>
      <w:r w:rsidR="00F0254A" w:rsidRPr="00F0254A">
        <w:rPr>
          <w:rFonts w:hint="cs"/>
          <w:sz w:val="32"/>
          <w:vertAlign w:val="superscript"/>
          <w:rtl/>
        </w:rPr>
        <w:t>)</w:t>
      </w:r>
      <w:r>
        <w:rPr>
          <w:rFonts w:hint="cs"/>
          <w:sz w:val="32"/>
          <w:rtl/>
        </w:rPr>
        <w:t>،</w:t>
      </w:r>
      <w:r w:rsidRPr="00DF15D7">
        <w:rPr>
          <w:rFonts w:hint="cs"/>
          <w:sz w:val="32"/>
          <w:rtl/>
        </w:rPr>
        <w:t xml:space="preserve"> والشافعي</w:t>
      </w:r>
      <w:r w:rsidR="00F0254A" w:rsidRPr="00F0254A">
        <w:rPr>
          <w:rFonts w:hint="cs"/>
          <w:sz w:val="32"/>
          <w:vertAlign w:val="superscript"/>
          <w:rtl/>
        </w:rPr>
        <w:t>(</w:t>
      </w:r>
      <w:r w:rsidR="00F0254A" w:rsidRPr="00F0254A">
        <w:rPr>
          <w:rStyle w:val="a6"/>
          <w:sz w:val="32"/>
          <w:rtl/>
        </w:rPr>
        <w:footnoteReference w:id="388"/>
      </w:r>
      <w:r w:rsidR="00F0254A" w:rsidRPr="00F0254A">
        <w:rPr>
          <w:rFonts w:hint="cs"/>
          <w:sz w:val="32"/>
          <w:vertAlign w:val="superscript"/>
          <w:rtl/>
        </w:rPr>
        <w:t>)</w:t>
      </w:r>
      <w:r>
        <w:rPr>
          <w:rFonts w:hint="cs"/>
          <w:sz w:val="32"/>
          <w:rtl/>
        </w:rPr>
        <w:t>، وأ</w:t>
      </w:r>
      <w:r w:rsidRPr="00DF15D7">
        <w:rPr>
          <w:rFonts w:hint="cs"/>
          <w:sz w:val="32"/>
          <w:rtl/>
        </w:rPr>
        <w:t>حمد</w:t>
      </w:r>
      <w:r w:rsidR="00F0254A" w:rsidRPr="00F0254A">
        <w:rPr>
          <w:rFonts w:hint="cs"/>
          <w:sz w:val="32"/>
          <w:vertAlign w:val="superscript"/>
          <w:rtl/>
        </w:rPr>
        <w:t>(</w:t>
      </w:r>
      <w:r w:rsidR="00F0254A" w:rsidRPr="00F0254A">
        <w:rPr>
          <w:rStyle w:val="a6"/>
          <w:sz w:val="32"/>
          <w:rtl/>
        </w:rPr>
        <w:footnoteReference w:id="389"/>
      </w:r>
      <w:r w:rsidR="00F0254A" w:rsidRPr="00F0254A">
        <w:rPr>
          <w:rFonts w:hint="cs"/>
          <w:sz w:val="32"/>
          <w:vertAlign w:val="superscript"/>
          <w:rtl/>
        </w:rPr>
        <w:t>)</w:t>
      </w:r>
      <w:r>
        <w:rPr>
          <w:rFonts w:hint="cs"/>
          <w:sz w:val="32"/>
          <w:rtl/>
        </w:rPr>
        <w:t>، وأهل الظاهر</w:t>
      </w:r>
      <w:r w:rsidR="00F0254A" w:rsidRPr="00F0254A">
        <w:rPr>
          <w:rFonts w:hint="cs"/>
          <w:sz w:val="32"/>
          <w:vertAlign w:val="superscript"/>
          <w:rtl/>
        </w:rPr>
        <w:t>(</w:t>
      </w:r>
      <w:r w:rsidR="00F0254A" w:rsidRPr="00F0254A">
        <w:rPr>
          <w:rStyle w:val="a6"/>
          <w:sz w:val="32"/>
          <w:rtl/>
        </w:rPr>
        <w:footnoteReference w:id="390"/>
      </w:r>
      <w:r w:rsidR="00F0254A" w:rsidRPr="00F0254A">
        <w:rPr>
          <w:rFonts w:hint="cs"/>
          <w:sz w:val="32"/>
          <w:vertAlign w:val="superscript"/>
          <w:rtl/>
        </w:rPr>
        <w:t>)</w:t>
      </w:r>
      <w:r>
        <w:rPr>
          <w:rFonts w:hint="cs"/>
          <w:sz w:val="32"/>
          <w:rtl/>
        </w:rPr>
        <w:t>،وإ</w:t>
      </w:r>
      <w:r w:rsidRPr="00DF15D7">
        <w:rPr>
          <w:rFonts w:hint="cs"/>
          <w:sz w:val="32"/>
          <w:rtl/>
        </w:rPr>
        <w:t>سحق</w:t>
      </w:r>
      <w:r>
        <w:rPr>
          <w:rFonts w:hint="cs"/>
          <w:sz w:val="32"/>
          <w:rtl/>
        </w:rPr>
        <w:t>، وأ</w:t>
      </w:r>
      <w:r w:rsidRPr="00DF15D7">
        <w:rPr>
          <w:rFonts w:hint="cs"/>
          <w:sz w:val="32"/>
          <w:rtl/>
        </w:rPr>
        <w:t>بو ثور</w:t>
      </w:r>
      <w:r>
        <w:rPr>
          <w:rFonts w:hint="cs"/>
          <w:sz w:val="32"/>
          <w:rtl/>
        </w:rPr>
        <w:t>،وهو رواية عن الاوزاعي</w:t>
      </w:r>
      <w:r w:rsidRPr="00F12256">
        <w:rPr>
          <w:rFonts w:hint="cs"/>
          <w:vertAlign w:val="superscript"/>
          <w:rtl/>
        </w:rPr>
        <w:t>(</w:t>
      </w:r>
      <w:r w:rsidRPr="00F12256">
        <w:rPr>
          <w:vertAlign w:val="superscript"/>
          <w:rtl/>
        </w:rPr>
        <w:footnoteReference w:id="391"/>
      </w:r>
      <w:r w:rsidRPr="00F12256">
        <w:rPr>
          <w:rFonts w:hint="cs"/>
          <w:vertAlign w:val="superscript"/>
          <w:rtl/>
        </w:rPr>
        <w:t>)</w:t>
      </w:r>
      <w:r>
        <w:rPr>
          <w:rFonts w:hint="cs"/>
          <w:sz w:val="32"/>
          <w:rtl/>
        </w:rPr>
        <w:t>.</w:t>
      </w:r>
    </w:p>
    <w:p w:rsidR="00D97C92" w:rsidRPr="00DF15D7" w:rsidRDefault="00D97C92" w:rsidP="00D97C92">
      <w:pPr>
        <w:spacing w:line="240" w:lineRule="auto"/>
        <w:ind w:left="-1"/>
        <w:jc w:val="both"/>
        <w:rPr>
          <w:sz w:val="32"/>
          <w:rtl/>
        </w:rPr>
      </w:pPr>
      <w:r>
        <w:rPr>
          <w:rFonts w:hint="cs"/>
          <w:sz w:val="32"/>
          <w:rtl/>
        </w:rPr>
        <w:t>وهو ا</w:t>
      </w:r>
      <w:r w:rsidRPr="00DF15D7">
        <w:rPr>
          <w:rFonts w:hint="cs"/>
          <w:sz w:val="32"/>
          <w:rtl/>
        </w:rPr>
        <w:t>ختيار ابن رجب الحنبلي</w:t>
      </w:r>
      <w:r>
        <w:rPr>
          <w:rFonts w:hint="cs"/>
          <w:sz w:val="32"/>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392"/>
      </w:r>
      <w:r w:rsidRPr="00884D97">
        <w:rPr>
          <w:rFonts w:ascii="Arial" w:hAnsi="Arial" w:hint="cs"/>
          <w:sz w:val="32"/>
          <w:vertAlign w:val="superscript"/>
          <w:rtl/>
          <w:lang w:bidi="ar-IQ"/>
        </w:rPr>
        <w:t>)</w:t>
      </w:r>
      <w:r w:rsidRPr="00DF15D7">
        <w:rPr>
          <w:rFonts w:hint="cs"/>
          <w:sz w:val="32"/>
          <w:rtl/>
        </w:rPr>
        <w:t>.</w:t>
      </w:r>
    </w:p>
    <w:p w:rsidR="00D97C92" w:rsidRPr="00DF15D7" w:rsidRDefault="00D97C92" w:rsidP="00D97C92">
      <w:pPr>
        <w:spacing w:line="240" w:lineRule="auto"/>
        <w:ind w:left="-1"/>
        <w:jc w:val="both"/>
        <w:rPr>
          <w:sz w:val="32"/>
          <w:rtl/>
        </w:rPr>
      </w:pPr>
      <w:r>
        <w:rPr>
          <w:rFonts w:hint="cs"/>
          <w:sz w:val="30"/>
          <w:szCs w:val="30"/>
          <w:rtl/>
        </w:rPr>
        <w:t xml:space="preserve"> إلا أن مالكا أستحب أن لا يؤم المتيمم المتوضئين وإن أمهم لم يرَ</w:t>
      </w:r>
      <w:r w:rsidRPr="00DF15D7">
        <w:rPr>
          <w:rFonts w:hint="cs"/>
          <w:sz w:val="30"/>
          <w:szCs w:val="30"/>
          <w:rtl/>
        </w:rPr>
        <w:t xml:space="preserve"> في ذلك بأسا</w:t>
      </w:r>
      <w:r>
        <w:rPr>
          <w:rFonts w:hint="cs"/>
          <w:sz w:val="30"/>
          <w:szCs w:val="30"/>
          <w:rtl/>
        </w:rPr>
        <w:t>.</w:t>
      </w:r>
      <w:r w:rsidRPr="00DF15D7">
        <w:rPr>
          <w:rFonts w:hint="cs"/>
          <w:sz w:val="32"/>
          <w:rtl/>
        </w:rPr>
        <w:t xml:space="preserve"> </w:t>
      </w:r>
      <w:r>
        <w:rPr>
          <w:rFonts w:hint="cs"/>
          <w:sz w:val="30"/>
          <w:szCs w:val="30"/>
          <w:rtl/>
        </w:rPr>
        <w:t>واشترط أبو حنيفة وأبو يوسف أ</w:t>
      </w:r>
      <w:r w:rsidRPr="00DF15D7">
        <w:rPr>
          <w:rFonts w:hint="cs"/>
          <w:sz w:val="30"/>
          <w:szCs w:val="30"/>
          <w:rtl/>
        </w:rPr>
        <w:t>ن لا يكون مع المتوضئين ماء فان كان معهم ماء لا تجوز</w:t>
      </w:r>
      <w:r w:rsidRPr="00DF15D7">
        <w:rPr>
          <w:rFonts w:hint="cs"/>
          <w:sz w:val="32"/>
          <w:rtl/>
        </w:rPr>
        <w:t xml:space="preserve"> صلاتهم</w:t>
      </w:r>
      <w:r w:rsidRPr="00F12256">
        <w:rPr>
          <w:rFonts w:hint="cs"/>
          <w:vertAlign w:val="superscript"/>
          <w:rtl/>
        </w:rPr>
        <w:t>(</w:t>
      </w:r>
      <w:r w:rsidRPr="00F12256">
        <w:rPr>
          <w:vertAlign w:val="superscript"/>
          <w:rtl/>
        </w:rPr>
        <w:footnoteReference w:id="393"/>
      </w:r>
      <w:r w:rsidRPr="00F12256">
        <w:rPr>
          <w:rFonts w:hint="cs"/>
          <w:vertAlign w:val="superscript"/>
          <w:rtl/>
        </w:rPr>
        <w:t>)</w:t>
      </w:r>
      <w:r>
        <w:rPr>
          <w:rFonts w:hint="cs"/>
          <w:sz w:val="32"/>
          <w:rtl/>
        </w:rPr>
        <w:t>.</w:t>
      </w:r>
    </w:p>
    <w:p w:rsidR="00D97C92" w:rsidRPr="009C605E" w:rsidRDefault="00D97C92" w:rsidP="00D97C92">
      <w:pPr>
        <w:spacing w:line="240" w:lineRule="auto"/>
        <w:ind w:left="-1"/>
        <w:jc w:val="both"/>
        <w:rPr>
          <w:b/>
          <w:bCs/>
          <w:sz w:val="32"/>
          <w:rtl/>
        </w:rPr>
      </w:pPr>
      <w:r>
        <w:rPr>
          <w:rFonts w:hint="cs"/>
          <w:b/>
          <w:bCs/>
          <w:sz w:val="32"/>
          <w:rtl/>
        </w:rPr>
        <w:t xml:space="preserve">  </w:t>
      </w:r>
      <w:r w:rsidRPr="009C605E">
        <w:rPr>
          <w:rFonts w:hint="cs"/>
          <w:b/>
          <w:bCs/>
          <w:sz w:val="32"/>
          <w:rtl/>
        </w:rPr>
        <w:t xml:space="preserve">والحجة لهم من السنة: </w:t>
      </w:r>
    </w:p>
    <w:p w:rsidR="00D97C92" w:rsidRDefault="00D97C92" w:rsidP="00D97C92">
      <w:pPr>
        <w:spacing w:line="240" w:lineRule="auto"/>
        <w:jc w:val="both"/>
        <w:rPr>
          <w:sz w:val="32"/>
          <w:rtl/>
        </w:rPr>
      </w:pPr>
      <w:r>
        <w:rPr>
          <w:rFonts w:hint="cs"/>
          <w:sz w:val="32"/>
          <w:rtl/>
        </w:rPr>
        <w:t xml:space="preserve">     1-</w:t>
      </w:r>
      <w:r w:rsidRPr="008D2E95">
        <w:rPr>
          <w:rFonts w:hint="cs"/>
          <w:sz w:val="32"/>
          <w:rtl/>
        </w:rPr>
        <w:t>ما</w:t>
      </w:r>
      <w:r>
        <w:rPr>
          <w:rFonts w:hint="cs"/>
          <w:sz w:val="32"/>
          <w:rtl/>
        </w:rPr>
        <w:t xml:space="preserve"> </w:t>
      </w:r>
      <w:r w:rsidRPr="008D2E95">
        <w:rPr>
          <w:rFonts w:hint="cs"/>
          <w:sz w:val="32"/>
          <w:rtl/>
        </w:rPr>
        <w:t>صح عن عمرو بن العاص</w:t>
      </w:r>
      <w:r w:rsidRPr="00DF15D7">
        <w:rPr>
          <w:rFonts w:hint="cs"/>
          <w:sz w:val="30"/>
          <w:szCs w:val="30"/>
          <w:rtl/>
        </w:rPr>
        <w:t xml:space="preserve"> (</w:t>
      </w:r>
      <w:r w:rsidRPr="00DF15D7">
        <w:rPr>
          <w:rFonts w:hint="cs"/>
          <w:sz w:val="30"/>
          <w:szCs w:val="30"/>
        </w:rPr>
        <w:sym w:font="AGA Arabesque" w:char="F074"/>
      </w:r>
      <w:r>
        <w:rPr>
          <w:rFonts w:hint="cs"/>
          <w:sz w:val="30"/>
          <w:szCs w:val="30"/>
          <w:rtl/>
        </w:rPr>
        <w:t>)</w:t>
      </w:r>
      <w:r>
        <w:rPr>
          <w:rFonts w:hint="cs"/>
          <w:sz w:val="32"/>
          <w:rtl/>
        </w:rPr>
        <w:t>قال احتلمت في ليلة باردة في غزوة ذا</w:t>
      </w:r>
      <w:r w:rsidRPr="008D2E95">
        <w:rPr>
          <w:rFonts w:hint="cs"/>
          <w:sz w:val="32"/>
          <w:rtl/>
        </w:rPr>
        <w:t>ت</w:t>
      </w:r>
      <w:r>
        <w:rPr>
          <w:rFonts w:hint="cs"/>
          <w:sz w:val="32"/>
          <w:rtl/>
        </w:rPr>
        <w:t xml:space="preserve"> السلاسل فأشفقت إن اغتسلت أن أهلك فتيممت ثم صليت بأ</w:t>
      </w:r>
      <w:r w:rsidRPr="008D2E95">
        <w:rPr>
          <w:rFonts w:hint="cs"/>
          <w:sz w:val="32"/>
          <w:rtl/>
        </w:rPr>
        <w:t>صحابي الصبح فذكروا ذلك للنبي(</w:t>
      </w:r>
      <w:r w:rsidRPr="008D2E95">
        <w:rPr>
          <w:rFonts w:hint="cs"/>
          <w:sz w:val="28"/>
          <w:szCs w:val="28"/>
        </w:rPr>
        <w:sym w:font="AGA Arabesque" w:char="F072"/>
      </w:r>
      <w:r w:rsidRPr="008D2E95">
        <w:rPr>
          <w:rFonts w:hint="cs"/>
          <w:sz w:val="32"/>
          <w:rtl/>
        </w:rPr>
        <w:t xml:space="preserve">) </w:t>
      </w:r>
      <w:r>
        <w:rPr>
          <w:rFonts w:hint="cs"/>
          <w:sz w:val="32"/>
          <w:rtl/>
        </w:rPr>
        <w:t>(</w:t>
      </w:r>
      <w:r>
        <w:rPr>
          <w:rFonts w:hint="cs"/>
          <w:sz w:val="30"/>
          <w:szCs w:val="30"/>
          <w:rtl/>
        </w:rPr>
        <w:t xml:space="preserve">فقال </w:t>
      </w:r>
      <w:r w:rsidRPr="00DD646F">
        <w:rPr>
          <w:rFonts w:hint="cs"/>
          <w:sz w:val="32"/>
          <w:rtl/>
        </w:rPr>
        <w:t>يا عمرو صليت بأصحابك وأنت جنب فأخبرته بالذي منعني من الاغتسال قلت إني</w:t>
      </w:r>
      <w:r w:rsidRPr="00DD646F">
        <w:rPr>
          <w:rFonts w:hint="cs"/>
          <w:sz w:val="36"/>
          <w:szCs w:val="36"/>
          <w:rtl/>
        </w:rPr>
        <w:t xml:space="preserve"> </w:t>
      </w:r>
      <w:r w:rsidRPr="00DD646F">
        <w:rPr>
          <w:rFonts w:hint="cs"/>
          <w:sz w:val="32"/>
          <w:rtl/>
        </w:rPr>
        <w:t>سمعت الله يقول</w:t>
      </w:r>
      <w:r w:rsidRPr="00DD646F">
        <w:rPr>
          <w:rFonts w:ascii="QCF_BSML" w:hAnsi="QCF_BSML" w:cs="QCF_BSML"/>
          <w:color w:val="000000"/>
          <w:sz w:val="44"/>
          <w:szCs w:val="44"/>
          <w:rtl/>
        </w:rPr>
        <w:t xml:space="preserve"> </w:t>
      </w:r>
      <w:r w:rsidRPr="008D2E95">
        <w:rPr>
          <w:rFonts w:ascii="QCF_BSML" w:hAnsi="QCF_BSML" w:cs="QCF_BSML"/>
          <w:color w:val="000000"/>
          <w:sz w:val="32"/>
          <w:rtl/>
        </w:rPr>
        <w:t>ﭽ</w:t>
      </w:r>
      <w:r w:rsidRPr="008D2E95">
        <w:rPr>
          <w:rFonts w:ascii="QCF_P083" w:hAnsi="QCF_P083" w:cs="QCF_P083"/>
          <w:color w:val="000000"/>
          <w:sz w:val="32"/>
          <w:rtl/>
        </w:rPr>
        <w:t>ﭹ  ﭺ  ﭻ</w:t>
      </w:r>
      <w:r w:rsidRPr="008D2E95">
        <w:rPr>
          <w:rFonts w:ascii="QCF_P083" w:hAnsi="QCF_P083" w:cs="QCF_P083"/>
          <w:color w:val="0000A5"/>
          <w:sz w:val="32"/>
          <w:rtl/>
        </w:rPr>
        <w:t>ﭼ</w:t>
      </w:r>
      <w:r w:rsidRPr="008D2E95">
        <w:rPr>
          <w:rFonts w:ascii="QCF_P083" w:hAnsi="QCF_P083" w:cs="QCF_P083"/>
          <w:color w:val="000000"/>
          <w:sz w:val="32"/>
          <w:rtl/>
        </w:rPr>
        <w:t xml:space="preserve">   ﭽ  ﭾ  ﭿ ﮀ  ﮁ</w:t>
      </w:r>
      <w:r w:rsidRPr="008D2E95">
        <w:rPr>
          <w:rFonts w:ascii="QCF_BSML" w:hAnsi="QCF_BSML" w:cs="QCF_BSML"/>
          <w:color w:val="000000"/>
          <w:sz w:val="32"/>
          <w:rtl/>
        </w:rPr>
        <w:t>ﭼ</w:t>
      </w:r>
      <w:r w:rsidRPr="008D2E95">
        <w:rPr>
          <w:rFonts w:ascii="Arial" w:hAnsi="Arial" w:cs="Arial" w:hint="cs"/>
          <w:color w:val="000000"/>
          <w:sz w:val="18"/>
          <w:szCs w:val="18"/>
          <w:rtl/>
        </w:rPr>
        <w:t xml:space="preserve"> </w:t>
      </w:r>
      <w:r w:rsidRPr="008D2E95">
        <w:rPr>
          <w:rFonts w:ascii="Arial" w:hAnsi="Arial" w:cs="Arial"/>
          <w:color w:val="000000"/>
          <w:sz w:val="18"/>
          <w:szCs w:val="18"/>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394"/>
      </w:r>
      <w:r w:rsidRPr="00884D97">
        <w:rPr>
          <w:rFonts w:ascii="Arial" w:hAnsi="Arial" w:hint="cs"/>
          <w:sz w:val="32"/>
          <w:vertAlign w:val="superscript"/>
          <w:rtl/>
          <w:lang w:bidi="ar-IQ"/>
        </w:rPr>
        <w:t>)</w:t>
      </w:r>
      <w:r w:rsidRPr="008D2E95">
        <w:rPr>
          <w:rFonts w:hint="cs"/>
          <w:sz w:val="30"/>
          <w:szCs w:val="30"/>
          <w:rtl/>
        </w:rPr>
        <w:t>فضحك رسول الله</w:t>
      </w:r>
      <w:r w:rsidRPr="008D2E95">
        <w:rPr>
          <w:rFonts w:hint="cs"/>
          <w:sz w:val="32"/>
          <w:rtl/>
        </w:rPr>
        <w:t>(</w:t>
      </w:r>
      <w:r w:rsidRPr="008D2E95">
        <w:rPr>
          <w:rFonts w:hint="cs"/>
          <w:sz w:val="28"/>
          <w:szCs w:val="28"/>
        </w:rPr>
        <w:sym w:font="AGA Arabesque" w:char="F072"/>
      </w:r>
      <w:r w:rsidRPr="008D2E95">
        <w:rPr>
          <w:rFonts w:hint="cs"/>
          <w:sz w:val="32"/>
          <w:rtl/>
        </w:rPr>
        <w:t>) ولم يقل شيئا</w:t>
      </w:r>
      <w:r>
        <w:rPr>
          <w:rFonts w:hint="cs"/>
          <w:sz w:val="32"/>
          <w:rtl/>
        </w:rPr>
        <w:t>)</w:t>
      </w:r>
      <w:r w:rsidRPr="00F12256">
        <w:rPr>
          <w:rFonts w:hint="cs"/>
          <w:vertAlign w:val="superscript"/>
          <w:rtl/>
        </w:rPr>
        <w:t>(</w:t>
      </w:r>
      <w:r w:rsidRPr="00F12256">
        <w:rPr>
          <w:vertAlign w:val="superscript"/>
          <w:rtl/>
        </w:rPr>
        <w:footnoteReference w:id="395"/>
      </w:r>
      <w:r w:rsidRPr="00F12256">
        <w:rPr>
          <w:rFonts w:hint="cs"/>
          <w:vertAlign w:val="superscript"/>
          <w:rtl/>
        </w:rPr>
        <w:t>)</w:t>
      </w:r>
      <w:r w:rsidRPr="008D2E95">
        <w:rPr>
          <w:rFonts w:hint="cs"/>
          <w:sz w:val="32"/>
          <w:rtl/>
        </w:rPr>
        <w:t>.</w:t>
      </w:r>
    </w:p>
    <w:p w:rsidR="00AA704D" w:rsidRPr="008D2E95" w:rsidRDefault="00AA704D" w:rsidP="00D97C92">
      <w:pPr>
        <w:spacing w:line="240" w:lineRule="auto"/>
        <w:jc w:val="both"/>
        <w:rPr>
          <w:sz w:val="32"/>
          <w:rtl/>
        </w:rPr>
      </w:pPr>
    </w:p>
    <w:p w:rsidR="00D97C92" w:rsidRPr="009C605E" w:rsidRDefault="00D97C92" w:rsidP="00D97C92">
      <w:pPr>
        <w:spacing w:line="240" w:lineRule="auto"/>
        <w:ind w:left="-1"/>
        <w:jc w:val="both"/>
        <w:rPr>
          <w:b/>
          <w:bCs/>
          <w:sz w:val="32"/>
          <w:rtl/>
        </w:rPr>
      </w:pPr>
      <w:r>
        <w:rPr>
          <w:rFonts w:hint="cs"/>
          <w:b/>
          <w:bCs/>
          <w:sz w:val="32"/>
          <w:rtl/>
        </w:rPr>
        <w:lastRenderedPageBreak/>
        <w:t xml:space="preserve">  </w:t>
      </w:r>
      <w:r w:rsidRPr="009C605E">
        <w:rPr>
          <w:rFonts w:hint="cs"/>
          <w:b/>
          <w:bCs/>
          <w:sz w:val="32"/>
          <w:rtl/>
        </w:rPr>
        <w:t>وجه الدلالة:</w:t>
      </w:r>
    </w:p>
    <w:p w:rsidR="00D97C92" w:rsidRPr="00DF15D7" w:rsidRDefault="00D97C92" w:rsidP="00D97C92">
      <w:pPr>
        <w:spacing w:line="240" w:lineRule="auto"/>
        <w:ind w:left="-1"/>
        <w:jc w:val="both"/>
        <w:rPr>
          <w:sz w:val="32"/>
          <w:rtl/>
        </w:rPr>
      </w:pPr>
      <w:r>
        <w:rPr>
          <w:rFonts w:hint="cs"/>
          <w:sz w:val="32"/>
          <w:rtl/>
        </w:rPr>
        <w:t xml:space="preserve">     إ</w:t>
      </w:r>
      <w:r w:rsidRPr="00DF15D7">
        <w:rPr>
          <w:rFonts w:hint="cs"/>
          <w:sz w:val="32"/>
          <w:rtl/>
        </w:rPr>
        <w:t xml:space="preserve">ن </w:t>
      </w:r>
      <w:r>
        <w:rPr>
          <w:rFonts w:hint="cs"/>
          <w:sz w:val="32"/>
          <w:rtl/>
        </w:rPr>
        <w:t xml:space="preserve">عماراً أحتلم وتيمم خوفاً من البرد وصلى إماما بأصحابه المتوضئين وأن النبي </w:t>
      </w:r>
      <w:r w:rsidRPr="00DF15D7">
        <w:rPr>
          <w:rFonts w:hint="cs"/>
          <w:sz w:val="32"/>
          <w:rtl/>
        </w:rPr>
        <w:t>(</w:t>
      </w:r>
      <w:r w:rsidRPr="00DF15D7">
        <w:rPr>
          <w:rFonts w:hint="cs"/>
          <w:sz w:val="32"/>
        </w:rPr>
        <w:sym w:font="AGA Arabesque" w:char="F072"/>
      </w:r>
      <w:r w:rsidRPr="00DF15D7">
        <w:rPr>
          <w:rFonts w:hint="cs"/>
          <w:sz w:val="32"/>
          <w:rtl/>
        </w:rPr>
        <w:t>)</w:t>
      </w:r>
      <w:r>
        <w:rPr>
          <w:rFonts w:hint="cs"/>
          <w:sz w:val="32"/>
          <w:rtl/>
        </w:rPr>
        <w:t xml:space="preserve"> سُر لما فعل عمار وهذا دليل على جواز أن يؤم المتيمم المتوضئين </w:t>
      </w:r>
      <w:r w:rsidRPr="00F12256">
        <w:rPr>
          <w:rFonts w:hint="cs"/>
          <w:vertAlign w:val="superscript"/>
          <w:rtl/>
        </w:rPr>
        <w:t>(</w:t>
      </w:r>
      <w:r w:rsidRPr="00F12256">
        <w:rPr>
          <w:vertAlign w:val="superscript"/>
          <w:rtl/>
        </w:rPr>
        <w:footnoteReference w:id="396"/>
      </w:r>
      <w:r w:rsidRPr="00F12256">
        <w:rPr>
          <w:rFonts w:hint="cs"/>
          <w:vertAlign w:val="superscript"/>
          <w:rtl/>
        </w:rPr>
        <w:t>)</w:t>
      </w:r>
      <w:r w:rsidRPr="00DF15D7">
        <w:rPr>
          <w:rFonts w:hint="cs"/>
          <w:sz w:val="32"/>
          <w:rtl/>
        </w:rPr>
        <w:t>.</w:t>
      </w:r>
    </w:p>
    <w:p w:rsidR="00D97C92" w:rsidRPr="009C605E" w:rsidRDefault="00D97C92" w:rsidP="00D97C92">
      <w:pPr>
        <w:spacing w:line="240" w:lineRule="auto"/>
        <w:ind w:left="-1"/>
        <w:jc w:val="both"/>
        <w:rPr>
          <w:b/>
          <w:bCs/>
          <w:sz w:val="32"/>
          <w:rtl/>
        </w:rPr>
      </w:pPr>
      <w:r>
        <w:rPr>
          <w:rFonts w:hint="cs"/>
          <w:b/>
          <w:bCs/>
          <w:sz w:val="32"/>
          <w:rtl/>
        </w:rPr>
        <w:t xml:space="preserve">  واعترض</w:t>
      </w:r>
      <w:r w:rsidRPr="009C605E">
        <w:rPr>
          <w:rFonts w:hint="cs"/>
          <w:b/>
          <w:bCs/>
          <w:sz w:val="32"/>
          <w:rtl/>
        </w:rPr>
        <w:t>:</w:t>
      </w:r>
    </w:p>
    <w:p w:rsidR="00D97C92" w:rsidRPr="00DF15D7" w:rsidRDefault="00D97C92" w:rsidP="00D97C92">
      <w:pPr>
        <w:spacing w:line="240" w:lineRule="auto"/>
        <w:ind w:left="-1"/>
        <w:jc w:val="both"/>
        <w:rPr>
          <w:sz w:val="32"/>
          <w:rtl/>
        </w:rPr>
      </w:pPr>
      <w:r>
        <w:rPr>
          <w:rFonts w:hint="cs"/>
          <w:sz w:val="32"/>
          <w:rtl/>
        </w:rPr>
        <w:t xml:space="preserve">    </w:t>
      </w:r>
      <w:r w:rsidR="00E33B5F">
        <w:rPr>
          <w:rFonts w:hint="cs"/>
          <w:sz w:val="32"/>
          <w:rtl/>
        </w:rPr>
        <w:t>(</w:t>
      </w:r>
      <w:r>
        <w:rPr>
          <w:rFonts w:hint="cs"/>
          <w:sz w:val="32"/>
          <w:rtl/>
        </w:rPr>
        <w:t>يحتمل أ</w:t>
      </w:r>
      <w:r w:rsidRPr="00DF15D7">
        <w:rPr>
          <w:rFonts w:hint="cs"/>
          <w:sz w:val="32"/>
          <w:rtl/>
        </w:rPr>
        <w:t>ن يكون هذا رخصة لعمرو إذ لم ينهه (</w:t>
      </w:r>
      <w:r w:rsidRPr="00DF15D7">
        <w:rPr>
          <w:rFonts w:hint="cs"/>
          <w:sz w:val="32"/>
        </w:rPr>
        <w:sym w:font="AGA Arabesque" w:char="F072"/>
      </w:r>
      <w:r w:rsidRPr="00DF15D7">
        <w:rPr>
          <w:rFonts w:hint="cs"/>
          <w:sz w:val="32"/>
          <w:rtl/>
        </w:rPr>
        <w:t>)ولم يأمره بالإعادة</w:t>
      </w:r>
      <w:r w:rsidR="00E33B5F">
        <w:rPr>
          <w:rFonts w:hint="cs"/>
          <w:sz w:val="32"/>
          <w:rtl/>
        </w:rPr>
        <w:t>)</w:t>
      </w:r>
      <w:r w:rsidRPr="00F12256">
        <w:rPr>
          <w:rFonts w:hint="cs"/>
          <w:vertAlign w:val="superscript"/>
          <w:rtl/>
        </w:rPr>
        <w:t>(</w:t>
      </w:r>
      <w:r w:rsidRPr="00F12256">
        <w:rPr>
          <w:vertAlign w:val="superscript"/>
          <w:rtl/>
        </w:rPr>
        <w:footnoteReference w:id="397"/>
      </w:r>
      <w:r w:rsidRPr="00F12256">
        <w:rPr>
          <w:rFonts w:hint="cs"/>
          <w:vertAlign w:val="superscript"/>
          <w:rtl/>
        </w:rPr>
        <w:t>)</w:t>
      </w:r>
      <w:r w:rsidRPr="00DF15D7">
        <w:rPr>
          <w:rFonts w:hint="cs"/>
          <w:sz w:val="32"/>
          <w:rtl/>
        </w:rPr>
        <w:t>.</w:t>
      </w:r>
    </w:p>
    <w:p w:rsidR="00D97C92" w:rsidRPr="009C605E" w:rsidRDefault="00D97C92" w:rsidP="00D97C92">
      <w:pPr>
        <w:spacing w:line="240" w:lineRule="auto"/>
        <w:jc w:val="both"/>
        <w:rPr>
          <w:b/>
          <w:bCs/>
          <w:sz w:val="32"/>
          <w:rtl/>
        </w:rPr>
      </w:pPr>
      <w:r>
        <w:rPr>
          <w:rFonts w:hint="cs"/>
          <w:b/>
          <w:bCs/>
          <w:sz w:val="32"/>
          <w:rtl/>
        </w:rPr>
        <w:t xml:space="preserve">  واعترض</w:t>
      </w:r>
      <w:r w:rsidRPr="009C605E">
        <w:rPr>
          <w:rFonts w:hint="cs"/>
          <w:b/>
          <w:bCs/>
          <w:sz w:val="32"/>
          <w:rtl/>
        </w:rPr>
        <w:t>:</w:t>
      </w:r>
    </w:p>
    <w:p w:rsidR="00D97C92" w:rsidRPr="00DF15D7" w:rsidRDefault="00D97C92" w:rsidP="00D97C92">
      <w:pPr>
        <w:spacing w:line="240" w:lineRule="auto"/>
        <w:ind w:left="-1"/>
        <w:jc w:val="both"/>
        <w:rPr>
          <w:sz w:val="32"/>
          <w:rtl/>
        </w:rPr>
      </w:pPr>
      <w:r w:rsidRPr="00DF15D7">
        <w:rPr>
          <w:rFonts w:hint="cs"/>
          <w:sz w:val="32"/>
          <w:rtl/>
        </w:rPr>
        <w:t xml:space="preserve"> </w:t>
      </w:r>
      <w:r>
        <w:rPr>
          <w:rFonts w:hint="cs"/>
          <w:sz w:val="32"/>
          <w:rtl/>
        </w:rPr>
        <w:t xml:space="preserve">     </w:t>
      </w:r>
      <w:r w:rsidRPr="00DF15D7">
        <w:rPr>
          <w:rFonts w:hint="cs"/>
          <w:sz w:val="32"/>
          <w:rtl/>
        </w:rPr>
        <w:t xml:space="preserve">لو كان رخصة له دون غيره </w:t>
      </w:r>
      <w:r>
        <w:rPr>
          <w:rFonts w:hint="cs"/>
          <w:sz w:val="32"/>
          <w:rtl/>
        </w:rPr>
        <w:t xml:space="preserve"> لما أقره </w:t>
      </w:r>
      <w:r w:rsidRPr="00DF15D7">
        <w:rPr>
          <w:rFonts w:hint="cs"/>
          <w:sz w:val="32"/>
          <w:rtl/>
        </w:rPr>
        <w:t>(</w:t>
      </w:r>
      <w:r w:rsidRPr="00DF15D7">
        <w:rPr>
          <w:rFonts w:hint="cs"/>
          <w:sz w:val="32"/>
        </w:rPr>
        <w:sym w:font="AGA Arabesque" w:char="F072"/>
      </w:r>
      <w:r w:rsidRPr="00DF15D7">
        <w:rPr>
          <w:rFonts w:hint="cs"/>
          <w:sz w:val="32"/>
          <w:rtl/>
        </w:rPr>
        <w:t>)</w:t>
      </w:r>
      <w:r>
        <w:rPr>
          <w:rFonts w:hint="cs"/>
          <w:sz w:val="32"/>
          <w:rtl/>
        </w:rPr>
        <w:t>على ذلك ولم يقل له أ</w:t>
      </w:r>
      <w:r w:rsidRPr="00DF15D7">
        <w:rPr>
          <w:rFonts w:hint="cs"/>
          <w:sz w:val="32"/>
          <w:rtl/>
        </w:rPr>
        <w:t>حسنت وضحك في وجهه</w:t>
      </w:r>
      <w:r>
        <w:rPr>
          <w:rFonts w:hint="cs"/>
          <w:sz w:val="32"/>
          <w:rtl/>
        </w:rPr>
        <w:t>، ولأمر أصحابه بالإعادة</w:t>
      </w:r>
      <w:r w:rsidRPr="00F12256">
        <w:rPr>
          <w:rFonts w:hint="cs"/>
          <w:vertAlign w:val="superscript"/>
          <w:rtl/>
        </w:rPr>
        <w:t>(</w:t>
      </w:r>
      <w:r w:rsidRPr="00F12256">
        <w:rPr>
          <w:vertAlign w:val="superscript"/>
          <w:rtl/>
        </w:rPr>
        <w:footnoteReference w:id="398"/>
      </w:r>
      <w:r w:rsidRPr="00F12256">
        <w:rPr>
          <w:rFonts w:hint="cs"/>
          <w:vertAlign w:val="superscript"/>
          <w:rtl/>
        </w:rPr>
        <w:t>)</w:t>
      </w:r>
      <w:r w:rsidRPr="00DF15D7">
        <w:rPr>
          <w:rFonts w:hint="cs"/>
          <w:sz w:val="32"/>
          <w:rtl/>
        </w:rPr>
        <w:t>.</w:t>
      </w:r>
    </w:p>
    <w:p w:rsidR="00D97C92" w:rsidRPr="00DF15D7" w:rsidRDefault="00D97C92" w:rsidP="00D97C92">
      <w:pPr>
        <w:spacing w:line="240" w:lineRule="auto"/>
        <w:ind w:left="-1"/>
        <w:jc w:val="both"/>
        <w:rPr>
          <w:sz w:val="32"/>
          <w:rtl/>
        </w:rPr>
      </w:pPr>
      <w:r>
        <w:rPr>
          <w:rFonts w:hint="cs"/>
          <w:sz w:val="32"/>
          <w:rtl/>
        </w:rPr>
        <w:t xml:space="preserve">     2-ما صح عن أبي سعيد الأنصاري </w:t>
      </w:r>
      <w:r>
        <w:rPr>
          <w:rFonts w:ascii="Arial" w:hAnsi="Arial" w:hint="cs"/>
          <w:sz w:val="32"/>
          <w:rtl/>
        </w:rPr>
        <w:t>(</w:t>
      </w:r>
      <w:r w:rsidRPr="00DF15D7">
        <w:rPr>
          <w:rFonts w:ascii="Arial" w:hAnsi="Arial" w:hint="cs"/>
          <w:sz w:val="32"/>
        </w:rPr>
        <w:sym w:font="AGA Arabesque" w:char="F074"/>
      </w:r>
      <w:r>
        <w:rPr>
          <w:rFonts w:ascii="Arial" w:hAnsi="Arial" w:hint="cs"/>
          <w:sz w:val="32"/>
          <w:rtl/>
        </w:rPr>
        <w:t>)</w:t>
      </w:r>
      <w:r>
        <w:rPr>
          <w:rFonts w:hint="cs"/>
          <w:sz w:val="32"/>
          <w:rtl/>
        </w:rPr>
        <w:t>قال: قال رسول</w:t>
      </w:r>
      <w:r w:rsidRPr="00DF15D7">
        <w:rPr>
          <w:rFonts w:hint="cs"/>
          <w:sz w:val="32"/>
          <w:rtl/>
        </w:rPr>
        <w:t xml:space="preserve"> الله(</w:t>
      </w:r>
      <w:r w:rsidRPr="00DF15D7">
        <w:rPr>
          <w:rFonts w:hint="cs"/>
          <w:sz w:val="32"/>
        </w:rPr>
        <w:sym w:font="AGA Arabesque" w:char="F072"/>
      </w:r>
      <w:r w:rsidRPr="00DF15D7">
        <w:rPr>
          <w:rFonts w:hint="cs"/>
          <w:sz w:val="32"/>
          <w:rtl/>
        </w:rPr>
        <w:t>)</w:t>
      </w:r>
      <w:r>
        <w:rPr>
          <w:rFonts w:hint="cs"/>
          <w:sz w:val="32"/>
          <w:rtl/>
        </w:rPr>
        <w:t xml:space="preserve"> (يؤم القوم اقرؤهم لكتاب الله فإن كانوا في القراءة سواء فأعلمهم بالسنة فإن كانوا في السنة سواء فأ</w:t>
      </w:r>
      <w:r w:rsidRPr="00DF15D7">
        <w:rPr>
          <w:rFonts w:hint="cs"/>
          <w:sz w:val="32"/>
          <w:rtl/>
        </w:rPr>
        <w:t xml:space="preserve">قدمهم </w:t>
      </w:r>
      <w:r>
        <w:rPr>
          <w:rFonts w:hint="cs"/>
          <w:sz w:val="32"/>
          <w:rtl/>
        </w:rPr>
        <w:t>هجرة فان كانوا في الهجرة سواء فأقدمهم ِسن</w:t>
      </w:r>
      <w:r w:rsidRPr="00DF15D7">
        <w:rPr>
          <w:rFonts w:hint="cs"/>
          <w:sz w:val="32"/>
          <w:rtl/>
        </w:rPr>
        <w:t>ا</w:t>
      </w:r>
      <w:r>
        <w:rPr>
          <w:rFonts w:hint="cs"/>
          <w:sz w:val="32"/>
          <w:rtl/>
        </w:rPr>
        <w:t>ً</w:t>
      </w:r>
      <w:r w:rsidRPr="00DF15D7">
        <w:rPr>
          <w:rFonts w:hint="cs"/>
          <w:sz w:val="32"/>
          <w:rtl/>
        </w:rPr>
        <w:t xml:space="preserve"> ولا يؤمن الرجل الرجل في سلطا</w:t>
      </w:r>
      <w:r>
        <w:rPr>
          <w:rFonts w:hint="cs"/>
          <w:sz w:val="32"/>
          <w:rtl/>
        </w:rPr>
        <w:t>نه ولا يقعد في بيته على تكرمته إ</w:t>
      </w:r>
      <w:r w:rsidRPr="00DF15D7">
        <w:rPr>
          <w:rFonts w:hint="cs"/>
          <w:sz w:val="32"/>
          <w:rtl/>
        </w:rPr>
        <w:t>لا بأذنه</w:t>
      </w:r>
      <w:r w:rsidRPr="00DF15D7">
        <w:rPr>
          <w:rStyle w:val="a6"/>
          <w:sz w:val="32"/>
          <w:rtl/>
        </w:rPr>
        <w:t xml:space="preserve"> </w:t>
      </w:r>
      <w:r>
        <w:rPr>
          <w:rStyle w:val="a6"/>
          <w:rFonts w:hint="cs"/>
          <w:sz w:val="32"/>
          <w:rtl/>
        </w:rPr>
        <w:t>(</w:t>
      </w:r>
      <w:r w:rsidRPr="00DF15D7">
        <w:rPr>
          <w:rStyle w:val="a6"/>
          <w:sz w:val="32"/>
          <w:rtl/>
        </w:rPr>
        <w:footnoteReference w:id="399"/>
      </w:r>
      <w:r>
        <w:rPr>
          <w:rStyle w:val="a6"/>
          <w:rFonts w:hint="cs"/>
          <w:sz w:val="32"/>
          <w:rtl/>
        </w:rPr>
        <w:t>)</w:t>
      </w:r>
      <w:r w:rsidRPr="00DF15D7">
        <w:rPr>
          <w:rFonts w:hint="cs"/>
          <w:sz w:val="32"/>
          <w:rtl/>
        </w:rPr>
        <w:t>.</w:t>
      </w:r>
    </w:p>
    <w:p w:rsidR="00AA704D" w:rsidRDefault="00AA704D">
      <w:pPr>
        <w:bidi w:val="0"/>
        <w:spacing w:line="276" w:lineRule="auto"/>
        <w:rPr>
          <w:b/>
          <w:bCs/>
          <w:sz w:val="32"/>
          <w:rtl/>
        </w:rPr>
      </w:pPr>
      <w:r>
        <w:rPr>
          <w:b/>
          <w:bCs/>
          <w:sz w:val="32"/>
          <w:rtl/>
        </w:rPr>
        <w:br w:type="page"/>
      </w:r>
    </w:p>
    <w:p w:rsidR="00D97C92" w:rsidRPr="00C077FB" w:rsidRDefault="00D97C92" w:rsidP="00D97C92">
      <w:pPr>
        <w:spacing w:line="240" w:lineRule="auto"/>
        <w:jc w:val="both"/>
        <w:rPr>
          <w:b/>
          <w:bCs/>
          <w:sz w:val="32"/>
          <w:rtl/>
        </w:rPr>
      </w:pPr>
      <w:r w:rsidRPr="00C077FB">
        <w:rPr>
          <w:rFonts w:hint="cs"/>
          <w:b/>
          <w:bCs/>
          <w:sz w:val="32"/>
          <w:rtl/>
        </w:rPr>
        <w:lastRenderedPageBreak/>
        <w:t xml:space="preserve">وجه الدلالة: </w:t>
      </w:r>
    </w:p>
    <w:p w:rsidR="00D97C92" w:rsidRDefault="00D97C92" w:rsidP="00D97C92">
      <w:pPr>
        <w:spacing w:line="240" w:lineRule="auto"/>
        <w:ind w:left="-1"/>
        <w:jc w:val="both"/>
        <w:rPr>
          <w:sz w:val="32"/>
          <w:rtl/>
        </w:rPr>
      </w:pPr>
      <w:r>
        <w:rPr>
          <w:rFonts w:hint="cs"/>
          <w:sz w:val="32"/>
          <w:rtl/>
        </w:rPr>
        <w:t xml:space="preserve">     </w:t>
      </w:r>
      <w:r w:rsidR="00E33B5F">
        <w:rPr>
          <w:rFonts w:hint="cs"/>
          <w:sz w:val="32"/>
          <w:rtl/>
        </w:rPr>
        <w:t>(</w:t>
      </w:r>
      <w:r>
        <w:rPr>
          <w:rFonts w:hint="cs"/>
          <w:sz w:val="32"/>
          <w:rtl/>
        </w:rPr>
        <w:t>لقد أ</w:t>
      </w:r>
      <w:r w:rsidRPr="00DF15D7">
        <w:rPr>
          <w:rFonts w:hint="cs"/>
          <w:sz w:val="32"/>
          <w:rtl/>
        </w:rPr>
        <w:t>مر الرسول(</w:t>
      </w:r>
      <w:r w:rsidRPr="00DF15D7">
        <w:rPr>
          <w:rFonts w:hint="cs"/>
          <w:sz w:val="32"/>
        </w:rPr>
        <w:sym w:font="AGA Arabesque" w:char="F072"/>
      </w:r>
      <w:r>
        <w:rPr>
          <w:rFonts w:hint="cs"/>
          <w:sz w:val="32"/>
          <w:rtl/>
        </w:rPr>
        <w:t>) أن يؤم القوم اقرؤهم الى آ</w:t>
      </w:r>
      <w:r w:rsidRPr="00DF15D7">
        <w:rPr>
          <w:rFonts w:hint="cs"/>
          <w:sz w:val="32"/>
          <w:rtl/>
        </w:rPr>
        <w:t>خر الصفات التي جاءت في الحديث. ولم يخص</w:t>
      </w:r>
      <w:r>
        <w:rPr>
          <w:rFonts w:hint="cs"/>
          <w:sz w:val="32"/>
          <w:rtl/>
        </w:rPr>
        <w:t xml:space="preserve"> </w:t>
      </w:r>
      <w:r w:rsidRPr="00DF15D7">
        <w:rPr>
          <w:rFonts w:hint="cs"/>
          <w:sz w:val="32"/>
          <w:rtl/>
        </w:rPr>
        <w:t>عليه السلام غير ذلك، ولو كان ه</w:t>
      </w:r>
      <w:r>
        <w:rPr>
          <w:rFonts w:hint="cs"/>
          <w:sz w:val="32"/>
          <w:rtl/>
        </w:rPr>
        <w:t>ا</w:t>
      </w:r>
      <w:r w:rsidRPr="00DF15D7">
        <w:rPr>
          <w:rFonts w:hint="cs"/>
          <w:sz w:val="32"/>
          <w:rtl/>
        </w:rPr>
        <w:t>هنا واجب</w:t>
      </w:r>
      <w:r>
        <w:rPr>
          <w:rFonts w:hint="cs"/>
          <w:sz w:val="32"/>
          <w:rtl/>
        </w:rPr>
        <w:t>اً</w:t>
      </w:r>
      <w:r w:rsidRPr="00DF15D7">
        <w:rPr>
          <w:rFonts w:hint="cs"/>
          <w:sz w:val="32"/>
          <w:rtl/>
        </w:rPr>
        <w:t xml:space="preserve"> غير ما ذكر</w:t>
      </w:r>
      <w:r>
        <w:rPr>
          <w:rFonts w:hint="cs"/>
          <w:sz w:val="32"/>
          <w:rtl/>
        </w:rPr>
        <w:t>ه عليه الصلاة والسلام لبينه ولا أ</w:t>
      </w:r>
      <w:r w:rsidRPr="00DF15D7">
        <w:rPr>
          <w:rFonts w:hint="cs"/>
          <w:sz w:val="32"/>
          <w:rtl/>
        </w:rPr>
        <w:t>همله، حاشا لله من ذلك</w:t>
      </w:r>
      <w:r w:rsidR="00E33B5F">
        <w:rPr>
          <w:rFonts w:hint="cs"/>
          <w:sz w:val="32"/>
          <w:rtl/>
        </w:rPr>
        <w:t>)</w:t>
      </w:r>
      <w:r w:rsidRPr="00F12256">
        <w:rPr>
          <w:rFonts w:hint="cs"/>
          <w:sz w:val="32"/>
          <w:vertAlign w:val="superscript"/>
          <w:rtl/>
        </w:rPr>
        <w:t>(</w:t>
      </w:r>
      <w:r w:rsidRPr="00F12256">
        <w:rPr>
          <w:rStyle w:val="a6"/>
          <w:sz w:val="32"/>
          <w:rtl/>
        </w:rPr>
        <w:footnoteReference w:id="400"/>
      </w:r>
      <w:r w:rsidRPr="00F12256">
        <w:rPr>
          <w:rFonts w:hint="cs"/>
          <w:sz w:val="32"/>
          <w:vertAlign w:val="superscript"/>
          <w:rtl/>
        </w:rPr>
        <w:t>)</w:t>
      </w:r>
      <w:r w:rsidRPr="00DF15D7">
        <w:rPr>
          <w:rFonts w:hint="cs"/>
          <w:sz w:val="32"/>
          <w:rtl/>
        </w:rPr>
        <w:t>.</w:t>
      </w:r>
    </w:p>
    <w:p w:rsidR="00D97C92" w:rsidRPr="00DF15D7" w:rsidRDefault="00D97C92" w:rsidP="00D97C92">
      <w:pPr>
        <w:spacing w:line="240" w:lineRule="auto"/>
        <w:ind w:left="-1"/>
        <w:jc w:val="both"/>
        <w:rPr>
          <w:sz w:val="32"/>
          <w:rtl/>
        </w:rPr>
      </w:pPr>
      <w:r w:rsidRPr="00DF15D7">
        <w:rPr>
          <w:rFonts w:hint="cs"/>
          <w:sz w:val="32"/>
          <w:rtl/>
        </w:rPr>
        <w:t xml:space="preserve">3- وقال الحسن يجزئه التيمم ما لم يحدث وأم </w:t>
      </w:r>
      <w:r>
        <w:rPr>
          <w:rFonts w:hint="cs"/>
          <w:sz w:val="32"/>
          <w:rtl/>
        </w:rPr>
        <w:t>ا</w:t>
      </w:r>
      <w:r w:rsidRPr="00DF15D7">
        <w:rPr>
          <w:rFonts w:hint="cs"/>
          <w:sz w:val="32"/>
          <w:rtl/>
        </w:rPr>
        <w:t>بن عباس وهو متيمم</w:t>
      </w:r>
      <w:r w:rsidRPr="00F12256">
        <w:rPr>
          <w:rFonts w:hint="cs"/>
          <w:sz w:val="32"/>
          <w:vertAlign w:val="superscript"/>
          <w:rtl/>
        </w:rPr>
        <w:t>(</w:t>
      </w:r>
      <w:r w:rsidRPr="00F12256">
        <w:rPr>
          <w:rStyle w:val="a6"/>
          <w:sz w:val="32"/>
          <w:rtl/>
        </w:rPr>
        <w:footnoteReference w:id="401"/>
      </w:r>
      <w:r w:rsidRPr="00F12256">
        <w:rPr>
          <w:rFonts w:hint="cs"/>
          <w:sz w:val="32"/>
          <w:vertAlign w:val="superscript"/>
          <w:rtl/>
        </w:rPr>
        <w:t>)</w:t>
      </w:r>
      <w:r w:rsidRPr="00DF15D7">
        <w:rPr>
          <w:rFonts w:hint="cs"/>
          <w:sz w:val="32"/>
          <w:rtl/>
        </w:rPr>
        <w:t>.</w:t>
      </w:r>
    </w:p>
    <w:p w:rsidR="00D97C92" w:rsidRDefault="00D97C92" w:rsidP="00D97C92">
      <w:pPr>
        <w:spacing w:line="240" w:lineRule="auto"/>
        <w:ind w:left="-1"/>
        <w:jc w:val="both"/>
        <w:rPr>
          <w:sz w:val="32"/>
          <w:rtl/>
        </w:rPr>
      </w:pPr>
      <w:r w:rsidRPr="00DF15D7">
        <w:rPr>
          <w:rFonts w:hint="cs"/>
          <w:b/>
          <w:bCs/>
          <w:sz w:val="32"/>
          <w:rtl/>
        </w:rPr>
        <w:t>المذهب الثاني:</w:t>
      </w:r>
      <w:r w:rsidRPr="00DF15D7">
        <w:rPr>
          <w:rFonts w:hint="cs"/>
          <w:sz w:val="32"/>
          <w:rtl/>
        </w:rPr>
        <w:t xml:space="preserve"> ل</w:t>
      </w:r>
      <w:r>
        <w:rPr>
          <w:rFonts w:hint="cs"/>
          <w:sz w:val="32"/>
          <w:rtl/>
        </w:rPr>
        <w:t xml:space="preserve">ا يؤم المتيمم المتوضئين. </w:t>
      </w:r>
    </w:p>
    <w:p w:rsidR="00D97C92" w:rsidRPr="00DF15D7" w:rsidRDefault="00D97C92" w:rsidP="00ED1C7E">
      <w:pPr>
        <w:spacing w:line="240" w:lineRule="auto"/>
        <w:ind w:left="-1"/>
        <w:jc w:val="both"/>
        <w:rPr>
          <w:sz w:val="32"/>
          <w:rtl/>
        </w:rPr>
      </w:pPr>
      <w:r>
        <w:rPr>
          <w:rFonts w:hint="cs"/>
          <w:sz w:val="32"/>
          <w:rtl/>
        </w:rPr>
        <w:t xml:space="preserve">وهو مروي عن </w:t>
      </w:r>
      <w:r w:rsidRPr="00DF15D7">
        <w:rPr>
          <w:rFonts w:hint="cs"/>
          <w:sz w:val="32"/>
          <w:rtl/>
        </w:rPr>
        <w:t xml:space="preserve">علي بن أبي طالب </w:t>
      </w:r>
      <w:r w:rsidRPr="00DF15D7">
        <w:rPr>
          <w:rFonts w:hint="cs"/>
          <w:sz w:val="30"/>
          <w:szCs w:val="30"/>
          <w:rtl/>
        </w:rPr>
        <w:t>(</w:t>
      </w:r>
      <w:r w:rsidRPr="00DF15D7">
        <w:rPr>
          <w:rFonts w:hint="cs"/>
          <w:sz w:val="30"/>
          <w:szCs w:val="30"/>
        </w:rPr>
        <w:sym w:font="AGA Arabesque" w:char="F074"/>
      </w:r>
      <w:r>
        <w:rPr>
          <w:rFonts w:hint="cs"/>
          <w:sz w:val="30"/>
          <w:szCs w:val="30"/>
          <w:rtl/>
        </w:rPr>
        <w:t>)،</w:t>
      </w:r>
      <w:r w:rsidRPr="00DF15D7">
        <w:rPr>
          <w:rFonts w:hint="cs"/>
          <w:sz w:val="32"/>
          <w:rtl/>
        </w:rPr>
        <w:t xml:space="preserve">وعطاء </w:t>
      </w:r>
      <w:r>
        <w:rPr>
          <w:rFonts w:hint="cs"/>
          <w:sz w:val="32"/>
          <w:rtl/>
        </w:rPr>
        <w:t>،</w:t>
      </w:r>
      <w:r w:rsidRPr="00DF15D7">
        <w:rPr>
          <w:rFonts w:hint="cs"/>
          <w:sz w:val="32"/>
          <w:rtl/>
        </w:rPr>
        <w:t>والحسن بن حي</w:t>
      </w:r>
      <w:r>
        <w:rPr>
          <w:rFonts w:hint="cs"/>
          <w:sz w:val="32"/>
          <w:rtl/>
        </w:rPr>
        <w:t>،</w:t>
      </w:r>
      <w:r w:rsidRPr="00DF15D7">
        <w:rPr>
          <w:rFonts w:hint="cs"/>
          <w:sz w:val="32"/>
          <w:rtl/>
        </w:rPr>
        <w:t xml:space="preserve"> ويحيى بن سعيد</w:t>
      </w:r>
      <w:r w:rsidR="00E33B5F" w:rsidRPr="00E33B5F">
        <w:rPr>
          <w:rFonts w:hint="cs"/>
          <w:sz w:val="32"/>
          <w:vertAlign w:val="superscript"/>
          <w:rtl/>
        </w:rPr>
        <w:t>(</w:t>
      </w:r>
      <w:r w:rsidR="00E33B5F" w:rsidRPr="00E33B5F">
        <w:rPr>
          <w:rStyle w:val="a6"/>
          <w:sz w:val="32"/>
          <w:rtl/>
        </w:rPr>
        <w:footnoteReference w:id="402"/>
      </w:r>
      <w:r w:rsidR="00E33B5F" w:rsidRPr="00E33B5F">
        <w:rPr>
          <w:rFonts w:hint="cs"/>
          <w:sz w:val="32"/>
          <w:vertAlign w:val="superscript"/>
          <w:rtl/>
        </w:rPr>
        <w:t>)</w:t>
      </w:r>
      <w:r>
        <w:rPr>
          <w:rFonts w:hint="cs"/>
          <w:sz w:val="32"/>
          <w:rtl/>
        </w:rPr>
        <w:t>، وهو رواية عن الأ</w:t>
      </w:r>
      <w:r w:rsidRPr="00DF15D7">
        <w:rPr>
          <w:rFonts w:hint="cs"/>
          <w:sz w:val="32"/>
          <w:rtl/>
        </w:rPr>
        <w:t>وزاعي</w:t>
      </w:r>
      <w:r w:rsidR="00E33B5F" w:rsidRPr="00E33B5F">
        <w:rPr>
          <w:rFonts w:hint="cs"/>
          <w:sz w:val="32"/>
          <w:vertAlign w:val="superscript"/>
          <w:rtl/>
        </w:rPr>
        <w:t>(</w:t>
      </w:r>
      <w:r w:rsidR="00E33B5F" w:rsidRPr="00E33B5F">
        <w:rPr>
          <w:rStyle w:val="a6"/>
          <w:sz w:val="32"/>
          <w:rtl/>
        </w:rPr>
        <w:footnoteReference w:id="403"/>
      </w:r>
      <w:r w:rsidR="00E33B5F" w:rsidRPr="00E33B5F">
        <w:rPr>
          <w:rFonts w:hint="cs"/>
          <w:sz w:val="32"/>
          <w:vertAlign w:val="superscript"/>
          <w:rtl/>
        </w:rPr>
        <w:t>)</w:t>
      </w:r>
      <w:r w:rsidRPr="00DF15D7">
        <w:rPr>
          <w:rFonts w:hint="cs"/>
          <w:sz w:val="32"/>
          <w:rtl/>
        </w:rPr>
        <w:t>، وبه قال محمد بن الحسن</w:t>
      </w:r>
      <w:r w:rsidR="00E33B5F" w:rsidRPr="00E33B5F">
        <w:rPr>
          <w:rFonts w:hint="cs"/>
          <w:sz w:val="32"/>
          <w:vertAlign w:val="superscript"/>
          <w:rtl/>
        </w:rPr>
        <w:t>(</w:t>
      </w:r>
      <w:r w:rsidR="00E33B5F" w:rsidRPr="00E33B5F">
        <w:rPr>
          <w:rStyle w:val="a6"/>
          <w:sz w:val="32"/>
          <w:rtl/>
        </w:rPr>
        <w:footnoteReference w:id="404"/>
      </w:r>
      <w:r w:rsidR="00E33B5F" w:rsidRPr="00E33B5F">
        <w:rPr>
          <w:rFonts w:hint="cs"/>
          <w:sz w:val="32"/>
          <w:vertAlign w:val="superscript"/>
          <w:rtl/>
        </w:rPr>
        <w:t>)</w:t>
      </w:r>
      <w:r w:rsidRPr="00DF15D7">
        <w:rPr>
          <w:rFonts w:hint="cs"/>
          <w:sz w:val="32"/>
          <w:rtl/>
        </w:rPr>
        <w:t>.</w:t>
      </w:r>
    </w:p>
    <w:p w:rsidR="00D97C92" w:rsidRPr="009F1C29" w:rsidRDefault="00D97C92" w:rsidP="00D97C92">
      <w:pPr>
        <w:spacing w:line="240" w:lineRule="auto"/>
        <w:ind w:left="-1"/>
        <w:jc w:val="both"/>
        <w:rPr>
          <w:b/>
          <w:bCs/>
          <w:sz w:val="32"/>
          <w:rtl/>
        </w:rPr>
      </w:pPr>
      <w:r>
        <w:rPr>
          <w:rFonts w:hint="cs"/>
          <w:b/>
          <w:bCs/>
          <w:sz w:val="32"/>
          <w:rtl/>
        </w:rPr>
        <w:t xml:space="preserve">  </w:t>
      </w:r>
      <w:r w:rsidRPr="009F1C29">
        <w:rPr>
          <w:rFonts w:hint="cs"/>
          <w:b/>
          <w:bCs/>
          <w:sz w:val="32"/>
          <w:rtl/>
        </w:rPr>
        <w:t xml:space="preserve">والحجة لهم من السنة: </w:t>
      </w:r>
    </w:p>
    <w:p w:rsidR="00D97C92" w:rsidRDefault="00D97C92" w:rsidP="00D97C92">
      <w:pPr>
        <w:spacing w:line="240" w:lineRule="auto"/>
        <w:ind w:left="-1"/>
        <w:jc w:val="both"/>
        <w:rPr>
          <w:sz w:val="32"/>
          <w:rtl/>
        </w:rPr>
      </w:pPr>
      <w:r>
        <w:rPr>
          <w:rFonts w:hint="cs"/>
          <w:sz w:val="32"/>
          <w:rtl/>
        </w:rPr>
        <w:t xml:space="preserve">     </w:t>
      </w:r>
      <w:r w:rsidRPr="00DF15D7">
        <w:rPr>
          <w:rFonts w:hint="cs"/>
          <w:sz w:val="32"/>
          <w:rtl/>
        </w:rPr>
        <w:t xml:space="preserve">1- </w:t>
      </w:r>
      <w:r>
        <w:rPr>
          <w:rFonts w:hint="cs"/>
          <w:sz w:val="32"/>
          <w:rtl/>
        </w:rPr>
        <w:t xml:space="preserve">ما روي </w:t>
      </w:r>
      <w:r w:rsidRPr="00DF15D7">
        <w:rPr>
          <w:rFonts w:hint="cs"/>
          <w:sz w:val="32"/>
          <w:rtl/>
        </w:rPr>
        <w:t>عن جابر</w:t>
      </w:r>
      <w:r w:rsidRPr="00DF15D7">
        <w:rPr>
          <w:rFonts w:hint="cs"/>
          <w:sz w:val="30"/>
          <w:szCs w:val="30"/>
          <w:rtl/>
        </w:rPr>
        <w:t>(</w:t>
      </w:r>
      <w:r w:rsidRPr="00DF15D7">
        <w:rPr>
          <w:rFonts w:hint="cs"/>
          <w:sz w:val="30"/>
          <w:szCs w:val="30"/>
        </w:rPr>
        <w:sym w:font="AGA Arabesque" w:char="F074"/>
      </w:r>
      <w:r>
        <w:rPr>
          <w:rFonts w:hint="cs"/>
          <w:sz w:val="30"/>
          <w:szCs w:val="30"/>
          <w:rtl/>
        </w:rPr>
        <w:t>)</w:t>
      </w:r>
      <w:r w:rsidRPr="00DF15D7">
        <w:rPr>
          <w:rFonts w:hint="cs"/>
          <w:sz w:val="32"/>
          <w:rtl/>
        </w:rPr>
        <w:t xml:space="preserve"> قال: قال رسول الله(</w:t>
      </w:r>
      <w:r w:rsidRPr="00DF15D7">
        <w:rPr>
          <w:rFonts w:hint="cs"/>
          <w:sz w:val="32"/>
        </w:rPr>
        <w:sym w:font="AGA Arabesque" w:char="F072"/>
      </w:r>
      <w:r w:rsidRPr="00DF15D7">
        <w:rPr>
          <w:rFonts w:hint="cs"/>
          <w:sz w:val="32"/>
          <w:rtl/>
        </w:rPr>
        <w:t xml:space="preserve">) </w:t>
      </w:r>
      <w:r>
        <w:rPr>
          <w:rFonts w:hint="cs"/>
          <w:sz w:val="32"/>
          <w:rtl/>
        </w:rPr>
        <w:t>(</w:t>
      </w:r>
      <w:r w:rsidRPr="00DF15D7">
        <w:rPr>
          <w:rFonts w:hint="cs"/>
          <w:sz w:val="32"/>
          <w:rtl/>
        </w:rPr>
        <w:t>لا يؤم المتيمم المتوضئين</w:t>
      </w:r>
      <w:r>
        <w:rPr>
          <w:rFonts w:hint="cs"/>
          <w:sz w:val="32"/>
          <w:rtl/>
        </w:rPr>
        <w:t>)</w:t>
      </w:r>
      <w:r w:rsidRPr="00F12256">
        <w:rPr>
          <w:rFonts w:hint="cs"/>
          <w:vertAlign w:val="superscript"/>
          <w:rtl/>
        </w:rPr>
        <w:t>(</w:t>
      </w:r>
      <w:r w:rsidRPr="00F12256">
        <w:rPr>
          <w:vertAlign w:val="superscript"/>
          <w:rtl/>
        </w:rPr>
        <w:footnoteReference w:id="405"/>
      </w:r>
      <w:r w:rsidRPr="00F12256">
        <w:rPr>
          <w:rFonts w:hint="cs"/>
          <w:vertAlign w:val="superscript"/>
          <w:rtl/>
        </w:rPr>
        <w:t>)</w:t>
      </w:r>
      <w:r w:rsidRPr="00DF15D7">
        <w:rPr>
          <w:rFonts w:hint="cs"/>
          <w:sz w:val="32"/>
          <w:rtl/>
        </w:rPr>
        <w:t>.</w:t>
      </w:r>
    </w:p>
    <w:p w:rsidR="00AA704D" w:rsidRDefault="00D97C92" w:rsidP="00AB2443">
      <w:pPr>
        <w:spacing w:line="276" w:lineRule="auto"/>
        <w:ind w:left="-1"/>
        <w:jc w:val="both"/>
        <w:rPr>
          <w:b/>
          <w:bCs/>
          <w:sz w:val="32"/>
          <w:rtl/>
        </w:rPr>
      </w:pPr>
      <w:r>
        <w:rPr>
          <w:rFonts w:hint="cs"/>
          <w:b/>
          <w:bCs/>
          <w:sz w:val="32"/>
          <w:rtl/>
        </w:rPr>
        <w:t xml:space="preserve"> </w:t>
      </w:r>
    </w:p>
    <w:p w:rsidR="00AA704D" w:rsidRDefault="00AA704D">
      <w:pPr>
        <w:bidi w:val="0"/>
        <w:spacing w:line="276" w:lineRule="auto"/>
        <w:rPr>
          <w:b/>
          <w:bCs/>
          <w:sz w:val="32"/>
          <w:rtl/>
        </w:rPr>
      </w:pPr>
      <w:r>
        <w:rPr>
          <w:b/>
          <w:bCs/>
          <w:sz w:val="32"/>
          <w:rtl/>
        </w:rPr>
        <w:br w:type="page"/>
      </w:r>
    </w:p>
    <w:p w:rsidR="00D97C92" w:rsidRPr="009F1C29" w:rsidRDefault="00D97C92" w:rsidP="00AB2443">
      <w:pPr>
        <w:spacing w:line="276" w:lineRule="auto"/>
        <w:ind w:left="-1"/>
        <w:jc w:val="both"/>
        <w:rPr>
          <w:b/>
          <w:bCs/>
          <w:sz w:val="32"/>
          <w:rtl/>
        </w:rPr>
      </w:pPr>
      <w:r>
        <w:rPr>
          <w:rFonts w:hint="cs"/>
          <w:b/>
          <w:bCs/>
          <w:sz w:val="32"/>
          <w:rtl/>
        </w:rPr>
        <w:lastRenderedPageBreak/>
        <w:t xml:space="preserve"> واعترض</w:t>
      </w:r>
      <w:r w:rsidRPr="009F1C29">
        <w:rPr>
          <w:rFonts w:hint="cs"/>
          <w:b/>
          <w:bCs/>
          <w:sz w:val="32"/>
          <w:rtl/>
        </w:rPr>
        <w:t xml:space="preserve">: </w:t>
      </w:r>
    </w:p>
    <w:p w:rsidR="00D97C92" w:rsidRDefault="00D97C92" w:rsidP="00AB2443">
      <w:pPr>
        <w:spacing w:line="276" w:lineRule="auto"/>
        <w:ind w:left="-1"/>
        <w:jc w:val="both"/>
        <w:rPr>
          <w:sz w:val="32"/>
          <w:rtl/>
        </w:rPr>
      </w:pPr>
      <w:r>
        <w:rPr>
          <w:rFonts w:hint="cs"/>
          <w:sz w:val="32"/>
          <w:rtl/>
        </w:rPr>
        <w:t xml:space="preserve">     إن هذا الحديث ضعيف لا يصح الإحتجاج به، قال ابن رجب  إ</w:t>
      </w:r>
      <w:r w:rsidRPr="00DF15D7">
        <w:rPr>
          <w:rFonts w:hint="cs"/>
          <w:sz w:val="32"/>
          <w:rtl/>
        </w:rPr>
        <w:t>سناده</w:t>
      </w:r>
      <w:r>
        <w:rPr>
          <w:rFonts w:hint="cs"/>
          <w:sz w:val="32"/>
          <w:rtl/>
        </w:rPr>
        <w:t>ُ</w:t>
      </w:r>
      <w:r w:rsidRPr="00DF15D7">
        <w:rPr>
          <w:rFonts w:hint="cs"/>
          <w:sz w:val="32"/>
          <w:rtl/>
        </w:rPr>
        <w:t xml:space="preserve"> لا يصح وضعفه ا</w:t>
      </w:r>
      <w:r>
        <w:rPr>
          <w:rFonts w:hint="cs"/>
          <w:sz w:val="32"/>
          <w:rtl/>
        </w:rPr>
        <w:t>لدار قطني عن جابر وقال البيهقي إ</w:t>
      </w:r>
      <w:r w:rsidRPr="00DF15D7">
        <w:rPr>
          <w:rFonts w:hint="cs"/>
          <w:sz w:val="32"/>
          <w:rtl/>
        </w:rPr>
        <w:t>سناده</w:t>
      </w:r>
      <w:r>
        <w:rPr>
          <w:rFonts w:hint="cs"/>
          <w:sz w:val="32"/>
          <w:rtl/>
        </w:rPr>
        <w:t>ُ</w:t>
      </w:r>
      <w:r w:rsidRPr="00DF15D7">
        <w:rPr>
          <w:rFonts w:hint="cs"/>
          <w:sz w:val="32"/>
          <w:rtl/>
        </w:rPr>
        <w:t xml:space="preserve"> ضعيف</w:t>
      </w:r>
      <w:r>
        <w:rPr>
          <w:rFonts w:hint="cs"/>
          <w:sz w:val="32"/>
          <w:rtl/>
        </w:rPr>
        <w:t>،وقال أبن القطان كل من في إسناده لا يعرف إلا محمد بن المنكدر</w:t>
      </w:r>
      <w:r w:rsidRPr="00F12256">
        <w:rPr>
          <w:rFonts w:hint="cs"/>
          <w:vertAlign w:val="superscript"/>
          <w:rtl/>
        </w:rPr>
        <w:t>(</w:t>
      </w:r>
      <w:r w:rsidRPr="00F12256">
        <w:rPr>
          <w:vertAlign w:val="superscript"/>
          <w:rtl/>
        </w:rPr>
        <w:footnoteReference w:id="406"/>
      </w:r>
      <w:r w:rsidRPr="00F12256">
        <w:rPr>
          <w:rFonts w:hint="cs"/>
          <w:vertAlign w:val="superscript"/>
          <w:rtl/>
        </w:rPr>
        <w:t>)</w:t>
      </w:r>
      <w:r w:rsidRPr="00DF15D7">
        <w:rPr>
          <w:rFonts w:hint="cs"/>
          <w:sz w:val="32"/>
          <w:rtl/>
        </w:rPr>
        <w:t>.</w:t>
      </w:r>
    </w:p>
    <w:p w:rsidR="00D97C92" w:rsidRPr="00DF15D7" w:rsidRDefault="00D97C92" w:rsidP="00AB2443">
      <w:pPr>
        <w:spacing w:line="276" w:lineRule="auto"/>
        <w:ind w:left="-1"/>
        <w:jc w:val="both"/>
        <w:rPr>
          <w:sz w:val="32"/>
          <w:rtl/>
        </w:rPr>
      </w:pPr>
      <w:r>
        <w:rPr>
          <w:rFonts w:hint="cs"/>
          <w:sz w:val="32"/>
          <w:rtl/>
        </w:rPr>
        <w:t xml:space="preserve">     </w:t>
      </w:r>
      <w:r w:rsidRPr="00DF15D7">
        <w:rPr>
          <w:rFonts w:hint="cs"/>
          <w:sz w:val="32"/>
          <w:rtl/>
        </w:rPr>
        <w:t xml:space="preserve">2- </w:t>
      </w:r>
      <w:r>
        <w:rPr>
          <w:rFonts w:hint="cs"/>
          <w:sz w:val="32"/>
          <w:rtl/>
        </w:rPr>
        <w:t xml:space="preserve">ما روي </w:t>
      </w:r>
      <w:r w:rsidRPr="00DF15D7">
        <w:rPr>
          <w:rFonts w:hint="cs"/>
          <w:sz w:val="32"/>
          <w:rtl/>
        </w:rPr>
        <w:t>عن الزهري عن سعيد بن المسيب عن عمر بن الخطاب</w:t>
      </w:r>
      <w:r w:rsidRPr="00DF15D7">
        <w:rPr>
          <w:rFonts w:hint="cs"/>
          <w:sz w:val="30"/>
          <w:szCs w:val="30"/>
          <w:rtl/>
        </w:rPr>
        <w:t>(</w:t>
      </w:r>
      <w:r w:rsidRPr="00DF15D7">
        <w:rPr>
          <w:rFonts w:hint="cs"/>
          <w:sz w:val="30"/>
          <w:szCs w:val="30"/>
        </w:rPr>
        <w:sym w:font="AGA Arabesque" w:char="F074"/>
      </w:r>
      <w:r>
        <w:rPr>
          <w:rFonts w:hint="cs"/>
          <w:sz w:val="30"/>
          <w:szCs w:val="30"/>
          <w:rtl/>
        </w:rPr>
        <w:t>)</w:t>
      </w:r>
      <w:r w:rsidRPr="00DF15D7">
        <w:rPr>
          <w:rFonts w:hint="cs"/>
          <w:sz w:val="32"/>
          <w:rtl/>
        </w:rPr>
        <w:t xml:space="preserve"> قال </w:t>
      </w:r>
      <w:r>
        <w:rPr>
          <w:rFonts w:hint="cs"/>
          <w:sz w:val="32"/>
          <w:rtl/>
        </w:rPr>
        <w:t>:</w:t>
      </w:r>
      <w:r w:rsidRPr="00DF15D7">
        <w:rPr>
          <w:rFonts w:hint="cs"/>
          <w:sz w:val="32"/>
          <w:rtl/>
        </w:rPr>
        <w:t>قال</w:t>
      </w:r>
      <w:r>
        <w:rPr>
          <w:rFonts w:hint="cs"/>
          <w:sz w:val="32"/>
          <w:rtl/>
        </w:rPr>
        <w:t>:</w:t>
      </w:r>
      <w:r w:rsidRPr="00DF15D7">
        <w:rPr>
          <w:rFonts w:hint="cs"/>
          <w:sz w:val="32"/>
          <w:rtl/>
        </w:rPr>
        <w:t xml:space="preserve"> رسول الله(</w:t>
      </w:r>
      <w:r w:rsidRPr="00DF15D7">
        <w:rPr>
          <w:rFonts w:hint="cs"/>
          <w:sz w:val="32"/>
        </w:rPr>
        <w:sym w:font="AGA Arabesque" w:char="F072"/>
      </w:r>
      <w:r w:rsidRPr="00DF15D7">
        <w:rPr>
          <w:rFonts w:hint="cs"/>
          <w:sz w:val="32"/>
          <w:rtl/>
        </w:rPr>
        <w:t xml:space="preserve">) </w:t>
      </w:r>
      <w:r>
        <w:rPr>
          <w:rFonts w:hint="cs"/>
          <w:sz w:val="32"/>
          <w:rtl/>
        </w:rPr>
        <w:t>(</w:t>
      </w:r>
      <w:r w:rsidRPr="00DF15D7">
        <w:rPr>
          <w:rFonts w:hint="cs"/>
          <w:sz w:val="32"/>
          <w:rtl/>
        </w:rPr>
        <w:t>لا يؤم المتيمم المتوضئين</w:t>
      </w:r>
      <w:r>
        <w:rPr>
          <w:rFonts w:hint="cs"/>
          <w:sz w:val="32"/>
          <w:rtl/>
        </w:rPr>
        <w:t>)</w:t>
      </w:r>
      <w:r w:rsidRPr="00F12256">
        <w:rPr>
          <w:rFonts w:hint="cs"/>
          <w:vertAlign w:val="superscript"/>
          <w:rtl/>
        </w:rPr>
        <w:t>(</w:t>
      </w:r>
      <w:r w:rsidRPr="00F12256">
        <w:rPr>
          <w:vertAlign w:val="superscript"/>
          <w:rtl/>
        </w:rPr>
        <w:footnoteReference w:id="407"/>
      </w:r>
      <w:r w:rsidRPr="00F12256">
        <w:rPr>
          <w:rFonts w:hint="cs"/>
          <w:vertAlign w:val="superscript"/>
          <w:rtl/>
        </w:rPr>
        <w:t>)</w:t>
      </w:r>
      <w:r w:rsidRPr="00DF15D7">
        <w:rPr>
          <w:rFonts w:hint="cs"/>
          <w:sz w:val="32"/>
          <w:rtl/>
        </w:rPr>
        <w:t>.</w:t>
      </w:r>
    </w:p>
    <w:p w:rsidR="00D97C92" w:rsidRPr="003248AC" w:rsidRDefault="00D97C92" w:rsidP="00AB2443">
      <w:pPr>
        <w:spacing w:line="276" w:lineRule="auto"/>
        <w:ind w:left="-1"/>
        <w:jc w:val="both"/>
        <w:rPr>
          <w:b/>
          <w:bCs/>
          <w:sz w:val="32"/>
          <w:rtl/>
        </w:rPr>
      </w:pPr>
      <w:r>
        <w:rPr>
          <w:rFonts w:hint="cs"/>
          <w:b/>
          <w:bCs/>
          <w:sz w:val="32"/>
          <w:rtl/>
        </w:rPr>
        <w:t xml:space="preserve">  واعترض</w:t>
      </w:r>
      <w:r w:rsidRPr="003248AC">
        <w:rPr>
          <w:rFonts w:hint="cs"/>
          <w:b/>
          <w:bCs/>
          <w:sz w:val="32"/>
          <w:rtl/>
        </w:rPr>
        <w:t>:</w:t>
      </w:r>
    </w:p>
    <w:p w:rsidR="00D97C92" w:rsidRDefault="00D97C92" w:rsidP="00AB2443">
      <w:pPr>
        <w:spacing w:line="276" w:lineRule="auto"/>
        <w:ind w:left="-1"/>
        <w:jc w:val="both"/>
        <w:rPr>
          <w:sz w:val="32"/>
          <w:rtl/>
        </w:rPr>
      </w:pPr>
      <w:r>
        <w:rPr>
          <w:rFonts w:hint="cs"/>
          <w:sz w:val="32"/>
          <w:rtl/>
        </w:rPr>
        <w:t xml:space="preserve">      إن هذا الحديث لا يحتج به. لأن إسناده لا يصح، وإن صح فيجاب عنه من وجهين أحدهما: يحتمل أ</w:t>
      </w:r>
      <w:r w:rsidRPr="00DF15D7">
        <w:rPr>
          <w:rFonts w:hint="cs"/>
          <w:sz w:val="32"/>
          <w:rtl/>
        </w:rPr>
        <w:t xml:space="preserve">ن يكون النهي في ذلك لضرورة وقعت </w:t>
      </w:r>
      <w:r>
        <w:rPr>
          <w:rFonts w:hint="cs"/>
          <w:sz w:val="32"/>
          <w:rtl/>
        </w:rPr>
        <w:t>مع وجود الماء. والثاني: ويحتمل أ</w:t>
      </w:r>
      <w:r w:rsidRPr="00DF15D7">
        <w:rPr>
          <w:rFonts w:hint="cs"/>
          <w:sz w:val="32"/>
          <w:rtl/>
        </w:rPr>
        <w:t>ن يكون حديث ع</w:t>
      </w:r>
      <w:r>
        <w:rPr>
          <w:rFonts w:hint="cs"/>
          <w:sz w:val="32"/>
          <w:rtl/>
        </w:rPr>
        <w:t>مر قد نسخ بحديث عمرو بن العاص، أ</w:t>
      </w:r>
      <w:r w:rsidRPr="00DF15D7">
        <w:rPr>
          <w:rFonts w:hint="cs"/>
          <w:sz w:val="32"/>
          <w:rtl/>
        </w:rPr>
        <w:t>ن النبي(</w:t>
      </w:r>
      <w:r w:rsidRPr="00DF15D7">
        <w:rPr>
          <w:rFonts w:hint="cs"/>
          <w:sz w:val="32"/>
        </w:rPr>
        <w:sym w:font="AGA Arabesque" w:char="F072"/>
      </w:r>
      <w:r>
        <w:rPr>
          <w:rFonts w:hint="cs"/>
          <w:sz w:val="32"/>
          <w:rtl/>
        </w:rPr>
        <w:t>) أ</w:t>
      </w:r>
      <w:r w:rsidRPr="00DF15D7">
        <w:rPr>
          <w:rFonts w:hint="cs"/>
          <w:sz w:val="32"/>
          <w:rtl/>
        </w:rPr>
        <w:t>مره على جيش فيهم عمر بن الخطاب فاحتلم وهو في ذات ليلة باردة شديدة البرد فأشفق فتيمم وأم أصحابه فشكا عمر بن الخطاب إلى النبي(</w:t>
      </w:r>
      <w:r w:rsidRPr="00DF15D7">
        <w:rPr>
          <w:rFonts w:hint="cs"/>
          <w:sz w:val="32"/>
        </w:rPr>
        <w:sym w:font="AGA Arabesque" w:char="F072"/>
      </w:r>
      <w:r>
        <w:rPr>
          <w:rFonts w:hint="cs"/>
          <w:sz w:val="32"/>
          <w:rtl/>
        </w:rPr>
        <w:t>) قال وأ</w:t>
      </w:r>
      <w:r w:rsidRPr="00DF15D7">
        <w:rPr>
          <w:rFonts w:hint="cs"/>
          <w:sz w:val="32"/>
          <w:rtl/>
        </w:rPr>
        <w:t>منا وهو جنب فاخبره عمرو بما صنع فضحك رسول الله(</w:t>
      </w:r>
      <w:r w:rsidRPr="00DF15D7">
        <w:rPr>
          <w:rFonts w:hint="cs"/>
          <w:sz w:val="32"/>
        </w:rPr>
        <w:sym w:font="AGA Arabesque" w:char="F072"/>
      </w:r>
      <w:r>
        <w:rPr>
          <w:rFonts w:hint="cs"/>
          <w:sz w:val="32"/>
          <w:rtl/>
        </w:rPr>
        <w:t xml:space="preserve">) ولم يقل شيئا،وحديث عمرو أجود من حديث عمر </w:t>
      </w:r>
      <w:r w:rsidRPr="00DF15D7">
        <w:rPr>
          <w:rFonts w:hint="cs"/>
          <w:sz w:val="32"/>
          <w:rtl/>
        </w:rPr>
        <w:t>سندا</w:t>
      </w:r>
      <w:r w:rsidRPr="00F12256">
        <w:rPr>
          <w:rFonts w:hint="cs"/>
          <w:vertAlign w:val="superscript"/>
          <w:rtl/>
        </w:rPr>
        <w:t>(</w:t>
      </w:r>
      <w:r w:rsidRPr="00F12256">
        <w:rPr>
          <w:vertAlign w:val="superscript"/>
          <w:rtl/>
        </w:rPr>
        <w:footnoteReference w:id="408"/>
      </w:r>
      <w:r w:rsidRPr="00F12256">
        <w:rPr>
          <w:rFonts w:hint="cs"/>
          <w:vertAlign w:val="superscript"/>
          <w:rtl/>
        </w:rPr>
        <w:t>)</w:t>
      </w:r>
      <w:r w:rsidRPr="00DF15D7">
        <w:rPr>
          <w:rFonts w:hint="cs"/>
          <w:sz w:val="32"/>
          <w:rtl/>
        </w:rPr>
        <w:t>.</w:t>
      </w:r>
    </w:p>
    <w:p w:rsidR="00D97C92" w:rsidRDefault="00D97C92" w:rsidP="00AB2443">
      <w:pPr>
        <w:spacing w:line="276" w:lineRule="auto"/>
        <w:ind w:left="-1"/>
        <w:jc w:val="both"/>
        <w:rPr>
          <w:sz w:val="32"/>
          <w:rtl/>
        </w:rPr>
      </w:pPr>
      <w:r>
        <w:rPr>
          <w:rFonts w:hint="cs"/>
          <w:sz w:val="32"/>
          <w:rtl/>
        </w:rPr>
        <w:lastRenderedPageBreak/>
        <w:t xml:space="preserve">     3-ما روي عن الحارث عن علي</w:t>
      </w:r>
      <w:r w:rsidRPr="00DF15D7">
        <w:rPr>
          <w:rFonts w:hint="cs"/>
          <w:sz w:val="30"/>
          <w:szCs w:val="30"/>
          <w:rtl/>
        </w:rPr>
        <w:t>(</w:t>
      </w:r>
      <w:r w:rsidRPr="00DF15D7">
        <w:rPr>
          <w:rFonts w:hint="cs"/>
          <w:sz w:val="30"/>
          <w:szCs w:val="30"/>
        </w:rPr>
        <w:sym w:font="AGA Arabesque" w:char="F074"/>
      </w:r>
      <w:r>
        <w:rPr>
          <w:rFonts w:hint="cs"/>
          <w:sz w:val="30"/>
          <w:szCs w:val="30"/>
          <w:rtl/>
        </w:rPr>
        <w:t>)</w:t>
      </w:r>
      <w:r>
        <w:rPr>
          <w:rFonts w:hint="cs"/>
          <w:sz w:val="32"/>
          <w:rtl/>
        </w:rPr>
        <w:t>أنه كره أن يصلي المتيمم بالمتوضئ</w:t>
      </w:r>
      <w:r w:rsidRPr="00F12256">
        <w:rPr>
          <w:rFonts w:hint="cs"/>
          <w:vertAlign w:val="superscript"/>
          <w:rtl/>
        </w:rPr>
        <w:t>(</w:t>
      </w:r>
      <w:r w:rsidRPr="00F12256">
        <w:rPr>
          <w:vertAlign w:val="superscript"/>
          <w:rtl/>
        </w:rPr>
        <w:footnoteReference w:id="409"/>
      </w:r>
      <w:r w:rsidRPr="00F12256">
        <w:rPr>
          <w:rFonts w:hint="cs"/>
          <w:vertAlign w:val="superscript"/>
          <w:rtl/>
        </w:rPr>
        <w:t>)</w:t>
      </w:r>
      <w:r>
        <w:rPr>
          <w:rFonts w:hint="cs"/>
          <w:sz w:val="32"/>
          <w:rtl/>
        </w:rPr>
        <w:t>.</w:t>
      </w:r>
    </w:p>
    <w:p w:rsidR="00D97C92" w:rsidRDefault="00D97C92" w:rsidP="00AB2443">
      <w:pPr>
        <w:spacing w:line="276" w:lineRule="auto"/>
        <w:ind w:left="-1"/>
        <w:jc w:val="both"/>
        <w:rPr>
          <w:sz w:val="32"/>
          <w:rtl/>
        </w:rPr>
      </w:pPr>
      <w:r>
        <w:rPr>
          <w:rFonts w:hint="cs"/>
          <w:b/>
          <w:bCs/>
          <w:sz w:val="32"/>
          <w:rtl/>
        </w:rPr>
        <w:t>واعترض</w:t>
      </w:r>
      <w:r w:rsidRPr="001E00F7">
        <w:rPr>
          <w:rFonts w:hint="cs"/>
          <w:b/>
          <w:bCs/>
          <w:sz w:val="32"/>
          <w:rtl/>
        </w:rPr>
        <w:t>:</w:t>
      </w:r>
    </w:p>
    <w:p w:rsidR="00D97C92" w:rsidRPr="00DF15D7" w:rsidRDefault="00D97C92" w:rsidP="00AB2443">
      <w:pPr>
        <w:spacing w:line="276" w:lineRule="auto"/>
        <w:ind w:left="-1"/>
        <w:jc w:val="both"/>
        <w:rPr>
          <w:sz w:val="32"/>
          <w:rtl/>
        </w:rPr>
      </w:pPr>
      <w:r>
        <w:rPr>
          <w:rFonts w:hint="cs"/>
          <w:sz w:val="32"/>
          <w:rtl/>
        </w:rPr>
        <w:t xml:space="preserve">      إ</w:t>
      </w:r>
      <w:r w:rsidRPr="00DF15D7">
        <w:rPr>
          <w:rFonts w:hint="cs"/>
          <w:sz w:val="32"/>
          <w:rtl/>
        </w:rPr>
        <w:t xml:space="preserve">ن هذا إسناد لا تقوم به </w:t>
      </w:r>
      <w:r>
        <w:rPr>
          <w:rFonts w:hint="cs"/>
          <w:sz w:val="32"/>
          <w:rtl/>
        </w:rPr>
        <w:t>الحجة، ولا يثبت ولو ثبت لاحتمل أ</w:t>
      </w:r>
      <w:r w:rsidRPr="00DF15D7">
        <w:rPr>
          <w:rFonts w:hint="cs"/>
          <w:sz w:val="32"/>
          <w:rtl/>
        </w:rPr>
        <w:t>ن يكون كره ذلك ولو فعله فاعل</w:t>
      </w:r>
      <w:r>
        <w:rPr>
          <w:rFonts w:hint="cs"/>
          <w:sz w:val="32"/>
          <w:rtl/>
        </w:rPr>
        <w:t xml:space="preserve"> أ</w:t>
      </w:r>
      <w:r w:rsidRPr="00DF15D7">
        <w:rPr>
          <w:rFonts w:hint="cs"/>
          <w:sz w:val="32"/>
          <w:rtl/>
        </w:rPr>
        <w:t>جزأه وقد فعل ذلك ابن عباس</w:t>
      </w:r>
      <w:r w:rsidRPr="00F12256">
        <w:rPr>
          <w:rFonts w:hint="cs"/>
          <w:vertAlign w:val="superscript"/>
          <w:rtl/>
        </w:rPr>
        <w:t>(</w:t>
      </w:r>
      <w:r w:rsidRPr="00F12256">
        <w:rPr>
          <w:vertAlign w:val="superscript"/>
          <w:rtl/>
        </w:rPr>
        <w:footnoteReference w:id="410"/>
      </w:r>
      <w:r w:rsidRPr="00F12256">
        <w:rPr>
          <w:rFonts w:hint="cs"/>
          <w:vertAlign w:val="superscript"/>
          <w:rtl/>
        </w:rPr>
        <w:t>)</w:t>
      </w:r>
      <w:r w:rsidRPr="00DF15D7">
        <w:rPr>
          <w:rFonts w:hint="cs"/>
          <w:sz w:val="32"/>
          <w:rtl/>
        </w:rPr>
        <w:t>.</w:t>
      </w:r>
    </w:p>
    <w:p w:rsidR="00D97C92" w:rsidRPr="00DF15D7" w:rsidRDefault="00D97C92" w:rsidP="00AB2443">
      <w:pPr>
        <w:spacing w:line="276" w:lineRule="auto"/>
        <w:ind w:left="-1"/>
        <w:jc w:val="both"/>
        <w:rPr>
          <w:sz w:val="32"/>
          <w:rtl/>
        </w:rPr>
      </w:pPr>
      <w:r w:rsidRPr="00DF15D7">
        <w:rPr>
          <w:rFonts w:hint="cs"/>
          <w:b/>
          <w:bCs/>
          <w:sz w:val="32"/>
          <w:rtl/>
        </w:rPr>
        <w:t>المذهب الثالث:</w:t>
      </w:r>
      <w:r>
        <w:rPr>
          <w:rFonts w:hint="cs"/>
          <w:sz w:val="32"/>
          <w:rtl/>
        </w:rPr>
        <w:t xml:space="preserve"> لا يؤمهم إلا أن يكون أ</w:t>
      </w:r>
      <w:r w:rsidRPr="00DF15D7">
        <w:rPr>
          <w:rFonts w:hint="cs"/>
          <w:sz w:val="32"/>
          <w:rtl/>
        </w:rPr>
        <w:t>ميرا، وهو رواية عن الاوزاعي</w:t>
      </w:r>
      <w:r w:rsidRPr="00F12256">
        <w:rPr>
          <w:rFonts w:hint="cs"/>
          <w:vertAlign w:val="superscript"/>
          <w:rtl/>
        </w:rPr>
        <w:t>(</w:t>
      </w:r>
      <w:r w:rsidRPr="00F12256">
        <w:rPr>
          <w:vertAlign w:val="superscript"/>
          <w:rtl/>
        </w:rPr>
        <w:footnoteReference w:id="411"/>
      </w:r>
      <w:r w:rsidRPr="00F12256">
        <w:rPr>
          <w:rFonts w:hint="cs"/>
          <w:vertAlign w:val="superscript"/>
          <w:rtl/>
        </w:rPr>
        <w:t>)</w:t>
      </w:r>
      <w:r w:rsidRPr="00DF15D7">
        <w:rPr>
          <w:rFonts w:hint="cs"/>
          <w:sz w:val="32"/>
          <w:rtl/>
        </w:rPr>
        <w:t>.</w:t>
      </w:r>
    </w:p>
    <w:p w:rsidR="00A941F2" w:rsidRDefault="00D97C92" w:rsidP="00AB2443">
      <w:pPr>
        <w:spacing w:line="276" w:lineRule="auto"/>
        <w:ind w:left="-1"/>
        <w:rPr>
          <w:sz w:val="32"/>
          <w:rtl/>
        </w:rPr>
      </w:pPr>
      <w:r w:rsidRPr="00DF15D7">
        <w:rPr>
          <w:rFonts w:hint="cs"/>
          <w:sz w:val="32"/>
          <w:rtl/>
        </w:rPr>
        <w:t>*لم اعثر على دليل خاص يؤيد هذا المذهب.</w:t>
      </w:r>
    </w:p>
    <w:p w:rsidR="00D97C92" w:rsidRPr="00A941F2" w:rsidRDefault="00D97C92" w:rsidP="00AB2443">
      <w:pPr>
        <w:spacing w:line="276" w:lineRule="auto"/>
        <w:ind w:left="-1"/>
        <w:rPr>
          <w:sz w:val="32"/>
          <w:rtl/>
        </w:rPr>
      </w:pPr>
      <w:r w:rsidRPr="00A941F2">
        <w:rPr>
          <w:rFonts w:hint="cs"/>
          <w:b/>
          <w:bCs/>
          <w:sz w:val="32"/>
          <w:rtl/>
        </w:rPr>
        <w:t>المذهب الراجح:</w:t>
      </w:r>
    </w:p>
    <w:p w:rsidR="00D97C92" w:rsidRDefault="00D97C92" w:rsidP="00AB2443">
      <w:pPr>
        <w:pStyle w:val="a5"/>
        <w:spacing w:line="276" w:lineRule="auto"/>
        <w:ind w:left="-1"/>
        <w:jc w:val="both"/>
        <w:rPr>
          <w:b/>
          <w:bCs/>
          <w:sz w:val="32"/>
          <w:rtl/>
        </w:rPr>
      </w:pPr>
      <w:r w:rsidRPr="00E40C27">
        <w:rPr>
          <w:rFonts w:hint="cs"/>
          <w:b/>
          <w:bCs/>
          <w:sz w:val="32"/>
          <w:rtl/>
        </w:rPr>
        <w:t xml:space="preserve">     من خلال عرض آراء الأئمة وأقوالهم تبين أن الراجح هو جواز إمامة المتيمم للمتوضئين، وهو قول جمهور الفقهاء وهم أصحاب المذهب الأول، وذلك لصحة ما استدلوا به من أحاديث وقوة استدلالهم، وأما أصحاب المذاهب الأخرى فكان الدليل عندهم ضعيفاً</w:t>
      </w:r>
      <w:r>
        <w:rPr>
          <w:rFonts w:hint="cs"/>
          <w:b/>
          <w:bCs/>
          <w:sz w:val="32"/>
          <w:rtl/>
        </w:rPr>
        <w:t xml:space="preserve">  والله أعلم.</w:t>
      </w:r>
      <w:r w:rsidRPr="00E40C27">
        <w:rPr>
          <w:rFonts w:hint="cs"/>
          <w:b/>
          <w:bCs/>
          <w:sz w:val="32"/>
          <w:rtl/>
        </w:rPr>
        <w:t xml:space="preserve"> </w:t>
      </w:r>
    </w:p>
    <w:p w:rsidR="00AA704D" w:rsidRDefault="00AA704D" w:rsidP="00AB2443">
      <w:pPr>
        <w:pStyle w:val="a5"/>
        <w:spacing w:line="276" w:lineRule="auto"/>
        <w:ind w:left="-1"/>
        <w:jc w:val="both"/>
        <w:rPr>
          <w:b/>
          <w:bCs/>
          <w:sz w:val="32"/>
          <w:rtl/>
        </w:rPr>
      </w:pPr>
    </w:p>
    <w:p w:rsidR="00AA704D" w:rsidRDefault="00AA704D" w:rsidP="00AB2443">
      <w:pPr>
        <w:pStyle w:val="a5"/>
        <w:spacing w:line="276" w:lineRule="auto"/>
        <w:ind w:left="-1"/>
        <w:jc w:val="both"/>
        <w:rPr>
          <w:b/>
          <w:bCs/>
          <w:sz w:val="32"/>
          <w:rtl/>
        </w:rPr>
      </w:pPr>
    </w:p>
    <w:p w:rsidR="00AA704D" w:rsidRDefault="00AA704D" w:rsidP="00AB2443">
      <w:pPr>
        <w:pStyle w:val="a5"/>
        <w:spacing w:line="276" w:lineRule="auto"/>
        <w:ind w:left="-1"/>
        <w:jc w:val="both"/>
        <w:rPr>
          <w:b/>
          <w:bCs/>
          <w:sz w:val="32"/>
          <w:rtl/>
        </w:rPr>
      </w:pPr>
    </w:p>
    <w:p w:rsidR="00AA704D" w:rsidRDefault="00AA704D" w:rsidP="00AB2443">
      <w:pPr>
        <w:pStyle w:val="a5"/>
        <w:spacing w:line="276" w:lineRule="auto"/>
        <w:ind w:left="-1"/>
        <w:jc w:val="both"/>
        <w:rPr>
          <w:b/>
          <w:bCs/>
          <w:sz w:val="32"/>
          <w:rtl/>
        </w:rPr>
      </w:pPr>
    </w:p>
    <w:p w:rsidR="00C351D4" w:rsidRPr="00857CB0" w:rsidRDefault="00804478" w:rsidP="00827754">
      <w:pPr>
        <w:pBdr>
          <w:top w:val="threeDEmboss" w:sz="48" w:space="1" w:color="auto"/>
          <w:left w:val="threeDEmboss" w:sz="48" w:space="4" w:color="auto"/>
          <w:bottom w:val="threeDEngrave" w:sz="48" w:space="1" w:color="auto"/>
          <w:right w:val="threeDEngrave" w:sz="48" w:space="4" w:color="auto"/>
        </w:pBdr>
        <w:spacing w:line="240" w:lineRule="auto"/>
        <w:jc w:val="both"/>
        <w:rPr>
          <w:rFonts w:ascii="Times New Roman" w:hAnsi="Times New Roman"/>
          <w:sz w:val="32"/>
          <w:rtl/>
        </w:rPr>
      </w:pPr>
      <w:r>
        <w:rPr>
          <w:rFonts w:ascii="Andalus" w:hAnsi="Andalus" w:cs="Monotype Koufi"/>
          <w:sz w:val="44"/>
          <w:szCs w:val="44"/>
          <w:rtl/>
          <w:lang w:bidi="ar-IQ"/>
        </w:rPr>
        <w:lastRenderedPageBreak/>
        <w:t>ال</w:t>
      </w:r>
      <w:r>
        <w:rPr>
          <w:rFonts w:ascii="Andalus" w:hAnsi="Andalus" w:cs="Monotype Koufi" w:hint="cs"/>
          <w:sz w:val="44"/>
          <w:szCs w:val="44"/>
          <w:rtl/>
          <w:lang w:bidi="ar-IQ"/>
        </w:rPr>
        <w:t xml:space="preserve">مطلب </w:t>
      </w:r>
      <w:r w:rsidR="00D97C92">
        <w:rPr>
          <w:rFonts w:ascii="Andalus" w:hAnsi="Andalus" w:cs="Monotype Koufi" w:hint="cs"/>
          <w:sz w:val="44"/>
          <w:szCs w:val="44"/>
          <w:rtl/>
          <w:lang w:bidi="ar-IQ"/>
        </w:rPr>
        <w:t xml:space="preserve">الثالث </w:t>
      </w:r>
      <w:r w:rsidR="00C351D4" w:rsidRPr="00801B53">
        <w:rPr>
          <w:rFonts w:ascii="Andalus" w:hAnsi="Andalus" w:cs="Monotype Koufi"/>
          <w:sz w:val="44"/>
          <w:szCs w:val="44"/>
          <w:rtl/>
          <w:lang w:bidi="ar-IQ"/>
        </w:rPr>
        <w:t>:حكم مس المصحف للمتيمم</w:t>
      </w:r>
      <w:r>
        <w:rPr>
          <w:rFonts w:ascii="Andalus" w:hAnsi="Andalus" w:cs="Monotype Koufi" w:hint="cs"/>
          <w:sz w:val="44"/>
          <w:szCs w:val="44"/>
          <w:rtl/>
          <w:lang w:bidi="ar-IQ"/>
        </w:rPr>
        <w:t>:</w:t>
      </w:r>
    </w:p>
    <w:p w:rsidR="00C351D4" w:rsidRPr="00F16576" w:rsidRDefault="00C351D4" w:rsidP="00F16576">
      <w:pPr>
        <w:pStyle w:val="a5"/>
        <w:numPr>
          <w:ilvl w:val="0"/>
          <w:numId w:val="37"/>
        </w:numPr>
        <w:spacing w:line="240" w:lineRule="auto"/>
        <w:ind w:right="-567"/>
        <w:rPr>
          <w:rFonts w:ascii="Andalus" w:hAnsi="Andalus" w:cs="Andalus"/>
          <w:b/>
          <w:bCs/>
          <w:sz w:val="44"/>
          <w:szCs w:val="44"/>
          <w:rtl/>
          <w:lang w:bidi="ar-IQ"/>
        </w:rPr>
      </w:pPr>
      <w:r w:rsidRPr="00F16576">
        <w:rPr>
          <w:rFonts w:ascii="Arial" w:hAnsi="Arial" w:hint="cs"/>
          <w:sz w:val="32"/>
          <w:rtl/>
        </w:rPr>
        <w:t>أختلف العلماء في مس المصحف للمتيمم على مذهبين:</w:t>
      </w:r>
    </w:p>
    <w:p w:rsidR="00C351D4" w:rsidRPr="00DF15D7" w:rsidRDefault="00C351D4" w:rsidP="00C351D4">
      <w:pPr>
        <w:spacing w:line="240" w:lineRule="auto"/>
        <w:jc w:val="both"/>
        <w:rPr>
          <w:rFonts w:ascii="Arial" w:hAnsi="Arial"/>
          <w:sz w:val="32"/>
          <w:rtl/>
        </w:rPr>
      </w:pPr>
      <w:r w:rsidRPr="00DF15D7">
        <w:rPr>
          <w:rFonts w:ascii="Arial" w:hAnsi="Arial" w:hint="cs"/>
          <w:b/>
          <w:bCs/>
          <w:sz w:val="32"/>
          <w:rtl/>
        </w:rPr>
        <w:t>المذهب الأول:</w:t>
      </w:r>
      <w:r w:rsidRPr="00DF15D7">
        <w:rPr>
          <w:rFonts w:ascii="Arial" w:hAnsi="Arial" w:hint="cs"/>
          <w:sz w:val="32"/>
          <w:rtl/>
        </w:rPr>
        <w:t xml:space="preserve"> يجوز مس المصحف:</w:t>
      </w:r>
    </w:p>
    <w:p w:rsidR="00C351D4" w:rsidRDefault="00C351D4" w:rsidP="00A941F2">
      <w:pPr>
        <w:spacing w:line="240" w:lineRule="auto"/>
        <w:jc w:val="both"/>
        <w:rPr>
          <w:rFonts w:ascii="Arial" w:hAnsi="Arial"/>
          <w:sz w:val="32"/>
          <w:rtl/>
        </w:rPr>
      </w:pPr>
      <w:r w:rsidRPr="00DF15D7">
        <w:rPr>
          <w:rFonts w:ascii="Arial" w:hAnsi="Arial" w:hint="cs"/>
          <w:sz w:val="32"/>
          <w:rtl/>
        </w:rPr>
        <w:t>و</w:t>
      </w:r>
      <w:r>
        <w:rPr>
          <w:rFonts w:ascii="Arial" w:hAnsi="Arial" w:hint="cs"/>
          <w:sz w:val="32"/>
          <w:rtl/>
        </w:rPr>
        <w:t xml:space="preserve">هو مروي عن </w:t>
      </w:r>
      <w:r w:rsidRPr="00DF15D7">
        <w:rPr>
          <w:rFonts w:ascii="Arial" w:hAnsi="Arial" w:hint="cs"/>
          <w:sz w:val="32"/>
          <w:rtl/>
        </w:rPr>
        <w:t>عطاء، ومكحول، والزهري، وربيعة، ويحيى الأنصاري، والثوري</w:t>
      </w:r>
      <w:r w:rsidR="00A941F2" w:rsidRPr="00A941F2">
        <w:rPr>
          <w:rFonts w:ascii="Arial" w:hAnsi="Arial" w:hint="cs"/>
          <w:sz w:val="32"/>
          <w:vertAlign w:val="superscript"/>
          <w:rtl/>
        </w:rPr>
        <w:t>(</w:t>
      </w:r>
      <w:r w:rsidR="00A941F2" w:rsidRPr="00A941F2">
        <w:rPr>
          <w:rStyle w:val="a6"/>
          <w:rFonts w:ascii="Arial" w:hAnsi="Arial"/>
          <w:sz w:val="32"/>
          <w:rtl/>
        </w:rPr>
        <w:footnoteReference w:id="412"/>
      </w:r>
      <w:r w:rsidR="00A941F2" w:rsidRPr="00A941F2">
        <w:rPr>
          <w:rFonts w:ascii="Arial" w:hAnsi="Arial" w:hint="cs"/>
          <w:sz w:val="32"/>
          <w:vertAlign w:val="superscript"/>
          <w:rtl/>
        </w:rPr>
        <w:t>)</w:t>
      </w:r>
      <w:r w:rsidRPr="00DF15D7">
        <w:rPr>
          <w:rFonts w:ascii="Arial" w:hAnsi="Arial" w:hint="cs"/>
          <w:sz w:val="32"/>
          <w:rtl/>
        </w:rPr>
        <w:t>، و</w:t>
      </w:r>
      <w:r>
        <w:rPr>
          <w:rFonts w:ascii="Arial" w:hAnsi="Arial" w:hint="cs"/>
          <w:sz w:val="32"/>
          <w:rtl/>
        </w:rPr>
        <w:t>إليه ذهب</w:t>
      </w:r>
      <w:r w:rsidR="00857CB0">
        <w:rPr>
          <w:rFonts w:ascii="Arial" w:hAnsi="Arial" w:hint="cs"/>
          <w:sz w:val="32"/>
          <w:rtl/>
        </w:rPr>
        <w:t xml:space="preserve"> أكثر </w:t>
      </w:r>
      <w:r w:rsidRPr="00DF15D7">
        <w:rPr>
          <w:rFonts w:ascii="Arial" w:hAnsi="Arial" w:hint="cs"/>
          <w:sz w:val="32"/>
          <w:rtl/>
        </w:rPr>
        <w:t>الحنفية</w:t>
      </w:r>
      <w:r w:rsidR="00A941F2" w:rsidRPr="00A941F2">
        <w:rPr>
          <w:rFonts w:ascii="Arial" w:hAnsi="Arial" w:hint="cs"/>
          <w:sz w:val="32"/>
          <w:vertAlign w:val="superscript"/>
          <w:rtl/>
        </w:rPr>
        <w:t>(</w:t>
      </w:r>
      <w:r w:rsidR="00A941F2" w:rsidRPr="00A941F2">
        <w:rPr>
          <w:rStyle w:val="a6"/>
          <w:rFonts w:ascii="Arial" w:hAnsi="Arial"/>
          <w:sz w:val="32"/>
          <w:rtl/>
        </w:rPr>
        <w:footnoteReference w:id="413"/>
      </w:r>
      <w:r w:rsidR="00A941F2" w:rsidRPr="00A941F2">
        <w:rPr>
          <w:rFonts w:ascii="Arial" w:hAnsi="Arial" w:hint="cs"/>
          <w:sz w:val="32"/>
          <w:vertAlign w:val="superscript"/>
          <w:rtl/>
        </w:rPr>
        <w:t>)</w:t>
      </w:r>
      <w:r w:rsidRPr="00DF15D7">
        <w:rPr>
          <w:rFonts w:ascii="Arial" w:hAnsi="Arial" w:hint="cs"/>
          <w:sz w:val="32"/>
          <w:rtl/>
        </w:rPr>
        <w:t>، والمالكية</w:t>
      </w:r>
      <w:r w:rsidR="00A941F2" w:rsidRPr="00A941F2">
        <w:rPr>
          <w:rFonts w:ascii="Arial" w:hAnsi="Arial" w:hint="cs"/>
          <w:sz w:val="32"/>
          <w:vertAlign w:val="superscript"/>
          <w:rtl/>
        </w:rPr>
        <w:t>(</w:t>
      </w:r>
      <w:r w:rsidR="00A941F2" w:rsidRPr="00A941F2">
        <w:rPr>
          <w:rStyle w:val="a6"/>
          <w:rFonts w:ascii="Arial" w:hAnsi="Arial"/>
          <w:sz w:val="32"/>
          <w:rtl/>
        </w:rPr>
        <w:footnoteReference w:id="414"/>
      </w:r>
      <w:r w:rsidR="00A941F2" w:rsidRPr="00A941F2">
        <w:rPr>
          <w:rFonts w:ascii="Arial" w:hAnsi="Arial" w:hint="cs"/>
          <w:sz w:val="32"/>
          <w:vertAlign w:val="superscript"/>
          <w:rtl/>
        </w:rPr>
        <w:t>)</w:t>
      </w:r>
      <w:r w:rsidRPr="00DF15D7">
        <w:rPr>
          <w:rFonts w:ascii="Arial" w:hAnsi="Arial" w:hint="cs"/>
          <w:sz w:val="32"/>
          <w:rtl/>
        </w:rPr>
        <w:t>، وا</w:t>
      </w:r>
      <w:r>
        <w:rPr>
          <w:rFonts w:ascii="Arial" w:hAnsi="Arial" w:hint="cs"/>
          <w:sz w:val="32"/>
          <w:rtl/>
        </w:rPr>
        <w:t>لشافعية</w:t>
      </w:r>
      <w:r w:rsidR="00A941F2" w:rsidRPr="00A941F2">
        <w:rPr>
          <w:rFonts w:ascii="Arial" w:hAnsi="Arial" w:hint="cs"/>
          <w:sz w:val="32"/>
          <w:vertAlign w:val="superscript"/>
          <w:rtl/>
        </w:rPr>
        <w:t>(</w:t>
      </w:r>
      <w:r w:rsidR="00A941F2" w:rsidRPr="00A941F2">
        <w:rPr>
          <w:rStyle w:val="a6"/>
          <w:rFonts w:ascii="Arial" w:hAnsi="Arial"/>
          <w:sz w:val="32"/>
          <w:rtl/>
        </w:rPr>
        <w:footnoteReference w:id="415"/>
      </w:r>
      <w:r w:rsidR="00A941F2" w:rsidRPr="00A941F2">
        <w:rPr>
          <w:rFonts w:ascii="Arial" w:hAnsi="Arial" w:hint="cs"/>
          <w:sz w:val="32"/>
          <w:vertAlign w:val="superscript"/>
          <w:rtl/>
        </w:rPr>
        <w:t>)</w:t>
      </w:r>
      <w:r>
        <w:rPr>
          <w:rFonts w:ascii="Arial" w:hAnsi="Arial" w:hint="cs"/>
          <w:sz w:val="32"/>
          <w:rtl/>
        </w:rPr>
        <w:t>، والحنابلة</w:t>
      </w:r>
      <w:r w:rsidR="00A941F2" w:rsidRPr="00A941F2">
        <w:rPr>
          <w:rFonts w:ascii="Arial" w:hAnsi="Arial" w:hint="cs"/>
          <w:sz w:val="32"/>
          <w:vertAlign w:val="superscript"/>
          <w:rtl/>
        </w:rPr>
        <w:t>(</w:t>
      </w:r>
      <w:r w:rsidR="00A941F2" w:rsidRPr="00A941F2">
        <w:rPr>
          <w:rStyle w:val="a6"/>
          <w:rFonts w:ascii="Arial" w:hAnsi="Arial"/>
          <w:sz w:val="32"/>
          <w:rtl/>
        </w:rPr>
        <w:footnoteReference w:id="416"/>
      </w:r>
      <w:r w:rsidR="00A941F2" w:rsidRPr="00A941F2">
        <w:rPr>
          <w:rFonts w:ascii="Arial" w:hAnsi="Arial" w:hint="cs"/>
          <w:sz w:val="32"/>
          <w:vertAlign w:val="superscript"/>
          <w:rtl/>
        </w:rPr>
        <w:t>)</w:t>
      </w:r>
      <w:r>
        <w:rPr>
          <w:rFonts w:ascii="Arial" w:hAnsi="Arial" w:hint="cs"/>
          <w:sz w:val="32"/>
          <w:rtl/>
        </w:rPr>
        <w:t>، والزيدية</w:t>
      </w:r>
      <w:r w:rsidRPr="00F16576">
        <w:rPr>
          <w:rFonts w:hint="cs"/>
          <w:vertAlign w:val="superscript"/>
          <w:rtl/>
        </w:rPr>
        <w:t>(</w:t>
      </w:r>
      <w:r w:rsidRPr="00F16576">
        <w:rPr>
          <w:vertAlign w:val="superscript"/>
          <w:rtl/>
        </w:rPr>
        <w:footnoteReference w:id="417"/>
      </w:r>
      <w:r w:rsidRPr="00F16576">
        <w:rPr>
          <w:rFonts w:hint="cs"/>
          <w:vertAlign w:val="superscript"/>
          <w:rtl/>
        </w:rPr>
        <w:t>)</w:t>
      </w:r>
      <w:r w:rsidR="00F16576">
        <w:rPr>
          <w:rFonts w:ascii="Arial" w:hAnsi="Arial" w:hint="cs"/>
          <w:sz w:val="32"/>
          <w:rtl/>
        </w:rPr>
        <w:t>.</w:t>
      </w:r>
      <w:r w:rsidRPr="00DF15D7">
        <w:rPr>
          <w:rFonts w:ascii="Arial" w:hAnsi="Arial" w:hint="cs"/>
          <w:sz w:val="32"/>
          <w:rtl/>
        </w:rPr>
        <w:t xml:space="preserve"> </w:t>
      </w:r>
    </w:p>
    <w:p w:rsidR="00C351D4" w:rsidRDefault="00C351D4" w:rsidP="00C351D4">
      <w:pPr>
        <w:spacing w:line="240" w:lineRule="auto"/>
        <w:jc w:val="both"/>
        <w:rPr>
          <w:rFonts w:ascii="Arial" w:hAnsi="Arial"/>
          <w:sz w:val="32"/>
          <w:rtl/>
        </w:rPr>
      </w:pPr>
      <w:r>
        <w:rPr>
          <w:rFonts w:ascii="Arial" w:hAnsi="Arial" w:hint="cs"/>
          <w:sz w:val="32"/>
          <w:rtl/>
        </w:rPr>
        <w:t>وهو ا</w:t>
      </w:r>
      <w:r w:rsidRPr="00DF15D7">
        <w:rPr>
          <w:rFonts w:ascii="Arial" w:hAnsi="Arial" w:hint="cs"/>
          <w:sz w:val="32"/>
          <w:rtl/>
        </w:rPr>
        <w:t>ختيار ابن رجب الحنبلي</w:t>
      </w:r>
      <w:r w:rsidRPr="00884D97">
        <w:rPr>
          <w:rFonts w:ascii="Arial" w:hAnsi="Arial" w:hint="cs"/>
          <w:sz w:val="32"/>
          <w:vertAlign w:val="superscript"/>
          <w:rtl/>
          <w:lang w:bidi="ar-IQ"/>
        </w:rPr>
        <w:t>(</w:t>
      </w:r>
      <w:r>
        <w:rPr>
          <w:rStyle w:val="a6"/>
          <w:rFonts w:ascii="Arial" w:hAnsi="Arial"/>
          <w:sz w:val="32"/>
          <w:rtl/>
          <w:lang w:bidi="ar-IQ"/>
        </w:rPr>
        <w:footnoteReference w:id="418"/>
      </w:r>
      <w:r w:rsidRPr="00884D97">
        <w:rPr>
          <w:rFonts w:ascii="Arial" w:hAnsi="Arial" w:hint="cs"/>
          <w:sz w:val="32"/>
          <w:vertAlign w:val="superscript"/>
          <w:rtl/>
          <w:lang w:bidi="ar-IQ"/>
        </w:rPr>
        <w:t>)</w:t>
      </w:r>
      <w:r w:rsidRPr="00DF15D7">
        <w:rPr>
          <w:rFonts w:ascii="Arial" w:hAnsi="Arial" w:hint="cs"/>
          <w:sz w:val="32"/>
          <w:rtl/>
        </w:rPr>
        <w:t>.</w:t>
      </w:r>
    </w:p>
    <w:p w:rsidR="00C351D4" w:rsidRDefault="00C351D4" w:rsidP="00C351D4">
      <w:pPr>
        <w:spacing w:line="240" w:lineRule="auto"/>
        <w:jc w:val="both"/>
        <w:rPr>
          <w:rFonts w:ascii="Arial" w:hAnsi="Arial"/>
          <w:sz w:val="32"/>
          <w:rtl/>
        </w:rPr>
      </w:pPr>
      <w:r w:rsidRPr="00DF15D7">
        <w:rPr>
          <w:rFonts w:ascii="Arial" w:hAnsi="Arial" w:hint="cs"/>
          <w:sz w:val="32"/>
          <w:rtl/>
        </w:rPr>
        <w:t>*وقال النووي هذا مذهب العلماء كافة</w:t>
      </w:r>
      <w:r>
        <w:rPr>
          <w:rFonts w:ascii="Arial" w:hAnsi="Arial" w:hint="cs"/>
          <w:sz w:val="32"/>
          <w:rtl/>
        </w:rPr>
        <w:t xml:space="preserve"> </w:t>
      </w:r>
      <w:r w:rsidRPr="00F16576">
        <w:rPr>
          <w:rFonts w:hint="cs"/>
          <w:vertAlign w:val="superscript"/>
          <w:rtl/>
        </w:rPr>
        <w:t>(</w:t>
      </w:r>
      <w:r w:rsidRPr="00F16576">
        <w:rPr>
          <w:vertAlign w:val="superscript"/>
          <w:rtl/>
        </w:rPr>
        <w:footnoteReference w:id="419"/>
      </w:r>
      <w:r w:rsidRPr="00F16576">
        <w:rPr>
          <w:rFonts w:hint="cs"/>
          <w:vertAlign w:val="superscript"/>
          <w:rtl/>
        </w:rPr>
        <w:t>)</w:t>
      </w:r>
      <w:r w:rsidRPr="00DF15D7">
        <w:rPr>
          <w:rFonts w:ascii="Arial" w:hAnsi="Arial" w:hint="cs"/>
          <w:sz w:val="32"/>
          <w:rtl/>
        </w:rPr>
        <w:t>.</w:t>
      </w:r>
    </w:p>
    <w:p w:rsidR="00AA704D" w:rsidRDefault="00AA704D" w:rsidP="00C351D4">
      <w:pPr>
        <w:spacing w:line="240" w:lineRule="auto"/>
        <w:jc w:val="both"/>
        <w:rPr>
          <w:rFonts w:ascii="Arial" w:hAnsi="Arial"/>
          <w:sz w:val="32"/>
          <w:rtl/>
        </w:rPr>
      </w:pPr>
    </w:p>
    <w:p w:rsidR="00AA704D" w:rsidRDefault="00AA704D" w:rsidP="00C351D4">
      <w:pPr>
        <w:spacing w:line="240" w:lineRule="auto"/>
        <w:jc w:val="both"/>
        <w:rPr>
          <w:rFonts w:ascii="Arial" w:hAnsi="Arial"/>
          <w:sz w:val="32"/>
          <w:rtl/>
        </w:rPr>
      </w:pPr>
    </w:p>
    <w:p w:rsidR="00AA704D" w:rsidRDefault="00AA704D" w:rsidP="00C351D4">
      <w:pPr>
        <w:spacing w:line="240" w:lineRule="auto"/>
        <w:jc w:val="both"/>
        <w:rPr>
          <w:rFonts w:ascii="Arial" w:hAnsi="Arial"/>
          <w:sz w:val="32"/>
          <w:rtl/>
        </w:rPr>
      </w:pPr>
    </w:p>
    <w:p w:rsidR="00C351D4" w:rsidRPr="002624F6" w:rsidRDefault="00C351D4" w:rsidP="00C351D4">
      <w:pPr>
        <w:spacing w:line="240" w:lineRule="auto"/>
        <w:jc w:val="both"/>
        <w:rPr>
          <w:rFonts w:ascii="Arial" w:hAnsi="Arial"/>
          <w:b/>
          <w:bCs/>
          <w:sz w:val="32"/>
          <w:rtl/>
        </w:rPr>
      </w:pPr>
      <w:r>
        <w:rPr>
          <w:rFonts w:ascii="Arial" w:hAnsi="Arial" w:hint="cs"/>
          <w:b/>
          <w:bCs/>
          <w:sz w:val="32"/>
          <w:rtl/>
        </w:rPr>
        <w:lastRenderedPageBreak/>
        <w:t xml:space="preserve">  </w:t>
      </w:r>
      <w:r w:rsidRPr="002624F6">
        <w:rPr>
          <w:rFonts w:ascii="Arial" w:hAnsi="Arial" w:hint="cs"/>
          <w:b/>
          <w:bCs/>
          <w:sz w:val="32"/>
          <w:rtl/>
        </w:rPr>
        <w:t>والحجة لهم من السنة:</w:t>
      </w:r>
      <w:r>
        <w:rPr>
          <w:rFonts w:ascii="Arial" w:hAnsi="Arial" w:hint="cs"/>
          <w:b/>
          <w:bCs/>
          <w:sz w:val="32"/>
          <w:rtl/>
        </w:rPr>
        <w:t xml:space="preserve"> </w:t>
      </w:r>
    </w:p>
    <w:p w:rsidR="00C351D4" w:rsidRDefault="00C351D4" w:rsidP="00C351D4">
      <w:pPr>
        <w:spacing w:line="240" w:lineRule="auto"/>
        <w:jc w:val="both"/>
        <w:rPr>
          <w:rFonts w:ascii="Arial" w:hAnsi="Arial"/>
          <w:sz w:val="32"/>
          <w:rtl/>
          <w:lang w:bidi="ar-IQ"/>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ما صح عن جابر</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ascii="Arial" w:hAnsi="Arial" w:hint="cs"/>
          <w:sz w:val="32"/>
          <w:rtl/>
        </w:rPr>
        <w:t xml:space="preserve"> قال قال:رسول الله </w:t>
      </w:r>
      <w:r w:rsidRPr="00DF15D7">
        <w:rPr>
          <w:rFonts w:ascii="Arial" w:hAnsi="Arial" w:hint="cs"/>
          <w:sz w:val="32"/>
          <w:rtl/>
        </w:rPr>
        <w:t>(</w:t>
      </w:r>
      <w:r w:rsidRPr="00DF15D7">
        <w:rPr>
          <w:rFonts w:ascii="Arial" w:hAnsi="Arial" w:hint="cs"/>
          <w:sz w:val="32"/>
        </w:rPr>
        <w:sym w:font="AGA Arabesque" w:char="F072"/>
      </w:r>
      <w:r w:rsidRPr="00DF15D7">
        <w:rPr>
          <w:rFonts w:ascii="Arial" w:hAnsi="Arial" w:hint="cs"/>
          <w:sz w:val="32"/>
          <w:rtl/>
        </w:rPr>
        <w:t>) (جعلت لي الأرض مسجداً وطهوراً)</w:t>
      </w:r>
      <w:r w:rsidRPr="00F16576">
        <w:rPr>
          <w:rFonts w:hint="cs"/>
          <w:vertAlign w:val="superscript"/>
          <w:rtl/>
        </w:rPr>
        <w:t>(</w:t>
      </w:r>
      <w:r w:rsidRPr="00F16576">
        <w:rPr>
          <w:vertAlign w:val="superscript"/>
          <w:rtl/>
        </w:rPr>
        <w:footnoteReference w:id="420"/>
      </w:r>
      <w:r w:rsidRPr="00F16576">
        <w:rPr>
          <w:rFonts w:hint="cs"/>
          <w:vertAlign w:val="superscript"/>
          <w:rtl/>
        </w:rPr>
        <w:t>)</w:t>
      </w:r>
      <w:r w:rsidRPr="00DF15D7">
        <w:rPr>
          <w:rFonts w:ascii="Arial" w:hAnsi="Arial" w:hint="cs"/>
          <w:sz w:val="32"/>
          <w:rtl/>
        </w:rPr>
        <w:t>.</w:t>
      </w:r>
    </w:p>
    <w:p w:rsidR="00C351D4" w:rsidRDefault="00C351D4" w:rsidP="00C351D4">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ما صح عن حذيفة</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ascii="Arial" w:hAnsi="Arial" w:hint="cs"/>
          <w:sz w:val="32"/>
          <w:rtl/>
        </w:rPr>
        <w:t xml:space="preserve"> قال :</w:t>
      </w:r>
      <w:r w:rsidRPr="00DF15D7">
        <w:rPr>
          <w:rFonts w:ascii="Arial" w:hAnsi="Arial" w:hint="cs"/>
          <w:sz w:val="32"/>
          <w:rtl/>
        </w:rPr>
        <w:t>قال رسول الله(</w:t>
      </w:r>
      <w:r w:rsidRPr="00DF15D7">
        <w:rPr>
          <w:rFonts w:ascii="Arial" w:hAnsi="Arial" w:hint="cs"/>
          <w:sz w:val="32"/>
        </w:rPr>
        <w:sym w:font="AGA Arabesque" w:char="F072"/>
      </w:r>
      <w:r w:rsidRPr="00DF15D7">
        <w:rPr>
          <w:rFonts w:ascii="Arial" w:hAnsi="Arial" w:hint="cs"/>
          <w:sz w:val="32"/>
          <w:rtl/>
        </w:rPr>
        <w:t>) (جعلت لنا الأرض كلها مسجداً وجعلت تربتها لنا طهوراً إذا لم نجد الماء)</w:t>
      </w:r>
      <w:r w:rsidRPr="00F16576">
        <w:rPr>
          <w:rFonts w:hint="cs"/>
          <w:vertAlign w:val="superscript"/>
          <w:rtl/>
        </w:rPr>
        <w:t>(</w:t>
      </w:r>
      <w:r w:rsidRPr="00F16576">
        <w:rPr>
          <w:vertAlign w:val="superscript"/>
          <w:rtl/>
        </w:rPr>
        <w:footnoteReference w:id="421"/>
      </w:r>
      <w:r w:rsidRPr="00F16576">
        <w:rPr>
          <w:rFonts w:hint="cs"/>
          <w:vertAlign w:val="superscript"/>
          <w:rtl/>
        </w:rPr>
        <w:t>)</w:t>
      </w:r>
      <w:r w:rsidRPr="00DF15D7">
        <w:rPr>
          <w:rFonts w:ascii="Arial" w:hAnsi="Arial" w:hint="cs"/>
          <w:sz w:val="32"/>
          <w:rtl/>
        </w:rPr>
        <w:t>.</w:t>
      </w:r>
    </w:p>
    <w:p w:rsidR="00C351D4" w:rsidRPr="00DF15D7" w:rsidRDefault="00C351D4" w:rsidP="00C351D4">
      <w:pPr>
        <w:spacing w:line="240" w:lineRule="auto"/>
        <w:jc w:val="both"/>
        <w:rPr>
          <w:rFonts w:ascii="Arial" w:hAnsi="Arial"/>
          <w:sz w:val="32"/>
          <w:rtl/>
        </w:rPr>
      </w:pPr>
      <w:r w:rsidRPr="00DF15D7">
        <w:rPr>
          <w:rFonts w:ascii="Arial" w:hAnsi="Arial" w:hint="cs"/>
          <w:sz w:val="32"/>
          <w:rtl/>
        </w:rPr>
        <w:t xml:space="preserve">3- </w:t>
      </w:r>
      <w:r>
        <w:rPr>
          <w:rFonts w:ascii="Arial" w:hAnsi="Arial" w:hint="cs"/>
          <w:sz w:val="32"/>
          <w:rtl/>
        </w:rPr>
        <w:t>ما روي عن أبي ذر</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ascii="Arial" w:hAnsi="Arial" w:hint="cs"/>
          <w:sz w:val="32"/>
          <w:rtl/>
        </w:rPr>
        <w:t xml:space="preserve"> قال: </w:t>
      </w:r>
      <w:r w:rsidRPr="00DF15D7">
        <w:rPr>
          <w:rFonts w:ascii="Arial" w:hAnsi="Arial" w:hint="cs"/>
          <w:sz w:val="32"/>
          <w:rtl/>
        </w:rPr>
        <w:t>قال رسول الله(</w:t>
      </w:r>
      <w:r w:rsidRPr="00DF15D7">
        <w:rPr>
          <w:rFonts w:ascii="Arial" w:hAnsi="Arial" w:hint="cs"/>
          <w:sz w:val="32"/>
        </w:rPr>
        <w:sym w:font="AGA Arabesque" w:char="F072"/>
      </w:r>
      <w:r w:rsidRPr="00DF15D7">
        <w:rPr>
          <w:rFonts w:ascii="Arial" w:hAnsi="Arial" w:hint="cs"/>
          <w:sz w:val="32"/>
          <w:rtl/>
        </w:rPr>
        <w:t>) (يا أبا ذر إن الصعيد الطيب طهور وإن لم تجد الماء إلى عشر سنين)</w:t>
      </w:r>
      <w:r w:rsidRPr="00F16576">
        <w:rPr>
          <w:rFonts w:hint="cs"/>
          <w:vertAlign w:val="superscript"/>
          <w:rtl/>
        </w:rPr>
        <w:t>(</w:t>
      </w:r>
      <w:r w:rsidRPr="00F16576">
        <w:rPr>
          <w:vertAlign w:val="superscript"/>
          <w:rtl/>
        </w:rPr>
        <w:footnoteReference w:id="422"/>
      </w:r>
      <w:r w:rsidRPr="00F16576">
        <w:rPr>
          <w:rFonts w:hint="cs"/>
          <w:vertAlign w:val="superscript"/>
          <w:rtl/>
        </w:rPr>
        <w:t>)</w:t>
      </w:r>
      <w:r w:rsidRPr="00DF15D7">
        <w:rPr>
          <w:rFonts w:ascii="Arial" w:hAnsi="Arial" w:hint="cs"/>
          <w:sz w:val="32"/>
          <w:rtl/>
        </w:rPr>
        <w:t>.</w:t>
      </w:r>
    </w:p>
    <w:p w:rsidR="00C351D4" w:rsidRPr="00291F23" w:rsidRDefault="00C351D4" w:rsidP="00C351D4">
      <w:pPr>
        <w:spacing w:line="240" w:lineRule="auto"/>
        <w:jc w:val="both"/>
        <w:rPr>
          <w:rFonts w:ascii="Arial" w:hAnsi="Arial"/>
          <w:b/>
          <w:bCs/>
          <w:sz w:val="32"/>
          <w:rtl/>
        </w:rPr>
      </w:pPr>
      <w:r>
        <w:rPr>
          <w:rFonts w:ascii="Arial" w:hAnsi="Arial" w:hint="cs"/>
          <w:b/>
          <w:bCs/>
          <w:sz w:val="32"/>
          <w:rtl/>
        </w:rPr>
        <w:t xml:space="preserve">  </w:t>
      </w:r>
      <w:r w:rsidRPr="00291F23">
        <w:rPr>
          <w:rFonts w:ascii="Arial" w:hAnsi="Arial" w:hint="cs"/>
          <w:b/>
          <w:bCs/>
          <w:sz w:val="32"/>
          <w:rtl/>
        </w:rPr>
        <w:t xml:space="preserve">وجه دلالة هذه النصوص: </w:t>
      </w:r>
    </w:p>
    <w:p w:rsidR="00C351D4" w:rsidRPr="00DF15D7" w:rsidRDefault="00C351D4" w:rsidP="00C351D4">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جعل له الطهور بالصعيد الذي هو من الأرض طهوراً يقوم مقام الطهور بالماء ولأن مس المصحف يستباح بطهارة الماء، فيستباح بالتيمم، كالمكتوبة</w:t>
      </w:r>
      <w:r w:rsidRPr="00F16576">
        <w:rPr>
          <w:rFonts w:hint="cs"/>
          <w:vertAlign w:val="superscript"/>
          <w:rtl/>
        </w:rPr>
        <w:t>(</w:t>
      </w:r>
      <w:r w:rsidRPr="00F16576">
        <w:rPr>
          <w:vertAlign w:val="superscript"/>
          <w:rtl/>
        </w:rPr>
        <w:footnoteReference w:id="423"/>
      </w:r>
      <w:r w:rsidRPr="00F16576">
        <w:rPr>
          <w:rFonts w:hint="cs"/>
          <w:vertAlign w:val="superscript"/>
          <w:rtl/>
        </w:rPr>
        <w:t>)</w:t>
      </w:r>
      <w:r w:rsidRPr="00DF15D7">
        <w:rPr>
          <w:rFonts w:ascii="Arial" w:hAnsi="Arial" w:hint="cs"/>
          <w:sz w:val="32"/>
          <w:rtl/>
        </w:rPr>
        <w:t>.</w:t>
      </w:r>
    </w:p>
    <w:p w:rsidR="00C351D4" w:rsidRPr="00DF15D7" w:rsidRDefault="00C351D4" w:rsidP="00C351D4">
      <w:pPr>
        <w:spacing w:line="240" w:lineRule="auto"/>
        <w:jc w:val="both"/>
        <w:rPr>
          <w:rFonts w:ascii="Arial" w:hAnsi="Arial"/>
          <w:sz w:val="32"/>
          <w:rtl/>
        </w:rPr>
      </w:pPr>
      <w:r w:rsidRPr="00DF15D7">
        <w:rPr>
          <w:rFonts w:ascii="Arial" w:hAnsi="Arial" w:hint="cs"/>
          <w:b/>
          <w:bCs/>
          <w:sz w:val="32"/>
          <w:rtl/>
        </w:rPr>
        <w:t>المذهب الثاني:</w:t>
      </w:r>
      <w:r w:rsidRPr="00DF15D7">
        <w:rPr>
          <w:rFonts w:ascii="Arial" w:hAnsi="Arial" w:hint="cs"/>
          <w:sz w:val="32"/>
          <w:rtl/>
        </w:rPr>
        <w:t xml:space="preserve"> لا يجوز مس المصحف.</w:t>
      </w:r>
    </w:p>
    <w:p w:rsidR="00C351D4" w:rsidRPr="00DF15D7" w:rsidRDefault="00C351D4" w:rsidP="00C351D4">
      <w:pPr>
        <w:spacing w:line="240" w:lineRule="auto"/>
        <w:jc w:val="both"/>
        <w:rPr>
          <w:rFonts w:ascii="Arial" w:hAnsi="Arial"/>
          <w:sz w:val="32"/>
          <w:rtl/>
        </w:rPr>
      </w:pPr>
      <w:r w:rsidRPr="00DF15D7">
        <w:rPr>
          <w:rFonts w:ascii="Arial" w:hAnsi="Arial" w:hint="cs"/>
          <w:sz w:val="32"/>
          <w:rtl/>
        </w:rPr>
        <w:t>وبه قال الأوزاعي</w:t>
      </w:r>
      <w:r w:rsidR="00627E3C">
        <w:rPr>
          <w:rStyle w:val="a6"/>
          <w:rFonts w:ascii="Arial" w:hAnsi="Arial"/>
          <w:sz w:val="32"/>
          <w:rtl/>
        </w:rPr>
        <w:footnoteReference w:id="424"/>
      </w:r>
      <w:r w:rsidRPr="00DF15D7">
        <w:rPr>
          <w:rFonts w:ascii="Arial" w:hAnsi="Arial" w:hint="cs"/>
          <w:sz w:val="32"/>
          <w:rtl/>
        </w:rPr>
        <w:t xml:space="preserve">، </w:t>
      </w:r>
      <w:r w:rsidR="00857CB0">
        <w:rPr>
          <w:rFonts w:ascii="Arial" w:hAnsi="Arial" w:hint="cs"/>
          <w:sz w:val="32"/>
          <w:rtl/>
        </w:rPr>
        <w:t>ورواية للحنفية</w:t>
      </w:r>
      <w:r w:rsidR="00627E3C">
        <w:rPr>
          <w:rStyle w:val="a6"/>
          <w:rFonts w:ascii="Arial" w:hAnsi="Arial"/>
          <w:sz w:val="32"/>
          <w:rtl/>
        </w:rPr>
        <w:footnoteReference w:id="425"/>
      </w:r>
      <w:r w:rsidR="00857CB0">
        <w:rPr>
          <w:rFonts w:ascii="Arial" w:hAnsi="Arial" w:hint="cs"/>
          <w:sz w:val="32"/>
          <w:rtl/>
        </w:rPr>
        <w:t>،</w:t>
      </w:r>
      <w:r w:rsidRPr="00DF15D7">
        <w:rPr>
          <w:rFonts w:ascii="Arial" w:hAnsi="Arial" w:hint="cs"/>
          <w:sz w:val="32"/>
          <w:rtl/>
        </w:rPr>
        <w:t>وهو قول عند بعض الشافعية</w:t>
      </w:r>
      <w:r w:rsidRPr="00F16576">
        <w:rPr>
          <w:rFonts w:hint="cs"/>
          <w:vertAlign w:val="superscript"/>
          <w:rtl/>
        </w:rPr>
        <w:t>(</w:t>
      </w:r>
      <w:r w:rsidRPr="00F16576">
        <w:rPr>
          <w:vertAlign w:val="superscript"/>
          <w:rtl/>
        </w:rPr>
        <w:footnoteReference w:id="426"/>
      </w:r>
      <w:r w:rsidRPr="00F16576">
        <w:rPr>
          <w:rFonts w:hint="cs"/>
          <w:vertAlign w:val="superscript"/>
          <w:rtl/>
        </w:rPr>
        <w:t>)</w:t>
      </w:r>
      <w:r w:rsidRPr="00DF15D7">
        <w:rPr>
          <w:rFonts w:ascii="Arial" w:hAnsi="Arial" w:hint="cs"/>
          <w:sz w:val="32"/>
          <w:rtl/>
        </w:rPr>
        <w:t>.</w:t>
      </w:r>
    </w:p>
    <w:p w:rsidR="00735859" w:rsidRDefault="00C351D4" w:rsidP="00C351D4">
      <w:pPr>
        <w:spacing w:line="240" w:lineRule="auto"/>
        <w:jc w:val="both"/>
        <w:rPr>
          <w:rFonts w:ascii="Arial" w:hAnsi="Arial"/>
          <w:b/>
          <w:bCs/>
          <w:sz w:val="32"/>
          <w:rtl/>
        </w:rPr>
      </w:pPr>
      <w:r>
        <w:rPr>
          <w:rFonts w:ascii="Arial" w:hAnsi="Arial" w:hint="cs"/>
          <w:b/>
          <w:bCs/>
          <w:sz w:val="32"/>
          <w:rtl/>
        </w:rPr>
        <w:t xml:space="preserve">  </w:t>
      </w:r>
    </w:p>
    <w:p w:rsidR="00C351D4" w:rsidRPr="00291F23" w:rsidRDefault="00C351D4" w:rsidP="00C351D4">
      <w:pPr>
        <w:spacing w:line="240" w:lineRule="auto"/>
        <w:jc w:val="both"/>
        <w:rPr>
          <w:rFonts w:ascii="Arial" w:hAnsi="Arial"/>
          <w:b/>
          <w:bCs/>
          <w:sz w:val="32"/>
          <w:rtl/>
        </w:rPr>
      </w:pPr>
      <w:r w:rsidRPr="00291F23">
        <w:rPr>
          <w:rFonts w:ascii="Arial" w:hAnsi="Arial" w:hint="cs"/>
          <w:b/>
          <w:bCs/>
          <w:sz w:val="32"/>
          <w:rtl/>
        </w:rPr>
        <w:lastRenderedPageBreak/>
        <w:t xml:space="preserve">والحجة لهم من السنة: </w:t>
      </w:r>
    </w:p>
    <w:p w:rsidR="00C351D4" w:rsidRPr="00420E9D" w:rsidRDefault="00C351D4" w:rsidP="00C351D4">
      <w:pPr>
        <w:spacing w:line="240" w:lineRule="auto"/>
        <w:jc w:val="both"/>
        <w:rPr>
          <w:rFonts w:ascii="Arial" w:hAnsi="Arial"/>
          <w:sz w:val="32"/>
          <w:rtl/>
        </w:rPr>
      </w:pPr>
      <w:r>
        <w:rPr>
          <w:rFonts w:ascii="Arial" w:hAnsi="Arial" w:hint="cs"/>
          <w:sz w:val="32"/>
          <w:rtl/>
        </w:rPr>
        <w:t xml:space="preserve">     1-ما روي عن عبد الله أبن أبي بكر بن حزم </w:t>
      </w:r>
      <w:r w:rsidRPr="00420E9D">
        <w:rPr>
          <w:rFonts w:ascii="Arial" w:hAnsi="Arial" w:hint="cs"/>
          <w:sz w:val="32"/>
          <w:rtl/>
        </w:rPr>
        <w:t>عن رسول الله(</w:t>
      </w:r>
      <w:r w:rsidRPr="00911ECD">
        <w:rPr>
          <w:rFonts w:hint="cs"/>
          <w:sz w:val="28"/>
          <w:szCs w:val="28"/>
        </w:rPr>
        <w:sym w:font="AGA Arabesque" w:char="F072"/>
      </w:r>
      <w:r w:rsidRPr="00420E9D">
        <w:rPr>
          <w:rFonts w:ascii="Arial" w:hAnsi="Arial" w:hint="cs"/>
          <w:sz w:val="32"/>
          <w:rtl/>
        </w:rPr>
        <w:t>) أنه قال (لا يمس القرآن إلا طاهر)</w:t>
      </w:r>
      <w:r w:rsidRPr="00F16576">
        <w:rPr>
          <w:rFonts w:hint="cs"/>
          <w:vertAlign w:val="superscript"/>
          <w:rtl/>
        </w:rPr>
        <w:t>(</w:t>
      </w:r>
      <w:r w:rsidRPr="00F16576">
        <w:rPr>
          <w:vertAlign w:val="superscript"/>
          <w:rtl/>
        </w:rPr>
        <w:footnoteReference w:id="427"/>
      </w:r>
      <w:r w:rsidRPr="00F16576">
        <w:rPr>
          <w:rFonts w:hint="cs"/>
          <w:vertAlign w:val="superscript"/>
          <w:rtl/>
        </w:rPr>
        <w:t>)</w:t>
      </w:r>
      <w:r w:rsidRPr="00420E9D">
        <w:rPr>
          <w:rFonts w:ascii="Arial" w:hAnsi="Arial" w:hint="cs"/>
          <w:sz w:val="32"/>
          <w:rtl/>
        </w:rPr>
        <w:t>.</w:t>
      </w:r>
    </w:p>
    <w:p w:rsidR="00C351D4" w:rsidRPr="00DF15D7" w:rsidRDefault="00C351D4" w:rsidP="00C351D4">
      <w:pPr>
        <w:spacing w:line="240" w:lineRule="auto"/>
        <w:jc w:val="both"/>
        <w:rPr>
          <w:rFonts w:ascii="Arial" w:hAnsi="Arial"/>
          <w:sz w:val="32"/>
          <w:rtl/>
        </w:rPr>
      </w:pPr>
      <w:r>
        <w:rPr>
          <w:rFonts w:ascii="Arial" w:hAnsi="Arial" w:hint="cs"/>
          <w:b/>
          <w:bCs/>
          <w:sz w:val="32"/>
          <w:rtl/>
        </w:rPr>
        <w:t xml:space="preserve">  </w:t>
      </w:r>
      <w:r w:rsidRPr="00291F23">
        <w:rPr>
          <w:rFonts w:ascii="Arial" w:hAnsi="Arial" w:hint="cs"/>
          <w:b/>
          <w:bCs/>
          <w:sz w:val="32"/>
          <w:rtl/>
        </w:rPr>
        <w:t>وجه الدلالة:</w:t>
      </w:r>
      <w:r w:rsidRPr="00DF15D7">
        <w:rPr>
          <w:rFonts w:ascii="Arial" w:hAnsi="Arial" w:hint="cs"/>
          <w:sz w:val="32"/>
          <w:rtl/>
        </w:rPr>
        <w:t xml:space="preserve"> أي لا يمسه إلا متوضئ.</w:t>
      </w:r>
    </w:p>
    <w:p w:rsidR="00C351D4" w:rsidRPr="00291F23" w:rsidRDefault="00C351D4" w:rsidP="00C351D4">
      <w:pPr>
        <w:spacing w:line="240" w:lineRule="auto"/>
        <w:jc w:val="both"/>
        <w:rPr>
          <w:rFonts w:ascii="Arial" w:hAnsi="Arial"/>
          <w:b/>
          <w:bCs/>
          <w:sz w:val="32"/>
          <w:rtl/>
        </w:rPr>
      </w:pPr>
      <w:r>
        <w:rPr>
          <w:rFonts w:ascii="Arial" w:hAnsi="Arial" w:hint="cs"/>
          <w:b/>
          <w:bCs/>
          <w:sz w:val="32"/>
          <w:rtl/>
        </w:rPr>
        <w:t xml:space="preserve">  </w:t>
      </w:r>
      <w:r w:rsidR="00857CB0">
        <w:rPr>
          <w:rFonts w:ascii="Arial" w:hAnsi="Arial" w:hint="cs"/>
          <w:b/>
          <w:bCs/>
          <w:sz w:val="32"/>
          <w:rtl/>
        </w:rPr>
        <w:t>واعترض</w:t>
      </w:r>
      <w:r w:rsidRPr="00291F23">
        <w:rPr>
          <w:rFonts w:ascii="Arial" w:hAnsi="Arial" w:hint="cs"/>
          <w:b/>
          <w:bCs/>
          <w:sz w:val="32"/>
          <w:rtl/>
        </w:rPr>
        <w:t xml:space="preserve">: </w:t>
      </w:r>
    </w:p>
    <w:p w:rsidR="00C351D4" w:rsidRDefault="00C351D4" w:rsidP="00F16576">
      <w:pPr>
        <w:spacing w:line="240" w:lineRule="auto"/>
        <w:jc w:val="both"/>
        <w:rPr>
          <w:rFonts w:ascii="Arial" w:hAnsi="Arial"/>
          <w:sz w:val="32"/>
          <w:rtl/>
        </w:rPr>
      </w:pPr>
      <w:r>
        <w:rPr>
          <w:rFonts w:ascii="Arial" w:hAnsi="Arial" w:hint="cs"/>
          <w:sz w:val="32"/>
          <w:rtl/>
        </w:rPr>
        <w:t xml:space="preserve">     </w:t>
      </w:r>
      <w:r w:rsidR="00A941F2">
        <w:rPr>
          <w:rFonts w:ascii="Arial" w:hAnsi="Arial" w:hint="cs"/>
          <w:sz w:val="32"/>
          <w:rtl/>
        </w:rPr>
        <w:t>(</w:t>
      </w:r>
      <w:r w:rsidRPr="00DF15D7">
        <w:rPr>
          <w:rFonts w:ascii="Arial" w:hAnsi="Arial" w:hint="cs"/>
          <w:sz w:val="32"/>
          <w:rtl/>
        </w:rPr>
        <w:t>أن التيمم بدل من الوضوء والغسل عند عدم الماء فيباح به ما يباح بهما من الصلاة ومس المصحف وغيرهما</w:t>
      </w:r>
      <w:r w:rsidR="00A941F2">
        <w:rPr>
          <w:rFonts w:ascii="Arial" w:hAnsi="Arial" w:hint="cs"/>
          <w:sz w:val="32"/>
          <w:rtl/>
        </w:rPr>
        <w:t>)</w:t>
      </w:r>
      <w:r w:rsidRPr="00F16576">
        <w:rPr>
          <w:rFonts w:hint="cs"/>
          <w:vertAlign w:val="superscript"/>
          <w:rtl/>
        </w:rPr>
        <w:t>(</w:t>
      </w:r>
      <w:r w:rsidRPr="00F16576">
        <w:rPr>
          <w:vertAlign w:val="superscript"/>
          <w:rtl/>
        </w:rPr>
        <w:footnoteReference w:id="428"/>
      </w:r>
      <w:r w:rsidRPr="00F16576">
        <w:rPr>
          <w:rFonts w:hint="cs"/>
          <w:vertAlign w:val="superscript"/>
          <w:rtl/>
        </w:rPr>
        <w:t>)</w:t>
      </w:r>
      <w:r w:rsidR="00F16576" w:rsidRPr="00DF15D7">
        <w:rPr>
          <w:rFonts w:ascii="Arial" w:hAnsi="Arial" w:hint="cs"/>
          <w:sz w:val="32"/>
          <w:rtl/>
        </w:rPr>
        <w:t>.</w:t>
      </w:r>
    </w:p>
    <w:p w:rsidR="00C351D4" w:rsidRDefault="00C351D4" w:rsidP="00C351D4">
      <w:pPr>
        <w:spacing w:line="240" w:lineRule="auto"/>
        <w:rPr>
          <w:rFonts w:ascii="Times New Roman" w:hAnsi="Times New Roman"/>
          <w:b/>
          <w:bCs/>
          <w:sz w:val="36"/>
          <w:szCs w:val="36"/>
          <w:rtl/>
        </w:rPr>
      </w:pPr>
      <w:r>
        <w:rPr>
          <w:rFonts w:ascii="Times New Roman" w:hAnsi="Times New Roman" w:hint="cs"/>
          <w:b/>
          <w:bCs/>
          <w:sz w:val="36"/>
          <w:szCs w:val="36"/>
          <w:rtl/>
        </w:rPr>
        <w:t>المذهب الراجح</w:t>
      </w:r>
    </w:p>
    <w:p w:rsidR="00627E3C" w:rsidRDefault="00C351D4" w:rsidP="00627E3C">
      <w:pPr>
        <w:spacing w:line="240" w:lineRule="auto"/>
        <w:rPr>
          <w:rFonts w:ascii="Times New Roman" w:hAnsi="Times New Roman"/>
          <w:b/>
          <w:bCs/>
          <w:sz w:val="36"/>
          <w:szCs w:val="36"/>
          <w:rtl/>
          <w:lang w:bidi="ar-IQ"/>
        </w:rPr>
      </w:pPr>
      <w:r>
        <w:rPr>
          <w:rFonts w:ascii="Times New Roman" w:hAnsi="Times New Roman" w:hint="cs"/>
          <w:b/>
          <w:bCs/>
          <w:sz w:val="36"/>
          <w:szCs w:val="36"/>
          <w:rtl/>
        </w:rPr>
        <w:t>يتبين مما تقدم أن المذهب الراجح هو ما ذهب إليه جمهور أهل العلم</w:t>
      </w:r>
      <w:r w:rsidR="00857CB0">
        <w:rPr>
          <w:rFonts w:ascii="Times New Roman" w:hAnsi="Times New Roman" w:hint="cs"/>
          <w:b/>
          <w:bCs/>
          <w:sz w:val="36"/>
          <w:szCs w:val="36"/>
          <w:rtl/>
        </w:rPr>
        <w:t xml:space="preserve"> من أنه يجوز مس المصحف للمتيمم</w:t>
      </w:r>
      <w:r>
        <w:rPr>
          <w:rFonts w:ascii="Times New Roman" w:hAnsi="Times New Roman" w:hint="cs"/>
          <w:b/>
          <w:bCs/>
          <w:sz w:val="36"/>
          <w:szCs w:val="36"/>
          <w:rtl/>
        </w:rPr>
        <w:t xml:space="preserve"> وذلك لقوة حجتهم</w:t>
      </w:r>
      <w:r w:rsidR="00857CB0">
        <w:rPr>
          <w:rFonts w:ascii="Times New Roman" w:hAnsi="Times New Roman" w:hint="cs"/>
          <w:b/>
          <w:bCs/>
          <w:sz w:val="36"/>
          <w:szCs w:val="36"/>
          <w:rtl/>
        </w:rPr>
        <w:t xml:space="preserve"> من اعطاء البدل حكم الأصل</w:t>
      </w:r>
      <w:r>
        <w:rPr>
          <w:rFonts w:ascii="Times New Roman" w:hAnsi="Times New Roman" w:hint="cs"/>
          <w:b/>
          <w:bCs/>
          <w:sz w:val="36"/>
          <w:szCs w:val="36"/>
          <w:rtl/>
        </w:rPr>
        <w:t>،والله أعلم.</w:t>
      </w:r>
    </w:p>
    <w:p w:rsidR="00AB2443" w:rsidRDefault="00AB2443" w:rsidP="00627E3C">
      <w:pPr>
        <w:spacing w:line="240" w:lineRule="auto"/>
        <w:rPr>
          <w:rFonts w:ascii="Times New Roman" w:hAnsi="Times New Roman"/>
          <w:b/>
          <w:bCs/>
          <w:sz w:val="36"/>
          <w:szCs w:val="36"/>
          <w:rtl/>
          <w:lang w:bidi="ar-IQ"/>
        </w:rPr>
      </w:pPr>
    </w:p>
    <w:p w:rsidR="00804478" w:rsidRPr="00627E3C" w:rsidRDefault="00804478" w:rsidP="00AB2443">
      <w:pPr>
        <w:pBdr>
          <w:top w:val="threeDEmboss" w:sz="48" w:space="1" w:color="auto"/>
          <w:left w:val="threeDEmboss" w:sz="48" w:space="4" w:color="auto"/>
          <w:bottom w:val="threeDEngrave" w:sz="48" w:space="1" w:color="auto"/>
          <w:right w:val="threeDEngrave" w:sz="48" w:space="4" w:color="auto"/>
        </w:pBdr>
        <w:spacing w:line="240" w:lineRule="auto"/>
        <w:rPr>
          <w:rFonts w:ascii="Times New Roman" w:hAnsi="Times New Roman"/>
          <w:b/>
          <w:bCs/>
          <w:sz w:val="36"/>
          <w:szCs w:val="36"/>
          <w:rtl/>
          <w:lang w:bidi="ar-IQ"/>
        </w:rPr>
      </w:pPr>
      <w:r>
        <w:rPr>
          <w:rFonts w:ascii="Andalus" w:hAnsi="Andalus" w:cs="Monotype Koufi"/>
          <w:sz w:val="36"/>
          <w:szCs w:val="36"/>
          <w:rtl/>
        </w:rPr>
        <w:t>الم</w:t>
      </w:r>
      <w:r>
        <w:rPr>
          <w:rFonts w:ascii="Andalus" w:hAnsi="Andalus" w:cs="Monotype Koufi" w:hint="cs"/>
          <w:sz w:val="36"/>
          <w:szCs w:val="36"/>
          <w:rtl/>
        </w:rPr>
        <w:t xml:space="preserve">طلب </w:t>
      </w:r>
      <w:r w:rsidR="00D97C92">
        <w:rPr>
          <w:rFonts w:ascii="Andalus" w:hAnsi="Andalus" w:cs="Monotype Koufi" w:hint="cs"/>
          <w:sz w:val="36"/>
          <w:szCs w:val="36"/>
          <w:rtl/>
        </w:rPr>
        <w:t>الرابع</w:t>
      </w:r>
      <w:r w:rsidRPr="00F16576">
        <w:rPr>
          <w:rFonts w:ascii="Andalus" w:hAnsi="Andalus" w:cs="Monotype Koufi" w:hint="cs"/>
          <w:sz w:val="36"/>
          <w:szCs w:val="36"/>
          <w:rtl/>
        </w:rPr>
        <w:t xml:space="preserve"> </w:t>
      </w:r>
      <w:r w:rsidRPr="00F16576">
        <w:rPr>
          <w:rFonts w:ascii="Andalus" w:hAnsi="Andalus" w:cs="Monotype Koufi"/>
          <w:sz w:val="36"/>
          <w:szCs w:val="36"/>
          <w:rtl/>
        </w:rPr>
        <w:t>:حكم تيمم الجنب العادم للماء</w:t>
      </w:r>
      <w:r>
        <w:rPr>
          <w:rFonts w:ascii="Andalus" w:hAnsi="Andalus" w:cs="Monotype Koufi" w:hint="cs"/>
          <w:sz w:val="36"/>
          <w:szCs w:val="36"/>
          <w:rtl/>
        </w:rPr>
        <w:t>:</w:t>
      </w:r>
    </w:p>
    <w:p w:rsidR="00804478" w:rsidRPr="00F16576" w:rsidRDefault="00804478" w:rsidP="00804478">
      <w:pPr>
        <w:pStyle w:val="a5"/>
        <w:numPr>
          <w:ilvl w:val="0"/>
          <w:numId w:val="37"/>
        </w:numPr>
        <w:spacing w:line="240" w:lineRule="auto"/>
        <w:rPr>
          <w:sz w:val="32"/>
          <w:rtl/>
        </w:rPr>
      </w:pPr>
      <w:r w:rsidRPr="00F16576">
        <w:rPr>
          <w:sz w:val="32"/>
          <w:rtl/>
        </w:rPr>
        <w:t>وقد اختلف العلماء في حكم تيمم الجنب العادم للماء على مذهبين:</w:t>
      </w:r>
    </w:p>
    <w:p w:rsidR="00804478" w:rsidRDefault="00804478" w:rsidP="00804478">
      <w:pPr>
        <w:spacing w:line="240" w:lineRule="auto"/>
        <w:jc w:val="both"/>
        <w:rPr>
          <w:sz w:val="32"/>
          <w:rtl/>
        </w:rPr>
      </w:pPr>
      <w:r w:rsidRPr="00CD3C37">
        <w:rPr>
          <w:b/>
          <w:bCs/>
          <w:sz w:val="32"/>
          <w:rtl/>
        </w:rPr>
        <w:t xml:space="preserve">المذهب </w:t>
      </w:r>
      <w:r w:rsidRPr="00CD3C37">
        <w:rPr>
          <w:rFonts w:hint="cs"/>
          <w:b/>
          <w:bCs/>
          <w:sz w:val="32"/>
          <w:rtl/>
        </w:rPr>
        <w:t>الأول</w:t>
      </w:r>
      <w:r w:rsidRPr="00CD3C37">
        <w:rPr>
          <w:b/>
          <w:bCs/>
          <w:sz w:val="32"/>
          <w:rtl/>
        </w:rPr>
        <w:t>:</w:t>
      </w:r>
      <w:r w:rsidRPr="00CD3C37">
        <w:rPr>
          <w:sz w:val="32"/>
          <w:rtl/>
        </w:rPr>
        <w:t xml:space="preserve"> له </w:t>
      </w:r>
      <w:r w:rsidRPr="00CD3C37">
        <w:rPr>
          <w:rFonts w:hint="cs"/>
          <w:sz w:val="32"/>
          <w:rtl/>
        </w:rPr>
        <w:t>أن</w:t>
      </w:r>
      <w:r w:rsidRPr="00CD3C37">
        <w:rPr>
          <w:sz w:val="32"/>
          <w:rtl/>
        </w:rPr>
        <w:t xml:space="preserve"> يتيمم.</w:t>
      </w:r>
    </w:p>
    <w:p w:rsidR="00AB2443" w:rsidRDefault="00AB2443" w:rsidP="00804478">
      <w:pPr>
        <w:spacing w:line="240" w:lineRule="auto"/>
        <w:jc w:val="both"/>
        <w:rPr>
          <w:sz w:val="32"/>
          <w:rtl/>
        </w:rPr>
      </w:pPr>
    </w:p>
    <w:p w:rsidR="00AB2443" w:rsidRDefault="00AB2443" w:rsidP="00804478">
      <w:pPr>
        <w:spacing w:line="240" w:lineRule="auto"/>
        <w:jc w:val="both"/>
        <w:rPr>
          <w:sz w:val="32"/>
          <w:rtl/>
        </w:rPr>
      </w:pPr>
    </w:p>
    <w:p w:rsidR="00804478" w:rsidRDefault="00804478" w:rsidP="00804478">
      <w:pPr>
        <w:spacing w:line="240" w:lineRule="auto"/>
        <w:jc w:val="both"/>
        <w:rPr>
          <w:sz w:val="32"/>
          <w:rtl/>
        </w:rPr>
      </w:pPr>
      <w:r w:rsidRPr="00CD3C37">
        <w:rPr>
          <w:sz w:val="32"/>
          <w:rtl/>
        </w:rPr>
        <w:lastRenderedPageBreak/>
        <w:t xml:space="preserve"> و</w:t>
      </w:r>
      <w:r>
        <w:rPr>
          <w:rFonts w:hint="cs"/>
          <w:sz w:val="32"/>
          <w:rtl/>
        </w:rPr>
        <w:t xml:space="preserve">هو مروي عن </w:t>
      </w:r>
      <w:r w:rsidRPr="00CD3C37">
        <w:rPr>
          <w:sz w:val="32"/>
          <w:rtl/>
        </w:rPr>
        <w:t>علي</w:t>
      </w:r>
      <w:r>
        <w:rPr>
          <w:rFonts w:hint="cs"/>
          <w:sz w:val="32"/>
          <w:rtl/>
        </w:rPr>
        <w:t>،</w:t>
      </w:r>
      <w:r w:rsidRPr="00CD3C37">
        <w:rPr>
          <w:sz w:val="32"/>
          <w:rtl/>
        </w:rPr>
        <w:t xml:space="preserve"> وابن عباس </w:t>
      </w:r>
      <w:r>
        <w:rPr>
          <w:rFonts w:hint="cs"/>
          <w:sz w:val="32"/>
          <w:rtl/>
        </w:rPr>
        <w:t>،</w:t>
      </w:r>
      <w:r w:rsidRPr="00CD3C37">
        <w:rPr>
          <w:sz w:val="32"/>
          <w:rtl/>
        </w:rPr>
        <w:t>وعمار</w:t>
      </w:r>
      <w:r w:rsidRPr="00DF15D7">
        <w:rPr>
          <w:rFonts w:hint="cs"/>
          <w:sz w:val="32"/>
          <w:rtl/>
        </w:rPr>
        <w:t>(</w:t>
      </w:r>
      <w:r w:rsidRPr="00DF15D7">
        <w:rPr>
          <w:rFonts w:hint="cs"/>
          <w:sz w:val="32"/>
        </w:rPr>
        <w:sym w:font="AGA Arabesque" w:char="F079"/>
      </w:r>
      <w:r w:rsidRPr="00DF15D7">
        <w:rPr>
          <w:rFonts w:hint="cs"/>
          <w:sz w:val="32"/>
          <w:rtl/>
        </w:rPr>
        <w:t>)</w:t>
      </w:r>
      <w:r>
        <w:rPr>
          <w:rFonts w:hint="cs"/>
          <w:sz w:val="32"/>
          <w:rtl/>
        </w:rPr>
        <w:t xml:space="preserve">، وأبي </w:t>
      </w:r>
      <w:r w:rsidRPr="00CD3C37">
        <w:rPr>
          <w:sz w:val="32"/>
          <w:rtl/>
        </w:rPr>
        <w:t xml:space="preserve">موسى </w:t>
      </w:r>
      <w:r w:rsidRPr="00CD3C37">
        <w:rPr>
          <w:rFonts w:hint="cs"/>
          <w:sz w:val="32"/>
          <w:rtl/>
        </w:rPr>
        <w:t>الأشعري</w:t>
      </w:r>
      <w:r>
        <w:rPr>
          <w:rFonts w:hint="cs"/>
          <w:sz w:val="32"/>
          <w:rtl/>
        </w:rPr>
        <w:t>،</w:t>
      </w:r>
      <w:r w:rsidRPr="00CD3C37">
        <w:rPr>
          <w:sz w:val="32"/>
          <w:rtl/>
        </w:rPr>
        <w:t xml:space="preserve"> وجابر بن عبد الله</w:t>
      </w:r>
      <w:r>
        <w:rPr>
          <w:rFonts w:hint="cs"/>
          <w:sz w:val="32"/>
          <w:rtl/>
        </w:rPr>
        <w:t>،</w:t>
      </w:r>
      <w:r w:rsidRPr="00CD3C37">
        <w:rPr>
          <w:sz w:val="32"/>
          <w:rtl/>
        </w:rPr>
        <w:t xml:space="preserve"> والحسن</w:t>
      </w:r>
      <w:r>
        <w:rPr>
          <w:rFonts w:hint="cs"/>
          <w:sz w:val="32"/>
          <w:rtl/>
        </w:rPr>
        <w:t>،</w:t>
      </w:r>
      <w:r w:rsidRPr="00CD3C37">
        <w:rPr>
          <w:sz w:val="32"/>
          <w:rtl/>
        </w:rPr>
        <w:t xml:space="preserve"> ومجاهد</w:t>
      </w:r>
      <w:r>
        <w:rPr>
          <w:rFonts w:hint="cs"/>
          <w:sz w:val="32"/>
          <w:rtl/>
        </w:rPr>
        <w:t>،</w:t>
      </w:r>
      <w:r w:rsidRPr="00CD3C37">
        <w:rPr>
          <w:sz w:val="32"/>
          <w:rtl/>
        </w:rPr>
        <w:t xml:space="preserve"> وقتادة</w:t>
      </w:r>
      <w:r w:rsidR="006705EB" w:rsidRPr="006705EB">
        <w:rPr>
          <w:rFonts w:hint="cs"/>
          <w:sz w:val="32"/>
          <w:vertAlign w:val="superscript"/>
          <w:rtl/>
        </w:rPr>
        <w:t>(</w:t>
      </w:r>
      <w:r w:rsidR="006705EB" w:rsidRPr="006705EB">
        <w:rPr>
          <w:rStyle w:val="a6"/>
          <w:sz w:val="32"/>
          <w:rtl/>
        </w:rPr>
        <w:footnoteReference w:id="429"/>
      </w:r>
      <w:r w:rsidR="006705EB" w:rsidRPr="006705EB">
        <w:rPr>
          <w:rFonts w:hint="cs"/>
          <w:sz w:val="32"/>
          <w:vertAlign w:val="superscript"/>
          <w:rtl/>
        </w:rPr>
        <w:t>)</w:t>
      </w:r>
      <w:r>
        <w:rPr>
          <w:rFonts w:hint="cs"/>
          <w:sz w:val="32"/>
          <w:rtl/>
        </w:rPr>
        <w:t>،</w:t>
      </w:r>
      <w:r w:rsidRPr="00CD3C37">
        <w:rPr>
          <w:sz w:val="32"/>
          <w:rtl/>
        </w:rPr>
        <w:t xml:space="preserve"> و</w:t>
      </w:r>
      <w:r>
        <w:rPr>
          <w:rFonts w:hint="cs"/>
          <w:sz w:val="32"/>
          <w:rtl/>
        </w:rPr>
        <w:t>إليه ذهب جماهير أهل العلم</w:t>
      </w:r>
      <w:r w:rsidRPr="00F16576">
        <w:rPr>
          <w:rFonts w:hint="cs"/>
          <w:vertAlign w:val="superscript"/>
          <w:rtl/>
        </w:rPr>
        <w:t>(</w:t>
      </w:r>
      <w:r w:rsidRPr="00F16576">
        <w:rPr>
          <w:vertAlign w:val="superscript"/>
          <w:rtl/>
        </w:rPr>
        <w:footnoteReference w:id="430"/>
      </w:r>
      <w:r w:rsidRPr="00F16576">
        <w:rPr>
          <w:rFonts w:hint="cs"/>
          <w:vertAlign w:val="superscript"/>
          <w:rtl/>
        </w:rPr>
        <w:t>)</w:t>
      </w:r>
      <w:r>
        <w:rPr>
          <w:rFonts w:hint="cs"/>
          <w:sz w:val="32"/>
          <w:rtl/>
        </w:rPr>
        <w:t xml:space="preserve"> .</w:t>
      </w:r>
    </w:p>
    <w:p w:rsidR="00804478" w:rsidRDefault="00804478" w:rsidP="00804478">
      <w:pPr>
        <w:spacing w:line="240" w:lineRule="auto"/>
        <w:jc w:val="both"/>
        <w:rPr>
          <w:sz w:val="32"/>
          <w:rtl/>
        </w:rPr>
      </w:pPr>
      <w:r w:rsidRPr="00CD3C37">
        <w:rPr>
          <w:sz w:val="32"/>
          <w:rtl/>
        </w:rPr>
        <w:t>وهو اختيار ابن رجب الحنبلي</w:t>
      </w:r>
      <w:r>
        <w:rPr>
          <w:rFonts w:hint="cs"/>
          <w:sz w:val="32"/>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431"/>
      </w:r>
      <w:r w:rsidRPr="00884D97">
        <w:rPr>
          <w:rFonts w:ascii="Arial" w:hAnsi="Arial" w:hint="cs"/>
          <w:sz w:val="32"/>
          <w:vertAlign w:val="superscript"/>
          <w:rtl/>
          <w:lang w:bidi="ar-IQ"/>
        </w:rPr>
        <w:t>)</w:t>
      </w:r>
      <w:r w:rsidRPr="00CD3C37">
        <w:rPr>
          <w:sz w:val="32"/>
          <w:rtl/>
        </w:rPr>
        <w:t>.</w:t>
      </w:r>
    </w:p>
    <w:p w:rsidR="00804478" w:rsidRPr="00CD3C37" w:rsidRDefault="00804478" w:rsidP="00804478">
      <w:pPr>
        <w:spacing w:line="240" w:lineRule="auto"/>
        <w:jc w:val="both"/>
        <w:rPr>
          <w:sz w:val="32"/>
          <w:rtl/>
        </w:rPr>
      </w:pPr>
      <w:r w:rsidRPr="00DF15D7">
        <w:rPr>
          <w:rFonts w:ascii="Arial" w:hAnsi="Arial" w:hint="cs"/>
          <w:sz w:val="32"/>
          <w:rtl/>
        </w:rPr>
        <w:t>*</w:t>
      </w:r>
      <w:r w:rsidRPr="00CD3C37">
        <w:rPr>
          <w:sz w:val="32"/>
          <w:rtl/>
        </w:rPr>
        <w:t xml:space="preserve">ونقل ابن عبد البر </w:t>
      </w:r>
      <w:r>
        <w:rPr>
          <w:rFonts w:hint="cs"/>
          <w:sz w:val="32"/>
          <w:rtl/>
        </w:rPr>
        <w:t>إ</w:t>
      </w:r>
      <w:r w:rsidRPr="00CD3C37">
        <w:rPr>
          <w:rFonts w:hint="cs"/>
          <w:sz w:val="32"/>
          <w:rtl/>
        </w:rPr>
        <w:t>جماع</w:t>
      </w:r>
      <w:r w:rsidRPr="00CD3C37">
        <w:rPr>
          <w:sz w:val="32"/>
          <w:rtl/>
        </w:rPr>
        <w:t xml:space="preserve"> العلماء </w:t>
      </w:r>
      <w:r w:rsidRPr="00CD3C37">
        <w:rPr>
          <w:rFonts w:hint="cs"/>
          <w:sz w:val="32"/>
          <w:rtl/>
        </w:rPr>
        <w:t>بالأمصار</w:t>
      </w:r>
      <w:r w:rsidRPr="00CD3C37">
        <w:rPr>
          <w:sz w:val="32"/>
          <w:rtl/>
        </w:rPr>
        <w:t xml:space="preserve"> بالمشرق والمغرب (</w:t>
      </w:r>
      <w:r w:rsidRPr="00CD3C37">
        <w:rPr>
          <w:rFonts w:hint="cs"/>
          <w:sz w:val="32"/>
          <w:rtl/>
        </w:rPr>
        <w:t>أن</w:t>
      </w:r>
      <w:r w:rsidRPr="00CD3C37">
        <w:rPr>
          <w:sz w:val="32"/>
          <w:rtl/>
        </w:rPr>
        <w:t xml:space="preserve"> التيمم بالصعيد عند عدم الماء طهور كل مسلم مريض </w:t>
      </w:r>
      <w:r w:rsidRPr="00CD3C37">
        <w:rPr>
          <w:rFonts w:hint="cs"/>
          <w:sz w:val="32"/>
          <w:rtl/>
        </w:rPr>
        <w:t>أو</w:t>
      </w:r>
      <w:r w:rsidRPr="00CD3C37">
        <w:rPr>
          <w:sz w:val="32"/>
          <w:rtl/>
        </w:rPr>
        <w:t xml:space="preserve"> مسافر وسواء كان جنبا </w:t>
      </w:r>
      <w:r w:rsidRPr="00CD3C37">
        <w:rPr>
          <w:rFonts w:hint="cs"/>
          <w:sz w:val="32"/>
          <w:rtl/>
        </w:rPr>
        <w:t>أو</w:t>
      </w:r>
      <w:r w:rsidRPr="00CD3C37">
        <w:rPr>
          <w:sz w:val="32"/>
          <w:rtl/>
        </w:rPr>
        <w:t xml:space="preserve"> على غير وضوء ولا يختلفون في ذلك)</w:t>
      </w:r>
      <w:r>
        <w:rPr>
          <w:rFonts w:hint="cs"/>
          <w:sz w:val="32"/>
          <w:rtl/>
        </w:rPr>
        <w:t>وفي نقل الإجماع نظر. فإن في المسألة خلافاً سيأتي ذكره في المذهب الثاني</w:t>
      </w:r>
      <w:r w:rsidRPr="00F16576">
        <w:rPr>
          <w:rFonts w:hint="cs"/>
          <w:vertAlign w:val="superscript"/>
          <w:rtl/>
        </w:rPr>
        <w:t>(</w:t>
      </w:r>
      <w:r w:rsidRPr="00F16576">
        <w:rPr>
          <w:vertAlign w:val="superscript"/>
          <w:rtl/>
        </w:rPr>
        <w:footnoteReference w:id="432"/>
      </w:r>
      <w:r w:rsidRPr="00F16576">
        <w:rPr>
          <w:rFonts w:hint="cs"/>
          <w:vertAlign w:val="superscript"/>
          <w:rtl/>
        </w:rPr>
        <w:t>)</w:t>
      </w:r>
      <w:r w:rsidRPr="00CD3C37">
        <w:rPr>
          <w:sz w:val="32"/>
          <w:rtl/>
        </w:rPr>
        <w:t>.</w:t>
      </w:r>
    </w:p>
    <w:p w:rsidR="00804478" w:rsidRDefault="00804478" w:rsidP="00804478">
      <w:pPr>
        <w:spacing w:line="240" w:lineRule="auto"/>
        <w:jc w:val="both"/>
        <w:rPr>
          <w:b/>
          <w:bCs/>
          <w:sz w:val="32"/>
          <w:rtl/>
        </w:rPr>
      </w:pPr>
      <w:r>
        <w:rPr>
          <w:rFonts w:hint="cs"/>
          <w:b/>
          <w:bCs/>
          <w:sz w:val="32"/>
          <w:rtl/>
        </w:rPr>
        <w:t xml:space="preserve">  </w:t>
      </w:r>
      <w:r w:rsidRPr="00E72CD9">
        <w:rPr>
          <w:b/>
          <w:bCs/>
          <w:sz w:val="32"/>
          <w:rtl/>
        </w:rPr>
        <w:t xml:space="preserve">والحجة لهم </w:t>
      </w:r>
      <w:r w:rsidRPr="00E72CD9">
        <w:rPr>
          <w:rFonts w:hint="cs"/>
          <w:b/>
          <w:bCs/>
          <w:sz w:val="32"/>
          <w:rtl/>
        </w:rPr>
        <w:t>أولاً</w:t>
      </w:r>
      <w:r w:rsidRPr="00E72CD9">
        <w:rPr>
          <w:b/>
          <w:bCs/>
          <w:sz w:val="32"/>
          <w:rtl/>
        </w:rPr>
        <w:t xml:space="preserve"> من الكتاب:</w:t>
      </w:r>
    </w:p>
    <w:p w:rsidR="00804478" w:rsidRPr="00CD3C37" w:rsidRDefault="00804478" w:rsidP="00804478">
      <w:pPr>
        <w:spacing w:line="240" w:lineRule="auto"/>
        <w:jc w:val="both"/>
        <w:rPr>
          <w:sz w:val="32"/>
          <w:rtl/>
        </w:rPr>
      </w:pPr>
      <w:r>
        <w:rPr>
          <w:rFonts w:hint="cs"/>
          <w:sz w:val="32"/>
          <w:rtl/>
        </w:rPr>
        <w:t xml:space="preserve">     1-</w:t>
      </w:r>
      <w:r w:rsidRPr="00CD3C37">
        <w:rPr>
          <w:sz w:val="32"/>
          <w:rtl/>
        </w:rPr>
        <w:t xml:space="preserve"> قوله تعالى</w:t>
      </w:r>
      <w:r w:rsidRPr="00CD3C37">
        <w:rPr>
          <w:rFonts w:ascii="QCF_BSML" w:hAnsi="QCF_BSML" w:cs="QCF_BSML"/>
          <w:color w:val="000000"/>
          <w:sz w:val="47"/>
          <w:szCs w:val="47"/>
          <w:rtl/>
        </w:rPr>
        <w:t xml:space="preserve"> </w:t>
      </w:r>
      <w:r w:rsidRPr="00CD3C37">
        <w:rPr>
          <w:rFonts w:ascii="QCF_BSML" w:hAnsi="QCF_BSML" w:cs="QCF_BSML"/>
          <w:color w:val="000000"/>
          <w:sz w:val="32"/>
          <w:rtl/>
        </w:rPr>
        <w:t>ﭽ</w:t>
      </w:r>
      <w:r w:rsidRPr="00CD3C37">
        <w:rPr>
          <w:rFonts w:ascii="QCF_P085" w:hAnsi="QCF_P085" w:cs="QCF_P085"/>
          <w:color w:val="000000"/>
          <w:sz w:val="32"/>
          <w:rtl/>
        </w:rPr>
        <w:t xml:space="preserve"> ﯤ  ﯥ  ﯦ  ﯧ  </w:t>
      </w:r>
      <w:r w:rsidRPr="00DF15D7">
        <w:rPr>
          <w:rFonts w:ascii="QCF_P085" w:hAnsi="QCF_P085" w:cs="QCF_P085"/>
          <w:color w:val="000000"/>
          <w:sz w:val="32"/>
          <w:rtl/>
        </w:rPr>
        <w:t>ﯨ  ﯩ   ﯪ</w:t>
      </w:r>
      <w:r w:rsidRPr="00CD3C37">
        <w:rPr>
          <w:rFonts w:ascii="QCF_BSML" w:hAnsi="QCF_BSML" w:cs="QCF_BSML"/>
          <w:color w:val="000000"/>
          <w:sz w:val="32"/>
          <w:rtl/>
        </w:rPr>
        <w:t>ﭼ</w:t>
      </w:r>
      <w:r w:rsidRPr="00F16576">
        <w:rPr>
          <w:rFonts w:hint="cs"/>
          <w:vertAlign w:val="superscript"/>
          <w:rtl/>
        </w:rPr>
        <w:t>(</w:t>
      </w:r>
      <w:r w:rsidRPr="00F16576">
        <w:rPr>
          <w:vertAlign w:val="superscript"/>
          <w:rtl/>
        </w:rPr>
        <w:footnoteReference w:id="433"/>
      </w:r>
      <w:r w:rsidRPr="00F16576">
        <w:rPr>
          <w:rFonts w:hint="cs"/>
          <w:vertAlign w:val="superscript"/>
          <w:rtl/>
        </w:rPr>
        <w:t>)</w:t>
      </w:r>
      <w:r w:rsidRPr="00CD3C37">
        <w:rPr>
          <w:sz w:val="32"/>
          <w:rtl/>
        </w:rPr>
        <w:t>.</w:t>
      </w:r>
    </w:p>
    <w:p w:rsidR="00804478" w:rsidRPr="0044399C" w:rsidRDefault="00804478" w:rsidP="00804478">
      <w:pPr>
        <w:spacing w:line="240" w:lineRule="auto"/>
        <w:jc w:val="both"/>
        <w:rPr>
          <w:b/>
          <w:bCs/>
          <w:sz w:val="32"/>
          <w:rtl/>
        </w:rPr>
      </w:pPr>
      <w:r w:rsidRPr="00E72CD9">
        <w:rPr>
          <w:b/>
          <w:bCs/>
          <w:sz w:val="32"/>
          <w:rtl/>
        </w:rPr>
        <w:t>وجه الدلالة:</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لامستم النساء أي جامعتم النساء </w:t>
      </w:r>
      <w:r w:rsidRPr="00CD3C37">
        <w:rPr>
          <w:sz w:val="32"/>
          <w:rtl/>
        </w:rPr>
        <w:t xml:space="preserve">ويدل على </w:t>
      </w:r>
      <w:r w:rsidRPr="00CD3C37">
        <w:rPr>
          <w:rFonts w:hint="cs"/>
          <w:sz w:val="32"/>
          <w:rtl/>
        </w:rPr>
        <w:t>أن</w:t>
      </w:r>
      <w:r w:rsidRPr="00CD3C37">
        <w:rPr>
          <w:sz w:val="32"/>
          <w:rtl/>
        </w:rPr>
        <w:t xml:space="preserve"> المراد الجماع دون لمس اليد </w:t>
      </w:r>
      <w:r w:rsidRPr="00CD3C37">
        <w:rPr>
          <w:rFonts w:hint="cs"/>
          <w:sz w:val="32"/>
          <w:rtl/>
        </w:rPr>
        <w:t>أن</w:t>
      </w:r>
      <w:r w:rsidRPr="00CD3C37">
        <w:rPr>
          <w:sz w:val="32"/>
          <w:rtl/>
        </w:rPr>
        <w:t xml:space="preserve"> الله تعالى قال</w:t>
      </w:r>
      <w:r w:rsidRPr="00CD3C37">
        <w:rPr>
          <w:rFonts w:ascii="QCF_BSML" w:hAnsi="QCF_BSML" w:cs="QCF_BSML"/>
          <w:color w:val="000000"/>
          <w:sz w:val="47"/>
          <w:szCs w:val="47"/>
          <w:rtl/>
        </w:rPr>
        <w:t xml:space="preserve"> </w:t>
      </w:r>
      <w:r w:rsidRPr="00CD3C37">
        <w:rPr>
          <w:rFonts w:ascii="QCF_BSML" w:hAnsi="QCF_BSML" w:cs="QCF_BSML"/>
          <w:color w:val="000000"/>
          <w:sz w:val="32"/>
          <w:rtl/>
        </w:rPr>
        <w:t>ﭽ</w:t>
      </w:r>
      <w:r w:rsidRPr="00CD3C37">
        <w:rPr>
          <w:rFonts w:ascii="QCF_P108" w:hAnsi="QCF_P108" w:cs="QCF_P108"/>
          <w:color w:val="000000"/>
          <w:sz w:val="32"/>
          <w:rtl/>
        </w:rPr>
        <w:t xml:space="preserve">  ﭔ  ﭕ  ﭖ  ﭗ  ﭘ   ﭙ</w:t>
      </w:r>
      <w:r w:rsidRPr="00CD3C37">
        <w:rPr>
          <w:rFonts w:ascii="Arial" w:hAnsi="Arial"/>
          <w:color w:val="000000"/>
          <w:sz w:val="32"/>
          <w:rtl/>
        </w:rPr>
        <w:t>....</w:t>
      </w:r>
      <w:r w:rsidRPr="00CD3C37">
        <w:rPr>
          <w:rFonts w:ascii="QCF_BSML" w:hAnsi="QCF_BSML" w:cs="QCF_BSML"/>
          <w:color w:val="000000"/>
          <w:sz w:val="32"/>
          <w:rtl/>
        </w:rPr>
        <w:t xml:space="preserve"> ﭼ</w:t>
      </w:r>
      <w:r w:rsidRPr="00CD3C37">
        <w:rPr>
          <w:rFonts w:ascii="Arial" w:hAnsi="Arial"/>
          <w:color w:val="000000"/>
          <w:sz w:val="32"/>
          <w:rtl/>
        </w:rPr>
        <w:t xml:space="preserve"> </w:t>
      </w:r>
      <w:r>
        <w:rPr>
          <w:rFonts w:ascii="Arial" w:hAnsi="Arial" w:hint="cs"/>
          <w:color w:val="000000"/>
          <w:sz w:val="32"/>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434"/>
      </w:r>
      <w:r w:rsidRPr="00884D97">
        <w:rPr>
          <w:rFonts w:ascii="Arial" w:hAnsi="Arial" w:hint="cs"/>
          <w:sz w:val="32"/>
          <w:vertAlign w:val="superscript"/>
          <w:rtl/>
          <w:lang w:bidi="ar-IQ"/>
        </w:rPr>
        <w:t>)</w:t>
      </w:r>
      <w:r>
        <w:rPr>
          <w:rFonts w:ascii="Arial" w:hAnsi="Arial" w:hint="cs"/>
          <w:sz w:val="32"/>
          <w:vertAlign w:val="superscript"/>
          <w:rtl/>
          <w:lang w:bidi="ar-IQ"/>
        </w:rPr>
        <w:t xml:space="preserve"> </w:t>
      </w:r>
      <w:r w:rsidRPr="00CD3C37">
        <w:rPr>
          <w:rFonts w:ascii="Arial" w:hAnsi="Arial" w:hint="cs"/>
          <w:color w:val="000000"/>
          <w:sz w:val="32"/>
          <w:rtl/>
        </w:rPr>
        <w:t>إلى</w:t>
      </w:r>
      <w:r w:rsidRPr="00CD3C37">
        <w:rPr>
          <w:rFonts w:ascii="Arial" w:hAnsi="Arial"/>
          <w:color w:val="000000"/>
          <w:sz w:val="32"/>
          <w:rtl/>
        </w:rPr>
        <w:t xml:space="preserve"> قوله تعالى </w:t>
      </w:r>
      <w:r w:rsidRPr="00CD3C37">
        <w:rPr>
          <w:rFonts w:ascii="QCF_BSML" w:hAnsi="QCF_BSML" w:cs="QCF_BSML"/>
          <w:color w:val="000000"/>
          <w:sz w:val="32"/>
          <w:rtl/>
        </w:rPr>
        <w:t>ﭽ</w:t>
      </w:r>
      <w:r w:rsidRPr="00CD3C37">
        <w:rPr>
          <w:rFonts w:ascii="QCF_P108" w:hAnsi="QCF_P108" w:cs="QCF_P108"/>
          <w:color w:val="000000"/>
          <w:sz w:val="32"/>
          <w:rtl/>
        </w:rPr>
        <w:t xml:space="preserve"> ﭣ  ﭤﭥ  ﭦ</w:t>
      </w:r>
      <w:r w:rsidRPr="00CD3C37">
        <w:rPr>
          <w:rFonts w:ascii="QCF_BSML" w:hAnsi="QCF_BSML" w:cs="QCF_BSML"/>
          <w:color w:val="000000"/>
          <w:sz w:val="32"/>
          <w:rtl/>
        </w:rPr>
        <w:t>ﭼ</w:t>
      </w:r>
      <w:r w:rsidRPr="00CD3C37">
        <w:rPr>
          <w:rFonts w:ascii="Arial" w:hAnsi="Arial"/>
          <w:color w:val="000000"/>
          <w:sz w:val="18"/>
          <w:szCs w:val="18"/>
          <w:rtl/>
        </w:rPr>
        <w:t xml:space="preserve"> </w:t>
      </w:r>
      <w:r w:rsidRPr="00CD3C37">
        <w:rPr>
          <w:rFonts w:hint="cs"/>
          <w:sz w:val="32"/>
          <w:rtl/>
        </w:rPr>
        <w:t>أبان</w:t>
      </w:r>
      <w:r w:rsidRPr="00CD3C37">
        <w:rPr>
          <w:sz w:val="32"/>
          <w:rtl/>
        </w:rPr>
        <w:t xml:space="preserve"> به عن حكم الحدث في حال وجود الماء ثم عطف عليه قوله وان كنتم مرضى </w:t>
      </w:r>
      <w:r w:rsidRPr="00CD3C37">
        <w:rPr>
          <w:rFonts w:hint="cs"/>
          <w:sz w:val="32"/>
          <w:rtl/>
        </w:rPr>
        <w:t>أو</w:t>
      </w:r>
      <w:r>
        <w:rPr>
          <w:sz w:val="32"/>
          <w:rtl/>
        </w:rPr>
        <w:t xml:space="preserve"> على سفر </w:t>
      </w:r>
      <w:r>
        <w:rPr>
          <w:rFonts w:hint="cs"/>
          <w:sz w:val="32"/>
          <w:rtl/>
        </w:rPr>
        <w:t>إلى</w:t>
      </w:r>
      <w:r>
        <w:rPr>
          <w:sz w:val="32"/>
          <w:rtl/>
        </w:rPr>
        <w:t xml:space="preserve"> قوله فتيمموا صعيد</w:t>
      </w:r>
      <w:r w:rsidRPr="00CD3C37">
        <w:rPr>
          <w:sz w:val="32"/>
          <w:rtl/>
        </w:rPr>
        <w:t>ا</w:t>
      </w:r>
      <w:r>
        <w:rPr>
          <w:rFonts w:hint="cs"/>
          <w:sz w:val="32"/>
          <w:rtl/>
        </w:rPr>
        <w:t xml:space="preserve"> </w:t>
      </w:r>
      <w:r w:rsidRPr="00CD3C37">
        <w:rPr>
          <w:sz w:val="32"/>
          <w:rtl/>
        </w:rPr>
        <w:t xml:space="preserve">طيبا فأعاد ذكر </w:t>
      </w:r>
      <w:r w:rsidRPr="00CD3C37">
        <w:rPr>
          <w:sz w:val="32"/>
          <w:rtl/>
        </w:rPr>
        <w:lastRenderedPageBreak/>
        <w:t xml:space="preserve">حكم الحدث في حال عدم الماء فوجب </w:t>
      </w:r>
      <w:r w:rsidRPr="00CD3C37">
        <w:rPr>
          <w:rFonts w:hint="cs"/>
          <w:sz w:val="32"/>
          <w:rtl/>
        </w:rPr>
        <w:t>أن</w:t>
      </w:r>
      <w:r w:rsidRPr="00CD3C37">
        <w:rPr>
          <w:sz w:val="32"/>
          <w:rtl/>
        </w:rPr>
        <w:t xml:space="preserve"> يكون قوله </w:t>
      </w:r>
      <w:r w:rsidRPr="00CD3C37">
        <w:rPr>
          <w:rFonts w:hint="cs"/>
          <w:sz w:val="32"/>
          <w:rtl/>
        </w:rPr>
        <w:t>أو</w:t>
      </w:r>
      <w:r w:rsidRPr="00CD3C37">
        <w:rPr>
          <w:sz w:val="32"/>
          <w:rtl/>
        </w:rPr>
        <w:t xml:space="preserve"> لامستم النساء على الجنابة لتكون الآية منتظمة لهما مبينه لحكمهما في حال وجود الماء وعدمه</w:t>
      </w:r>
      <w:r w:rsidRPr="00F16576">
        <w:rPr>
          <w:rFonts w:hint="cs"/>
          <w:vertAlign w:val="superscript"/>
          <w:rtl/>
        </w:rPr>
        <w:t>(</w:t>
      </w:r>
      <w:r w:rsidRPr="00F16576">
        <w:rPr>
          <w:vertAlign w:val="superscript"/>
          <w:rtl/>
        </w:rPr>
        <w:footnoteReference w:id="435"/>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Pr>
          <w:b/>
          <w:bCs/>
          <w:sz w:val="32"/>
          <w:rtl/>
        </w:rPr>
        <w:t>و</w:t>
      </w:r>
      <w:r>
        <w:rPr>
          <w:rFonts w:hint="cs"/>
          <w:b/>
          <w:bCs/>
          <w:sz w:val="32"/>
          <w:rtl/>
        </w:rPr>
        <w:t>اعترض</w:t>
      </w:r>
      <w:r w:rsidRPr="00723170">
        <w:rPr>
          <w:b/>
          <w:bCs/>
          <w:sz w:val="32"/>
          <w:rtl/>
        </w:rPr>
        <w:t>:</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Pr="00CD3C37">
        <w:rPr>
          <w:rFonts w:hint="cs"/>
          <w:sz w:val="32"/>
          <w:rtl/>
        </w:rPr>
        <w:t>إن</w:t>
      </w:r>
      <w:r w:rsidRPr="00CD3C37">
        <w:rPr>
          <w:sz w:val="32"/>
          <w:rtl/>
        </w:rPr>
        <w:t xml:space="preserve"> قوله تعالى</w:t>
      </w:r>
      <w:r w:rsidRPr="00CD3C37">
        <w:rPr>
          <w:rFonts w:ascii="QCF_BSML" w:hAnsi="QCF_BSML" w:cs="QCF_BSML"/>
          <w:color w:val="000000"/>
          <w:sz w:val="47"/>
          <w:szCs w:val="47"/>
          <w:rtl/>
        </w:rPr>
        <w:t xml:space="preserve"> </w:t>
      </w:r>
      <w:r w:rsidRPr="00CD3C37">
        <w:rPr>
          <w:rFonts w:ascii="QCF_BSML" w:hAnsi="QCF_BSML" w:cs="QCF_BSML"/>
          <w:color w:val="000000"/>
          <w:sz w:val="32"/>
          <w:rtl/>
        </w:rPr>
        <w:t>ﭽ</w:t>
      </w:r>
      <w:r w:rsidRPr="00CD3C37">
        <w:rPr>
          <w:rFonts w:ascii="QCF_P085" w:hAnsi="QCF_P085" w:cs="QCF_P085"/>
          <w:color w:val="000000"/>
          <w:sz w:val="32"/>
          <w:rtl/>
        </w:rPr>
        <w:t>ﮯ  ﮰ</w:t>
      </w:r>
      <w:r w:rsidRPr="00CD3C37">
        <w:rPr>
          <w:rFonts w:ascii="QCF_BSML" w:hAnsi="QCF_BSML" w:cs="QCF_BSML"/>
          <w:color w:val="000000"/>
          <w:sz w:val="32"/>
          <w:rtl/>
        </w:rPr>
        <w:t>ﭼ</w:t>
      </w:r>
      <w:r w:rsidRPr="00CD3C37">
        <w:rPr>
          <w:rFonts w:ascii="Arial" w:hAnsi="Arial"/>
          <w:color w:val="000000"/>
          <w:sz w:val="18"/>
          <w:szCs w:val="18"/>
          <w:rtl/>
        </w:rPr>
        <w:t xml:space="preserve"> </w:t>
      </w:r>
      <w:r w:rsidRPr="00CD3C37">
        <w:rPr>
          <w:rFonts w:hint="cs"/>
          <w:sz w:val="32"/>
          <w:rtl/>
        </w:rPr>
        <w:t>أفاد</w:t>
      </w:r>
      <w:r w:rsidRPr="00CD3C37">
        <w:rPr>
          <w:sz w:val="32"/>
          <w:rtl/>
        </w:rPr>
        <w:t xml:space="preserve"> الجماع، وان قوله تعالى</w:t>
      </w:r>
      <w:r w:rsidRPr="00CD3C37">
        <w:rPr>
          <w:rFonts w:ascii="QCF_BSML" w:hAnsi="QCF_BSML" w:cs="QCF_BSML"/>
          <w:color w:val="000000"/>
          <w:sz w:val="47"/>
          <w:szCs w:val="47"/>
          <w:rtl/>
        </w:rPr>
        <w:t xml:space="preserve"> </w:t>
      </w:r>
      <w:r w:rsidRPr="00CD3C37">
        <w:rPr>
          <w:rFonts w:ascii="QCF_BSML" w:hAnsi="QCF_BSML" w:cs="QCF_BSML"/>
          <w:color w:val="000000"/>
          <w:sz w:val="32"/>
          <w:rtl/>
        </w:rPr>
        <w:t>ﭽ</w:t>
      </w:r>
      <w:r w:rsidRPr="00CD3C37">
        <w:rPr>
          <w:rFonts w:ascii="QCF_P108" w:hAnsi="QCF_P108" w:cs="QCF_P108"/>
          <w:color w:val="000000"/>
          <w:sz w:val="32"/>
          <w:rtl/>
        </w:rPr>
        <w:t xml:space="preserve">  ﭮ  ﭯ  ﭰ  ﭱ  ﭲ  ﭳ </w:t>
      </w:r>
      <w:r w:rsidRPr="00CD3C37">
        <w:rPr>
          <w:rFonts w:ascii="QCF_BSML" w:hAnsi="QCF_BSML" w:cs="QCF_BSML"/>
          <w:color w:val="000000"/>
          <w:sz w:val="32"/>
          <w:rtl/>
        </w:rPr>
        <w:t>ﭼ</w:t>
      </w:r>
      <w:r w:rsidRPr="00CD3C37">
        <w:rPr>
          <w:rFonts w:ascii="Arial" w:hAnsi="Arial"/>
          <w:color w:val="000000"/>
          <w:sz w:val="18"/>
          <w:szCs w:val="18"/>
          <w:rtl/>
        </w:rPr>
        <w:t xml:space="preserve"> </w:t>
      </w:r>
      <w:r w:rsidRPr="00CD3C37">
        <w:rPr>
          <w:sz w:val="32"/>
          <w:rtl/>
        </w:rPr>
        <w:t>أفاد الحدث</w:t>
      </w:r>
      <w:r>
        <w:rPr>
          <w:rFonts w:hint="cs"/>
          <w:sz w:val="32"/>
          <w:rtl/>
        </w:rPr>
        <w:t xml:space="preserve"> الأصغر </w:t>
      </w:r>
      <w:r w:rsidRPr="00CD3C37">
        <w:rPr>
          <w:sz w:val="32"/>
          <w:rtl/>
        </w:rPr>
        <w:t>وان قوله</w:t>
      </w:r>
      <w:r w:rsidRPr="00CD3C37">
        <w:rPr>
          <w:rFonts w:ascii="QCF_BSML" w:hAnsi="QCF_BSML" w:cs="QCF_BSML"/>
          <w:color w:val="000000"/>
          <w:sz w:val="32"/>
          <w:rtl/>
        </w:rPr>
        <w:t xml:space="preserve"> ﭽ</w:t>
      </w:r>
      <w:r w:rsidRPr="00CD3C37">
        <w:rPr>
          <w:rFonts w:ascii="QCF_P085" w:hAnsi="QCF_P085" w:cs="QCF_P085"/>
          <w:color w:val="000000"/>
          <w:sz w:val="32"/>
          <w:rtl/>
        </w:rPr>
        <w:t xml:space="preserve"> ﯤ  ﯥ</w:t>
      </w:r>
      <w:r w:rsidRPr="00CD3C37">
        <w:rPr>
          <w:rFonts w:ascii="QCF_BSML" w:hAnsi="QCF_BSML" w:cs="QCF_BSML"/>
          <w:color w:val="000000"/>
          <w:sz w:val="32"/>
          <w:rtl/>
        </w:rPr>
        <w:t xml:space="preserve"> ﭼ</w:t>
      </w:r>
      <w:r w:rsidRPr="00CD3C37">
        <w:rPr>
          <w:sz w:val="32"/>
          <w:rtl/>
        </w:rPr>
        <w:t xml:space="preserve"> </w:t>
      </w:r>
      <w:r w:rsidRPr="00CD3C37">
        <w:rPr>
          <w:rFonts w:hint="cs"/>
          <w:sz w:val="32"/>
          <w:rtl/>
        </w:rPr>
        <w:t>أفاد</w:t>
      </w:r>
      <w:r w:rsidRPr="00CD3C37">
        <w:rPr>
          <w:sz w:val="32"/>
          <w:rtl/>
        </w:rPr>
        <w:t xml:space="preserve"> اللمس والقبل، فصارت ثلاث جمل لثلاثة </w:t>
      </w:r>
      <w:r w:rsidRPr="00CD3C37">
        <w:rPr>
          <w:rFonts w:hint="cs"/>
          <w:sz w:val="32"/>
          <w:rtl/>
        </w:rPr>
        <w:t>أحكام</w:t>
      </w:r>
      <w:r w:rsidRPr="00CD3C37">
        <w:rPr>
          <w:sz w:val="32"/>
          <w:rtl/>
        </w:rPr>
        <w:t xml:space="preserve">، وهذا غاية في العلم </w:t>
      </w:r>
      <w:r w:rsidRPr="00CD3C37">
        <w:rPr>
          <w:rFonts w:hint="cs"/>
          <w:sz w:val="32"/>
          <w:rtl/>
        </w:rPr>
        <w:t>والإعلام</w:t>
      </w:r>
      <w:r w:rsidRPr="00CD3C37">
        <w:rPr>
          <w:sz w:val="32"/>
          <w:rtl/>
        </w:rPr>
        <w:t>، ولو كان المراد باللمس الجماع لكان تكرارا وكلام الحكيم يتنزه عنه</w:t>
      </w:r>
      <w:r w:rsidRPr="00F16576">
        <w:rPr>
          <w:rFonts w:hint="cs"/>
          <w:vertAlign w:val="superscript"/>
          <w:rtl/>
        </w:rPr>
        <w:t>(</w:t>
      </w:r>
      <w:r w:rsidRPr="00F16576">
        <w:rPr>
          <w:vertAlign w:val="superscript"/>
          <w:rtl/>
        </w:rPr>
        <w:footnoteReference w:id="436"/>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sidRPr="00723170">
        <w:rPr>
          <w:b/>
          <w:bCs/>
          <w:sz w:val="32"/>
          <w:rtl/>
        </w:rPr>
        <w:t xml:space="preserve">ويجاب </w:t>
      </w:r>
      <w:r w:rsidRPr="00723170">
        <w:rPr>
          <w:rFonts w:hint="cs"/>
          <w:b/>
          <w:bCs/>
          <w:sz w:val="32"/>
          <w:rtl/>
        </w:rPr>
        <w:t>عليه</w:t>
      </w:r>
      <w:r w:rsidRPr="00723170">
        <w:rPr>
          <w:b/>
          <w:bCs/>
          <w:sz w:val="32"/>
          <w:rtl/>
        </w:rPr>
        <w:t>:</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Pr="00CD3C37">
        <w:rPr>
          <w:rFonts w:hint="cs"/>
          <w:sz w:val="32"/>
          <w:rtl/>
        </w:rPr>
        <w:t>إن</w:t>
      </w:r>
      <w:r w:rsidRPr="00CD3C37">
        <w:rPr>
          <w:sz w:val="32"/>
          <w:rtl/>
        </w:rPr>
        <w:t xml:space="preserve"> الله تعالى ذكر الجنابة ولم يذكر سببها، فلما ذكر سبب الحدث</w:t>
      </w:r>
      <w:r>
        <w:rPr>
          <w:rFonts w:hint="cs"/>
          <w:sz w:val="32"/>
          <w:rtl/>
        </w:rPr>
        <w:t xml:space="preserve"> الأصغر</w:t>
      </w:r>
      <w:r w:rsidRPr="00CD3C37">
        <w:rPr>
          <w:sz w:val="32"/>
          <w:rtl/>
        </w:rPr>
        <w:t xml:space="preserve"> وهو المجيء من الغائط ذكر سبب الجنابة،وهو الملامسة للجماع، ليفيد </w:t>
      </w:r>
      <w:r w:rsidRPr="00CD3C37">
        <w:rPr>
          <w:rFonts w:hint="cs"/>
          <w:sz w:val="32"/>
          <w:rtl/>
        </w:rPr>
        <w:t>أيضا</w:t>
      </w:r>
      <w:r w:rsidRPr="00CD3C37">
        <w:rPr>
          <w:sz w:val="32"/>
          <w:rtl/>
        </w:rPr>
        <w:t xml:space="preserve"> بيان حكم الحدث</w:t>
      </w:r>
      <w:r>
        <w:rPr>
          <w:rFonts w:hint="cs"/>
          <w:sz w:val="32"/>
          <w:rtl/>
        </w:rPr>
        <w:t xml:space="preserve"> الأصغر</w:t>
      </w:r>
      <w:r w:rsidRPr="00CD3C37">
        <w:rPr>
          <w:sz w:val="32"/>
          <w:rtl/>
        </w:rPr>
        <w:t xml:space="preserve"> والجنابة عند عدم الماء، كما </w:t>
      </w:r>
      <w:r w:rsidRPr="00CD3C37">
        <w:rPr>
          <w:rFonts w:hint="cs"/>
          <w:sz w:val="32"/>
          <w:rtl/>
        </w:rPr>
        <w:t>أفاد</w:t>
      </w:r>
      <w:r w:rsidRPr="00CD3C37">
        <w:rPr>
          <w:sz w:val="32"/>
          <w:rtl/>
        </w:rPr>
        <w:t xml:space="preserve"> بيان</w:t>
      </w:r>
      <w:r>
        <w:rPr>
          <w:rFonts w:hint="cs"/>
          <w:sz w:val="32"/>
          <w:rtl/>
        </w:rPr>
        <w:t xml:space="preserve"> </w:t>
      </w:r>
      <w:r w:rsidRPr="00CD3C37">
        <w:rPr>
          <w:sz w:val="32"/>
          <w:rtl/>
        </w:rPr>
        <w:t>حكمها عند وجود الماء</w:t>
      </w:r>
      <w:r w:rsidRPr="00F16576">
        <w:rPr>
          <w:rFonts w:hint="cs"/>
          <w:vertAlign w:val="superscript"/>
          <w:rtl/>
        </w:rPr>
        <w:t>(</w:t>
      </w:r>
      <w:r w:rsidRPr="00F16576">
        <w:rPr>
          <w:vertAlign w:val="superscript"/>
          <w:rtl/>
        </w:rPr>
        <w:footnoteReference w:id="437"/>
      </w:r>
      <w:r w:rsidRPr="00F16576">
        <w:rPr>
          <w:rFonts w:hint="cs"/>
          <w:vertAlign w:val="superscript"/>
          <w:rtl/>
        </w:rPr>
        <w:t>)</w:t>
      </w:r>
      <w:r w:rsidRPr="00CD3C37">
        <w:rPr>
          <w:sz w:val="32"/>
          <w:rtl/>
        </w:rPr>
        <w:t>.</w:t>
      </w:r>
    </w:p>
    <w:p w:rsidR="00804478" w:rsidRPr="00776002" w:rsidRDefault="00804478" w:rsidP="00804478">
      <w:pPr>
        <w:spacing w:line="240" w:lineRule="auto"/>
        <w:jc w:val="both"/>
        <w:rPr>
          <w:b/>
          <w:bCs/>
          <w:sz w:val="32"/>
          <w:rtl/>
        </w:rPr>
      </w:pPr>
      <w:r w:rsidRPr="00723170">
        <w:rPr>
          <w:b/>
          <w:bCs/>
          <w:sz w:val="32"/>
          <w:rtl/>
        </w:rPr>
        <w:t>ثانيا</w:t>
      </w:r>
      <w:r w:rsidRPr="00723170">
        <w:rPr>
          <w:rFonts w:hint="cs"/>
          <w:b/>
          <w:bCs/>
          <w:sz w:val="32"/>
          <w:rtl/>
        </w:rPr>
        <w:t>ً</w:t>
      </w:r>
      <w:r w:rsidRPr="00723170">
        <w:rPr>
          <w:b/>
          <w:bCs/>
          <w:sz w:val="32"/>
          <w:rtl/>
        </w:rPr>
        <w:t xml:space="preserve"> من السنة:</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1- ما روي </w:t>
      </w:r>
      <w:r w:rsidRPr="00CD3C37">
        <w:rPr>
          <w:sz w:val="32"/>
          <w:rtl/>
        </w:rPr>
        <w:t xml:space="preserve">عن ابن </w:t>
      </w:r>
      <w:r w:rsidRPr="00CD3C37">
        <w:rPr>
          <w:rFonts w:hint="cs"/>
          <w:sz w:val="32"/>
          <w:rtl/>
        </w:rPr>
        <w:t>أبزى</w:t>
      </w:r>
      <w:r w:rsidRPr="00CD3C37">
        <w:rPr>
          <w:sz w:val="32"/>
          <w:rtl/>
        </w:rPr>
        <w:t xml:space="preserve"> عن  </w:t>
      </w:r>
      <w:r w:rsidRPr="00CD3C37">
        <w:rPr>
          <w:rFonts w:hint="cs"/>
          <w:sz w:val="32"/>
          <w:rtl/>
        </w:rPr>
        <w:t>أبيه</w:t>
      </w:r>
      <w:r w:rsidRPr="00CD3C37">
        <w:rPr>
          <w:sz w:val="32"/>
          <w:rtl/>
        </w:rPr>
        <w:t xml:space="preserve">، </w:t>
      </w:r>
      <w:r w:rsidRPr="00CD3C37">
        <w:rPr>
          <w:rFonts w:hint="cs"/>
          <w:sz w:val="32"/>
          <w:rtl/>
        </w:rPr>
        <w:t>أن</w:t>
      </w:r>
      <w:r w:rsidRPr="00CD3C37">
        <w:rPr>
          <w:sz w:val="32"/>
          <w:rtl/>
        </w:rPr>
        <w:t xml:space="preserve"> عمارا قال لعمر </w:t>
      </w:r>
      <w:r w:rsidRPr="00CD3C37">
        <w:rPr>
          <w:rFonts w:hint="cs"/>
          <w:sz w:val="32"/>
          <w:rtl/>
        </w:rPr>
        <w:t>أما</w:t>
      </w:r>
      <w:r w:rsidRPr="00CD3C37">
        <w:rPr>
          <w:sz w:val="32"/>
          <w:rtl/>
        </w:rPr>
        <w:t xml:space="preserve"> تذكر يا </w:t>
      </w:r>
      <w:r w:rsidRPr="00CD3C37">
        <w:rPr>
          <w:rFonts w:hint="cs"/>
          <w:sz w:val="32"/>
          <w:rtl/>
        </w:rPr>
        <w:t>أمير</w:t>
      </w:r>
      <w:r w:rsidRPr="00CD3C37">
        <w:rPr>
          <w:sz w:val="32"/>
          <w:rtl/>
        </w:rPr>
        <w:t xml:space="preserve"> المؤمنين </w:t>
      </w:r>
      <w:r>
        <w:rPr>
          <w:rFonts w:hint="cs"/>
          <w:sz w:val="32"/>
          <w:rtl/>
        </w:rPr>
        <w:t>أ</w:t>
      </w:r>
      <w:r w:rsidRPr="00CD3C37">
        <w:rPr>
          <w:rFonts w:hint="cs"/>
          <w:sz w:val="32"/>
          <w:rtl/>
        </w:rPr>
        <w:t>ني</w:t>
      </w:r>
      <w:r w:rsidRPr="00CD3C37">
        <w:rPr>
          <w:sz w:val="32"/>
          <w:rtl/>
        </w:rPr>
        <w:t xml:space="preserve"> كنت </w:t>
      </w:r>
      <w:r>
        <w:rPr>
          <w:rFonts w:hint="cs"/>
          <w:sz w:val="32"/>
          <w:rtl/>
        </w:rPr>
        <w:t>أنا</w:t>
      </w:r>
      <w:r w:rsidRPr="00CD3C37">
        <w:rPr>
          <w:sz w:val="32"/>
          <w:rtl/>
        </w:rPr>
        <w:t xml:space="preserve"> </w:t>
      </w:r>
      <w:r w:rsidRPr="00CD3C37">
        <w:rPr>
          <w:rFonts w:hint="cs"/>
          <w:sz w:val="32"/>
          <w:rtl/>
        </w:rPr>
        <w:t>وأنت</w:t>
      </w:r>
      <w:r w:rsidRPr="00CD3C37">
        <w:rPr>
          <w:sz w:val="32"/>
          <w:rtl/>
        </w:rPr>
        <w:t xml:space="preserve"> في سرية </w:t>
      </w:r>
      <w:r>
        <w:rPr>
          <w:rFonts w:hint="cs"/>
          <w:sz w:val="32"/>
          <w:rtl/>
        </w:rPr>
        <w:t>فاجنبن</w:t>
      </w:r>
      <w:r w:rsidRPr="00CD3C37">
        <w:rPr>
          <w:rFonts w:hint="cs"/>
          <w:sz w:val="32"/>
          <w:rtl/>
        </w:rPr>
        <w:t>ا</w:t>
      </w:r>
      <w:r w:rsidRPr="00CD3C37">
        <w:rPr>
          <w:sz w:val="32"/>
          <w:rtl/>
        </w:rPr>
        <w:t xml:space="preserve"> فلم نجد الماء، </w:t>
      </w:r>
      <w:r w:rsidRPr="00CD3C37">
        <w:rPr>
          <w:rFonts w:hint="cs"/>
          <w:sz w:val="32"/>
          <w:rtl/>
        </w:rPr>
        <w:t>فأما</w:t>
      </w:r>
      <w:r w:rsidRPr="00CD3C37">
        <w:rPr>
          <w:sz w:val="32"/>
          <w:rtl/>
        </w:rPr>
        <w:t xml:space="preserve"> </w:t>
      </w:r>
      <w:r w:rsidRPr="00CD3C37">
        <w:rPr>
          <w:rFonts w:hint="cs"/>
          <w:sz w:val="32"/>
          <w:rtl/>
        </w:rPr>
        <w:t>أنت</w:t>
      </w:r>
      <w:r w:rsidRPr="00CD3C37">
        <w:rPr>
          <w:sz w:val="32"/>
          <w:rtl/>
        </w:rPr>
        <w:t xml:space="preserve"> فلم تصل </w:t>
      </w:r>
      <w:r w:rsidRPr="00CD3C37">
        <w:rPr>
          <w:rFonts w:hint="cs"/>
          <w:sz w:val="32"/>
          <w:rtl/>
        </w:rPr>
        <w:t>وأما</w:t>
      </w:r>
      <w:r w:rsidRPr="00CD3C37">
        <w:rPr>
          <w:sz w:val="32"/>
          <w:rtl/>
        </w:rPr>
        <w:t xml:space="preserve"> </w:t>
      </w:r>
      <w:r w:rsidRPr="00CD3C37">
        <w:rPr>
          <w:rFonts w:hint="cs"/>
          <w:sz w:val="32"/>
          <w:rtl/>
        </w:rPr>
        <w:t>أنا</w:t>
      </w:r>
      <w:r w:rsidRPr="00CD3C37">
        <w:rPr>
          <w:sz w:val="32"/>
          <w:rtl/>
        </w:rPr>
        <w:t xml:space="preserve"> فتمعكت في التراب وصليت، فلما قدمنا على رسول الله(</w:t>
      </w:r>
      <w:r w:rsidRPr="00CD3C37">
        <w:rPr>
          <w:sz w:val="32"/>
        </w:rPr>
        <w:sym w:font="AGA Arabesque" w:char="0072"/>
      </w:r>
      <w:r w:rsidRPr="00CD3C37">
        <w:rPr>
          <w:sz w:val="32"/>
          <w:rtl/>
        </w:rPr>
        <w:t>) ذكرنا ذلك له، فقال(</w:t>
      </w:r>
      <w:r w:rsidRPr="00CD3C37">
        <w:rPr>
          <w:rFonts w:hint="cs"/>
          <w:sz w:val="32"/>
          <w:rtl/>
        </w:rPr>
        <w:t>أما</w:t>
      </w:r>
      <w:r w:rsidRPr="00CD3C37">
        <w:rPr>
          <w:sz w:val="32"/>
          <w:rtl/>
        </w:rPr>
        <w:t xml:space="preserve"> </w:t>
      </w:r>
      <w:r w:rsidRPr="00CD3C37">
        <w:rPr>
          <w:rFonts w:hint="cs"/>
          <w:sz w:val="32"/>
          <w:rtl/>
        </w:rPr>
        <w:t>أنت</w:t>
      </w:r>
      <w:r w:rsidRPr="00CD3C37">
        <w:rPr>
          <w:sz w:val="32"/>
          <w:rtl/>
        </w:rPr>
        <w:t xml:space="preserve"> فلم يكن ينبغي لك </w:t>
      </w:r>
      <w:r w:rsidRPr="00CD3C37">
        <w:rPr>
          <w:rFonts w:hint="cs"/>
          <w:sz w:val="32"/>
          <w:rtl/>
        </w:rPr>
        <w:t>أن</w:t>
      </w:r>
      <w:r w:rsidRPr="00CD3C37">
        <w:rPr>
          <w:sz w:val="32"/>
          <w:rtl/>
        </w:rPr>
        <w:t xml:space="preserve"> تدع الصلاة </w:t>
      </w:r>
      <w:r w:rsidRPr="00CD3C37">
        <w:rPr>
          <w:rFonts w:hint="cs"/>
          <w:sz w:val="32"/>
          <w:rtl/>
        </w:rPr>
        <w:t>وأما</w:t>
      </w:r>
      <w:r w:rsidRPr="00CD3C37">
        <w:rPr>
          <w:sz w:val="32"/>
          <w:rtl/>
        </w:rPr>
        <w:t xml:space="preserve"> </w:t>
      </w:r>
      <w:r w:rsidRPr="00CD3C37">
        <w:rPr>
          <w:rFonts w:hint="cs"/>
          <w:sz w:val="32"/>
          <w:rtl/>
        </w:rPr>
        <w:t>أنت</w:t>
      </w:r>
      <w:r w:rsidRPr="00CD3C37">
        <w:rPr>
          <w:sz w:val="32"/>
          <w:rtl/>
        </w:rPr>
        <w:t xml:space="preserve"> يا عمار فلم يكن لك </w:t>
      </w:r>
      <w:r w:rsidRPr="00CD3C37">
        <w:rPr>
          <w:rFonts w:hint="cs"/>
          <w:sz w:val="32"/>
          <w:rtl/>
        </w:rPr>
        <w:t>أن</w:t>
      </w:r>
      <w:r w:rsidRPr="00CD3C37">
        <w:rPr>
          <w:sz w:val="32"/>
          <w:rtl/>
        </w:rPr>
        <w:t xml:space="preserve"> </w:t>
      </w:r>
      <w:r w:rsidRPr="00CD3C37">
        <w:rPr>
          <w:sz w:val="32"/>
          <w:rtl/>
        </w:rPr>
        <w:lastRenderedPageBreak/>
        <w:t xml:space="preserve">تتمعك بالتراب كما تتمعك الدابة، </w:t>
      </w:r>
      <w:r w:rsidRPr="00CD3C37">
        <w:rPr>
          <w:rFonts w:hint="cs"/>
          <w:sz w:val="32"/>
          <w:rtl/>
        </w:rPr>
        <w:t>إنما</w:t>
      </w:r>
      <w:r w:rsidRPr="00CD3C37">
        <w:rPr>
          <w:sz w:val="32"/>
          <w:rtl/>
        </w:rPr>
        <w:t xml:space="preserve"> يجزئك وضرب رسول الله(</w:t>
      </w:r>
      <w:r w:rsidRPr="00CD3C37">
        <w:rPr>
          <w:sz w:val="32"/>
        </w:rPr>
        <w:sym w:font="AGA Arabesque" w:char="0072"/>
      </w:r>
      <w:r w:rsidRPr="00CD3C37">
        <w:rPr>
          <w:sz w:val="32"/>
          <w:rtl/>
        </w:rPr>
        <w:t xml:space="preserve">) بيده </w:t>
      </w:r>
      <w:r w:rsidRPr="00CD3C37">
        <w:rPr>
          <w:rFonts w:hint="cs"/>
          <w:sz w:val="32"/>
          <w:rtl/>
        </w:rPr>
        <w:t>الأرض</w:t>
      </w:r>
      <w:r w:rsidRPr="00CD3C37">
        <w:rPr>
          <w:sz w:val="32"/>
          <w:rtl/>
        </w:rPr>
        <w:t xml:space="preserve"> </w:t>
      </w:r>
      <w:r w:rsidRPr="00CD3C37">
        <w:rPr>
          <w:rFonts w:hint="cs"/>
          <w:sz w:val="32"/>
          <w:rtl/>
        </w:rPr>
        <w:t>إلى</w:t>
      </w:r>
      <w:r w:rsidRPr="00CD3C37">
        <w:rPr>
          <w:sz w:val="32"/>
          <w:rtl/>
        </w:rPr>
        <w:t xml:space="preserve"> التراب ثم قال هكذا فنفخ فيها فمسح وجهه وكفيه</w:t>
      </w:r>
      <w:r>
        <w:rPr>
          <w:rFonts w:hint="cs"/>
          <w:sz w:val="32"/>
          <w:rtl/>
        </w:rPr>
        <w:t>)</w:t>
      </w:r>
      <w:r w:rsidRPr="00F16576">
        <w:rPr>
          <w:rFonts w:hint="cs"/>
          <w:vertAlign w:val="superscript"/>
          <w:rtl/>
        </w:rPr>
        <w:t>(</w:t>
      </w:r>
      <w:r w:rsidRPr="00F16576">
        <w:rPr>
          <w:vertAlign w:val="superscript"/>
          <w:rtl/>
        </w:rPr>
        <w:footnoteReference w:id="438"/>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sidRPr="00CC6569">
        <w:rPr>
          <w:b/>
          <w:bCs/>
          <w:sz w:val="32"/>
          <w:rtl/>
        </w:rPr>
        <w:t>وجه الدلالة:</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006705EB">
        <w:rPr>
          <w:rFonts w:hint="cs"/>
          <w:sz w:val="32"/>
          <w:rtl/>
        </w:rPr>
        <w:t>(</w:t>
      </w:r>
      <w:r w:rsidRPr="00CD3C37">
        <w:rPr>
          <w:sz w:val="32"/>
          <w:rtl/>
        </w:rPr>
        <w:t xml:space="preserve">فيه دليل على صحة القياس لقول عمار </w:t>
      </w:r>
      <w:r w:rsidRPr="00CD3C37">
        <w:rPr>
          <w:rFonts w:hint="cs"/>
          <w:sz w:val="32"/>
          <w:rtl/>
        </w:rPr>
        <w:t>أما</w:t>
      </w:r>
      <w:r w:rsidRPr="00CD3C37">
        <w:rPr>
          <w:sz w:val="32"/>
          <w:rtl/>
        </w:rPr>
        <w:t xml:space="preserve"> </w:t>
      </w:r>
      <w:r w:rsidRPr="00CD3C37">
        <w:rPr>
          <w:rFonts w:hint="cs"/>
          <w:sz w:val="32"/>
          <w:rtl/>
        </w:rPr>
        <w:t>أنا</w:t>
      </w:r>
      <w:r w:rsidRPr="00CD3C37">
        <w:rPr>
          <w:sz w:val="32"/>
          <w:rtl/>
        </w:rPr>
        <w:t xml:space="preserve"> فتمعكت فانه اجتهد في صفة التيمم ظنا منه </w:t>
      </w:r>
      <w:r w:rsidRPr="00CD3C37">
        <w:rPr>
          <w:rFonts w:hint="cs"/>
          <w:sz w:val="32"/>
          <w:rtl/>
        </w:rPr>
        <w:t>أن</w:t>
      </w:r>
      <w:r w:rsidRPr="00CD3C37">
        <w:rPr>
          <w:sz w:val="32"/>
          <w:rtl/>
        </w:rPr>
        <w:t xml:space="preserve"> حالة الجنابة تخالف حالة الحدث </w:t>
      </w:r>
      <w:r w:rsidRPr="00CD3C37">
        <w:rPr>
          <w:rFonts w:hint="cs"/>
          <w:sz w:val="32"/>
          <w:rtl/>
        </w:rPr>
        <w:t>الأصغر</w:t>
      </w:r>
      <w:r w:rsidRPr="00CD3C37">
        <w:rPr>
          <w:sz w:val="32"/>
          <w:rtl/>
        </w:rPr>
        <w:t xml:space="preserve"> فقاسه على الغسل وهذا يدل على انه كان عنده علم من </w:t>
      </w:r>
      <w:r w:rsidRPr="00CD3C37">
        <w:rPr>
          <w:rFonts w:hint="cs"/>
          <w:sz w:val="32"/>
          <w:rtl/>
        </w:rPr>
        <w:t>أصل</w:t>
      </w:r>
      <w:r w:rsidRPr="00CD3C37">
        <w:rPr>
          <w:sz w:val="32"/>
          <w:rtl/>
        </w:rPr>
        <w:t xml:space="preserve"> التيمم ثم انه لما اخبر به النبي(</w:t>
      </w:r>
      <w:r w:rsidRPr="00CD3C37">
        <w:rPr>
          <w:sz w:val="32"/>
        </w:rPr>
        <w:sym w:font="AGA Arabesque" w:char="0072"/>
      </w:r>
      <w:r w:rsidRPr="00CD3C37">
        <w:rPr>
          <w:sz w:val="32"/>
          <w:rtl/>
        </w:rPr>
        <w:t>) علمه صفة التيمم فانه للجنابة والحدث سواء</w:t>
      </w:r>
      <w:r w:rsidR="006705EB">
        <w:rPr>
          <w:rFonts w:hint="cs"/>
          <w:sz w:val="32"/>
          <w:rtl/>
        </w:rPr>
        <w:t>)</w:t>
      </w:r>
      <w:r w:rsidRPr="00F16576">
        <w:rPr>
          <w:rFonts w:hint="cs"/>
          <w:vertAlign w:val="superscript"/>
          <w:rtl/>
        </w:rPr>
        <w:t>(</w:t>
      </w:r>
      <w:r w:rsidRPr="00F16576">
        <w:rPr>
          <w:vertAlign w:val="superscript"/>
          <w:rtl/>
        </w:rPr>
        <w:footnoteReference w:id="439"/>
      </w:r>
      <w:r w:rsidRPr="00F16576">
        <w:rPr>
          <w:rFonts w:hint="cs"/>
          <w:vertAlign w:val="superscript"/>
          <w:rtl/>
        </w:rPr>
        <w:t>)</w:t>
      </w:r>
      <w:r w:rsidRPr="00CD3C37">
        <w:rPr>
          <w:sz w:val="32"/>
          <w:rtl/>
        </w:rPr>
        <w:t>.</w:t>
      </w:r>
    </w:p>
    <w:p w:rsidR="00804478" w:rsidRPr="00CD3C37" w:rsidRDefault="00804478" w:rsidP="00804478">
      <w:pPr>
        <w:spacing w:line="240" w:lineRule="auto"/>
        <w:jc w:val="both"/>
        <w:rPr>
          <w:sz w:val="32"/>
          <w:rtl/>
        </w:rPr>
      </w:pPr>
      <w:r>
        <w:rPr>
          <w:rFonts w:hint="cs"/>
          <w:sz w:val="32"/>
          <w:rtl/>
        </w:rPr>
        <w:t xml:space="preserve">     </w:t>
      </w:r>
      <w:r w:rsidRPr="00CD3C37">
        <w:rPr>
          <w:sz w:val="32"/>
          <w:rtl/>
        </w:rPr>
        <w:t xml:space="preserve">2- </w:t>
      </w:r>
      <w:r>
        <w:rPr>
          <w:rFonts w:hint="cs"/>
          <w:sz w:val="32"/>
          <w:rtl/>
        </w:rPr>
        <w:t xml:space="preserve">ما صح </w:t>
      </w:r>
      <w:r w:rsidRPr="00CD3C37">
        <w:rPr>
          <w:sz w:val="32"/>
          <w:rtl/>
        </w:rPr>
        <w:t>عن عمران بن حصين(</w:t>
      </w:r>
      <w:r w:rsidRPr="00CD3C37">
        <w:rPr>
          <w:sz w:val="32"/>
        </w:rPr>
        <w:sym w:font="AGA Arabesque" w:char="0074"/>
      </w:r>
      <w:r w:rsidRPr="00CD3C37">
        <w:rPr>
          <w:sz w:val="32"/>
          <w:rtl/>
        </w:rPr>
        <w:t>) قال</w:t>
      </w:r>
      <w:r>
        <w:rPr>
          <w:rFonts w:hint="cs"/>
          <w:sz w:val="32"/>
          <w:rtl/>
        </w:rPr>
        <w:t xml:space="preserve"> </w:t>
      </w:r>
      <w:r w:rsidRPr="00CD3C37">
        <w:rPr>
          <w:sz w:val="32"/>
          <w:rtl/>
        </w:rPr>
        <w:t>كنا في سفر مع الرسول(</w:t>
      </w:r>
      <w:r w:rsidRPr="00CD3C37">
        <w:rPr>
          <w:sz w:val="32"/>
        </w:rPr>
        <w:sym w:font="AGA Arabesque" w:char="0072"/>
      </w:r>
      <w:r w:rsidRPr="00CD3C37">
        <w:rPr>
          <w:sz w:val="32"/>
          <w:rtl/>
        </w:rPr>
        <w:t xml:space="preserve">) </w:t>
      </w:r>
      <w:r w:rsidRPr="00CD3C37">
        <w:rPr>
          <w:rFonts w:hint="cs"/>
          <w:sz w:val="32"/>
          <w:rtl/>
        </w:rPr>
        <w:t>وإذا</w:t>
      </w:r>
      <w:r w:rsidRPr="00CD3C37">
        <w:rPr>
          <w:sz w:val="32"/>
          <w:rtl/>
        </w:rPr>
        <w:t xml:space="preserve"> برجل معتزل لم يصل مع القوم فقال له رسول الله(</w:t>
      </w:r>
      <w:r w:rsidRPr="00CD3C37">
        <w:rPr>
          <w:sz w:val="32"/>
        </w:rPr>
        <w:sym w:font="AGA Arabesque" w:char="0072"/>
      </w:r>
      <w:r w:rsidRPr="00CD3C37">
        <w:rPr>
          <w:sz w:val="32"/>
          <w:rtl/>
        </w:rPr>
        <w:t xml:space="preserve">) ما منعك يا فلان </w:t>
      </w:r>
      <w:r w:rsidRPr="00CD3C37">
        <w:rPr>
          <w:rFonts w:hint="cs"/>
          <w:sz w:val="32"/>
          <w:rtl/>
        </w:rPr>
        <w:t>أن</w:t>
      </w:r>
      <w:r w:rsidRPr="00CD3C37">
        <w:rPr>
          <w:sz w:val="32"/>
          <w:rtl/>
        </w:rPr>
        <w:t xml:space="preserve"> تصلي مع القوم، قال </w:t>
      </w:r>
      <w:r w:rsidRPr="00CD3C37">
        <w:rPr>
          <w:rFonts w:hint="cs"/>
          <w:sz w:val="32"/>
          <w:rtl/>
        </w:rPr>
        <w:t>أصابتني</w:t>
      </w:r>
      <w:r w:rsidRPr="00CD3C37">
        <w:rPr>
          <w:sz w:val="32"/>
          <w:rtl/>
        </w:rPr>
        <w:t xml:space="preserve"> جنابة ولا ماء، قال له رسول الله(</w:t>
      </w:r>
      <w:r w:rsidRPr="00CD3C37">
        <w:rPr>
          <w:sz w:val="32"/>
        </w:rPr>
        <w:sym w:font="AGA Arabesque" w:char="0072"/>
      </w:r>
      <w:r w:rsidRPr="00CD3C37">
        <w:rPr>
          <w:sz w:val="32"/>
          <w:rtl/>
        </w:rPr>
        <w:t>) عليك بالصعيد، فانه يكفيك)</w:t>
      </w:r>
      <w:r w:rsidRPr="00F16576">
        <w:rPr>
          <w:rFonts w:hint="cs"/>
          <w:vertAlign w:val="superscript"/>
          <w:rtl/>
        </w:rPr>
        <w:t>(</w:t>
      </w:r>
      <w:r w:rsidRPr="00F16576">
        <w:rPr>
          <w:vertAlign w:val="superscript"/>
          <w:rtl/>
        </w:rPr>
        <w:footnoteReference w:id="440"/>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sidRPr="00CC6569">
        <w:rPr>
          <w:b/>
          <w:bCs/>
          <w:sz w:val="32"/>
          <w:rtl/>
        </w:rPr>
        <w:t>وجه الدلالة:</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006705EB">
        <w:rPr>
          <w:rFonts w:hint="cs"/>
          <w:sz w:val="32"/>
          <w:rtl/>
        </w:rPr>
        <w:t>(</w:t>
      </w:r>
      <w:r>
        <w:rPr>
          <w:rFonts w:hint="cs"/>
          <w:sz w:val="32"/>
          <w:rtl/>
        </w:rPr>
        <w:t>فيه</w:t>
      </w:r>
      <w:r w:rsidRPr="00CD3C37">
        <w:rPr>
          <w:sz w:val="32"/>
          <w:rtl/>
        </w:rPr>
        <w:t xml:space="preserve"> دليل على التيمم للجنابة، كالتيمم للحدث </w:t>
      </w:r>
      <w:r w:rsidRPr="00CD3C37">
        <w:rPr>
          <w:rFonts w:hint="cs"/>
          <w:sz w:val="32"/>
          <w:rtl/>
        </w:rPr>
        <w:t>الأصغر</w:t>
      </w:r>
      <w:r w:rsidRPr="00CD3C37">
        <w:rPr>
          <w:sz w:val="32"/>
          <w:rtl/>
        </w:rPr>
        <w:t xml:space="preserve">، ودليل على </w:t>
      </w:r>
      <w:r w:rsidRPr="00CD3C37">
        <w:rPr>
          <w:rFonts w:hint="cs"/>
          <w:sz w:val="32"/>
          <w:rtl/>
        </w:rPr>
        <w:t>أن</w:t>
      </w:r>
      <w:r w:rsidRPr="00CD3C37">
        <w:rPr>
          <w:sz w:val="32"/>
          <w:rtl/>
        </w:rPr>
        <w:t xml:space="preserve"> عادم الماء يكفيه الصعيد من الماء، وجعله دليلا له على </w:t>
      </w:r>
      <w:r w:rsidRPr="00CD3C37">
        <w:rPr>
          <w:rFonts w:hint="cs"/>
          <w:sz w:val="32"/>
          <w:rtl/>
        </w:rPr>
        <w:t>إقامة</w:t>
      </w:r>
      <w:r w:rsidRPr="00CD3C37">
        <w:rPr>
          <w:sz w:val="32"/>
          <w:rtl/>
        </w:rPr>
        <w:t xml:space="preserve"> التيمم مقام الطهارة بالماء عند عدم الماء، فيؤخذ من هذا انه يصلي به كما يصلي بالماء</w:t>
      </w:r>
      <w:r w:rsidR="006705EB">
        <w:rPr>
          <w:rFonts w:hint="cs"/>
          <w:sz w:val="32"/>
          <w:rtl/>
        </w:rPr>
        <w:t>)</w:t>
      </w:r>
      <w:r w:rsidRPr="00F16576">
        <w:rPr>
          <w:rFonts w:hint="cs"/>
          <w:vertAlign w:val="superscript"/>
          <w:rtl/>
        </w:rPr>
        <w:t>(</w:t>
      </w:r>
      <w:r w:rsidRPr="00F16576">
        <w:rPr>
          <w:vertAlign w:val="superscript"/>
          <w:rtl/>
        </w:rPr>
        <w:footnoteReference w:id="441"/>
      </w:r>
      <w:r w:rsidRPr="00F16576">
        <w:rPr>
          <w:rFonts w:hint="cs"/>
          <w:vertAlign w:val="superscript"/>
          <w:rtl/>
        </w:rPr>
        <w:t>)</w:t>
      </w:r>
      <w:r w:rsidRPr="00CD3C37">
        <w:rPr>
          <w:sz w:val="32"/>
          <w:rtl/>
        </w:rPr>
        <w:t>.</w:t>
      </w:r>
    </w:p>
    <w:p w:rsidR="00804478" w:rsidRPr="00CD3C37" w:rsidRDefault="00804478" w:rsidP="00804478">
      <w:pPr>
        <w:spacing w:line="240" w:lineRule="auto"/>
        <w:jc w:val="both"/>
        <w:rPr>
          <w:sz w:val="32"/>
          <w:rtl/>
        </w:rPr>
      </w:pPr>
      <w:r w:rsidRPr="00CD3C37">
        <w:rPr>
          <w:b/>
          <w:bCs/>
          <w:sz w:val="32"/>
          <w:rtl/>
        </w:rPr>
        <w:t>المذهب الثاني:</w:t>
      </w:r>
      <w:r w:rsidRPr="00CD3C37">
        <w:rPr>
          <w:sz w:val="32"/>
          <w:rtl/>
        </w:rPr>
        <w:t xml:space="preserve"> </w:t>
      </w:r>
      <w:r w:rsidRPr="00CD3C37">
        <w:rPr>
          <w:rFonts w:hint="cs"/>
          <w:sz w:val="32"/>
          <w:rtl/>
        </w:rPr>
        <w:t>أن</w:t>
      </w:r>
      <w:r>
        <w:rPr>
          <w:sz w:val="32"/>
          <w:rtl/>
        </w:rPr>
        <w:t xml:space="preserve"> الجنب لا يصلي حتى يجد الماء، </w:t>
      </w:r>
      <w:r>
        <w:rPr>
          <w:rFonts w:hint="cs"/>
          <w:sz w:val="32"/>
          <w:rtl/>
        </w:rPr>
        <w:t>وهو مروي عن</w:t>
      </w:r>
      <w:r>
        <w:rPr>
          <w:sz w:val="32"/>
          <w:rtl/>
        </w:rPr>
        <w:t xml:space="preserve"> عمر</w:t>
      </w:r>
      <w:r>
        <w:rPr>
          <w:rFonts w:hint="cs"/>
          <w:sz w:val="32"/>
          <w:rtl/>
        </w:rPr>
        <w:t xml:space="preserve"> ،</w:t>
      </w:r>
      <w:r>
        <w:rPr>
          <w:sz w:val="32"/>
          <w:rtl/>
        </w:rPr>
        <w:t>و</w:t>
      </w:r>
      <w:r w:rsidRPr="00CD3C37">
        <w:rPr>
          <w:sz w:val="32"/>
          <w:rtl/>
        </w:rPr>
        <w:t>ابن عمر</w:t>
      </w:r>
      <w:r>
        <w:rPr>
          <w:rFonts w:hint="cs"/>
          <w:sz w:val="32"/>
          <w:rtl/>
        </w:rPr>
        <w:t>،</w:t>
      </w:r>
      <w:r w:rsidRPr="00CD3C37">
        <w:rPr>
          <w:sz w:val="32"/>
          <w:rtl/>
        </w:rPr>
        <w:t xml:space="preserve"> وعبد الله بن مسعود(</w:t>
      </w:r>
      <w:r w:rsidRPr="00CD3C37">
        <w:rPr>
          <w:sz w:val="32"/>
        </w:rPr>
        <w:sym w:font="AGA Arabesque" w:char="0074"/>
      </w:r>
      <w:r w:rsidRPr="00CD3C37">
        <w:rPr>
          <w:sz w:val="32"/>
          <w:rtl/>
        </w:rPr>
        <w:t xml:space="preserve">)، و </w:t>
      </w:r>
      <w:r w:rsidRPr="00CD3C37">
        <w:rPr>
          <w:rFonts w:hint="cs"/>
          <w:sz w:val="32"/>
          <w:rtl/>
        </w:rPr>
        <w:t>الأسود</w:t>
      </w:r>
      <w:r>
        <w:rPr>
          <w:rFonts w:hint="cs"/>
          <w:sz w:val="32"/>
          <w:rtl/>
        </w:rPr>
        <w:t>،</w:t>
      </w:r>
      <w:r w:rsidRPr="00CD3C37">
        <w:rPr>
          <w:sz w:val="32"/>
          <w:rtl/>
        </w:rPr>
        <w:t xml:space="preserve"> </w:t>
      </w:r>
      <w:r w:rsidRPr="00CD3C37">
        <w:rPr>
          <w:rFonts w:hint="cs"/>
          <w:sz w:val="32"/>
          <w:rtl/>
        </w:rPr>
        <w:t>وأبي</w:t>
      </w:r>
      <w:r w:rsidRPr="00CD3C37">
        <w:rPr>
          <w:sz w:val="32"/>
          <w:rtl/>
        </w:rPr>
        <w:t xml:space="preserve"> عطية</w:t>
      </w:r>
      <w:r>
        <w:rPr>
          <w:rFonts w:hint="cs"/>
          <w:sz w:val="32"/>
          <w:rtl/>
        </w:rPr>
        <w:t>،</w:t>
      </w:r>
      <w:r w:rsidRPr="00CD3C37">
        <w:rPr>
          <w:sz w:val="32"/>
          <w:rtl/>
        </w:rPr>
        <w:t xml:space="preserve"> والنخعي</w:t>
      </w:r>
      <w:r w:rsidRPr="00F16576">
        <w:rPr>
          <w:rFonts w:hint="cs"/>
          <w:vertAlign w:val="superscript"/>
          <w:rtl/>
        </w:rPr>
        <w:t>(</w:t>
      </w:r>
      <w:r w:rsidRPr="00F16576">
        <w:rPr>
          <w:vertAlign w:val="superscript"/>
          <w:rtl/>
        </w:rPr>
        <w:footnoteReference w:id="442"/>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lastRenderedPageBreak/>
        <w:t xml:space="preserve">  </w:t>
      </w:r>
      <w:r w:rsidRPr="003165D0">
        <w:rPr>
          <w:b/>
          <w:bCs/>
          <w:sz w:val="32"/>
          <w:rtl/>
        </w:rPr>
        <w:t xml:space="preserve">والحجة لهم </w:t>
      </w:r>
      <w:r w:rsidRPr="003165D0">
        <w:rPr>
          <w:rFonts w:hint="cs"/>
          <w:b/>
          <w:bCs/>
          <w:sz w:val="32"/>
          <w:rtl/>
        </w:rPr>
        <w:t>أولاً</w:t>
      </w:r>
      <w:r w:rsidRPr="003165D0">
        <w:rPr>
          <w:b/>
          <w:bCs/>
          <w:sz w:val="32"/>
          <w:rtl/>
        </w:rPr>
        <w:t xml:space="preserve"> من الكتاب:</w:t>
      </w:r>
    </w:p>
    <w:p w:rsidR="00804478" w:rsidRPr="00CD3C37" w:rsidRDefault="00804478" w:rsidP="00804478">
      <w:pPr>
        <w:spacing w:line="240" w:lineRule="auto"/>
        <w:jc w:val="both"/>
        <w:rPr>
          <w:sz w:val="32"/>
          <w:rtl/>
        </w:rPr>
      </w:pPr>
      <w:r>
        <w:rPr>
          <w:rFonts w:hint="cs"/>
          <w:sz w:val="32"/>
          <w:rtl/>
        </w:rPr>
        <w:t xml:space="preserve">     </w:t>
      </w:r>
      <w:r w:rsidRPr="00CD3C37">
        <w:rPr>
          <w:sz w:val="32"/>
          <w:rtl/>
        </w:rPr>
        <w:t xml:space="preserve">1-  قوله تعالى </w:t>
      </w:r>
      <w:r w:rsidRPr="00CD3C37">
        <w:rPr>
          <w:rFonts w:ascii="QCF_BSML" w:hAnsi="QCF_BSML" w:cs="QCF_BSML"/>
          <w:color w:val="000000"/>
          <w:sz w:val="32"/>
          <w:rtl/>
        </w:rPr>
        <w:t>ﭽ</w:t>
      </w:r>
      <w:r w:rsidRPr="00CD3C37">
        <w:rPr>
          <w:rFonts w:ascii="QCF_P085" w:hAnsi="QCF_P085" w:cs="QCF_P085"/>
          <w:color w:val="000000"/>
          <w:sz w:val="32"/>
          <w:rtl/>
        </w:rPr>
        <w:t xml:space="preserve"> ﯤ  ﯥ  ﯦ</w:t>
      </w:r>
      <w:r w:rsidRPr="00CD3C37">
        <w:rPr>
          <w:rFonts w:ascii="QCF_BSML" w:hAnsi="QCF_BSML" w:cs="QCF_BSML"/>
          <w:color w:val="000000"/>
          <w:sz w:val="32"/>
          <w:rtl/>
        </w:rPr>
        <w:t xml:space="preserve"> ﭼ</w:t>
      </w:r>
      <w:r w:rsidRPr="00CD3C37">
        <w:rPr>
          <w:rFonts w:ascii="QCF_P085" w:hAnsi="QCF_P085" w:cs="QCF_P085"/>
          <w:color w:val="000000"/>
          <w:sz w:val="32"/>
          <w:rtl/>
        </w:rPr>
        <w:t xml:space="preserve"> </w:t>
      </w:r>
      <w:r w:rsidRPr="00F16576">
        <w:rPr>
          <w:rFonts w:hint="cs"/>
          <w:vertAlign w:val="superscript"/>
          <w:rtl/>
        </w:rPr>
        <w:t>(</w:t>
      </w:r>
      <w:r w:rsidRPr="00F16576">
        <w:rPr>
          <w:vertAlign w:val="superscript"/>
          <w:rtl/>
        </w:rPr>
        <w:footnoteReference w:id="443"/>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sidRPr="003165D0">
        <w:rPr>
          <w:b/>
          <w:bCs/>
          <w:sz w:val="32"/>
          <w:rtl/>
        </w:rPr>
        <w:t>وجه الدلالة:</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002624AA">
        <w:rPr>
          <w:rFonts w:hint="cs"/>
          <w:sz w:val="32"/>
          <w:rtl/>
        </w:rPr>
        <w:t>(</w:t>
      </w:r>
      <w:r w:rsidRPr="00CD3C37">
        <w:rPr>
          <w:sz w:val="32"/>
          <w:rtl/>
        </w:rPr>
        <w:t xml:space="preserve">لقد حمل </w:t>
      </w:r>
      <w:r w:rsidRPr="00CD3C37">
        <w:rPr>
          <w:rFonts w:hint="cs"/>
          <w:sz w:val="32"/>
          <w:rtl/>
        </w:rPr>
        <w:t>أصحاب</w:t>
      </w:r>
      <w:r w:rsidRPr="00CD3C37">
        <w:rPr>
          <w:sz w:val="32"/>
          <w:rtl/>
        </w:rPr>
        <w:t xml:space="preserve"> هذا المذهب هذه الآية على اللمس باليد وأوجبوا الوضوء بمس المرأة ولا يرون للجنب </w:t>
      </w:r>
      <w:r w:rsidRPr="00CD3C37">
        <w:rPr>
          <w:rFonts w:hint="cs"/>
          <w:sz w:val="32"/>
          <w:rtl/>
        </w:rPr>
        <w:t>أن</w:t>
      </w:r>
      <w:r w:rsidRPr="00CD3C37">
        <w:rPr>
          <w:sz w:val="32"/>
          <w:rtl/>
        </w:rPr>
        <w:t xml:space="preserve"> يتيمم. لان قوله تعالى</w:t>
      </w:r>
      <w:r w:rsidRPr="00CD3C37">
        <w:rPr>
          <w:rFonts w:ascii="QCF_BSML" w:hAnsi="QCF_BSML" w:cs="QCF_BSML"/>
          <w:color w:val="000000"/>
          <w:sz w:val="32"/>
          <w:rtl/>
        </w:rPr>
        <w:t xml:space="preserve"> ﭽ</w:t>
      </w:r>
      <w:r w:rsidRPr="00CD3C37">
        <w:rPr>
          <w:rFonts w:ascii="QCF_P085" w:hAnsi="QCF_P085" w:cs="QCF_P085"/>
          <w:color w:val="000000"/>
          <w:sz w:val="32"/>
          <w:rtl/>
        </w:rPr>
        <w:t xml:space="preserve"> ﯤ  ﯥ</w:t>
      </w:r>
      <w:r w:rsidRPr="00CD3C37">
        <w:rPr>
          <w:rFonts w:ascii="QCF_BSML" w:hAnsi="QCF_BSML" w:cs="QCF_BSML"/>
          <w:color w:val="000000"/>
          <w:sz w:val="32"/>
          <w:rtl/>
        </w:rPr>
        <w:t xml:space="preserve"> ﭼ</w:t>
      </w:r>
      <w:r w:rsidRPr="00CD3C37">
        <w:rPr>
          <w:sz w:val="32"/>
          <w:rtl/>
        </w:rPr>
        <w:t xml:space="preserve"> واللمس حقيقته المس باليد، </w:t>
      </w:r>
      <w:r w:rsidRPr="00CD3C37">
        <w:rPr>
          <w:rFonts w:hint="cs"/>
          <w:sz w:val="32"/>
          <w:rtl/>
        </w:rPr>
        <w:t>فأما</w:t>
      </w:r>
      <w:r w:rsidRPr="00CD3C37">
        <w:rPr>
          <w:sz w:val="32"/>
          <w:rtl/>
        </w:rPr>
        <w:t xml:space="preserve"> تخصيصه بالجماع فذاك مجاز، </w:t>
      </w:r>
      <w:r w:rsidRPr="00CD3C37">
        <w:rPr>
          <w:rFonts w:hint="cs"/>
          <w:sz w:val="32"/>
          <w:rtl/>
        </w:rPr>
        <w:t>والأصل</w:t>
      </w:r>
      <w:r w:rsidRPr="00CD3C37">
        <w:rPr>
          <w:sz w:val="32"/>
          <w:rtl/>
        </w:rPr>
        <w:t xml:space="preserve"> حمل الكلام على حقيقته</w:t>
      </w:r>
      <w:r w:rsidR="002624AA">
        <w:rPr>
          <w:rFonts w:hint="cs"/>
          <w:sz w:val="32"/>
          <w:rtl/>
        </w:rPr>
        <w:t>)</w:t>
      </w:r>
      <w:r w:rsidRPr="00F16576">
        <w:rPr>
          <w:rFonts w:hint="cs"/>
          <w:sz w:val="32"/>
          <w:vertAlign w:val="superscript"/>
          <w:rtl/>
        </w:rPr>
        <w:t>(</w:t>
      </w:r>
      <w:r w:rsidRPr="00F16576">
        <w:rPr>
          <w:rStyle w:val="a6"/>
          <w:sz w:val="32"/>
          <w:rtl/>
        </w:rPr>
        <w:footnoteReference w:id="444"/>
      </w:r>
      <w:r w:rsidRPr="00F16576">
        <w:rPr>
          <w:rFonts w:hint="cs"/>
          <w:sz w:val="32"/>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Pr>
          <w:b/>
          <w:bCs/>
          <w:sz w:val="32"/>
          <w:rtl/>
        </w:rPr>
        <w:t>و</w:t>
      </w:r>
      <w:r>
        <w:rPr>
          <w:rFonts w:hint="cs"/>
          <w:b/>
          <w:bCs/>
          <w:sz w:val="32"/>
          <w:rtl/>
        </w:rPr>
        <w:t>اعترض</w:t>
      </w:r>
      <w:r w:rsidRPr="003165D0">
        <w:rPr>
          <w:b/>
          <w:bCs/>
          <w:sz w:val="32"/>
          <w:rtl/>
        </w:rPr>
        <w:t>:</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002624AA">
        <w:rPr>
          <w:rFonts w:hint="cs"/>
          <w:sz w:val="32"/>
          <w:rtl/>
        </w:rPr>
        <w:t>(</w:t>
      </w:r>
      <w:r>
        <w:rPr>
          <w:rFonts w:hint="cs"/>
          <w:sz w:val="32"/>
          <w:rtl/>
        </w:rPr>
        <w:t xml:space="preserve">أنه </w:t>
      </w:r>
      <w:r>
        <w:rPr>
          <w:sz w:val="32"/>
          <w:rtl/>
        </w:rPr>
        <w:t>ي</w:t>
      </w:r>
      <w:r w:rsidRPr="00CD3C37">
        <w:rPr>
          <w:sz w:val="32"/>
          <w:rtl/>
        </w:rPr>
        <w:t>م</w:t>
      </w:r>
      <w:r>
        <w:rPr>
          <w:rFonts w:hint="cs"/>
          <w:sz w:val="32"/>
          <w:rtl/>
        </w:rPr>
        <w:t>ت</w:t>
      </w:r>
      <w:r w:rsidRPr="00CD3C37">
        <w:rPr>
          <w:sz w:val="32"/>
          <w:rtl/>
        </w:rPr>
        <w:t xml:space="preserve">نع ذلك وهو </w:t>
      </w:r>
      <w:r w:rsidRPr="00CD3C37">
        <w:rPr>
          <w:rFonts w:hint="cs"/>
          <w:sz w:val="32"/>
          <w:rtl/>
        </w:rPr>
        <w:t>أن</w:t>
      </w:r>
      <w:r w:rsidRPr="00CD3C37">
        <w:rPr>
          <w:sz w:val="32"/>
          <w:rtl/>
        </w:rPr>
        <w:t xml:space="preserve"> الجماع مجاز والحقيقة هو اللمس باليد، ولا يجوز </w:t>
      </w:r>
      <w:r w:rsidRPr="00CD3C37">
        <w:rPr>
          <w:rFonts w:hint="cs"/>
          <w:sz w:val="32"/>
          <w:rtl/>
        </w:rPr>
        <w:t>أن</w:t>
      </w:r>
      <w:r w:rsidRPr="00CD3C37">
        <w:rPr>
          <w:sz w:val="32"/>
          <w:rtl/>
        </w:rPr>
        <w:t xml:space="preserve"> يكون لفظ واحد حقيقة </w:t>
      </w:r>
      <w:r>
        <w:rPr>
          <w:rFonts w:hint="cs"/>
          <w:sz w:val="32"/>
          <w:rtl/>
        </w:rPr>
        <w:t>و</w:t>
      </w:r>
      <w:r w:rsidRPr="00CD3C37">
        <w:rPr>
          <w:sz w:val="32"/>
          <w:rtl/>
        </w:rPr>
        <w:t>مجازا في حال واحدة</w:t>
      </w:r>
      <w:r w:rsidR="002624AA">
        <w:rPr>
          <w:rFonts w:hint="cs"/>
          <w:sz w:val="32"/>
          <w:rtl/>
        </w:rPr>
        <w:t>)</w:t>
      </w:r>
      <w:r w:rsidRPr="00F16576">
        <w:rPr>
          <w:rFonts w:hint="cs"/>
          <w:vertAlign w:val="superscript"/>
          <w:rtl/>
        </w:rPr>
        <w:t>(</w:t>
      </w:r>
      <w:r w:rsidRPr="00F16576">
        <w:rPr>
          <w:vertAlign w:val="superscript"/>
          <w:rtl/>
        </w:rPr>
        <w:footnoteReference w:id="445"/>
      </w:r>
      <w:r w:rsidRPr="00F16576">
        <w:rPr>
          <w:rFonts w:hint="cs"/>
          <w:vertAlign w:val="superscript"/>
          <w:rtl/>
        </w:rPr>
        <w:t>)</w:t>
      </w:r>
      <w:r w:rsidRPr="00CD3C37">
        <w:rPr>
          <w:sz w:val="32"/>
          <w:rtl/>
        </w:rPr>
        <w:t>.</w:t>
      </w:r>
    </w:p>
    <w:p w:rsidR="00804478" w:rsidRPr="00CD3C37" w:rsidRDefault="00804478" w:rsidP="00804478">
      <w:pPr>
        <w:spacing w:line="240" w:lineRule="auto"/>
        <w:jc w:val="both"/>
        <w:rPr>
          <w:sz w:val="32"/>
          <w:rtl/>
        </w:rPr>
      </w:pPr>
      <w:r>
        <w:rPr>
          <w:rFonts w:hint="cs"/>
          <w:sz w:val="32"/>
          <w:rtl/>
        </w:rPr>
        <w:t xml:space="preserve">     </w:t>
      </w:r>
      <w:r w:rsidRPr="00CD3C37">
        <w:rPr>
          <w:sz w:val="32"/>
          <w:rtl/>
        </w:rPr>
        <w:t>2- قوله تعالى</w:t>
      </w:r>
      <w:r w:rsidRPr="00CD3C37">
        <w:rPr>
          <w:rFonts w:ascii="QCF_BSML" w:hAnsi="QCF_BSML" w:cs="QCF_BSML"/>
          <w:color w:val="000000"/>
          <w:sz w:val="47"/>
          <w:szCs w:val="47"/>
          <w:rtl/>
        </w:rPr>
        <w:t xml:space="preserve"> </w:t>
      </w:r>
      <w:r w:rsidRPr="00CD3C37">
        <w:rPr>
          <w:rFonts w:ascii="QCF_BSML" w:hAnsi="QCF_BSML" w:cs="QCF_BSML"/>
          <w:color w:val="000000"/>
          <w:sz w:val="32"/>
          <w:rtl/>
        </w:rPr>
        <w:t>ﭽ</w:t>
      </w:r>
      <w:r w:rsidRPr="00CD3C37">
        <w:rPr>
          <w:rFonts w:ascii="QCF_P085" w:hAnsi="QCF_P085" w:cs="QCF_P085"/>
          <w:color w:val="000000"/>
          <w:sz w:val="32"/>
          <w:rtl/>
        </w:rPr>
        <w:t>ﮯ  ﮰ  ﮱ       ﯓ    ﯔ  ﯕ  ﯖ</w:t>
      </w:r>
      <w:r w:rsidRPr="00CD3C37">
        <w:rPr>
          <w:rFonts w:ascii="QCF_BSML" w:hAnsi="QCF_BSML" w:cs="QCF_BSML"/>
          <w:color w:val="000000"/>
          <w:sz w:val="32"/>
          <w:rtl/>
        </w:rPr>
        <w:t>ﭼ</w:t>
      </w:r>
      <w:r w:rsidRPr="00CD3C37">
        <w:rPr>
          <w:rFonts w:ascii="Arial" w:hAnsi="Arial"/>
          <w:color w:val="000000"/>
          <w:sz w:val="18"/>
          <w:szCs w:val="18"/>
          <w:rtl/>
        </w:rPr>
        <w:t xml:space="preserve"> </w:t>
      </w:r>
      <w:r w:rsidRPr="00CD3C37">
        <w:rPr>
          <w:sz w:val="32"/>
          <w:rtl/>
        </w:rPr>
        <w:t>وقوله تعالى</w:t>
      </w:r>
      <w:r w:rsidRPr="00CD3C37">
        <w:rPr>
          <w:rFonts w:ascii="QCF_BSML" w:hAnsi="QCF_BSML" w:cs="QCF_BSML"/>
          <w:color w:val="000000"/>
          <w:sz w:val="47"/>
          <w:szCs w:val="47"/>
          <w:rtl/>
        </w:rPr>
        <w:t xml:space="preserve"> </w:t>
      </w:r>
      <w:r w:rsidRPr="00CD3C37">
        <w:rPr>
          <w:rFonts w:ascii="QCF_BSML" w:hAnsi="QCF_BSML" w:cs="QCF_BSML"/>
          <w:color w:val="000000"/>
          <w:sz w:val="32"/>
          <w:rtl/>
        </w:rPr>
        <w:t>ﭽ</w:t>
      </w:r>
      <w:r w:rsidRPr="00CD3C37">
        <w:rPr>
          <w:rFonts w:ascii="QCF_P108" w:hAnsi="QCF_P108" w:cs="QCF_P108"/>
          <w:color w:val="000000"/>
          <w:sz w:val="32"/>
          <w:rtl/>
        </w:rPr>
        <w:t>ﭣ  ﭤ  ﭥ  ﭦ</w:t>
      </w:r>
      <w:r w:rsidRPr="00CD3C37">
        <w:rPr>
          <w:rFonts w:ascii="QCF_BSML" w:hAnsi="QCF_BSML" w:cs="QCF_BSML"/>
          <w:color w:val="000000"/>
          <w:sz w:val="32"/>
          <w:rtl/>
        </w:rPr>
        <w:t>ﭼ</w:t>
      </w:r>
      <w:r>
        <w:rPr>
          <w:rFonts w:hint="cs"/>
          <w:sz w:val="32"/>
          <w:rtl/>
        </w:rPr>
        <w:t xml:space="preserve"> </w:t>
      </w:r>
      <w:r w:rsidRPr="00F16576">
        <w:rPr>
          <w:rFonts w:hint="cs"/>
          <w:vertAlign w:val="superscript"/>
          <w:rtl/>
        </w:rPr>
        <w:t>(</w:t>
      </w:r>
      <w:r w:rsidRPr="00F16576">
        <w:rPr>
          <w:vertAlign w:val="superscript"/>
          <w:rtl/>
        </w:rPr>
        <w:footnoteReference w:id="446"/>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sidRPr="003165D0">
        <w:rPr>
          <w:b/>
          <w:bCs/>
          <w:sz w:val="32"/>
          <w:rtl/>
        </w:rPr>
        <w:t>وجه الدلالة:</w:t>
      </w:r>
      <w:r w:rsidRPr="00CD3C37">
        <w:rPr>
          <w:sz w:val="32"/>
          <w:rtl/>
        </w:rPr>
        <w:t xml:space="preserve"> </w:t>
      </w:r>
    </w:p>
    <w:p w:rsidR="00804478" w:rsidRDefault="00804478" w:rsidP="00804478">
      <w:pPr>
        <w:spacing w:line="240" w:lineRule="auto"/>
        <w:jc w:val="both"/>
        <w:rPr>
          <w:sz w:val="32"/>
          <w:rtl/>
        </w:rPr>
      </w:pPr>
      <w:r>
        <w:rPr>
          <w:rFonts w:hint="cs"/>
          <w:sz w:val="32"/>
          <w:rtl/>
        </w:rPr>
        <w:t xml:space="preserve">     </w:t>
      </w:r>
      <w:r w:rsidR="002624AA">
        <w:rPr>
          <w:rFonts w:hint="cs"/>
          <w:sz w:val="32"/>
          <w:rtl/>
        </w:rPr>
        <w:t>(</w:t>
      </w:r>
      <w:r w:rsidRPr="00CD3C37">
        <w:rPr>
          <w:rFonts w:hint="cs"/>
          <w:sz w:val="32"/>
          <w:rtl/>
        </w:rPr>
        <w:t>إن</w:t>
      </w:r>
      <w:r w:rsidRPr="00CD3C37">
        <w:rPr>
          <w:sz w:val="32"/>
          <w:rtl/>
        </w:rPr>
        <w:t xml:space="preserve"> المعنى المراد من الآيتين هو الغسل ثم ذكر</w:t>
      </w:r>
      <w:r>
        <w:rPr>
          <w:rFonts w:hint="cs"/>
          <w:sz w:val="32"/>
          <w:rtl/>
        </w:rPr>
        <w:t xml:space="preserve"> الله</w:t>
      </w:r>
      <w:r w:rsidRPr="00CD3C37">
        <w:rPr>
          <w:sz w:val="32"/>
          <w:rtl/>
        </w:rPr>
        <w:t xml:space="preserve"> عند فقد الماء بعد ذكره </w:t>
      </w:r>
      <w:r w:rsidRPr="00CD3C37">
        <w:rPr>
          <w:rFonts w:hint="cs"/>
          <w:sz w:val="32"/>
          <w:rtl/>
        </w:rPr>
        <w:t>الأحداث</w:t>
      </w:r>
      <w:r w:rsidRPr="00CD3C37">
        <w:rPr>
          <w:sz w:val="32"/>
          <w:rtl/>
        </w:rPr>
        <w:t xml:space="preserve"> الناقضة للوضوء فدل على انه رخص في التيمم عند عدم الماء لمن وجدت منه هذه </w:t>
      </w:r>
      <w:r w:rsidRPr="00CD3C37">
        <w:rPr>
          <w:rFonts w:hint="cs"/>
          <w:sz w:val="32"/>
          <w:rtl/>
        </w:rPr>
        <w:t>الأحداث</w:t>
      </w:r>
      <w:r w:rsidRPr="00CD3C37">
        <w:rPr>
          <w:sz w:val="32"/>
          <w:rtl/>
        </w:rPr>
        <w:t xml:space="preserve"> وبقي مأمورا بالغسل بكل حال</w:t>
      </w:r>
      <w:r w:rsidR="002624AA">
        <w:rPr>
          <w:rFonts w:hint="cs"/>
          <w:sz w:val="32"/>
          <w:rtl/>
        </w:rPr>
        <w:t>)</w:t>
      </w:r>
      <w:r w:rsidRPr="00F16576">
        <w:rPr>
          <w:rFonts w:hint="cs"/>
          <w:vertAlign w:val="superscript"/>
          <w:rtl/>
        </w:rPr>
        <w:t>(</w:t>
      </w:r>
      <w:r w:rsidRPr="00F16576">
        <w:rPr>
          <w:vertAlign w:val="superscript"/>
          <w:rtl/>
        </w:rPr>
        <w:footnoteReference w:id="447"/>
      </w:r>
      <w:r w:rsidRPr="00F16576">
        <w:rPr>
          <w:rFonts w:hint="cs"/>
          <w:vertAlign w:val="superscript"/>
          <w:rtl/>
        </w:rPr>
        <w:t>)</w:t>
      </w:r>
      <w:r w:rsidRPr="00CD3C37">
        <w:rPr>
          <w:sz w:val="32"/>
          <w:rtl/>
        </w:rPr>
        <w:t>.</w:t>
      </w:r>
    </w:p>
    <w:p w:rsidR="00DA6D29" w:rsidRPr="00CD3C37" w:rsidRDefault="00DA6D29" w:rsidP="00804478">
      <w:pPr>
        <w:spacing w:line="240" w:lineRule="auto"/>
        <w:jc w:val="both"/>
        <w:rPr>
          <w:sz w:val="32"/>
        </w:rPr>
      </w:pPr>
    </w:p>
    <w:p w:rsidR="00804478" w:rsidRDefault="00804478" w:rsidP="00804478">
      <w:pPr>
        <w:spacing w:line="240" w:lineRule="auto"/>
        <w:jc w:val="both"/>
        <w:rPr>
          <w:sz w:val="32"/>
          <w:rtl/>
        </w:rPr>
      </w:pPr>
      <w:r>
        <w:rPr>
          <w:rFonts w:hint="cs"/>
          <w:b/>
          <w:bCs/>
          <w:sz w:val="32"/>
          <w:rtl/>
        </w:rPr>
        <w:lastRenderedPageBreak/>
        <w:t xml:space="preserve">  </w:t>
      </w:r>
      <w:r>
        <w:rPr>
          <w:b/>
          <w:bCs/>
          <w:sz w:val="32"/>
          <w:rtl/>
        </w:rPr>
        <w:t>و</w:t>
      </w:r>
      <w:r>
        <w:rPr>
          <w:rFonts w:hint="cs"/>
          <w:b/>
          <w:bCs/>
          <w:sz w:val="32"/>
          <w:rtl/>
        </w:rPr>
        <w:t>اعترض</w:t>
      </w:r>
      <w:r w:rsidRPr="003165D0">
        <w:rPr>
          <w:b/>
          <w:bCs/>
          <w:sz w:val="32"/>
          <w:rtl/>
        </w:rPr>
        <w:t>:</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002624AA">
        <w:rPr>
          <w:rFonts w:hint="cs"/>
          <w:sz w:val="32"/>
          <w:rtl/>
        </w:rPr>
        <w:t>(</w:t>
      </w:r>
      <w:r w:rsidRPr="00CD3C37">
        <w:rPr>
          <w:rFonts w:hint="cs"/>
          <w:sz w:val="32"/>
          <w:rtl/>
        </w:rPr>
        <w:t>إن</w:t>
      </w:r>
      <w:r w:rsidRPr="00CD3C37">
        <w:rPr>
          <w:sz w:val="32"/>
          <w:rtl/>
        </w:rPr>
        <w:t xml:space="preserve"> آية الوضوء افتتحت بذكر الوضوء ثم بغسل الجنابة ثم </w:t>
      </w:r>
      <w:r w:rsidRPr="00CD3C37">
        <w:rPr>
          <w:rFonts w:hint="cs"/>
          <w:sz w:val="32"/>
          <w:rtl/>
        </w:rPr>
        <w:t>أمر</w:t>
      </w:r>
      <w:r w:rsidRPr="00CD3C37">
        <w:rPr>
          <w:sz w:val="32"/>
          <w:rtl/>
        </w:rPr>
        <w:t xml:space="preserve"> بعد ذلك بالتيمم عند عدم الماء فعاد </w:t>
      </w:r>
      <w:r w:rsidRPr="00CD3C37">
        <w:rPr>
          <w:rFonts w:hint="cs"/>
          <w:sz w:val="32"/>
          <w:rtl/>
        </w:rPr>
        <w:t>إلى</w:t>
      </w:r>
      <w:r>
        <w:rPr>
          <w:sz w:val="32"/>
          <w:rtl/>
        </w:rPr>
        <w:t xml:space="preserve"> الحد</w:t>
      </w:r>
      <w:r w:rsidRPr="00CD3C37">
        <w:rPr>
          <w:sz w:val="32"/>
          <w:rtl/>
        </w:rPr>
        <w:t>ثين معا</w:t>
      </w:r>
      <w:r w:rsidR="002624AA">
        <w:rPr>
          <w:rFonts w:hint="cs"/>
          <w:sz w:val="32"/>
          <w:rtl/>
        </w:rPr>
        <w:t>)</w:t>
      </w:r>
      <w:r w:rsidRPr="00F16576">
        <w:rPr>
          <w:rFonts w:hint="cs"/>
          <w:vertAlign w:val="superscript"/>
          <w:rtl/>
        </w:rPr>
        <w:t>(</w:t>
      </w:r>
      <w:r w:rsidRPr="00F16576">
        <w:rPr>
          <w:vertAlign w:val="superscript"/>
          <w:rtl/>
        </w:rPr>
        <w:footnoteReference w:id="448"/>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sidRPr="00FE473C">
        <w:rPr>
          <w:b/>
          <w:bCs/>
          <w:sz w:val="32"/>
          <w:rtl/>
        </w:rPr>
        <w:t>ويجاب عليه:</w:t>
      </w:r>
    </w:p>
    <w:p w:rsidR="00804478" w:rsidRPr="00CD3C37" w:rsidRDefault="00804478" w:rsidP="00804478">
      <w:pPr>
        <w:spacing w:line="240" w:lineRule="auto"/>
        <w:jc w:val="both"/>
        <w:rPr>
          <w:sz w:val="32"/>
          <w:rtl/>
        </w:rPr>
      </w:pPr>
      <w:r w:rsidRPr="00CD3C37">
        <w:rPr>
          <w:sz w:val="32"/>
          <w:rtl/>
        </w:rPr>
        <w:t xml:space="preserve"> </w:t>
      </w:r>
      <w:r>
        <w:rPr>
          <w:rFonts w:hint="cs"/>
          <w:sz w:val="32"/>
          <w:rtl/>
        </w:rPr>
        <w:t xml:space="preserve">     </w:t>
      </w:r>
      <w:r w:rsidRPr="00CD3C37">
        <w:rPr>
          <w:rFonts w:hint="cs"/>
          <w:sz w:val="32"/>
          <w:rtl/>
        </w:rPr>
        <w:t>إن</w:t>
      </w:r>
      <w:r w:rsidRPr="00CD3C37">
        <w:rPr>
          <w:sz w:val="32"/>
          <w:rtl/>
        </w:rPr>
        <w:t xml:space="preserve"> التيمم في الآية يعود </w:t>
      </w:r>
      <w:r w:rsidRPr="00CD3C37">
        <w:rPr>
          <w:rFonts w:hint="cs"/>
          <w:sz w:val="32"/>
          <w:rtl/>
        </w:rPr>
        <w:t>إلى</w:t>
      </w:r>
      <w:r w:rsidRPr="00CD3C37">
        <w:rPr>
          <w:sz w:val="32"/>
          <w:rtl/>
        </w:rPr>
        <w:t xml:space="preserve"> الحدث </w:t>
      </w:r>
      <w:r w:rsidRPr="00CD3C37">
        <w:rPr>
          <w:rFonts w:hint="cs"/>
          <w:sz w:val="32"/>
          <w:rtl/>
        </w:rPr>
        <w:t>الأصغر</w:t>
      </w:r>
      <w:r w:rsidRPr="00F16576">
        <w:rPr>
          <w:rFonts w:hint="cs"/>
          <w:vertAlign w:val="superscript"/>
          <w:rtl/>
        </w:rPr>
        <w:t>(</w:t>
      </w:r>
      <w:r w:rsidRPr="00F16576">
        <w:rPr>
          <w:vertAlign w:val="superscript"/>
          <w:rtl/>
        </w:rPr>
        <w:footnoteReference w:id="449"/>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sidRPr="00FE473C">
        <w:rPr>
          <w:b/>
          <w:bCs/>
          <w:sz w:val="32"/>
          <w:rtl/>
        </w:rPr>
        <w:t>و</w:t>
      </w:r>
      <w:r w:rsidRPr="00FE473C">
        <w:rPr>
          <w:rFonts w:hint="cs"/>
          <w:b/>
          <w:bCs/>
          <w:sz w:val="32"/>
          <w:rtl/>
        </w:rPr>
        <w:t>ي</w:t>
      </w:r>
      <w:r w:rsidRPr="00FE473C">
        <w:rPr>
          <w:b/>
          <w:bCs/>
          <w:sz w:val="32"/>
          <w:rtl/>
        </w:rPr>
        <w:t>جاب عن ذلك:</w:t>
      </w:r>
    </w:p>
    <w:p w:rsidR="00804478" w:rsidRPr="00CD3C37" w:rsidRDefault="00804478" w:rsidP="00804478">
      <w:pPr>
        <w:spacing w:line="240" w:lineRule="auto"/>
        <w:jc w:val="both"/>
        <w:rPr>
          <w:sz w:val="32"/>
          <w:rtl/>
        </w:rPr>
      </w:pPr>
      <w:r>
        <w:rPr>
          <w:rFonts w:hint="cs"/>
          <w:sz w:val="32"/>
          <w:rtl/>
        </w:rPr>
        <w:t xml:space="preserve">     </w:t>
      </w:r>
      <w:r w:rsidRPr="00CD3C37">
        <w:rPr>
          <w:sz w:val="32"/>
          <w:rtl/>
        </w:rPr>
        <w:t xml:space="preserve"> 1- </w:t>
      </w:r>
      <w:r w:rsidR="002624AA">
        <w:rPr>
          <w:rFonts w:hint="cs"/>
          <w:sz w:val="32"/>
          <w:rtl/>
        </w:rPr>
        <w:t>(</w:t>
      </w:r>
      <w:r w:rsidRPr="00CD3C37">
        <w:rPr>
          <w:rFonts w:hint="cs"/>
          <w:sz w:val="32"/>
          <w:rtl/>
        </w:rPr>
        <w:t>إن</w:t>
      </w:r>
      <w:r w:rsidRPr="00CD3C37">
        <w:rPr>
          <w:sz w:val="32"/>
          <w:rtl/>
        </w:rPr>
        <w:t xml:space="preserve"> عوده </w:t>
      </w:r>
      <w:r w:rsidRPr="00CD3C37">
        <w:rPr>
          <w:rFonts w:hint="cs"/>
          <w:sz w:val="32"/>
          <w:rtl/>
        </w:rPr>
        <w:t>إلى</w:t>
      </w:r>
      <w:r w:rsidRPr="00CD3C37">
        <w:rPr>
          <w:sz w:val="32"/>
          <w:rtl/>
        </w:rPr>
        <w:t xml:space="preserve"> غسل الجنابة </w:t>
      </w:r>
      <w:r w:rsidRPr="00CD3C37">
        <w:rPr>
          <w:rFonts w:hint="cs"/>
          <w:sz w:val="32"/>
          <w:rtl/>
        </w:rPr>
        <w:t>أولى</w:t>
      </w:r>
      <w:r w:rsidRPr="00CD3C37">
        <w:rPr>
          <w:sz w:val="32"/>
          <w:rtl/>
        </w:rPr>
        <w:t xml:space="preserve"> </w:t>
      </w:r>
      <w:r w:rsidRPr="00CD3C37">
        <w:rPr>
          <w:rFonts w:hint="cs"/>
          <w:sz w:val="32"/>
          <w:rtl/>
        </w:rPr>
        <w:t>لأنه</w:t>
      </w:r>
      <w:r w:rsidRPr="00CD3C37">
        <w:rPr>
          <w:sz w:val="32"/>
          <w:rtl/>
        </w:rPr>
        <w:t xml:space="preserve"> </w:t>
      </w:r>
      <w:r w:rsidRPr="00CD3C37">
        <w:rPr>
          <w:rFonts w:hint="cs"/>
          <w:sz w:val="32"/>
          <w:rtl/>
        </w:rPr>
        <w:t>أقربهما</w:t>
      </w:r>
      <w:r w:rsidRPr="00CD3C37">
        <w:rPr>
          <w:sz w:val="32"/>
          <w:rtl/>
        </w:rPr>
        <w:t xml:space="preserve"> فأما </w:t>
      </w:r>
      <w:r w:rsidRPr="00CD3C37">
        <w:rPr>
          <w:rFonts w:hint="cs"/>
          <w:sz w:val="32"/>
          <w:rtl/>
        </w:rPr>
        <w:t>إلى</w:t>
      </w:r>
      <w:r w:rsidRPr="00CD3C37">
        <w:rPr>
          <w:sz w:val="32"/>
          <w:rtl/>
        </w:rPr>
        <w:t xml:space="preserve"> </w:t>
      </w:r>
      <w:r w:rsidRPr="00CD3C37">
        <w:rPr>
          <w:rFonts w:hint="cs"/>
          <w:sz w:val="32"/>
          <w:rtl/>
        </w:rPr>
        <w:t>أبعدهما</w:t>
      </w:r>
      <w:r w:rsidRPr="00CD3C37">
        <w:rPr>
          <w:sz w:val="32"/>
          <w:rtl/>
        </w:rPr>
        <w:t xml:space="preserve"> وهو وضوء الصلاة فممتنع، وأما آية سورة النساء فليس فيها سوى ذكر الجنابة وليس للوضوء فيها ذكر فكيف يعود التيمم </w:t>
      </w:r>
      <w:r w:rsidRPr="00CD3C37">
        <w:rPr>
          <w:rFonts w:hint="cs"/>
          <w:sz w:val="32"/>
          <w:rtl/>
        </w:rPr>
        <w:t>إلى</w:t>
      </w:r>
      <w:r w:rsidRPr="00CD3C37">
        <w:rPr>
          <w:sz w:val="32"/>
          <w:rtl/>
        </w:rPr>
        <w:t xml:space="preserve"> غير مذكور فيها ولا يعود </w:t>
      </w:r>
      <w:r w:rsidRPr="00CD3C37">
        <w:rPr>
          <w:rFonts w:hint="cs"/>
          <w:sz w:val="32"/>
          <w:rtl/>
        </w:rPr>
        <w:t>إلى</w:t>
      </w:r>
      <w:r w:rsidRPr="00CD3C37">
        <w:rPr>
          <w:sz w:val="32"/>
          <w:rtl/>
        </w:rPr>
        <w:t xml:space="preserve"> المذكور</w:t>
      </w:r>
      <w:r w:rsidR="002624AA">
        <w:rPr>
          <w:rFonts w:hint="cs"/>
          <w:sz w:val="32"/>
          <w:rtl/>
        </w:rPr>
        <w:t>)</w:t>
      </w:r>
      <w:r w:rsidRPr="00CD3C37">
        <w:rPr>
          <w:sz w:val="32"/>
          <w:rtl/>
        </w:rPr>
        <w:t>.</w:t>
      </w:r>
    </w:p>
    <w:p w:rsidR="00804478" w:rsidRPr="00CD3C37" w:rsidRDefault="00804478" w:rsidP="00804478">
      <w:pPr>
        <w:spacing w:line="240" w:lineRule="auto"/>
        <w:jc w:val="both"/>
        <w:rPr>
          <w:sz w:val="32"/>
          <w:rtl/>
        </w:rPr>
      </w:pPr>
      <w:r>
        <w:rPr>
          <w:rFonts w:hint="cs"/>
          <w:sz w:val="32"/>
          <w:rtl/>
        </w:rPr>
        <w:t xml:space="preserve">      </w:t>
      </w:r>
      <w:r w:rsidRPr="00CD3C37">
        <w:rPr>
          <w:sz w:val="32"/>
          <w:rtl/>
        </w:rPr>
        <w:t xml:space="preserve">2- </w:t>
      </w:r>
      <w:r w:rsidR="002624AA">
        <w:rPr>
          <w:rFonts w:hint="cs"/>
          <w:sz w:val="32"/>
          <w:rtl/>
        </w:rPr>
        <w:t>(</w:t>
      </w:r>
      <w:r w:rsidRPr="00CD3C37">
        <w:rPr>
          <w:rFonts w:hint="cs"/>
          <w:sz w:val="32"/>
          <w:rtl/>
        </w:rPr>
        <w:t>إن</w:t>
      </w:r>
      <w:r w:rsidRPr="00CD3C37">
        <w:rPr>
          <w:sz w:val="32"/>
          <w:rtl/>
        </w:rPr>
        <w:t xml:space="preserve"> </w:t>
      </w:r>
      <w:r>
        <w:rPr>
          <w:rFonts w:hint="cs"/>
          <w:sz w:val="32"/>
          <w:rtl/>
        </w:rPr>
        <w:t xml:space="preserve">في </w:t>
      </w:r>
      <w:r w:rsidRPr="00CD3C37">
        <w:rPr>
          <w:sz w:val="32"/>
          <w:rtl/>
        </w:rPr>
        <w:t>كلت</w:t>
      </w:r>
      <w:r>
        <w:rPr>
          <w:rFonts w:hint="cs"/>
          <w:sz w:val="32"/>
          <w:rtl/>
        </w:rPr>
        <w:t>ا</w:t>
      </w:r>
      <w:r w:rsidRPr="00CD3C37">
        <w:rPr>
          <w:sz w:val="32"/>
          <w:rtl/>
        </w:rPr>
        <w:t xml:space="preserve"> الآيتين </w:t>
      </w:r>
      <w:r w:rsidRPr="00CD3C37">
        <w:rPr>
          <w:rFonts w:hint="cs"/>
          <w:sz w:val="32"/>
          <w:rtl/>
        </w:rPr>
        <w:t>أمر</w:t>
      </w:r>
      <w:r>
        <w:rPr>
          <w:sz w:val="32"/>
          <w:rtl/>
        </w:rPr>
        <w:t xml:space="preserve"> الله بالتيمم، من جاء </w:t>
      </w:r>
      <w:r>
        <w:rPr>
          <w:rFonts w:hint="cs"/>
          <w:sz w:val="32"/>
          <w:rtl/>
        </w:rPr>
        <w:t xml:space="preserve">من </w:t>
      </w:r>
      <w:r w:rsidRPr="00CD3C37">
        <w:rPr>
          <w:sz w:val="32"/>
          <w:rtl/>
        </w:rPr>
        <w:t xml:space="preserve">الغائط ولمس النساء </w:t>
      </w:r>
      <w:r>
        <w:rPr>
          <w:rFonts w:hint="cs"/>
          <w:sz w:val="32"/>
          <w:rtl/>
        </w:rPr>
        <w:t>و</w:t>
      </w:r>
      <w:r w:rsidRPr="00CD3C37">
        <w:rPr>
          <w:sz w:val="32"/>
          <w:rtl/>
        </w:rPr>
        <w:t xml:space="preserve">لم يجد الماء، ولمس النساء يراد به الجماع خاصة، </w:t>
      </w:r>
      <w:r w:rsidRPr="00CD3C37">
        <w:rPr>
          <w:rFonts w:hint="cs"/>
          <w:sz w:val="32"/>
          <w:rtl/>
        </w:rPr>
        <w:t>فأما</w:t>
      </w:r>
      <w:r w:rsidRPr="00CD3C37">
        <w:rPr>
          <w:sz w:val="32"/>
          <w:rtl/>
        </w:rPr>
        <w:t xml:space="preserve"> </w:t>
      </w:r>
      <w:r w:rsidRPr="00CD3C37">
        <w:rPr>
          <w:rFonts w:hint="cs"/>
          <w:sz w:val="32"/>
          <w:rtl/>
        </w:rPr>
        <w:t>أن</w:t>
      </w:r>
      <w:r w:rsidRPr="00CD3C37">
        <w:rPr>
          <w:sz w:val="32"/>
          <w:rtl/>
        </w:rPr>
        <w:t xml:space="preserve"> يخص به ما دون الجماع ففيه بعد، ولما أورد </w:t>
      </w:r>
      <w:r w:rsidRPr="00CD3C37">
        <w:rPr>
          <w:rFonts w:hint="cs"/>
          <w:sz w:val="32"/>
          <w:rtl/>
        </w:rPr>
        <w:t>أبو</w:t>
      </w:r>
      <w:r w:rsidRPr="00CD3C37">
        <w:rPr>
          <w:sz w:val="32"/>
          <w:rtl/>
        </w:rPr>
        <w:t xml:space="preserve"> موسى على ابن مسعود الآية تحير ولم يدر ما يقول، وهذا يدل على انه رأى أن الآية يدخل فيها الجنب</w:t>
      </w:r>
      <w:r w:rsidR="002624AA">
        <w:rPr>
          <w:rFonts w:hint="cs"/>
          <w:sz w:val="32"/>
          <w:rtl/>
        </w:rPr>
        <w:t>)</w:t>
      </w:r>
      <w:r w:rsidRPr="00F16576">
        <w:rPr>
          <w:rFonts w:hint="cs"/>
          <w:vertAlign w:val="superscript"/>
          <w:rtl/>
        </w:rPr>
        <w:t>(</w:t>
      </w:r>
      <w:r w:rsidRPr="00F16576">
        <w:rPr>
          <w:vertAlign w:val="superscript"/>
          <w:rtl/>
        </w:rPr>
        <w:footnoteReference w:id="450"/>
      </w:r>
      <w:r w:rsidRPr="00F16576">
        <w:rPr>
          <w:rFonts w:hint="cs"/>
          <w:vertAlign w:val="superscript"/>
          <w:rtl/>
        </w:rPr>
        <w:t>)</w:t>
      </w:r>
      <w:r w:rsidRPr="00CD3C37">
        <w:rPr>
          <w:sz w:val="32"/>
          <w:rtl/>
        </w:rPr>
        <w:t>.</w:t>
      </w:r>
    </w:p>
    <w:p w:rsidR="00804478" w:rsidRDefault="00804478" w:rsidP="00804478">
      <w:pPr>
        <w:spacing w:line="240" w:lineRule="auto"/>
        <w:jc w:val="both"/>
        <w:rPr>
          <w:sz w:val="32"/>
          <w:rtl/>
        </w:rPr>
      </w:pPr>
      <w:r>
        <w:rPr>
          <w:rFonts w:hint="cs"/>
          <w:b/>
          <w:bCs/>
          <w:sz w:val="32"/>
          <w:rtl/>
        </w:rPr>
        <w:t xml:space="preserve">  </w:t>
      </w:r>
      <w:r w:rsidRPr="00FE473C">
        <w:rPr>
          <w:b/>
          <w:bCs/>
          <w:sz w:val="32"/>
          <w:rtl/>
        </w:rPr>
        <w:t>ثانيا من السنة:</w:t>
      </w:r>
    </w:p>
    <w:p w:rsidR="00804478" w:rsidRDefault="00804478" w:rsidP="00804478">
      <w:pPr>
        <w:spacing w:line="240" w:lineRule="auto"/>
        <w:jc w:val="both"/>
        <w:rPr>
          <w:sz w:val="32"/>
          <w:rtl/>
        </w:rPr>
      </w:pPr>
      <w:r>
        <w:rPr>
          <w:rFonts w:hint="cs"/>
          <w:sz w:val="32"/>
          <w:rtl/>
        </w:rPr>
        <w:t xml:space="preserve">     2-ما</w:t>
      </w:r>
      <w:r>
        <w:rPr>
          <w:sz w:val="32"/>
          <w:rtl/>
        </w:rPr>
        <w:t xml:space="preserve"> رو</w:t>
      </w:r>
      <w:r>
        <w:rPr>
          <w:rFonts w:hint="cs"/>
          <w:sz w:val="32"/>
          <w:rtl/>
        </w:rPr>
        <w:t xml:space="preserve">ي عن </w:t>
      </w:r>
      <w:r w:rsidRPr="00CD3C37">
        <w:rPr>
          <w:sz w:val="32"/>
          <w:rtl/>
        </w:rPr>
        <w:t xml:space="preserve"> شعبة </w:t>
      </w:r>
      <w:r w:rsidRPr="00CD3C37">
        <w:rPr>
          <w:rFonts w:hint="cs"/>
          <w:sz w:val="32"/>
          <w:rtl/>
        </w:rPr>
        <w:t>أن</w:t>
      </w:r>
      <w:r w:rsidRPr="00CD3C37">
        <w:rPr>
          <w:sz w:val="32"/>
          <w:rtl/>
        </w:rPr>
        <w:t xml:space="preserve"> مخارقا اخبرهم عن طارق </w:t>
      </w:r>
      <w:r w:rsidRPr="00CD3C37">
        <w:rPr>
          <w:rFonts w:hint="cs"/>
          <w:sz w:val="32"/>
          <w:rtl/>
        </w:rPr>
        <w:t>أن</w:t>
      </w:r>
      <w:r w:rsidRPr="00CD3C37">
        <w:rPr>
          <w:sz w:val="32"/>
          <w:rtl/>
        </w:rPr>
        <w:t xml:space="preserve"> رجلا </w:t>
      </w:r>
      <w:r w:rsidRPr="00CD3C37">
        <w:rPr>
          <w:rFonts w:hint="cs"/>
          <w:sz w:val="32"/>
          <w:rtl/>
        </w:rPr>
        <w:t>أجنب</w:t>
      </w:r>
      <w:r w:rsidRPr="00CD3C37">
        <w:rPr>
          <w:sz w:val="32"/>
          <w:rtl/>
        </w:rPr>
        <w:t xml:space="preserve"> فلم يصل فأتى النبي(</w:t>
      </w:r>
      <w:r w:rsidRPr="00CD3C37">
        <w:rPr>
          <w:sz w:val="32"/>
        </w:rPr>
        <w:sym w:font="AGA Arabesque" w:char="0072"/>
      </w:r>
      <w:r w:rsidRPr="00CD3C37">
        <w:rPr>
          <w:sz w:val="32"/>
          <w:rtl/>
        </w:rPr>
        <w:t>)</w:t>
      </w:r>
      <w:r>
        <w:rPr>
          <w:rFonts w:hint="cs"/>
          <w:sz w:val="32"/>
          <w:rtl/>
        </w:rPr>
        <w:t>(</w:t>
      </w:r>
      <w:r w:rsidRPr="00CD3C37">
        <w:rPr>
          <w:sz w:val="32"/>
          <w:rtl/>
        </w:rPr>
        <w:t xml:space="preserve"> فذكر ذلك له فقال له </w:t>
      </w:r>
      <w:r w:rsidRPr="00CD3C37">
        <w:rPr>
          <w:rFonts w:hint="cs"/>
          <w:sz w:val="32"/>
          <w:rtl/>
        </w:rPr>
        <w:t>أصبت</w:t>
      </w:r>
      <w:r w:rsidRPr="00CD3C37">
        <w:rPr>
          <w:sz w:val="32"/>
          <w:rtl/>
        </w:rPr>
        <w:t xml:space="preserve"> فأجنب رجل آخر فتيم</w:t>
      </w:r>
      <w:r>
        <w:rPr>
          <w:sz w:val="32"/>
          <w:rtl/>
        </w:rPr>
        <w:t xml:space="preserve">م وصلى فأتاه فقال نحو ما قال </w:t>
      </w:r>
      <w:r>
        <w:rPr>
          <w:rFonts w:hint="cs"/>
          <w:sz w:val="32"/>
          <w:rtl/>
        </w:rPr>
        <w:t>ل</w:t>
      </w:r>
      <w:r>
        <w:rPr>
          <w:sz w:val="32"/>
          <w:rtl/>
        </w:rPr>
        <w:t>ل</w:t>
      </w:r>
      <w:r w:rsidRPr="00CD3C37">
        <w:rPr>
          <w:sz w:val="32"/>
          <w:rtl/>
        </w:rPr>
        <w:t xml:space="preserve">آخر يعني </w:t>
      </w:r>
      <w:r w:rsidRPr="00CD3C37">
        <w:rPr>
          <w:rFonts w:hint="cs"/>
          <w:sz w:val="32"/>
          <w:rtl/>
        </w:rPr>
        <w:t>أصبت</w:t>
      </w:r>
      <w:r>
        <w:rPr>
          <w:rFonts w:hint="cs"/>
          <w:sz w:val="32"/>
          <w:rtl/>
        </w:rPr>
        <w:t>)</w:t>
      </w:r>
      <w:r w:rsidRPr="00F16576">
        <w:rPr>
          <w:rFonts w:hint="cs"/>
          <w:vertAlign w:val="superscript"/>
          <w:rtl/>
        </w:rPr>
        <w:t>(</w:t>
      </w:r>
      <w:r w:rsidRPr="00F16576">
        <w:rPr>
          <w:vertAlign w:val="superscript"/>
          <w:rtl/>
        </w:rPr>
        <w:footnoteReference w:id="451"/>
      </w:r>
      <w:r w:rsidRPr="00F16576">
        <w:rPr>
          <w:rFonts w:hint="cs"/>
          <w:vertAlign w:val="superscript"/>
          <w:rtl/>
        </w:rPr>
        <w:t>)</w:t>
      </w:r>
      <w:r w:rsidRPr="00CD3C37">
        <w:rPr>
          <w:sz w:val="32"/>
          <w:rtl/>
        </w:rPr>
        <w:t>.</w:t>
      </w:r>
    </w:p>
    <w:p w:rsidR="00DA6D29" w:rsidRPr="00CD3C37" w:rsidRDefault="00DA6D29" w:rsidP="00804478">
      <w:pPr>
        <w:spacing w:line="240" w:lineRule="auto"/>
        <w:jc w:val="both"/>
        <w:rPr>
          <w:sz w:val="32"/>
          <w:rtl/>
        </w:rPr>
      </w:pPr>
    </w:p>
    <w:p w:rsidR="00804478" w:rsidRDefault="00804478" w:rsidP="00DA6D29">
      <w:pPr>
        <w:spacing w:line="276" w:lineRule="auto"/>
        <w:jc w:val="both"/>
        <w:rPr>
          <w:sz w:val="32"/>
          <w:rtl/>
        </w:rPr>
      </w:pPr>
      <w:r>
        <w:rPr>
          <w:rFonts w:hint="cs"/>
          <w:b/>
          <w:bCs/>
          <w:sz w:val="32"/>
          <w:rtl/>
        </w:rPr>
        <w:lastRenderedPageBreak/>
        <w:t xml:space="preserve">  </w:t>
      </w:r>
      <w:r>
        <w:rPr>
          <w:b/>
          <w:bCs/>
          <w:sz w:val="32"/>
          <w:rtl/>
        </w:rPr>
        <w:t>و</w:t>
      </w:r>
      <w:r>
        <w:rPr>
          <w:rFonts w:hint="cs"/>
          <w:b/>
          <w:bCs/>
          <w:sz w:val="32"/>
          <w:rtl/>
        </w:rPr>
        <w:t>اعترض</w:t>
      </w:r>
      <w:r w:rsidRPr="00FE473C">
        <w:rPr>
          <w:b/>
          <w:bCs/>
          <w:sz w:val="32"/>
          <w:rtl/>
        </w:rPr>
        <w:t>:</w:t>
      </w:r>
    </w:p>
    <w:p w:rsidR="00804478" w:rsidRPr="00CD3C37" w:rsidRDefault="00804478" w:rsidP="00DA6D29">
      <w:pPr>
        <w:spacing w:line="276" w:lineRule="auto"/>
        <w:jc w:val="both"/>
        <w:rPr>
          <w:sz w:val="32"/>
          <w:rtl/>
        </w:rPr>
      </w:pPr>
      <w:r>
        <w:rPr>
          <w:rFonts w:hint="cs"/>
          <w:sz w:val="32"/>
          <w:rtl/>
        </w:rPr>
        <w:t xml:space="preserve">     </w:t>
      </w:r>
      <w:r w:rsidRPr="00CD3C37">
        <w:rPr>
          <w:sz w:val="32"/>
          <w:rtl/>
        </w:rPr>
        <w:t xml:space="preserve"> </w:t>
      </w:r>
      <w:r w:rsidR="002624AA">
        <w:rPr>
          <w:rFonts w:hint="cs"/>
          <w:sz w:val="32"/>
          <w:rtl/>
        </w:rPr>
        <w:t>(</w:t>
      </w:r>
      <w:r w:rsidRPr="00CD3C37">
        <w:rPr>
          <w:rFonts w:hint="cs"/>
          <w:sz w:val="32"/>
          <w:rtl/>
        </w:rPr>
        <w:t>أن</w:t>
      </w:r>
      <w:r w:rsidRPr="00CD3C37">
        <w:rPr>
          <w:sz w:val="32"/>
          <w:rtl/>
        </w:rPr>
        <w:t xml:space="preserve"> هذا الحديث يحمل على </w:t>
      </w:r>
      <w:r w:rsidRPr="00CD3C37">
        <w:rPr>
          <w:rFonts w:hint="cs"/>
          <w:sz w:val="32"/>
          <w:rtl/>
        </w:rPr>
        <w:t>أن</w:t>
      </w:r>
      <w:r w:rsidRPr="00CD3C37">
        <w:rPr>
          <w:sz w:val="32"/>
          <w:rtl/>
        </w:rPr>
        <w:t xml:space="preserve"> </w:t>
      </w:r>
      <w:r w:rsidRPr="00CD3C37">
        <w:rPr>
          <w:rFonts w:hint="cs"/>
          <w:sz w:val="32"/>
          <w:rtl/>
        </w:rPr>
        <w:t>الأول</w:t>
      </w:r>
      <w:r w:rsidRPr="00CD3C37">
        <w:rPr>
          <w:sz w:val="32"/>
          <w:rtl/>
        </w:rPr>
        <w:t xml:space="preserve"> سأله قبل نزول آية التيمم، والآخر سأله بعد نزولها</w:t>
      </w:r>
      <w:r w:rsidR="002624AA">
        <w:rPr>
          <w:rFonts w:hint="cs"/>
          <w:sz w:val="32"/>
          <w:rtl/>
        </w:rPr>
        <w:t>)</w:t>
      </w:r>
      <w:r w:rsidRPr="00F16576">
        <w:rPr>
          <w:rFonts w:hint="cs"/>
          <w:vertAlign w:val="superscript"/>
          <w:rtl/>
        </w:rPr>
        <w:t>(</w:t>
      </w:r>
      <w:r w:rsidRPr="00F16576">
        <w:rPr>
          <w:vertAlign w:val="superscript"/>
          <w:rtl/>
        </w:rPr>
        <w:footnoteReference w:id="452"/>
      </w:r>
      <w:r w:rsidRPr="00F16576">
        <w:rPr>
          <w:rFonts w:hint="cs"/>
          <w:vertAlign w:val="superscript"/>
          <w:rtl/>
        </w:rPr>
        <w:t>)</w:t>
      </w:r>
      <w:r w:rsidRPr="00CD3C37">
        <w:rPr>
          <w:sz w:val="32"/>
          <w:rtl/>
        </w:rPr>
        <w:t>.</w:t>
      </w:r>
    </w:p>
    <w:p w:rsidR="00804478" w:rsidRPr="005F4EEA" w:rsidRDefault="00804478" w:rsidP="00DA6D29">
      <w:pPr>
        <w:spacing w:line="276" w:lineRule="auto"/>
        <w:jc w:val="both"/>
        <w:rPr>
          <w:b/>
          <w:bCs/>
          <w:sz w:val="32"/>
          <w:rtl/>
        </w:rPr>
      </w:pPr>
      <w:r w:rsidRPr="005F4EEA">
        <w:rPr>
          <w:rFonts w:hint="cs"/>
          <w:b/>
          <w:bCs/>
          <w:sz w:val="32"/>
          <w:rtl/>
        </w:rPr>
        <w:t xml:space="preserve">  </w:t>
      </w:r>
      <w:r w:rsidRPr="005F4EEA">
        <w:rPr>
          <w:b/>
          <w:bCs/>
          <w:sz w:val="32"/>
          <w:rtl/>
        </w:rPr>
        <w:t>ثالثا</w:t>
      </w:r>
      <w:r w:rsidRPr="005F4EEA">
        <w:rPr>
          <w:rFonts w:hint="cs"/>
          <w:b/>
          <w:bCs/>
          <w:sz w:val="32"/>
          <w:rtl/>
        </w:rPr>
        <w:t>ً</w:t>
      </w:r>
      <w:r w:rsidRPr="005F4EEA">
        <w:rPr>
          <w:b/>
          <w:bCs/>
          <w:sz w:val="32"/>
          <w:rtl/>
        </w:rPr>
        <w:t>:</w:t>
      </w:r>
    </w:p>
    <w:p w:rsidR="00804478" w:rsidRPr="00F16576" w:rsidRDefault="00804478" w:rsidP="00DA6D29">
      <w:pPr>
        <w:pStyle w:val="a5"/>
        <w:numPr>
          <w:ilvl w:val="0"/>
          <w:numId w:val="37"/>
        </w:numPr>
        <w:spacing w:line="276" w:lineRule="auto"/>
        <w:jc w:val="both"/>
        <w:rPr>
          <w:sz w:val="32"/>
          <w:rtl/>
        </w:rPr>
      </w:pPr>
      <w:r w:rsidRPr="00F16576">
        <w:rPr>
          <w:sz w:val="32"/>
          <w:rtl/>
        </w:rPr>
        <w:t xml:space="preserve">قال ابن رجب </w:t>
      </w:r>
      <w:r w:rsidRPr="00F16576">
        <w:rPr>
          <w:rFonts w:hint="cs"/>
          <w:sz w:val="32"/>
          <w:rtl/>
        </w:rPr>
        <w:t>إن</w:t>
      </w:r>
      <w:r w:rsidRPr="00F16576">
        <w:rPr>
          <w:sz w:val="32"/>
          <w:rtl/>
        </w:rPr>
        <w:t xml:space="preserve"> رد ابن مسعود تيمم الجنب </w:t>
      </w:r>
      <w:r w:rsidRPr="00F16576">
        <w:rPr>
          <w:rFonts w:hint="cs"/>
          <w:sz w:val="32"/>
          <w:rtl/>
        </w:rPr>
        <w:t>لأنه</w:t>
      </w:r>
      <w:r w:rsidRPr="00F16576">
        <w:rPr>
          <w:sz w:val="32"/>
          <w:rtl/>
        </w:rPr>
        <w:t xml:space="preserve"> ذريعة </w:t>
      </w:r>
      <w:r w:rsidRPr="00F16576">
        <w:rPr>
          <w:rFonts w:hint="cs"/>
          <w:sz w:val="32"/>
          <w:rtl/>
        </w:rPr>
        <w:t>إلى</w:t>
      </w:r>
      <w:r w:rsidRPr="00F16576">
        <w:rPr>
          <w:sz w:val="32"/>
          <w:rtl/>
        </w:rPr>
        <w:t xml:space="preserve"> التيمم عند البرد لم يوافق عليه لان النصوص لا ترد بسد الذرائع</w:t>
      </w:r>
      <w:r w:rsidRPr="00F16576">
        <w:rPr>
          <w:rFonts w:hint="cs"/>
          <w:vertAlign w:val="superscript"/>
          <w:rtl/>
        </w:rPr>
        <w:t>(</w:t>
      </w:r>
      <w:r w:rsidRPr="00F16576">
        <w:rPr>
          <w:vertAlign w:val="superscript"/>
          <w:rtl/>
        </w:rPr>
        <w:footnoteReference w:id="453"/>
      </w:r>
      <w:r w:rsidRPr="00F16576">
        <w:rPr>
          <w:rFonts w:hint="cs"/>
          <w:vertAlign w:val="superscript"/>
          <w:rtl/>
        </w:rPr>
        <w:t>)</w:t>
      </w:r>
      <w:r w:rsidRPr="00F16576">
        <w:rPr>
          <w:sz w:val="32"/>
          <w:rtl/>
        </w:rPr>
        <w:t>.</w:t>
      </w:r>
    </w:p>
    <w:p w:rsidR="00804478" w:rsidRDefault="00804478" w:rsidP="00DA6D29">
      <w:pPr>
        <w:spacing w:line="276" w:lineRule="auto"/>
        <w:jc w:val="both"/>
        <w:rPr>
          <w:b/>
          <w:bCs/>
          <w:sz w:val="32"/>
          <w:rtl/>
        </w:rPr>
      </w:pPr>
      <w:r>
        <w:rPr>
          <w:rFonts w:hint="cs"/>
          <w:b/>
          <w:bCs/>
          <w:sz w:val="32"/>
          <w:rtl/>
        </w:rPr>
        <w:t xml:space="preserve">المذهب الراجح: </w:t>
      </w:r>
    </w:p>
    <w:p w:rsidR="00804478" w:rsidRDefault="00804478" w:rsidP="00DA6D29">
      <w:pPr>
        <w:spacing w:line="276" w:lineRule="auto"/>
        <w:jc w:val="both"/>
        <w:rPr>
          <w:b/>
          <w:bCs/>
          <w:sz w:val="32"/>
          <w:rtl/>
        </w:rPr>
      </w:pPr>
      <w:r>
        <w:rPr>
          <w:rFonts w:hint="cs"/>
          <w:b/>
          <w:bCs/>
          <w:sz w:val="32"/>
          <w:rtl/>
        </w:rPr>
        <w:t xml:space="preserve">    من خلال ما سبق من عرض أدلة كل فريق، يترجح عندنا قول أصحاب المذهب الأول من أن الجنب له أن يتيمم إذا فَقدَ الماء وهو قول جماهير الفقهاء سلفاً وخلفاً، وذلك لوضوح الدليل وقوة الاستدلال به،والله أعلم.  </w:t>
      </w:r>
    </w:p>
    <w:p w:rsidR="00DA6D29" w:rsidRDefault="00DA6D29" w:rsidP="00804478">
      <w:pPr>
        <w:spacing w:line="240" w:lineRule="auto"/>
        <w:jc w:val="both"/>
        <w:rPr>
          <w:b/>
          <w:bCs/>
          <w:sz w:val="32"/>
          <w:rtl/>
        </w:rPr>
      </w:pPr>
    </w:p>
    <w:p w:rsidR="00DA6D29" w:rsidRDefault="00DA6D29" w:rsidP="00804478">
      <w:pPr>
        <w:spacing w:line="240" w:lineRule="auto"/>
        <w:jc w:val="both"/>
        <w:rPr>
          <w:b/>
          <w:bCs/>
          <w:sz w:val="32"/>
          <w:rtl/>
        </w:rPr>
      </w:pPr>
    </w:p>
    <w:p w:rsidR="00DA6D29" w:rsidRDefault="00DA6D29" w:rsidP="00804478">
      <w:pPr>
        <w:spacing w:line="240" w:lineRule="auto"/>
        <w:jc w:val="both"/>
        <w:rPr>
          <w:b/>
          <w:bCs/>
          <w:sz w:val="32"/>
          <w:rtl/>
        </w:rPr>
      </w:pPr>
    </w:p>
    <w:p w:rsidR="00DA6D29" w:rsidRDefault="00DA6D29" w:rsidP="00804478">
      <w:pPr>
        <w:spacing w:line="240" w:lineRule="auto"/>
        <w:jc w:val="both"/>
        <w:rPr>
          <w:b/>
          <w:bCs/>
          <w:sz w:val="32"/>
          <w:rtl/>
        </w:rPr>
      </w:pPr>
    </w:p>
    <w:p w:rsidR="00DA6D29" w:rsidRDefault="00DA6D29" w:rsidP="00804478">
      <w:pPr>
        <w:spacing w:line="240" w:lineRule="auto"/>
        <w:jc w:val="both"/>
        <w:rPr>
          <w:b/>
          <w:bCs/>
          <w:sz w:val="32"/>
          <w:rtl/>
        </w:rPr>
      </w:pPr>
    </w:p>
    <w:p w:rsidR="00DA6D29" w:rsidRDefault="00DA6D29" w:rsidP="00804478">
      <w:pPr>
        <w:spacing w:line="240" w:lineRule="auto"/>
        <w:jc w:val="both"/>
        <w:rPr>
          <w:b/>
          <w:bCs/>
          <w:sz w:val="32"/>
          <w:rtl/>
        </w:rPr>
      </w:pPr>
    </w:p>
    <w:p w:rsidR="00DA6D29" w:rsidRPr="00F42434" w:rsidRDefault="00DA6D29" w:rsidP="00804478">
      <w:pPr>
        <w:spacing w:line="240" w:lineRule="auto"/>
        <w:jc w:val="both"/>
        <w:rPr>
          <w:b/>
          <w:bCs/>
          <w:sz w:val="32"/>
          <w:rtl/>
        </w:rPr>
      </w:pPr>
    </w:p>
    <w:p w:rsidR="00C351D4" w:rsidRPr="00DA6D29" w:rsidRDefault="00804478" w:rsidP="00DA6D29">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36"/>
          <w:szCs w:val="36"/>
          <w:rtl/>
        </w:rPr>
      </w:pPr>
      <w:r w:rsidRPr="00DA6D29">
        <w:rPr>
          <w:rFonts w:ascii="Andalus" w:hAnsi="Andalus" w:cs="Monotype Koufi"/>
          <w:sz w:val="36"/>
          <w:szCs w:val="36"/>
          <w:rtl/>
        </w:rPr>
        <w:lastRenderedPageBreak/>
        <w:t>الم</w:t>
      </w:r>
      <w:r w:rsidRPr="00DA6D29">
        <w:rPr>
          <w:rFonts w:ascii="Andalus" w:hAnsi="Andalus" w:cs="Monotype Koufi" w:hint="cs"/>
          <w:sz w:val="36"/>
          <w:szCs w:val="36"/>
          <w:rtl/>
        </w:rPr>
        <w:t xml:space="preserve">طلب </w:t>
      </w:r>
      <w:r w:rsidR="00D97C92" w:rsidRPr="00DA6D29">
        <w:rPr>
          <w:rFonts w:ascii="Andalus" w:hAnsi="Andalus" w:cs="Monotype Koufi" w:hint="cs"/>
          <w:sz w:val="36"/>
          <w:szCs w:val="36"/>
          <w:rtl/>
        </w:rPr>
        <w:t>الخامس</w:t>
      </w:r>
      <w:r w:rsidR="00C351D4" w:rsidRPr="00DA6D29">
        <w:rPr>
          <w:rFonts w:ascii="Andalus" w:hAnsi="Andalus" w:cs="Monotype Koufi" w:hint="cs"/>
          <w:sz w:val="36"/>
          <w:szCs w:val="36"/>
          <w:rtl/>
        </w:rPr>
        <w:t xml:space="preserve"> </w:t>
      </w:r>
      <w:r w:rsidR="00C351D4" w:rsidRPr="00DA6D29">
        <w:rPr>
          <w:rFonts w:ascii="Andalus" w:hAnsi="Andalus" w:cs="Monotype Koufi"/>
          <w:sz w:val="36"/>
          <w:szCs w:val="36"/>
          <w:rtl/>
        </w:rPr>
        <w:t>:حكم</w:t>
      </w:r>
      <w:r w:rsidRPr="00DA6D29">
        <w:rPr>
          <w:rFonts w:ascii="Andalus" w:hAnsi="Andalus" w:cs="Monotype Koufi" w:hint="cs"/>
          <w:sz w:val="36"/>
          <w:szCs w:val="36"/>
          <w:rtl/>
        </w:rPr>
        <w:t xml:space="preserve"> وطئ المرأة </w:t>
      </w:r>
      <w:r w:rsidR="00C351D4" w:rsidRPr="00DA6D29">
        <w:rPr>
          <w:rFonts w:ascii="Andalus" w:hAnsi="Andalus" w:cs="Monotype Koufi"/>
          <w:sz w:val="36"/>
          <w:szCs w:val="36"/>
          <w:rtl/>
        </w:rPr>
        <w:t xml:space="preserve"> </w:t>
      </w:r>
      <w:r w:rsidRPr="00DA6D29">
        <w:rPr>
          <w:rFonts w:ascii="Andalus" w:hAnsi="Andalus" w:cs="Monotype Koufi"/>
          <w:sz w:val="36"/>
          <w:szCs w:val="36"/>
          <w:rtl/>
        </w:rPr>
        <w:t>الحائض التي طهر</w:t>
      </w:r>
      <w:r w:rsidRPr="00DA6D29">
        <w:rPr>
          <w:rFonts w:ascii="Andalus" w:hAnsi="Andalus" w:cs="Monotype Koufi" w:hint="cs"/>
          <w:sz w:val="36"/>
          <w:szCs w:val="36"/>
          <w:rtl/>
        </w:rPr>
        <w:t>ت وفقدت الماء:</w:t>
      </w:r>
    </w:p>
    <w:p w:rsidR="00C351D4" w:rsidRPr="00F16576" w:rsidRDefault="00C351D4" w:rsidP="00F16576">
      <w:pPr>
        <w:pStyle w:val="a5"/>
        <w:numPr>
          <w:ilvl w:val="0"/>
          <w:numId w:val="37"/>
        </w:numPr>
        <w:spacing w:line="240" w:lineRule="auto"/>
        <w:rPr>
          <w:rFonts w:ascii="Andalus" w:hAnsi="Andalus" w:cs="Andalus"/>
          <w:b/>
          <w:bCs/>
          <w:sz w:val="40"/>
          <w:szCs w:val="40"/>
          <w:rtl/>
        </w:rPr>
      </w:pPr>
      <w:r w:rsidRPr="00F16576">
        <w:rPr>
          <w:rFonts w:hint="cs"/>
          <w:sz w:val="32"/>
          <w:rtl/>
        </w:rPr>
        <w:t>وقد اختلف العلماء في هذه المسألة على مذهبين:</w:t>
      </w:r>
    </w:p>
    <w:p w:rsidR="00C351D4" w:rsidRDefault="00C351D4" w:rsidP="00537783">
      <w:pPr>
        <w:spacing w:line="240" w:lineRule="auto"/>
        <w:ind w:left="-1"/>
        <w:jc w:val="both"/>
        <w:rPr>
          <w:sz w:val="32"/>
          <w:rtl/>
        </w:rPr>
      </w:pPr>
      <w:r w:rsidRPr="00DF15D7">
        <w:rPr>
          <w:rFonts w:hint="cs"/>
          <w:b/>
          <w:bCs/>
          <w:sz w:val="32"/>
          <w:rtl/>
        </w:rPr>
        <w:t>المذهب الأول:</w:t>
      </w:r>
      <w:r w:rsidRPr="00DF15D7">
        <w:rPr>
          <w:rFonts w:hint="cs"/>
          <w:sz w:val="32"/>
          <w:rtl/>
        </w:rPr>
        <w:t xml:space="preserve"> يباح </w:t>
      </w:r>
      <w:r>
        <w:rPr>
          <w:rFonts w:hint="cs"/>
          <w:sz w:val="32"/>
          <w:rtl/>
        </w:rPr>
        <w:t>وطء الطاهرة من الحيض إذا لم تجد الماء وتيممت. وهو مروي عن</w:t>
      </w:r>
      <w:r w:rsidRPr="00DF15D7">
        <w:rPr>
          <w:rFonts w:hint="cs"/>
          <w:sz w:val="32"/>
          <w:rtl/>
        </w:rPr>
        <w:t xml:space="preserve"> طاووس</w:t>
      </w:r>
      <w:r>
        <w:rPr>
          <w:rFonts w:hint="cs"/>
          <w:sz w:val="32"/>
          <w:rtl/>
        </w:rPr>
        <w:t>،</w:t>
      </w:r>
      <w:r w:rsidRPr="00DF15D7">
        <w:rPr>
          <w:rFonts w:hint="cs"/>
          <w:sz w:val="32"/>
          <w:rtl/>
        </w:rPr>
        <w:t xml:space="preserve"> ومجاهد</w:t>
      </w:r>
      <w:r w:rsidR="00537783" w:rsidRPr="00537783">
        <w:rPr>
          <w:rFonts w:hint="cs"/>
          <w:sz w:val="32"/>
          <w:vertAlign w:val="superscript"/>
          <w:rtl/>
        </w:rPr>
        <w:t>(</w:t>
      </w:r>
      <w:r w:rsidR="002624AA" w:rsidRPr="00537783">
        <w:rPr>
          <w:rStyle w:val="a6"/>
          <w:sz w:val="32"/>
          <w:rtl/>
        </w:rPr>
        <w:footnoteReference w:id="454"/>
      </w:r>
      <w:r w:rsidR="00537783" w:rsidRPr="00537783">
        <w:rPr>
          <w:rFonts w:hint="cs"/>
          <w:sz w:val="32"/>
          <w:vertAlign w:val="superscript"/>
          <w:rtl/>
        </w:rPr>
        <w:t>)</w:t>
      </w:r>
      <w:r>
        <w:rPr>
          <w:rFonts w:hint="cs"/>
          <w:sz w:val="32"/>
          <w:rtl/>
        </w:rPr>
        <w:t>، وإليه ذهب</w:t>
      </w:r>
      <w:r w:rsidRPr="00DF15D7">
        <w:rPr>
          <w:rFonts w:hint="cs"/>
          <w:sz w:val="32"/>
          <w:rtl/>
        </w:rPr>
        <w:t xml:space="preserve"> الحنفية</w:t>
      </w:r>
      <w:r w:rsidR="00537783" w:rsidRPr="00537783">
        <w:rPr>
          <w:rFonts w:hint="cs"/>
          <w:sz w:val="32"/>
          <w:vertAlign w:val="superscript"/>
          <w:rtl/>
        </w:rPr>
        <w:t>(</w:t>
      </w:r>
      <w:r w:rsidR="002624AA" w:rsidRPr="00537783">
        <w:rPr>
          <w:rStyle w:val="a6"/>
          <w:sz w:val="32"/>
          <w:rtl/>
        </w:rPr>
        <w:footnoteReference w:id="455"/>
      </w:r>
      <w:r w:rsidR="00537783" w:rsidRPr="00537783">
        <w:rPr>
          <w:rFonts w:hint="cs"/>
          <w:sz w:val="32"/>
          <w:vertAlign w:val="superscript"/>
          <w:rtl/>
        </w:rPr>
        <w:t>)</w:t>
      </w:r>
      <w:r>
        <w:rPr>
          <w:rFonts w:hint="cs"/>
          <w:sz w:val="32"/>
          <w:rtl/>
        </w:rPr>
        <w:t>، والشافعية</w:t>
      </w:r>
      <w:r w:rsidR="00537783" w:rsidRPr="00537783">
        <w:rPr>
          <w:rFonts w:hint="cs"/>
          <w:sz w:val="32"/>
          <w:vertAlign w:val="superscript"/>
          <w:rtl/>
        </w:rPr>
        <w:t>(</w:t>
      </w:r>
      <w:r w:rsidR="002624AA" w:rsidRPr="00537783">
        <w:rPr>
          <w:rStyle w:val="a6"/>
          <w:sz w:val="32"/>
          <w:rtl/>
        </w:rPr>
        <w:footnoteReference w:id="456"/>
      </w:r>
      <w:r w:rsidR="00537783" w:rsidRPr="00537783">
        <w:rPr>
          <w:rFonts w:hint="cs"/>
          <w:sz w:val="32"/>
          <w:vertAlign w:val="superscript"/>
          <w:rtl/>
        </w:rPr>
        <w:t>)</w:t>
      </w:r>
      <w:r>
        <w:rPr>
          <w:rFonts w:hint="cs"/>
          <w:sz w:val="32"/>
          <w:rtl/>
        </w:rPr>
        <w:t>، والحنابلة، وإ</w:t>
      </w:r>
      <w:r w:rsidRPr="00DF15D7">
        <w:rPr>
          <w:rFonts w:hint="cs"/>
          <w:sz w:val="32"/>
          <w:rtl/>
        </w:rPr>
        <w:t>سحق</w:t>
      </w:r>
      <w:r w:rsidR="00537783" w:rsidRPr="00537783">
        <w:rPr>
          <w:rFonts w:hint="cs"/>
          <w:sz w:val="32"/>
          <w:vertAlign w:val="superscript"/>
          <w:rtl/>
        </w:rPr>
        <w:t>(</w:t>
      </w:r>
      <w:r w:rsidR="00537783" w:rsidRPr="00537783">
        <w:rPr>
          <w:rStyle w:val="a6"/>
          <w:sz w:val="32"/>
          <w:rtl/>
        </w:rPr>
        <w:footnoteReference w:id="457"/>
      </w:r>
      <w:r w:rsidR="00537783" w:rsidRPr="00537783">
        <w:rPr>
          <w:rFonts w:hint="cs"/>
          <w:sz w:val="32"/>
          <w:vertAlign w:val="superscript"/>
          <w:rtl/>
        </w:rPr>
        <w:t>)</w:t>
      </w:r>
      <w:r>
        <w:rPr>
          <w:rFonts w:hint="cs"/>
          <w:sz w:val="32"/>
          <w:rtl/>
        </w:rPr>
        <w:t>،</w:t>
      </w:r>
      <w:r w:rsidRPr="00DF15D7">
        <w:rPr>
          <w:rFonts w:hint="cs"/>
          <w:sz w:val="32"/>
          <w:rtl/>
        </w:rPr>
        <w:t>و</w:t>
      </w:r>
      <w:r>
        <w:rPr>
          <w:rFonts w:hint="cs"/>
          <w:sz w:val="32"/>
          <w:rtl/>
        </w:rPr>
        <w:t>أهل</w:t>
      </w:r>
      <w:r w:rsidRPr="00DF15D7">
        <w:rPr>
          <w:rFonts w:hint="cs"/>
          <w:sz w:val="32"/>
          <w:rtl/>
        </w:rPr>
        <w:t xml:space="preserve"> الظاهر</w:t>
      </w:r>
      <w:r w:rsidRPr="00F16576">
        <w:rPr>
          <w:rFonts w:hint="cs"/>
          <w:vertAlign w:val="superscript"/>
          <w:rtl/>
        </w:rPr>
        <w:t>(</w:t>
      </w:r>
      <w:r w:rsidRPr="00F16576">
        <w:rPr>
          <w:vertAlign w:val="superscript"/>
          <w:rtl/>
        </w:rPr>
        <w:footnoteReference w:id="458"/>
      </w:r>
      <w:r w:rsidRPr="00F16576">
        <w:rPr>
          <w:rFonts w:hint="cs"/>
          <w:vertAlign w:val="superscript"/>
          <w:rtl/>
        </w:rPr>
        <w:t>)</w:t>
      </w:r>
      <w:r w:rsidR="00F16576">
        <w:rPr>
          <w:rFonts w:hint="cs"/>
          <w:sz w:val="32"/>
          <w:rtl/>
        </w:rPr>
        <w:t>.</w:t>
      </w:r>
    </w:p>
    <w:p w:rsidR="00C351D4" w:rsidRPr="00DF15D7" w:rsidRDefault="00C351D4" w:rsidP="00C351D4">
      <w:pPr>
        <w:spacing w:line="240" w:lineRule="auto"/>
        <w:ind w:left="-1"/>
        <w:jc w:val="both"/>
        <w:rPr>
          <w:sz w:val="32"/>
          <w:rtl/>
        </w:rPr>
      </w:pPr>
      <w:r>
        <w:rPr>
          <w:rFonts w:hint="cs"/>
          <w:sz w:val="32"/>
          <w:rtl/>
        </w:rPr>
        <w:t>وهو اختيار ابن رجب الحنبلي</w:t>
      </w:r>
      <w:r w:rsidRPr="00884D97">
        <w:rPr>
          <w:rFonts w:ascii="Arial" w:hAnsi="Arial" w:hint="cs"/>
          <w:sz w:val="32"/>
          <w:vertAlign w:val="superscript"/>
          <w:rtl/>
          <w:lang w:bidi="ar-IQ"/>
        </w:rPr>
        <w:t>(</w:t>
      </w:r>
      <w:r>
        <w:rPr>
          <w:rStyle w:val="a6"/>
          <w:rFonts w:ascii="Arial" w:hAnsi="Arial"/>
          <w:sz w:val="32"/>
          <w:rtl/>
          <w:lang w:bidi="ar-IQ"/>
        </w:rPr>
        <w:footnoteReference w:id="459"/>
      </w:r>
      <w:r w:rsidRPr="00884D97">
        <w:rPr>
          <w:rFonts w:ascii="Arial" w:hAnsi="Arial" w:hint="cs"/>
          <w:sz w:val="32"/>
          <w:vertAlign w:val="superscript"/>
          <w:rtl/>
          <w:lang w:bidi="ar-IQ"/>
        </w:rPr>
        <w:t>)</w:t>
      </w:r>
      <w:r>
        <w:rPr>
          <w:rFonts w:hint="cs"/>
          <w:sz w:val="32"/>
          <w:rtl/>
        </w:rPr>
        <w:t>.</w:t>
      </w:r>
    </w:p>
    <w:p w:rsidR="00F16576" w:rsidRDefault="00C351D4" w:rsidP="00C351D4">
      <w:pPr>
        <w:spacing w:line="240" w:lineRule="auto"/>
        <w:ind w:left="-1"/>
        <w:jc w:val="both"/>
        <w:rPr>
          <w:b/>
          <w:bCs/>
          <w:sz w:val="32"/>
          <w:rtl/>
        </w:rPr>
      </w:pPr>
      <w:r>
        <w:rPr>
          <w:rFonts w:hint="cs"/>
          <w:b/>
          <w:bCs/>
          <w:sz w:val="32"/>
          <w:rtl/>
        </w:rPr>
        <w:t xml:space="preserve">  </w:t>
      </w:r>
      <w:r w:rsidRPr="00173CF3">
        <w:rPr>
          <w:rFonts w:hint="cs"/>
          <w:b/>
          <w:bCs/>
          <w:sz w:val="32"/>
          <w:rtl/>
        </w:rPr>
        <w:t>والحجة لهم أولاً من الكتاب:</w:t>
      </w:r>
    </w:p>
    <w:p w:rsidR="00C351D4" w:rsidRPr="00173CF3" w:rsidRDefault="00C351D4" w:rsidP="00C351D4">
      <w:pPr>
        <w:spacing w:line="240" w:lineRule="auto"/>
        <w:ind w:left="-1"/>
        <w:jc w:val="both"/>
        <w:rPr>
          <w:b/>
          <w:bCs/>
          <w:sz w:val="32"/>
          <w:rtl/>
        </w:rPr>
      </w:pPr>
      <w:r>
        <w:rPr>
          <w:rFonts w:hint="cs"/>
          <w:b/>
          <w:bCs/>
          <w:sz w:val="32"/>
          <w:rtl/>
        </w:rPr>
        <w:t xml:space="preserve"> 1</w:t>
      </w:r>
      <w:r>
        <w:rPr>
          <w:rFonts w:hint="cs"/>
          <w:sz w:val="32"/>
          <w:rtl/>
        </w:rPr>
        <w:t>-</w:t>
      </w:r>
      <w:r w:rsidRPr="00DF15D7">
        <w:rPr>
          <w:rFonts w:hint="cs"/>
          <w:sz w:val="32"/>
          <w:rtl/>
        </w:rPr>
        <w:t xml:space="preserve"> قوله تعالى </w:t>
      </w:r>
      <w:r w:rsidRPr="00DF15D7">
        <w:rPr>
          <w:rFonts w:ascii="QCF_BSML" w:hAnsi="QCF_BSML" w:cs="QCF_BSML"/>
          <w:color w:val="000000"/>
          <w:sz w:val="32"/>
          <w:rtl/>
        </w:rPr>
        <w:t>ﭽ</w:t>
      </w:r>
      <w:r w:rsidRPr="00DF15D7">
        <w:rPr>
          <w:rFonts w:ascii="QCF_P035" w:hAnsi="QCF_P035" w:cs="QCF_P035"/>
          <w:color w:val="000000"/>
          <w:sz w:val="32"/>
          <w:rtl/>
        </w:rPr>
        <w:t>ﮱ  ﯓ</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sidRPr="00F16576">
        <w:rPr>
          <w:rFonts w:hint="cs"/>
          <w:vertAlign w:val="superscript"/>
          <w:rtl/>
        </w:rPr>
        <w:t>(</w:t>
      </w:r>
      <w:r w:rsidRPr="00F16576">
        <w:rPr>
          <w:vertAlign w:val="superscript"/>
          <w:rtl/>
        </w:rPr>
        <w:footnoteReference w:id="460"/>
      </w:r>
      <w:r w:rsidRPr="00F16576">
        <w:rPr>
          <w:rFonts w:hint="cs"/>
          <w:vertAlign w:val="superscript"/>
          <w:rtl/>
        </w:rPr>
        <w:t>)</w:t>
      </w:r>
      <w:r w:rsidRPr="00DF15D7">
        <w:rPr>
          <w:rFonts w:hint="cs"/>
          <w:sz w:val="32"/>
          <w:rtl/>
        </w:rPr>
        <w:t>.</w:t>
      </w:r>
    </w:p>
    <w:p w:rsidR="00C351D4" w:rsidRPr="00173CF3" w:rsidRDefault="00C351D4" w:rsidP="00C351D4">
      <w:pPr>
        <w:spacing w:line="240" w:lineRule="auto"/>
        <w:ind w:left="-1"/>
        <w:jc w:val="both"/>
        <w:rPr>
          <w:b/>
          <w:bCs/>
          <w:sz w:val="32"/>
          <w:rtl/>
        </w:rPr>
      </w:pPr>
      <w:r>
        <w:rPr>
          <w:rFonts w:hint="cs"/>
          <w:b/>
          <w:bCs/>
          <w:sz w:val="32"/>
          <w:rtl/>
        </w:rPr>
        <w:t xml:space="preserve">  </w:t>
      </w:r>
      <w:r w:rsidRPr="00173CF3">
        <w:rPr>
          <w:rFonts w:hint="cs"/>
          <w:b/>
          <w:bCs/>
          <w:sz w:val="32"/>
          <w:rtl/>
        </w:rPr>
        <w:t>وجه الدلالة:</w:t>
      </w:r>
    </w:p>
    <w:p w:rsidR="00C351D4" w:rsidRPr="00DF15D7" w:rsidRDefault="00C351D4" w:rsidP="00C351D4">
      <w:pPr>
        <w:spacing w:line="240" w:lineRule="auto"/>
        <w:ind w:left="-1"/>
        <w:jc w:val="both"/>
        <w:rPr>
          <w:sz w:val="32"/>
          <w:rtl/>
        </w:rPr>
      </w:pPr>
      <w:r>
        <w:rPr>
          <w:rFonts w:hint="cs"/>
          <w:sz w:val="32"/>
          <w:rtl/>
        </w:rPr>
        <w:t xml:space="preserve">      إ</w:t>
      </w:r>
      <w:r w:rsidRPr="00DF15D7">
        <w:rPr>
          <w:rFonts w:hint="cs"/>
          <w:sz w:val="32"/>
          <w:rtl/>
        </w:rPr>
        <w:t xml:space="preserve">ن </w:t>
      </w:r>
      <w:r>
        <w:rPr>
          <w:rFonts w:hint="cs"/>
          <w:sz w:val="32"/>
          <w:rtl/>
        </w:rPr>
        <w:t>الله تعالى علق الإتيان على التطهر بكلمة(إذا) وكلمة(إ</w:t>
      </w:r>
      <w:r w:rsidRPr="00DF15D7">
        <w:rPr>
          <w:rFonts w:hint="cs"/>
          <w:sz w:val="32"/>
          <w:rtl/>
        </w:rPr>
        <w:t>ذا) للشرط في اللغة، والمعلق عل</w:t>
      </w:r>
      <w:r>
        <w:rPr>
          <w:rFonts w:hint="cs"/>
          <w:sz w:val="32"/>
          <w:rtl/>
        </w:rPr>
        <w:t>ى الشرط عدم عند عدم الشرط فوجب أن لا يجوز الإ</w:t>
      </w:r>
      <w:r w:rsidRPr="00DF15D7">
        <w:rPr>
          <w:rFonts w:hint="cs"/>
          <w:sz w:val="32"/>
          <w:rtl/>
        </w:rPr>
        <w:t xml:space="preserve">تيان عند عدم التطهر، والطهارة التي بها الصلاة الغسل والتيمم. وقد جعل التيمم طهارة لمن لا يجد الماء، ولا فرق بين من صلى بوضوء عند وجود الماء، وبين </w:t>
      </w:r>
      <w:r>
        <w:rPr>
          <w:rFonts w:hint="cs"/>
          <w:sz w:val="32"/>
          <w:rtl/>
        </w:rPr>
        <w:t xml:space="preserve">من صلى </w:t>
      </w:r>
      <w:r>
        <w:rPr>
          <w:rFonts w:hint="cs"/>
          <w:sz w:val="32"/>
          <w:rtl/>
        </w:rPr>
        <w:lastRenderedPageBreak/>
        <w:t>بتيمم حيث لا يجد الماء، إذ كلٌ مودٍ ما فرض عليه. فإ</w:t>
      </w:r>
      <w:r w:rsidRPr="00DF15D7">
        <w:rPr>
          <w:rFonts w:hint="cs"/>
          <w:sz w:val="32"/>
          <w:rtl/>
        </w:rPr>
        <w:t>نه لا ي</w:t>
      </w:r>
      <w:r>
        <w:rPr>
          <w:rFonts w:hint="cs"/>
          <w:sz w:val="32"/>
          <w:rtl/>
        </w:rPr>
        <w:t>رتفع تحريم شيء مما منعه الحيض بانقطاع الدم ما لم تغتسل أو تتيمم عند عدم الماء إ</w:t>
      </w:r>
      <w:r w:rsidRPr="00DF15D7">
        <w:rPr>
          <w:rFonts w:hint="cs"/>
          <w:sz w:val="32"/>
          <w:rtl/>
        </w:rPr>
        <w:t>لا تحريم الصوم</w:t>
      </w:r>
      <w:r w:rsidRPr="00F16576">
        <w:rPr>
          <w:rFonts w:hint="cs"/>
          <w:vertAlign w:val="superscript"/>
          <w:rtl/>
        </w:rPr>
        <w:t>(</w:t>
      </w:r>
      <w:r w:rsidRPr="00F16576">
        <w:rPr>
          <w:vertAlign w:val="superscript"/>
          <w:rtl/>
        </w:rPr>
        <w:footnoteReference w:id="461"/>
      </w:r>
      <w:r w:rsidRPr="00F16576">
        <w:rPr>
          <w:rFonts w:hint="cs"/>
          <w:vertAlign w:val="superscript"/>
          <w:rtl/>
        </w:rPr>
        <w:t>)</w:t>
      </w:r>
      <w:r w:rsidRPr="00DF15D7">
        <w:rPr>
          <w:rFonts w:hint="cs"/>
          <w:sz w:val="32"/>
          <w:rtl/>
        </w:rPr>
        <w:t>.</w:t>
      </w:r>
    </w:p>
    <w:p w:rsidR="00C351D4" w:rsidRPr="00173CF3" w:rsidRDefault="00C351D4" w:rsidP="00F16576">
      <w:pPr>
        <w:spacing w:line="240" w:lineRule="auto"/>
        <w:jc w:val="both"/>
        <w:rPr>
          <w:b/>
          <w:bCs/>
          <w:sz w:val="32"/>
          <w:rtl/>
        </w:rPr>
      </w:pPr>
      <w:r>
        <w:rPr>
          <w:rFonts w:hint="cs"/>
          <w:b/>
          <w:bCs/>
          <w:sz w:val="32"/>
          <w:rtl/>
        </w:rPr>
        <w:t xml:space="preserve">  </w:t>
      </w:r>
      <w:r w:rsidRPr="00173CF3">
        <w:rPr>
          <w:rFonts w:hint="cs"/>
          <w:b/>
          <w:bCs/>
          <w:sz w:val="32"/>
          <w:rtl/>
        </w:rPr>
        <w:t>ثانياً من السنة :</w:t>
      </w:r>
    </w:p>
    <w:p w:rsidR="00C351D4" w:rsidRPr="00DF15D7" w:rsidRDefault="00C351D4" w:rsidP="00C351D4">
      <w:pPr>
        <w:spacing w:line="240" w:lineRule="auto"/>
        <w:ind w:left="-1"/>
        <w:jc w:val="both"/>
        <w:rPr>
          <w:sz w:val="32"/>
          <w:rtl/>
        </w:rPr>
      </w:pPr>
      <w:r>
        <w:rPr>
          <w:rFonts w:hint="cs"/>
          <w:sz w:val="32"/>
          <w:rtl/>
        </w:rPr>
        <w:t xml:space="preserve">     1-ما صح عن جابر</w:t>
      </w:r>
      <w:r>
        <w:rPr>
          <w:rFonts w:ascii="Arial" w:hAnsi="Arial" w:hint="cs"/>
          <w:sz w:val="32"/>
          <w:rtl/>
        </w:rPr>
        <w:t>(</w:t>
      </w:r>
      <w:r w:rsidRPr="00DF15D7">
        <w:rPr>
          <w:rFonts w:ascii="Arial" w:hAnsi="Arial" w:hint="cs"/>
          <w:sz w:val="32"/>
        </w:rPr>
        <w:sym w:font="AGA Arabesque" w:char="F074"/>
      </w:r>
      <w:r>
        <w:rPr>
          <w:rFonts w:ascii="Arial" w:hAnsi="Arial" w:hint="cs"/>
          <w:sz w:val="32"/>
          <w:rtl/>
        </w:rPr>
        <w:t xml:space="preserve">) </w:t>
      </w:r>
      <w:r>
        <w:rPr>
          <w:rFonts w:hint="cs"/>
          <w:sz w:val="32"/>
          <w:rtl/>
        </w:rPr>
        <w:t>أنه قال :قا</w:t>
      </w:r>
      <w:r w:rsidRPr="00DF15D7">
        <w:rPr>
          <w:rFonts w:hint="cs"/>
          <w:sz w:val="32"/>
          <w:rtl/>
        </w:rPr>
        <w:t>ل النبي(</w:t>
      </w:r>
      <w:r w:rsidRPr="00DF15D7">
        <w:rPr>
          <w:rFonts w:hint="cs"/>
          <w:sz w:val="32"/>
        </w:rPr>
        <w:sym w:font="AGA Arabesque" w:char="F072"/>
      </w:r>
      <w:r w:rsidRPr="00DF15D7">
        <w:rPr>
          <w:rFonts w:hint="cs"/>
          <w:sz w:val="32"/>
          <w:rtl/>
        </w:rPr>
        <w:t xml:space="preserve">) </w:t>
      </w:r>
      <w:r>
        <w:rPr>
          <w:rFonts w:hint="cs"/>
          <w:sz w:val="32"/>
          <w:rtl/>
        </w:rPr>
        <w:t>(</w:t>
      </w:r>
      <w:r w:rsidR="00857CB0">
        <w:rPr>
          <w:rFonts w:hint="cs"/>
          <w:sz w:val="32"/>
          <w:rtl/>
        </w:rPr>
        <w:t>و</w:t>
      </w:r>
      <w:r w:rsidRPr="00DF15D7">
        <w:rPr>
          <w:rFonts w:hint="cs"/>
          <w:sz w:val="32"/>
          <w:rtl/>
        </w:rPr>
        <w:t>جعلت لي الأرض مسجدا وطهورا</w:t>
      </w:r>
      <w:r>
        <w:rPr>
          <w:rFonts w:hint="cs"/>
          <w:sz w:val="32"/>
          <w:rtl/>
        </w:rPr>
        <w:t>)</w:t>
      </w:r>
      <w:r w:rsidRPr="00F16576">
        <w:rPr>
          <w:rFonts w:hint="cs"/>
          <w:vertAlign w:val="superscript"/>
          <w:rtl/>
        </w:rPr>
        <w:t>(</w:t>
      </w:r>
      <w:r w:rsidRPr="00F16576">
        <w:rPr>
          <w:vertAlign w:val="superscript"/>
          <w:rtl/>
        </w:rPr>
        <w:footnoteReference w:id="462"/>
      </w:r>
      <w:r w:rsidRPr="00F16576">
        <w:rPr>
          <w:rFonts w:hint="cs"/>
          <w:vertAlign w:val="superscript"/>
          <w:rtl/>
        </w:rPr>
        <w:t>)</w:t>
      </w:r>
      <w:r w:rsidRPr="00DF15D7">
        <w:rPr>
          <w:rFonts w:hint="cs"/>
          <w:sz w:val="32"/>
          <w:rtl/>
        </w:rPr>
        <w:t>.</w:t>
      </w:r>
    </w:p>
    <w:p w:rsidR="00C351D4" w:rsidRPr="00173CF3" w:rsidRDefault="00C351D4" w:rsidP="00C351D4">
      <w:pPr>
        <w:spacing w:line="240" w:lineRule="auto"/>
        <w:ind w:left="-1"/>
        <w:jc w:val="both"/>
        <w:rPr>
          <w:b/>
          <w:bCs/>
          <w:sz w:val="32"/>
          <w:rtl/>
        </w:rPr>
      </w:pPr>
      <w:r>
        <w:rPr>
          <w:rFonts w:hint="cs"/>
          <w:b/>
          <w:bCs/>
          <w:sz w:val="32"/>
          <w:rtl/>
        </w:rPr>
        <w:t xml:space="preserve">  </w:t>
      </w:r>
      <w:r w:rsidRPr="00173CF3">
        <w:rPr>
          <w:rFonts w:hint="cs"/>
          <w:b/>
          <w:bCs/>
          <w:sz w:val="32"/>
          <w:rtl/>
        </w:rPr>
        <w:t xml:space="preserve">وجه الدلالة: </w:t>
      </w:r>
    </w:p>
    <w:p w:rsidR="00C351D4" w:rsidRPr="00DF15D7" w:rsidRDefault="00C351D4" w:rsidP="00C351D4">
      <w:pPr>
        <w:spacing w:line="240" w:lineRule="auto"/>
        <w:ind w:left="-1"/>
        <w:jc w:val="both"/>
        <w:rPr>
          <w:sz w:val="32"/>
          <w:rtl/>
        </w:rPr>
      </w:pPr>
      <w:r>
        <w:rPr>
          <w:rFonts w:hint="cs"/>
          <w:sz w:val="32"/>
          <w:rtl/>
        </w:rPr>
        <w:t xml:space="preserve">     وإ</w:t>
      </w:r>
      <w:r w:rsidRPr="00DF15D7">
        <w:rPr>
          <w:rFonts w:hint="cs"/>
          <w:sz w:val="32"/>
          <w:rtl/>
        </w:rPr>
        <w:t>نما</w:t>
      </w:r>
      <w:r>
        <w:rPr>
          <w:rFonts w:hint="cs"/>
          <w:sz w:val="32"/>
          <w:rtl/>
        </w:rPr>
        <w:t xml:space="preserve"> الطهور اسم لما يتطهر به. وبإخباره عليه الصلاة والسلام أن الأرض طهور، إ</w:t>
      </w:r>
      <w:r w:rsidRPr="00DF15D7">
        <w:rPr>
          <w:rFonts w:hint="cs"/>
          <w:sz w:val="32"/>
          <w:rtl/>
        </w:rPr>
        <w:t>ذا لم نجد الماء، فوجب التيمم للحائض عند عدم الماء</w:t>
      </w:r>
      <w:r>
        <w:rPr>
          <w:rFonts w:hint="cs"/>
          <w:sz w:val="32"/>
          <w:rtl/>
        </w:rPr>
        <w:t xml:space="preserve"> فإنها إذا تيممت طهرت وقد أباح الله وطء الحائض إذا طهرت وتطهرت</w:t>
      </w:r>
      <w:r w:rsidRPr="00F16576">
        <w:rPr>
          <w:rFonts w:hint="cs"/>
          <w:vertAlign w:val="superscript"/>
          <w:rtl/>
        </w:rPr>
        <w:t>(</w:t>
      </w:r>
      <w:r w:rsidRPr="00F16576">
        <w:rPr>
          <w:vertAlign w:val="superscript"/>
          <w:rtl/>
        </w:rPr>
        <w:footnoteReference w:id="463"/>
      </w:r>
      <w:r w:rsidRPr="00F16576">
        <w:rPr>
          <w:rFonts w:hint="cs"/>
          <w:vertAlign w:val="superscript"/>
          <w:rtl/>
        </w:rPr>
        <w:t>)</w:t>
      </w:r>
      <w:r w:rsidRPr="00DF15D7">
        <w:rPr>
          <w:rFonts w:hint="cs"/>
          <w:sz w:val="32"/>
          <w:rtl/>
        </w:rPr>
        <w:t>.</w:t>
      </w:r>
    </w:p>
    <w:p w:rsidR="00C351D4" w:rsidRPr="00DF15D7" w:rsidRDefault="00C351D4" w:rsidP="00C351D4">
      <w:pPr>
        <w:spacing w:line="240" w:lineRule="auto"/>
        <w:jc w:val="both"/>
        <w:rPr>
          <w:sz w:val="32"/>
          <w:rtl/>
        </w:rPr>
      </w:pPr>
      <w:r w:rsidRPr="00DF15D7">
        <w:rPr>
          <w:rFonts w:hint="cs"/>
          <w:b/>
          <w:bCs/>
          <w:sz w:val="32"/>
          <w:rtl/>
        </w:rPr>
        <w:t>المذهب الثاني:</w:t>
      </w:r>
      <w:r>
        <w:rPr>
          <w:rFonts w:hint="cs"/>
          <w:sz w:val="32"/>
          <w:rtl/>
        </w:rPr>
        <w:t xml:space="preserve"> لا يباح وطؤها حتى تغتسل وهو مروي عن</w:t>
      </w:r>
      <w:r w:rsidRPr="00DF15D7">
        <w:rPr>
          <w:rFonts w:hint="cs"/>
          <w:sz w:val="32"/>
          <w:rtl/>
        </w:rPr>
        <w:t xml:space="preserve"> مكحول</w:t>
      </w:r>
      <w:r w:rsidR="00537783" w:rsidRPr="00537783">
        <w:rPr>
          <w:rFonts w:hint="cs"/>
          <w:sz w:val="32"/>
          <w:vertAlign w:val="superscript"/>
          <w:rtl/>
        </w:rPr>
        <w:t>(</w:t>
      </w:r>
      <w:r w:rsidR="00537783" w:rsidRPr="00537783">
        <w:rPr>
          <w:rStyle w:val="a6"/>
          <w:sz w:val="32"/>
          <w:rtl/>
        </w:rPr>
        <w:footnoteReference w:id="464"/>
      </w:r>
      <w:r w:rsidR="00537783" w:rsidRPr="00537783">
        <w:rPr>
          <w:rFonts w:hint="cs"/>
          <w:sz w:val="32"/>
          <w:vertAlign w:val="superscript"/>
          <w:rtl/>
        </w:rPr>
        <w:t>)</w:t>
      </w:r>
      <w:r w:rsidR="00537783">
        <w:rPr>
          <w:rFonts w:hint="cs"/>
          <w:sz w:val="32"/>
          <w:rtl/>
        </w:rPr>
        <w:t>،</w:t>
      </w:r>
      <w:r w:rsidRPr="00DF15D7">
        <w:rPr>
          <w:rFonts w:hint="cs"/>
          <w:sz w:val="32"/>
          <w:rtl/>
        </w:rPr>
        <w:t xml:space="preserve"> و</w:t>
      </w:r>
      <w:r>
        <w:rPr>
          <w:rFonts w:hint="cs"/>
          <w:sz w:val="32"/>
          <w:rtl/>
        </w:rPr>
        <w:t xml:space="preserve">إليه ذهب </w:t>
      </w:r>
      <w:r w:rsidRPr="00DF15D7">
        <w:rPr>
          <w:rFonts w:hint="cs"/>
          <w:sz w:val="32"/>
          <w:rtl/>
        </w:rPr>
        <w:t>مالك</w:t>
      </w:r>
      <w:r w:rsidRPr="00F16576">
        <w:rPr>
          <w:rFonts w:hint="cs"/>
          <w:vertAlign w:val="superscript"/>
          <w:rtl/>
        </w:rPr>
        <w:t>(</w:t>
      </w:r>
      <w:r w:rsidRPr="00F16576">
        <w:rPr>
          <w:vertAlign w:val="superscript"/>
          <w:rtl/>
        </w:rPr>
        <w:footnoteReference w:id="465"/>
      </w:r>
      <w:r w:rsidRPr="00F16576">
        <w:rPr>
          <w:rFonts w:hint="cs"/>
          <w:vertAlign w:val="superscript"/>
          <w:rtl/>
        </w:rPr>
        <w:t>)</w:t>
      </w:r>
      <w:r w:rsidRPr="00DF15D7">
        <w:rPr>
          <w:rFonts w:hint="cs"/>
          <w:sz w:val="32"/>
          <w:rtl/>
        </w:rPr>
        <w:t>.</w:t>
      </w:r>
    </w:p>
    <w:p w:rsidR="00F16576" w:rsidRDefault="00C351D4" w:rsidP="00C351D4">
      <w:pPr>
        <w:spacing w:line="240" w:lineRule="auto"/>
        <w:ind w:left="-1"/>
        <w:jc w:val="both"/>
        <w:rPr>
          <w:b/>
          <w:bCs/>
          <w:sz w:val="32"/>
          <w:rtl/>
        </w:rPr>
      </w:pPr>
      <w:r>
        <w:rPr>
          <w:rFonts w:hint="cs"/>
          <w:b/>
          <w:bCs/>
          <w:sz w:val="32"/>
          <w:rtl/>
        </w:rPr>
        <w:t xml:space="preserve">  </w:t>
      </w:r>
      <w:r w:rsidRPr="00173CF3">
        <w:rPr>
          <w:rFonts w:hint="cs"/>
          <w:b/>
          <w:bCs/>
          <w:sz w:val="32"/>
          <w:rtl/>
        </w:rPr>
        <w:t>والحجة لهم أولاً من الكتاب:</w:t>
      </w:r>
    </w:p>
    <w:p w:rsidR="00C351D4" w:rsidRPr="00FB27E0" w:rsidRDefault="00C351D4" w:rsidP="00FB27E0">
      <w:pPr>
        <w:pStyle w:val="a5"/>
        <w:numPr>
          <w:ilvl w:val="0"/>
          <w:numId w:val="39"/>
        </w:numPr>
        <w:spacing w:line="240" w:lineRule="auto"/>
        <w:jc w:val="both"/>
        <w:rPr>
          <w:b/>
          <w:bCs/>
          <w:sz w:val="32"/>
          <w:rtl/>
        </w:rPr>
      </w:pPr>
      <w:r w:rsidRPr="00FB27E0">
        <w:rPr>
          <w:rFonts w:hint="cs"/>
          <w:sz w:val="32"/>
          <w:rtl/>
        </w:rPr>
        <w:t>قوله تعالى</w:t>
      </w:r>
      <w:r w:rsidRPr="00FB27E0">
        <w:rPr>
          <w:rFonts w:ascii="QCF_BSML" w:hAnsi="QCF_BSML" w:cs="QCF_BSML"/>
          <w:color w:val="000000"/>
          <w:sz w:val="32"/>
          <w:rtl/>
        </w:rPr>
        <w:t xml:space="preserve"> ﭽ</w:t>
      </w:r>
      <w:r w:rsidRPr="00FB27E0">
        <w:rPr>
          <w:rFonts w:ascii="QCF_P035" w:hAnsi="QCF_P035" w:cs="QCF_P035"/>
          <w:color w:val="000000"/>
          <w:sz w:val="32"/>
          <w:rtl/>
        </w:rPr>
        <w:t xml:space="preserve"> ﮱ  ﯓ  </w:t>
      </w:r>
      <w:r w:rsidRPr="00FB27E0">
        <w:rPr>
          <w:rFonts w:ascii="QCF_BSML" w:hAnsi="QCF_BSML" w:cs="QCF_BSML"/>
          <w:color w:val="000000"/>
          <w:sz w:val="32"/>
          <w:rtl/>
        </w:rPr>
        <w:t>ﭼ</w:t>
      </w:r>
      <w:r w:rsidRPr="00FB27E0">
        <w:rPr>
          <w:rFonts w:hint="cs"/>
          <w:sz w:val="32"/>
          <w:rtl/>
        </w:rPr>
        <w:t xml:space="preserve"> </w:t>
      </w:r>
      <w:r w:rsidRPr="00FB27E0">
        <w:rPr>
          <w:rFonts w:hint="cs"/>
          <w:vertAlign w:val="superscript"/>
          <w:rtl/>
        </w:rPr>
        <w:t>(</w:t>
      </w:r>
      <w:r w:rsidRPr="00F16576">
        <w:rPr>
          <w:vertAlign w:val="superscript"/>
          <w:rtl/>
        </w:rPr>
        <w:footnoteReference w:id="466"/>
      </w:r>
      <w:r w:rsidRPr="00FB27E0">
        <w:rPr>
          <w:rFonts w:hint="cs"/>
          <w:vertAlign w:val="superscript"/>
          <w:rtl/>
        </w:rPr>
        <w:t>)</w:t>
      </w:r>
      <w:r w:rsidRPr="00FB27E0">
        <w:rPr>
          <w:rFonts w:hint="cs"/>
          <w:sz w:val="32"/>
          <w:rtl/>
        </w:rPr>
        <w:t>.</w:t>
      </w:r>
    </w:p>
    <w:p w:rsidR="006C6583" w:rsidRDefault="006C6583">
      <w:pPr>
        <w:bidi w:val="0"/>
        <w:spacing w:line="276" w:lineRule="auto"/>
        <w:rPr>
          <w:b/>
          <w:bCs/>
          <w:sz w:val="32"/>
          <w:rtl/>
        </w:rPr>
      </w:pPr>
      <w:r>
        <w:rPr>
          <w:b/>
          <w:bCs/>
          <w:sz w:val="32"/>
          <w:rtl/>
        </w:rPr>
        <w:br w:type="page"/>
      </w:r>
    </w:p>
    <w:p w:rsidR="00F16576" w:rsidRPr="00FB27E0" w:rsidRDefault="00C351D4" w:rsidP="00C351D4">
      <w:pPr>
        <w:spacing w:line="240" w:lineRule="auto"/>
        <w:ind w:left="-1"/>
        <w:jc w:val="both"/>
        <w:rPr>
          <w:b/>
          <w:bCs/>
          <w:sz w:val="32"/>
          <w:rtl/>
          <w:lang w:bidi="ar-IQ"/>
        </w:rPr>
      </w:pPr>
      <w:r w:rsidRPr="00FB27E0">
        <w:rPr>
          <w:rFonts w:hint="cs"/>
          <w:b/>
          <w:bCs/>
          <w:sz w:val="32"/>
          <w:rtl/>
        </w:rPr>
        <w:lastRenderedPageBreak/>
        <w:t xml:space="preserve">  </w:t>
      </w:r>
      <w:r w:rsidR="00FB27E0" w:rsidRPr="00FB27E0">
        <w:rPr>
          <w:rFonts w:hint="cs"/>
          <w:b/>
          <w:bCs/>
          <w:sz w:val="32"/>
          <w:rtl/>
        </w:rPr>
        <w:t>وجه الدلالة:</w:t>
      </w:r>
      <w:r w:rsidRPr="00FB27E0">
        <w:rPr>
          <w:rFonts w:hint="cs"/>
          <w:b/>
          <w:bCs/>
          <w:sz w:val="32"/>
          <w:rtl/>
        </w:rPr>
        <w:t xml:space="preserve">  </w:t>
      </w:r>
    </w:p>
    <w:p w:rsidR="00C351D4" w:rsidRPr="00DF15D7" w:rsidRDefault="00C351D4" w:rsidP="00C351D4">
      <w:pPr>
        <w:spacing w:line="240" w:lineRule="auto"/>
        <w:ind w:left="-1"/>
        <w:jc w:val="both"/>
        <w:rPr>
          <w:sz w:val="32"/>
          <w:rtl/>
        </w:rPr>
      </w:pPr>
      <w:r>
        <w:rPr>
          <w:rFonts w:hint="cs"/>
          <w:sz w:val="32"/>
          <w:rtl/>
        </w:rPr>
        <w:t>إن التطهر لا يستعمل إلا فيما يكتسب</w:t>
      </w:r>
      <w:r w:rsidRPr="00DF15D7">
        <w:rPr>
          <w:rFonts w:hint="cs"/>
          <w:sz w:val="32"/>
          <w:rtl/>
        </w:rPr>
        <w:t>ه</w:t>
      </w:r>
      <w:r>
        <w:rPr>
          <w:rFonts w:hint="cs"/>
          <w:sz w:val="32"/>
          <w:rtl/>
        </w:rPr>
        <w:t>ُ</w:t>
      </w:r>
      <w:r w:rsidRPr="00DF15D7">
        <w:rPr>
          <w:rFonts w:hint="cs"/>
          <w:sz w:val="32"/>
          <w:rtl/>
        </w:rPr>
        <w:t xml:space="preserve"> </w:t>
      </w:r>
      <w:r>
        <w:rPr>
          <w:rFonts w:hint="cs"/>
          <w:sz w:val="32"/>
          <w:rtl/>
        </w:rPr>
        <w:t>الإنسان وهو الاغتسال بالماء.</w:t>
      </w:r>
      <w:r w:rsidR="00857CB0">
        <w:rPr>
          <w:rFonts w:hint="cs"/>
          <w:sz w:val="32"/>
          <w:rtl/>
        </w:rPr>
        <w:t>فلا يطؤها حتى تغتسل</w:t>
      </w:r>
      <w:r>
        <w:rPr>
          <w:rFonts w:hint="cs"/>
          <w:sz w:val="32"/>
          <w:rtl/>
        </w:rPr>
        <w:t xml:space="preserve"> فإن حصل النقاء من الحيض</w:t>
      </w:r>
      <w:r w:rsidR="00857CB0">
        <w:rPr>
          <w:rFonts w:hint="cs"/>
          <w:sz w:val="32"/>
          <w:rtl/>
        </w:rPr>
        <w:t xml:space="preserve"> فلا تعد الحائض متطهرة مالم تغتسل بالماء لا التيمم </w:t>
      </w:r>
      <w:r>
        <w:rPr>
          <w:rFonts w:hint="cs"/>
          <w:sz w:val="32"/>
          <w:rtl/>
        </w:rPr>
        <w:t xml:space="preserve"> لأنه وإ</w:t>
      </w:r>
      <w:r w:rsidRPr="00DF15D7">
        <w:rPr>
          <w:rFonts w:hint="cs"/>
          <w:sz w:val="32"/>
          <w:rtl/>
        </w:rPr>
        <w:t xml:space="preserve">ن حصلت به الصلاة </w:t>
      </w:r>
      <w:r w:rsidR="00857CB0">
        <w:rPr>
          <w:rFonts w:hint="cs"/>
          <w:sz w:val="32"/>
          <w:rtl/>
        </w:rPr>
        <w:t>ف</w:t>
      </w:r>
      <w:r w:rsidRPr="00DF15D7">
        <w:rPr>
          <w:rFonts w:hint="cs"/>
          <w:sz w:val="32"/>
          <w:rtl/>
        </w:rPr>
        <w:t>لا يرفع الحدث</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35" w:hAnsi="QCF_P035" w:cs="QCF_P035"/>
          <w:color w:val="000000"/>
          <w:sz w:val="32"/>
          <w:rtl/>
        </w:rPr>
        <w:t xml:space="preserve"> ﮬ  ﮭ  ﮮ  ﮯ</w:t>
      </w:r>
      <w:r w:rsidRPr="00DF15D7">
        <w:rPr>
          <w:rFonts w:ascii="QCF_BSML" w:hAnsi="QCF_BSML" w:cs="QCF_BSML"/>
          <w:color w:val="000000"/>
          <w:sz w:val="32"/>
          <w:rtl/>
        </w:rPr>
        <w:t>ﭼ</w:t>
      </w:r>
      <w:r w:rsidRPr="00DF15D7">
        <w:rPr>
          <w:rFonts w:hint="cs"/>
          <w:sz w:val="32"/>
          <w:rtl/>
        </w:rPr>
        <w:t>أي يرين الطهر</w:t>
      </w:r>
      <w:r w:rsidRPr="00DF15D7">
        <w:rPr>
          <w:rFonts w:ascii="QCF_P035" w:hAnsi="QCF_P035" w:cs="QCF_P035"/>
          <w:color w:val="000000"/>
          <w:sz w:val="47"/>
          <w:szCs w:val="47"/>
          <w:rtl/>
        </w:rPr>
        <w:t xml:space="preserve"> </w:t>
      </w:r>
      <w:r w:rsidRPr="00DF15D7">
        <w:rPr>
          <w:rFonts w:ascii="QCF_BSML" w:hAnsi="QCF_BSML" w:cs="QCF_BSML"/>
          <w:color w:val="000000"/>
          <w:sz w:val="32"/>
          <w:rtl/>
        </w:rPr>
        <w:t>ﭽ</w:t>
      </w:r>
      <w:r w:rsidRPr="00DF15D7">
        <w:rPr>
          <w:rFonts w:ascii="QCF_P035" w:hAnsi="QCF_P035" w:cs="QCF_P035"/>
          <w:color w:val="000000"/>
          <w:sz w:val="32"/>
          <w:rtl/>
        </w:rPr>
        <w:t xml:space="preserve"> ﮱ  ﯓ  </w:t>
      </w:r>
      <w:r w:rsidRPr="00DF15D7">
        <w:rPr>
          <w:rFonts w:ascii="QCF_BSML" w:hAnsi="QCF_BSML" w:cs="QCF_BSML"/>
          <w:color w:val="000000"/>
          <w:sz w:val="32"/>
          <w:rtl/>
        </w:rPr>
        <w:t>ﭼ</w:t>
      </w:r>
      <w:r w:rsidRPr="00DF15D7">
        <w:rPr>
          <w:rFonts w:hint="cs"/>
          <w:sz w:val="32"/>
          <w:rtl/>
        </w:rPr>
        <w:t xml:space="preserve"> أي بالماء</w:t>
      </w:r>
      <w:r w:rsidR="00857CB0">
        <w:rPr>
          <w:rFonts w:hint="cs"/>
          <w:sz w:val="32"/>
          <w:rtl/>
        </w:rPr>
        <w:t xml:space="preserve"> فيصح وطؤها بعد ذلك </w:t>
      </w:r>
      <w:r w:rsidRPr="00F16576">
        <w:rPr>
          <w:rFonts w:hint="cs"/>
          <w:vertAlign w:val="superscript"/>
          <w:rtl/>
        </w:rPr>
        <w:t>(</w:t>
      </w:r>
      <w:r w:rsidRPr="00F16576">
        <w:rPr>
          <w:vertAlign w:val="superscript"/>
          <w:rtl/>
        </w:rPr>
        <w:footnoteReference w:id="467"/>
      </w:r>
      <w:r w:rsidRPr="00F16576">
        <w:rPr>
          <w:rFonts w:hint="cs"/>
          <w:vertAlign w:val="superscript"/>
          <w:rtl/>
        </w:rPr>
        <w:t>)</w:t>
      </w:r>
      <w:r w:rsidRPr="00DF15D7">
        <w:rPr>
          <w:rFonts w:hint="cs"/>
          <w:sz w:val="32"/>
          <w:rtl/>
        </w:rPr>
        <w:t>.</w:t>
      </w:r>
    </w:p>
    <w:p w:rsidR="00C351D4" w:rsidRPr="00173CF3" w:rsidRDefault="00C351D4" w:rsidP="00C351D4">
      <w:pPr>
        <w:spacing w:line="240" w:lineRule="auto"/>
        <w:ind w:left="-1"/>
        <w:jc w:val="both"/>
        <w:rPr>
          <w:b/>
          <w:bCs/>
          <w:sz w:val="32"/>
          <w:rtl/>
        </w:rPr>
      </w:pPr>
      <w:r>
        <w:rPr>
          <w:rFonts w:hint="cs"/>
          <w:b/>
          <w:bCs/>
          <w:sz w:val="32"/>
          <w:rtl/>
        </w:rPr>
        <w:t xml:space="preserve">  </w:t>
      </w:r>
      <w:r w:rsidR="00857CB0">
        <w:rPr>
          <w:rFonts w:hint="cs"/>
          <w:b/>
          <w:bCs/>
          <w:sz w:val="32"/>
          <w:rtl/>
        </w:rPr>
        <w:t>واعترض</w:t>
      </w:r>
      <w:r w:rsidRPr="00173CF3">
        <w:rPr>
          <w:rFonts w:hint="cs"/>
          <w:b/>
          <w:bCs/>
          <w:sz w:val="32"/>
          <w:rtl/>
        </w:rPr>
        <w:t xml:space="preserve">: </w:t>
      </w:r>
    </w:p>
    <w:p w:rsidR="00C351D4" w:rsidRPr="00DF15D7" w:rsidRDefault="00C351D4" w:rsidP="00C351D4">
      <w:pPr>
        <w:spacing w:line="240" w:lineRule="auto"/>
        <w:ind w:left="-1"/>
        <w:jc w:val="both"/>
        <w:rPr>
          <w:sz w:val="32"/>
          <w:rtl/>
        </w:rPr>
      </w:pPr>
      <w:r>
        <w:rPr>
          <w:rFonts w:hint="cs"/>
          <w:sz w:val="32"/>
          <w:rtl/>
        </w:rPr>
        <w:t xml:space="preserve">     </w:t>
      </w:r>
      <w:r w:rsidRPr="00DF15D7">
        <w:rPr>
          <w:rFonts w:hint="cs"/>
          <w:sz w:val="32"/>
          <w:rtl/>
        </w:rPr>
        <w:t>قوله تعالى</w:t>
      </w:r>
      <w:r w:rsidRPr="00DF15D7">
        <w:rPr>
          <w:rFonts w:ascii="QCF_BSML" w:hAnsi="QCF_BSML" w:cs="QCF_BSML"/>
          <w:color w:val="000000"/>
          <w:sz w:val="32"/>
          <w:rtl/>
        </w:rPr>
        <w:t xml:space="preserve"> ﭽ</w:t>
      </w:r>
      <w:r w:rsidRPr="00DF15D7">
        <w:rPr>
          <w:rFonts w:ascii="QCF_P035" w:hAnsi="QCF_P035" w:cs="QCF_P035"/>
          <w:color w:val="000000"/>
          <w:sz w:val="32"/>
          <w:rtl/>
        </w:rPr>
        <w:t xml:space="preserve"> ﮱ  ﯓ  </w:t>
      </w:r>
      <w:r w:rsidRPr="00DF15D7">
        <w:rPr>
          <w:rFonts w:ascii="QCF_BSML" w:hAnsi="QCF_BSML" w:cs="QCF_BSML"/>
          <w:color w:val="000000"/>
          <w:sz w:val="32"/>
          <w:rtl/>
        </w:rPr>
        <w:t>ﭼ</w:t>
      </w:r>
      <w:r>
        <w:rPr>
          <w:rFonts w:hint="cs"/>
          <w:sz w:val="32"/>
          <w:rtl/>
        </w:rPr>
        <w:t xml:space="preserve"> هو صفة فعلهن. ومن أ</w:t>
      </w:r>
      <w:r w:rsidRPr="00DF15D7">
        <w:rPr>
          <w:rFonts w:hint="cs"/>
          <w:sz w:val="32"/>
          <w:rtl/>
        </w:rPr>
        <w:t>قتصر بقوله تعالى</w:t>
      </w:r>
      <w:r w:rsidRPr="00DF15D7">
        <w:rPr>
          <w:rFonts w:ascii="QCF_BSML" w:hAnsi="QCF_BSML" w:cs="QCF_BSML"/>
          <w:color w:val="000000"/>
          <w:sz w:val="32"/>
          <w:rtl/>
        </w:rPr>
        <w:t xml:space="preserve"> ﭽ</w:t>
      </w:r>
      <w:r w:rsidRPr="00DF15D7">
        <w:rPr>
          <w:rFonts w:ascii="QCF_P035" w:hAnsi="QCF_P035" w:cs="QCF_P035"/>
          <w:color w:val="000000"/>
          <w:sz w:val="32"/>
          <w:rtl/>
        </w:rPr>
        <w:t xml:space="preserve"> ﮱ  ﯓ  </w:t>
      </w:r>
      <w:r w:rsidRPr="00DF15D7">
        <w:rPr>
          <w:rFonts w:ascii="QCF_BSML" w:hAnsi="QCF_BSML" w:cs="QCF_BSML"/>
          <w:color w:val="000000"/>
          <w:sz w:val="32"/>
          <w:rtl/>
        </w:rPr>
        <w:t>ﭼ</w:t>
      </w:r>
      <w:r w:rsidRPr="00DF15D7">
        <w:rPr>
          <w:rFonts w:hint="cs"/>
          <w:sz w:val="32"/>
          <w:rtl/>
        </w:rPr>
        <w:t xml:space="preserve"> على الغسل دون التيمم فقد قفا ما لا علم له به.</w:t>
      </w:r>
    </w:p>
    <w:p w:rsidR="00C351D4" w:rsidRDefault="00C351D4" w:rsidP="00C351D4">
      <w:pPr>
        <w:spacing w:line="240" w:lineRule="auto"/>
        <w:jc w:val="both"/>
        <w:rPr>
          <w:rFonts w:ascii="Times New Roman" w:hAnsi="Times New Roman"/>
          <w:sz w:val="32"/>
          <w:rtl/>
        </w:rPr>
      </w:pPr>
      <w:r w:rsidRPr="00DF15D7">
        <w:rPr>
          <w:rFonts w:hint="cs"/>
          <w:sz w:val="32"/>
          <w:rtl/>
        </w:rPr>
        <w:t>وقال عليه</w:t>
      </w:r>
      <w:r>
        <w:rPr>
          <w:rFonts w:hint="cs"/>
          <w:sz w:val="32"/>
          <w:rtl/>
        </w:rPr>
        <w:t xml:space="preserve"> الصلاة</w:t>
      </w:r>
      <w:r w:rsidRPr="00DF15D7">
        <w:rPr>
          <w:rFonts w:hint="cs"/>
          <w:sz w:val="32"/>
          <w:rtl/>
        </w:rPr>
        <w:t xml:space="preserve"> </w:t>
      </w:r>
      <w:r>
        <w:rPr>
          <w:rFonts w:hint="cs"/>
          <w:sz w:val="32"/>
          <w:rtl/>
        </w:rPr>
        <w:t>و</w:t>
      </w:r>
      <w:r w:rsidRPr="00DF15D7">
        <w:rPr>
          <w:rFonts w:hint="cs"/>
          <w:sz w:val="32"/>
          <w:rtl/>
        </w:rPr>
        <w:t>السلام</w:t>
      </w:r>
      <w:r>
        <w:rPr>
          <w:rFonts w:hint="cs"/>
          <w:sz w:val="32"/>
          <w:rtl/>
        </w:rPr>
        <w:t xml:space="preserve"> </w:t>
      </w:r>
      <w:r w:rsidRPr="00DF15D7">
        <w:rPr>
          <w:rFonts w:hint="cs"/>
          <w:sz w:val="32"/>
          <w:rtl/>
        </w:rPr>
        <w:t>(ج</w:t>
      </w:r>
      <w:r>
        <w:rPr>
          <w:rFonts w:hint="cs"/>
          <w:sz w:val="32"/>
          <w:rtl/>
        </w:rPr>
        <w:t>علت لي الأرض مسجدا وطهورا) فصح أ</w:t>
      </w:r>
      <w:r w:rsidRPr="00DF15D7">
        <w:rPr>
          <w:rFonts w:hint="cs"/>
          <w:sz w:val="32"/>
          <w:rtl/>
        </w:rPr>
        <w:t>ن التيمم للجنابة والحدث، طهور</w:t>
      </w:r>
      <w:r>
        <w:rPr>
          <w:rFonts w:hint="cs"/>
          <w:sz w:val="32"/>
          <w:rtl/>
        </w:rPr>
        <w:t>، وأن التيمم طهارة بدليه عن الطهارة المائية إذا عدم الماء وبهذا تكون الحائض متطهرة لو عدمت الماء وتيممت إذ لا فرق بينها وبين الجنب يتيمم إذا عدم الماء</w:t>
      </w:r>
      <w:r w:rsidRPr="00F16576">
        <w:rPr>
          <w:rFonts w:hint="cs"/>
          <w:vertAlign w:val="superscript"/>
          <w:rtl/>
        </w:rPr>
        <w:t>(</w:t>
      </w:r>
      <w:r w:rsidRPr="00F16576">
        <w:rPr>
          <w:vertAlign w:val="superscript"/>
          <w:rtl/>
        </w:rPr>
        <w:footnoteReference w:id="468"/>
      </w:r>
      <w:r w:rsidRPr="00F16576">
        <w:rPr>
          <w:rFonts w:hint="cs"/>
          <w:vertAlign w:val="superscript"/>
          <w:rtl/>
        </w:rPr>
        <w:t>)</w:t>
      </w:r>
      <w:r w:rsidRPr="00DF15D7">
        <w:rPr>
          <w:rFonts w:hint="cs"/>
          <w:sz w:val="32"/>
          <w:rtl/>
        </w:rPr>
        <w:t>.</w:t>
      </w:r>
    </w:p>
    <w:p w:rsidR="00C351D4" w:rsidRDefault="00C351D4" w:rsidP="00C351D4">
      <w:pPr>
        <w:spacing w:line="240" w:lineRule="auto"/>
        <w:jc w:val="both"/>
        <w:rPr>
          <w:rFonts w:ascii="Times New Roman" w:hAnsi="Times New Roman"/>
          <w:b/>
          <w:bCs/>
          <w:sz w:val="32"/>
          <w:rtl/>
        </w:rPr>
      </w:pPr>
      <w:r>
        <w:rPr>
          <w:rFonts w:ascii="Times New Roman" w:hAnsi="Times New Roman" w:hint="cs"/>
          <w:b/>
          <w:bCs/>
          <w:sz w:val="32"/>
          <w:rtl/>
        </w:rPr>
        <w:t>المذهب الراجح</w:t>
      </w:r>
    </w:p>
    <w:p w:rsidR="00C351D4" w:rsidRDefault="00C351D4" w:rsidP="00C351D4">
      <w:pPr>
        <w:spacing w:line="240" w:lineRule="auto"/>
        <w:jc w:val="both"/>
        <w:rPr>
          <w:rFonts w:ascii="Times New Roman" w:hAnsi="Times New Roman"/>
          <w:b/>
          <w:bCs/>
          <w:sz w:val="32"/>
          <w:rtl/>
        </w:rPr>
      </w:pPr>
      <w:r>
        <w:rPr>
          <w:rFonts w:ascii="Times New Roman" w:hAnsi="Times New Roman" w:hint="cs"/>
          <w:b/>
          <w:bCs/>
          <w:sz w:val="32"/>
          <w:rtl/>
        </w:rPr>
        <w:t>بعد عرض آراء الفقهاء وأدلتهم يتضح أن المذهب الراجح هو ما ذهب إليه جمهور العلماء من إباحة وطء الطاهرة بالتيمم إذا طهرت من الحيض وعد</w:t>
      </w:r>
      <w:r w:rsidR="00857CB0">
        <w:rPr>
          <w:rFonts w:ascii="Times New Roman" w:hAnsi="Times New Roman" w:hint="cs"/>
          <w:b/>
          <w:bCs/>
          <w:sz w:val="32"/>
          <w:rtl/>
        </w:rPr>
        <w:t>مت الماء وذلك لقوة حجتهم من الكتاب وصحيح السنة من اعطاء البدل حكم الأصل</w:t>
      </w:r>
      <w:r>
        <w:rPr>
          <w:rFonts w:ascii="Times New Roman" w:hAnsi="Times New Roman" w:hint="cs"/>
          <w:b/>
          <w:bCs/>
          <w:sz w:val="32"/>
          <w:rtl/>
        </w:rPr>
        <w:t>،والله أعلم.</w:t>
      </w:r>
    </w:p>
    <w:p w:rsidR="00DA6D29" w:rsidRDefault="00DA6D29" w:rsidP="00C351D4">
      <w:pPr>
        <w:spacing w:line="240" w:lineRule="auto"/>
        <w:jc w:val="both"/>
        <w:rPr>
          <w:rFonts w:ascii="Times New Roman" w:hAnsi="Times New Roman"/>
          <w:b/>
          <w:bCs/>
          <w:sz w:val="32"/>
          <w:rtl/>
        </w:rPr>
      </w:pPr>
    </w:p>
    <w:p w:rsidR="00DA6D29" w:rsidRDefault="00DA6D29" w:rsidP="00C351D4">
      <w:pPr>
        <w:spacing w:line="240" w:lineRule="auto"/>
        <w:jc w:val="both"/>
        <w:rPr>
          <w:rFonts w:ascii="Times New Roman" w:hAnsi="Times New Roman"/>
          <w:b/>
          <w:bCs/>
          <w:sz w:val="32"/>
          <w:rtl/>
        </w:rPr>
      </w:pPr>
    </w:p>
    <w:p w:rsidR="006C6583" w:rsidRPr="00801B53" w:rsidRDefault="006C6583" w:rsidP="00DA6D29">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36"/>
          <w:szCs w:val="36"/>
          <w:rtl/>
        </w:rPr>
      </w:pPr>
      <w:r>
        <w:rPr>
          <w:rFonts w:ascii="Andalus" w:hAnsi="Andalus" w:cs="Monotype Koufi"/>
          <w:sz w:val="44"/>
          <w:szCs w:val="44"/>
          <w:rtl/>
        </w:rPr>
        <w:lastRenderedPageBreak/>
        <w:t>الم</w:t>
      </w:r>
      <w:r>
        <w:rPr>
          <w:rFonts w:ascii="Andalus" w:hAnsi="Andalus" w:cs="Monotype Koufi" w:hint="cs"/>
          <w:sz w:val="44"/>
          <w:szCs w:val="44"/>
          <w:rtl/>
        </w:rPr>
        <w:t>طلب السادس</w:t>
      </w:r>
      <w:r w:rsidRPr="00801B53">
        <w:rPr>
          <w:rFonts w:ascii="Andalus" w:hAnsi="Andalus" w:cs="Monotype Koufi"/>
          <w:sz w:val="44"/>
          <w:szCs w:val="44"/>
          <w:rtl/>
        </w:rPr>
        <w:t>:</w:t>
      </w:r>
      <w:r>
        <w:rPr>
          <w:rFonts w:ascii="Andalus" w:hAnsi="Andalus" w:cs="Monotype Koufi" w:hint="cs"/>
          <w:sz w:val="44"/>
          <w:szCs w:val="44"/>
          <w:rtl/>
        </w:rPr>
        <w:t xml:space="preserve"> </w:t>
      </w:r>
      <w:r w:rsidRPr="00801B53">
        <w:rPr>
          <w:rFonts w:ascii="Andalus" w:hAnsi="Andalus" w:cs="Monotype Koufi"/>
          <w:sz w:val="44"/>
          <w:szCs w:val="44"/>
          <w:rtl/>
        </w:rPr>
        <w:t>حكم صلاة فاقد الطهورين</w:t>
      </w:r>
      <w:r>
        <w:rPr>
          <w:rFonts w:ascii="Andalus" w:hAnsi="Andalus" w:cs="Monotype Koufi" w:hint="cs"/>
          <w:sz w:val="36"/>
          <w:szCs w:val="36"/>
          <w:rtl/>
        </w:rPr>
        <w:t>:</w:t>
      </w:r>
    </w:p>
    <w:p w:rsidR="006C6583" w:rsidRPr="00F16576" w:rsidRDefault="006C6583" w:rsidP="006C6583">
      <w:pPr>
        <w:pStyle w:val="a5"/>
        <w:numPr>
          <w:ilvl w:val="0"/>
          <w:numId w:val="37"/>
        </w:numPr>
        <w:spacing w:line="240" w:lineRule="auto"/>
        <w:jc w:val="both"/>
        <w:rPr>
          <w:sz w:val="32"/>
          <w:rtl/>
        </w:rPr>
      </w:pPr>
      <w:r w:rsidRPr="00F16576">
        <w:rPr>
          <w:rFonts w:hint="cs"/>
          <w:sz w:val="32"/>
          <w:rtl/>
        </w:rPr>
        <w:t xml:space="preserve"> اختلف الفقهاء في حكم صلاة فاقد الطهوري</w:t>
      </w:r>
      <w:r>
        <w:rPr>
          <w:rFonts w:hint="cs"/>
          <w:sz w:val="32"/>
          <w:rtl/>
        </w:rPr>
        <w:t>ن</w:t>
      </w:r>
      <w:r w:rsidRPr="00F16576">
        <w:rPr>
          <w:rFonts w:hint="cs"/>
          <w:sz w:val="32"/>
          <w:rtl/>
        </w:rPr>
        <w:t xml:space="preserve"> على أربعة مذاهب :</w:t>
      </w:r>
    </w:p>
    <w:p w:rsidR="006C6583" w:rsidRDefault="006C6583" w:rsidP="006C6583">
      <w:pPr>
        <w:spacing w:line="240" w:lineRule="auto"/>
        <w:ind w:left="-1"/>
        <w:jc w:val="both"/>
        <w:rPr>
          <w:sz w:val="32"/>
          <w:rtl/>
        </w:rPr>
      </w:pPr>
      <w:r w:rsidRPr="00DF15D7">
        <w:rPr>
          <w:rFonts w:hint="cs"/>
          <w:b/>
          <w:bCs/>
          <w:sz w:val="32"/>
          <w:rtl/>
        </w:rPr>
        <w:t>المذهب الأول:</w:t>
      </w:r>
      <w:r>
        <w:rPr>
          <w:rFonts w:hint="cs"/>
          <w:sz w:val="32"/>
          <w:rtl/>
        </w:rPr>
        <w:t xml:space="preserve"> أنه يصلي بحسب حاله ولا إ</w:t>
      </w:r>
      <w:r w:rsidRPr="00DF15D7">
        <w:rPr>
          <w:rFonts w:hint="cs"/>
          <w:sz w:val="32"/>
          <w:rtl/>
        </w:rPr>
        <w:t>عادة عليه.</w:t>
      </w:r>
    </w:p>
    <w:p w:rsidR="006C6583" w:rsidRDefault="006C6583" w:rsidP="00B45708">
      <w:pPr>
        <w:spacing w:line="240" w:lineRule="auto"/>
        <w:ind w:left="-1"/>
        <w:jc w:val="both"/>
        <w:rPr>
          <w:sz w:val="32"/>
          <w:rtl/>
        </w:rPr>
      </w:pPr>
      <w:r w:rsidRPr="00DF15D7">
        <w:rPr>
          <w:rFonts w:hint="cs"/>
          <w:sz w:val="32"/>
          <w:rtl/>
        </w:rPr>
        <w:t xml:space="preserve"> وهو قول للشافعي في القديم </w:t>
      </w:r>
      <w:r w:rsidR="00B14420" w:rsidRPr="00B14420">
        <w:rPr>
          <w:rFonts w:hint="cs"/>
          <w:sz w:val="32"/>
          <w:vertAlign w:val="superscript"/>
          <w:rtl/>
        </w:rPr>
        <w:t>(</w:t>
      </w:r>
      <w:r w:rsidR="00B14420" w:rsidRPr="00B14420">
        <w:rPr>
          <w:rStyle w:val="a6"/>
          <w:sz w:val="32"/>
          <w:rtl/>
        </w:rPr>
        <w:footnoteReference w:id="469"/>
      </w:r>
      <w:r w:rsidR="00B14420" w:rsidRPr="00B14420">
        <w:rPr>
          <w:rFonts w:hint="cs"/>
          <w:sz w:val="32"/>
          <w:vertAlign w:val="superscript"/>
          <w:rtl/>
        </w:rPr>
        <w:t>)</w:t>
      </w:r>
      <w:r>
        <w:rPr>
          <w:rFonts w:hint="cs"/>
          <w:sz w:val="32"/>
          <w:rtl/>
        </w:rPr>
        <w:t>،</w:t>
      </w:r>
      <w:r w:rsidRPr="00DF15D7">
        <w:rPr>
          <w:rFonts w:hint="cs"/>
          <w:sz w:val="32"/>
          <w:rtl/>
        </w:rPr>
        <w:t>و</w:t>
      </w:r>
      <w:r>
        <w:rPr>
          <w:rFonts w:hint="cs"/>
          <w:sz w:val="32"/>
          <w:rtl/>
        </w:rPr>
        <w:t>هو رواية عن أ</w:t>
      </w:r>
      <w:r w:rsidRPr="00DF15D7">
        <w:rPr>
          <w:rFonts w:hint="cs"/>
          <w:sz w:val="32"/>
          <w:rtl/>
        </w:rPr>
        <w:t>حمد</w:t>
      </w:r>
      <w:r w:rsidR="00B45708" w:rsidRPr="00B45708">
        <w:rPr>
          <w:rFonts w:hint="cs"/>
          <w:sz w:val="32"/>
          <w:vertAlign w:val="superscript"/>
          <w:rtl/>
          <w:lang w:bidi="ar-IQ"/>
        </w:rPr>
        <w:t>(</w:t>
      </w:r>
      <w:r w:rsidR="00B45708" w:rsidRPr="00B45708">
        <w:rPr>
          <w:rStyle w:val="a6"/>
          <w:sz w:val="32"/>
          <w:rtl/>
        </w:rPr>
        <w:footnoteReference w:id="470"/>
      </w:r>
      <w:r w:rsidR="00B45708" w:rsidRPr="00B45708">
        <w:rPr>
          <w:rFonts w:hint="cs"/>
          <w:sz w:val="32"/>
          <w:vertAlign w:val="superscript"/>
          <w:rtl/>
        </w:rPr>
        <w:t>)</w:t>
      </w:r>
      <w:r>
        <w:rPr>
          <w:rFonts w:hint="cs"/>
          <w:sz w:val="32"/>
          <w:rtl/>
        </w:rPr>
        <w:t>،</w:t>
      </w:r>
      <w:r w:rsidRPr="00DF15D7">
        <w:rPr>
          <w:rFonts w:hint="cs"/>
          <w:sz w:val="32"/>
          <w:rtl/>
        </w:rPr>
        <w:t xml:space="preserve"> </w:t>
      </w:r>
      <w:r>
        <w:rPr>
          <w:rFonts w:hint="cs"/>
          <w:sz w:val="32"/>
          <w:rtl/>
        </w:rPr>
        <w:t>وأب</w:t>
      </w:r>
      <w:r w:rsidRPr="00DF15D7">
        <w:rPr>
          <w:rFonts w:hint="cs"/>
          <w:sz w:val="32"/>
          <w:rtl/>
        </w:rPr>
        <w:t>ي يوسف</w:t>
      </w:r>
      <w:r w:rsidR="00B45708" w:rsidRPr="00B45708">
        <w:rPr>
          <w:rFonts w:hint="cs"/>
          <w:sz w:val="32"/>
          <w:vertAlign w:val="superscript"/>
          <w:rtl/>
        </w:rPr>
        <w:t>(</w:t>
      </w:r>
      <w:r w:rsidR="00B45708" w:rsidRPr="00B45708">
        <w:rPr>
          <w:rStyle w:val="a6"/>
          <w:sz w:val="32"/>
          <w:rtl/>
        </w:rPr>
        <w:footnoteReference w:id="471"/>
      </w:r>
      <w:r w:rsidR="00B45708" w:rsidRPr="00B45708">
        <w:rPr>
          <w:rFonts w:hint="cs"/>
          <w:sz w:val="32"/>
          <w:vertAlign w:val="superscript"/>
          <w:rtl/>
        </w:rPr>
        <w:t>)</w:t>
      </w:r>
      <w:r w:rsidRPr="00DF15D7">
        <w:rPr>
          <w:rFonts w:hint="cs"/>
          <w:sz w:val="32"/>
          <w:rtl/>
        </w:rPr>
        <w:t xml:space="preserve"> </w:t>
      </w:r>
      <w:r>
        <w:rPr>
          <w:rFonts w:hint="cs"/>
          <w:sz w:val="32"/>
          <w:rtl/>
        </w:rPr>
        <w:t>،</w:t>
      </w:r>
      <w:r w:rsidRPr="00DF15D7">
        <w:rPr>
          <w:rFonts w:hint="cs"/>
          <w:sz w:val="32"/>
          <w:rtl/>
        </w:rPr>
        <w:t>وبه قا</w:t>
      </w:r>
      <w:r>
        <w:rPr>
          <w:rFonts w:hint="cs"/>
          <w:sz w:val="32"/>
          <w:rtl/>
        </w:rPr>
        <w:t>ل أ</w:t>
      </w:r>
      <w:r w:rsidRPr="00DF15D7">
        <w:rPr>
          <w:rFonts w:hint="cs"/>
          <w:sz w:val="32"/>
          <w:rtl/>
        </w:rPr>
        <w:t>شهب من المالكية</w:t>
      </w:r>
      <w:r w:rsidR="00B45708" w:rsidRPr="00B45708">
        <w:rPr>
          <w:rFonts w:hint="cs"/>
          <w:sz w:val="32"/>
          <w:vertAlign w:val="superscript"/>
          <w:rtl/>
        </w:rPr>
        <w:t>(</w:t>
      </w:r>
      <w:r w:rsidR="00B45708" w:rsidRPr="00B45708">
        <w:rPr>
          <w:rStyle w:val="a6"/>
          <w:sz w:val="32"/>
          <w:rtl/>
        </w:rPr>
        <w:footnoteReference w:id="472"/>
      </w:r>
      <w:r w:rsidR="00B45708" w:rsidRPr="00B45708">
        <w:rPr>
          <w:rFonts w:hint="cs"/>
          <w:sz w:val="32"/>
          <w:vertAlign w:val="superscript"/>
          <w:rtl/>
        </w:rPr>
        <w:t>)</w:t>
      </w:r>
      <w:r>
        <w:rPr>
          <w:rFonts w:hint="cs"/>
          <w:sz w:val="32"/>
          <w:rtl/>
        </w:rPr>
        <w:t>،</w:t>
      </w:r>
      <w:r w:rsidRPr="00DF15D7">
        <w:rPr>
          <w:rFonts w:hint="cs"/>
          <w:sz w:val="32"/>
          <w:rtl/>
        </w:rPr>
        <w:t xml:space="preserve"> والمزني</w:t>
      </w:r>
      <w:r>
        <w:rPr>
          <w:rFonts w:hint="cs"/>
          <w:sz w:val="32"/>
          <w:rtl/>
        </w:rPr>
        <w:t>، وأبن المنذر وأ</w:t>
      </w:r>
      <w:r w:rsidRPr="00DF15D7">
        <w:rPr>
          <w:rFonts w:hint="cs"/>
          <w:sz w:val="32"/>
          <w:rtl/>
        </w:rPr>
        <w:t>بو ثور</w:t>
      </w:r>
      <w:r w:rsidR="00B45708" w:rsidRPr="00B45708">
        <w:rPr>
          <w:rFonts w:hint="cs"/>
          <w:sz w:val="32"/>
          <w:vertAlign w:val="superscript"/>
          <w:rtl/>
        </w:rPr>
        <w:t>(</w:t>
      </w:r>
      <w:r w:rsidR="00B45708" w:rsidRPr="00B45708">
        <w:rPr>
          <w:rStyle w:val="a6"/>
          <w:sz w:val="32"/>
          <w:rtl/>
        </w:rPr>
        <w:footnoteReference w:id="473"/>
      </w:r>
      <w:r w:rsidR="00B45708" w:rsidRPr="00B45708">
        <w:rPr>
          <w:rFonts w:hint="cs"/>
          <w:sz w:val="32"/>
          <w:vertAlign w:val="superscript"/>
          <w:rtl/>
        </w:rPr>
        <w:t>)</w:t>
      </w:r>
      <w:r>
        <w:rPr>
          <w:rFonts w:hint="cs"/>
          <w:sz w:val="32"/>
          <w:rtl/>
        </w:rPr>
        <w:t>،</w:t>
      </w:r>
      <w:r w:rsidRPr="00DF15D7">
        <w:rPr>
          <w:rFonts w:hint="cs"/>
          <w:sz w:val="32"/>
          <w:rtl/>
        </w:rPr>
        <w:t xml:space="preserve"> وابن حزم</w:t>
      </w:r>
      <w:r w:rsidRPr="00F16576">
        <w:rPr>
          <w:rFonts w:hint="cs"/>
          <w:vertAlign w:val="superscript"/>
          <w:rtl/>
        </w:rPr>
        <w:t>(</w:t>
      </w:r>
      <w:r w:rsidRPr="00F16576">
        <w:rPr>
          <w:vertAlign w:val="superscript"/>
          <w:rtl/>
        </w:rPr>
        <w:footnoteReference w:id="474"/>
      </w:r>
      <w:r w:rsidRPr="00F16576">
        <w:rPr>
          <w:rFonts w:hint="cs"/>
          <w:vertAlign w:val="superscript"/>
          <w:rtl/>
        </w:rPr>
        <w:t>)</w:t>
      </w:r>
      <w:r>
        <w:rPr>
          <w:rFonts w:hint="cs"/>
          <w:sz w:val="32"/>
          <w:rtl/>
        </w:rPr>
        <w:t xml:space="preserve"> .</w:t>
      </w:r>
    </w:p>
    <w:p w:rsidR="006C6583" w:rsidRPr="00DF15D7" w:rsidRDefault="006C6583" w:rsidP="006C6583">
      <w:pPr>
        <w:spacing w:line="240" w:lineRule="auto"/>
        <w:ind w:left="-1"/>
        <w:jc w:val="both"/>
        <w:rPr>
          <w:sz w:val="32"/>
          <w:rtl/>
        </w:rPr>
      </w:pPr>
      <w:r>
        <w:rPr>
          <w:rFonts w:hint="cs"/>
          <w:sz w:val="32"/>
          <w:rtl/>
        </w:rPr>
        <w:t xml:space="preserve"> وهو ا</w:t>
      </w:r>
      <w:r w:rsidRPr="00DF15D7">
        <w:rPr>
          <w:rFonts w:hint="cs"/>
          <w:sz w:val="32"/>
          <w:rtl/>
        </w:rPr>
        <w:t>ختيار ابن رجب الحنبلي</w:t>
      </w:r>
      <w:r>
        <w:rPr>
          <w:rFonts w:hint="cs"/>
          <w:sz w:val="32"/>
          <w:rtl/>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475"/>
      </w:r>
      <w:r w:rsidRPr="00884D97">
        <w:rPr>
          <w:rFonts w:ascii="Arial" w:hAnsi="Arial" w:hint="cs"/>
          <w:sz w:val="32"/>
          <w:vertAlign w:val="superscript"/>
          <w:rtl/>
          <w:lang w:bidi="ar-IQ"/>
        </w:rPr>
        <w:t>)</w:t>
      </w:r>
      <w:r w:rsidRPr="00DF15D7">
        <w:rPr>
          <w:rFonts w:hint="cs"/>
          <w:sz w:val="32"/>
          <w:rtl/>
        </w:rPr>
        <w:t>.</w:t>
      </w:r>
    </w:p>
    <w:p w:rsidR="006C6583" w:rsidRPr="005A1F5B" w:rsidRDefault="006C6583" w:rsidP="006C6583">
      <w:pPr>
        <w:spacing w:line="240" w:lineRule="auto"/>
        <w:ind w:left="-1"/>
        <w:jc w:val="both"/>
        <w:rPr>
          <w:b/>
          <w:bCs/>
          <w:sz w:val="32"/>
          <w:rtl/>
        </w:rPr>
      </w:pPr>
      <w:r>
        <w:rPr>
          <w:rFonts w:hint="cs"/>
          <w:b/>
          <w:bCs/>
          <w:sz w:val="32"/>
          <w:rtl/>
        </w:rPr>
        <w:t xml:space="preserve">  </w:t>
      </w:r>
      <w:r w:rsidRPr="005A1F5B">
        <w:rPr>
          <w:rFonts w:hint="cs"/>
          <w:b/>
          <w:bCs/>
          <w:sz w:val="32"/>
          <w:rtl/>
        </w:rPr>
        <w:t xml:space="preserve">والحجة لهم أولا من الكتاب: </w:t>
      </w:r>
    </w:p>
    <w:p w:rsidR="006C6583" w:rsidRPr="00DF15D7" w:rsidRDefault="006C6583" w:rsidP="006C6583">
      <w:pPr>
        <w:spacing w:line="240" w:lineRule="auto"/>
        <w:ind w:left="-1"/>
        <w:jc w:val="both"/>
        <w:rPr>
          <w:sz w:val="32"/>
          <w:rtl/>
        </w:rPr>
      </w:pPr>
      <w:r>
        <w:rPr>
          <w:rFonts w:hint="cs"/>
          <w:sz w:val="32"/>
          <w:rtl/>
        </w:rPr>
        <w:t xml:space="preserve">     </w:t>
      </w:r>
      <w:r w:rsidRPr="00DF15D7">
        <w:rPr>
          <w:rFonts w:hint="cs"/>
          <w:sz w:val="32"/>
          <w:rtl/>
        </w:rPr>
        <w:t>1-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557" w:hAnsi="QCF_P557" w:cs="QCF_P557"/>
          <w:color w:val="000000"/>
          <w:sz w:val="32"/>
          <w:rtl/>
        </w:rPr>
        <w:t>ﮧ  ﮨ  ﮩ  ﮪ</w:t>
      </w:r>
      <w:r w:rsidRPr="00DF15D7">
        <w:rPr>
          <w:rFonts w:ascii="QCF_BSML" w:hAnsi="QCF_BSML" w:cs="QCF_BSML"/>
          <w:color w:val="000000"/>
          <w:sz w:val="32"/>
          <w:rtl/>
        </w:rPr>
        <w:t>ﭼ</w:t>
      </w:r>
      <w:r w:rsidRPr="00F16576">
        <w:rPr>
          <w:rFonts w:hint="cs"/>
          <w:vertAlign w:val="superscript"/>
          <w:rtl/>
        </w:rPr>
        <w:t>(</w:t>
      </w:r>
      <w:r w:rsidRPr="00F16576">
        <w:rPr>
          <w:vertAlign w:val="superscript"/>
          <w:rtl/>
        </w:rPr>
        <w:footnoteReference w:id="476"/>
      </w:r>
      <w:r w:rsidRPr="00F16576">
        <w:rPr>
          <w:rFonts w:hint="cs"/>
          <w:vertAlign w:val="superscript"/>
          <w:rtl/>
        </w:rPr>
        <w:t>)</w:t>
      </w:r>
      <w:r w:rsidRPr="00DF15D7">
        <w:rPr>
          <w:rFonts w:hint="cs"/>
          <w:sz w:val="32"/>
          <w:rtl/>
        </w:rPr>
        <w:t>.</w:t>
      </w:r>
    </w:p>
    <w:p w:rsidR="006C6583" w:rsidRPr="005A1F5B" w:rsidRDefault="006C6583" w:rsidP="006C6583">
      <w:pPr>
        <w:spacing w:line="240" w:lineRule="auto"/>
        <w:ind w:left="-1"/>
        <w:jc w:val="both"/>
        <w:rPr>
          <w:b/>
          <w:bCs/>
          <w:sz w:val="32"/>
          <w:rtl/>
        </w:rPr>
      </w:pPr>
      <w:r w:rsidRPr="005A1F5B">
        <w:rPr>
          <w:rFonts w:hint="cs"/>
          <w:b/>
          <w:bCs/>
          <w:sz w:val="32"/>
          <w:rtl/>
        </w:rPr>
        <w:t xml:space="preserve">  وجه الدلالة:</w:t>
      </w:r>
    </w:p>
    <w:p w:rsidR="006C6583" w:rsidRDefault="006C6583" w:rsidP="006C6583">
      <w:pPr>
        <w:spacing w:line="240" w:lineRule="auto"/>
        <w:ind w:left="-1"/>
        <w:jc w:val="both"/>
        <w:rPr>
          <w:sz w:val="32"/>
          <w:rtl/>
        </w:rPr>
      </w:pPr>
      <w:r>
        <w:rPr>
          <w:rFonts w:hint="cs"/>
          <w:sz w:val="30"/>
          <w:szCs w:val="30"/>
          <w:rtl/>
        </w:rPr>
        <w:t xml:space="preserve">     </w:t>
      </w:r>
      <w:r w:rsidRPr="00DF15D7">
        <w:rPr>
          <w:rFonts w:hint="cs"/>
          <w:sz w:val="30"/>
          <w:szCs w:val="30"/>
          <w:rtl/>
        </w:rPr>
        <w:t>أي جهدكم وطاقتكم وقال مقاتل أي ما</w:t>
      </w:r>
      <w:r>
        <w:rPr>
          <w:rFonts w:hint="cs"/>
          <w:sz w:val="30"/>
          <w:szCs w:val="30"/>
          <w:rtl/>
        </w:rPr>
        <w:t xml:space="preserve"> </w:t>
      </w:r>
      <w:r w:rsidRPr="00DF15D7">
        <w:rPr>
          <w:rFonts w:hint="cs"/>
          <w:sz w:val="30"/>
          <w:szCs w:val="30"/>
          <w:rtl/>
        </w:rPr>
        <w:t>أطقتم</w:t>
      </w:r>
      <w:r>
        <w:rPr>
          <w:rFonts w:hint="cs"/>
          <w:sz w:val="30"/>
          <w:szCs w:val="30"/>
          <w:rtl/>
        </w:rPr>
        <w:t xml:space="preserve"> وعلى</w:t>
      </w:r>
      <w:r w:rsidRPr="00DF15D7">
        <w:rPr>
          <w:rFonts w:hint="cs"/>
          <w:sz w:val="30"/>
          <w:szCs w:val="30"/>
          <w:rtl/>
        </w:rPr>
        <w:t xml:space="preserve"> المؤمن</w:t>
      </w:r>
      <w:r>
        <w:rPr>
          <w:rFonts w:hint="cs"/>
          <w:sz w:val="30"/>
          <w:szCs w:val="30"/>
          <w:rtl/>
        </w:rPr>
        <w:t xml:space="preserve"> أن</w:t>
      </w:r>
      <w:r w:rsidRPr="00DF15D7">
        <w:rPr>
          <w:rFonts w:hint="cs"/>
          <w:sz w:val="30"/>
          <w:szCs w:val="30"/>
          <w:rtl/>
        </w:rPr>
        <w:t xml:space="preserve"> يجتهد في تقوى الله ما</w:t>
      </w:r>
      <w:r w:rsidRPr="00DF15D7">
        <w:rPr>
          <w:rFonts w:hint="cs"/>
          <w:sz w:val="32"/>
          <w:rtl/>
        </w:rPr>
        <w:t xml:space="preserve"> </w:t>
      </w:r>
      <w:r w:rsidRPr="00DF15D7">
        <w:rPr>
          <w:rFonts w:hint="cs"/>
          <w:sz w:val="30"/>
          <w:szCs w:val="30"/>
          <w:rtl/>
        </w:rPr>
        <w:t>استطاع</w:t>
      </w:r>
      <w:r w:rsidRPr="00F16576">
        <w:rPr>
          <w:rFonts w:hint="cs"/>
          <w:vertAlign w:val="superscript"/>
          <w:rtl/>
        </w:rPr>
        <w:t>(</w:t>
      </w:r>
      <w:r w:rsidRPr="00F16576">
        <w:rPr>
          <w:vertAlign w:val="superscript"/>
          <w:rtl/>
        </w:rPr>
        <w:footnoteReference w:id="477"/>
      </w:r>
      <w:r w:rsidRPr="00F16576">
        <w:rPr>
          <w:rFonts w:hint="cs"/>
          <w:vertAlign w:val="superscript"/>
          <w:rtl/>
        </w:rPr>
        <w:t>)</w:t>
      </w:r>
      <w:r w:rsidRPr="00DF15D7">
        <w:rPr>
          <w:rFonts w:hint="cs"/>
          <w:sz w:val="32"/>
          <w:rtl/>
        </w:rPr>
        <w:t>.</w:t>
      </w:r>
    </w:p>
    <w:p w:rsidR="00DA6D29" w:rsidRDefault="00DA6D29" w:rsidP="006C6583">
      <w:pPr>
        <w:spacing w:line="240" w:lineRule="auto"/>
        <w:ind w:left="-1"/>
        <w:jc w:val="both"/>
        <w:rPr>
          <w:sz w:val="32"/>
          <w:rtl/>
        </w:rPr>
      </w:pPr>
    </w:p>
    <w:p w:rsidR="006C6583" w:rsidRPr="00DF15D7" w:rsidRDefault="006C6583" w:rsidP="006C6583">
      <w:pPr>
        <w:spacing w:line="240" w:lineRule="auto"/>
        <w:ind w:left="-1"/>
        <w:jc w:val="both"/>
        <w:rPr>
          <w:sz w:val="32"/>
          <w:rtl/>
        </w:rPr>
      </w:pPr>
      <w:r>
        <w:rPr>
          <w:rFonts w:hint="cs"/>
          <w:sz w:val="32"/>
          <w:rtl/>
        </w:rPr>
        <w:lastRenderedPageBreak/>
        <w:t>2</w:t>
      </w:r>
      <w:r w:rsidRPr="00DF15D7">
        <w:rPr>
          <w:rFonts w:hint="cs"/>
          <w:sz w:val="32"/>
          <w:rtl/>
        </w:rPr>
        <w:t>-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49" w:hAnsi="QCF_P049" w:cs="QCF_P049"/>
          <w:color w:val="000000"/>
          <w:sz w:val="32"/>
          <w:rtl/>
        </w:rPr>
        <w:t>ﯗ  ﯘ   ﯙ  ﯚ  ﯛ  ﯜ</w:t>
      </w:r>
      <w:r w:rsidRPr="00DF15D7">
        <w:rPr>
          <w:rFonts w:ascii="QCF_BSML" w:hAnsi="QCF_BSML" w:cs="QCF_BSML"/>
          <w:color w:val="000000"/>
          <w:sz w:val="32"/>
          <w:rtl/>
        </w:rPr>
        <w:t>ﭼ</w:t>
      </w:r>
      <w:r w:rsidRPr="00F16576">
        <w:rPr>
          <w:rFonts w:hint="cs"/>
          <w:vertAlign w:val="superscript"/>
          <w:rtl/>
        </w:rPr>
        <w:t>(</w:t>
      </w:r>
      <w:r w:rsidRPr="00F16576">
        <w:rPr>
          <w:vertAlign w:val="superscript"/>
          <w:rtl/>
        </w:rPr>
        <w:footnoteReference w:id="478"/>
      </w:r>
      <w:r w:rsidRPr="00F16576">
        <w:rPr>
          <w:rFonts w:hint="cs"/>
          <w:vertAlign w:val="superscript"/>
          <w:rtl/>
        </w:rPr>
        <w:t>)</w:t>
      </w:r>
      <w:r w:rsidRPr="00DF15D7">
        <w:rPr>
          <w:rFonts w:hint="cs"/>
          <w:sz w:val="32"/>
          <w:rtl/>
        </w:rPr>
        <w:t>.</w:t>
      </w:r>
    </w:p>
    <w:p w:rsidR="006C6583" w:rsidRPr="005A1F5B" w:rsidRDefault="006C6583" w:rsidP="006C6583">
      <w:pPr>
        <w:spacing w:line="240" w:lineRule="auto"/>
        <w:ind w:left="-1"/>
        <w:jc w:val="both"/>
        <w:rPr>
          <w:b/>
          <w:bCs/>
          <w:sz w:val="32"/>
          <w:rtl/>
        </w:rPr>
      </w:pPr>
      <w:r>
        <w:rPr>
          <w:rFonts w:hint="cs"/>
          <w:b/>
          <w:bCs/>
          <w:sz w:val="32"/>
          <w:rtl/>
        </w:rPr>
        <w:t xml:space="preserve">  </w:t>
      </w:r>
      <w:r w:rsidRPr="005A1F5B">
        <w:rPr>
          <w:rFonts w:hint="cs"/>
          <w:b/>
          <w:bCs/>
          <w:sz w:val="32"/>
          <w:rtl/>
        </w:rPr>
        <w:t>وجه الدلالة:</w:t>
      </w:r>
    </w:p>
    <w:p w:rsidR="006C6583" w:rsidRDefault="006C6583" w:rsidP="006C6583">
      <w:pPr>
        <w:spacing w:line="240" w:lineRule="auto"/>
        <w:ind w:left="-1"/>
        <w:jc w:val="both"/>
        <w:rPr>
          <w:sz w:val="32"/>
          <w:rtl/>
        </w:rPr>
      </w:pPr>
      <w:r>
        <w:rPr>
          <w:rFonts w:hint="cs"/>
          <w:sz w:val="30"/>
          <w:szCs w:val="30"/>
          <w:rtl/>
        </w:rPr>
        <w:t xml:space="preserve">     </w:t>
      </w:r>
      <w:r w:rsidR="00B14420">
        <w:rPr>
          <w:rFonts w:hint="cs"/>
          <w:sz w:val="30"/>
          <w:szCs w:val="30"/>
          <w:rtl/>
        </w:rPr>
        <w:t>(</w:t>
      </w:r>
      <w:r w:rsidRPr="00DF15D7">
        <w:rPr>
          <w:rFonts w:hint="cs"/>
          <w:sz w:val="30"/>
          <w:szCs w:val="30"/>
          <w:rtl/>
        </w:rPr>
        <w:t>أي لا يكلف أحدا فوق طاقته،وهذا من لطفه تعالى بخلقه ورأفته ب</w:t>
      </w:r>
      <w:r>
        <w:rPr>
          <w:rFonts w:hint="cs"/>
          <w:sz w:val="30"/>
          <w:szCs w:val="30"/>
          <w:rtl/>
        </w:rPr>
        <w:t>هم وإ</w:t>
      </w:r>
      <w:r w:rsidRPr="00DF15D7">
        <w:rPr>
          <w:rFonts w:hint="cs"/>
          <w:sz w:val="30"/>
          <w:szCs w:val="30"/>
          <w:rtl/>
        </w:rPr>
        <w:t>حسانه</w:t>
      </w:r>
      <w:r w:rsidRPr="00DF15D7">
        <w:rPr>
          <w:rFonts w:hint="cs"/>
          <w:sz w:val="32"/>
          <w:rtl/>
        </w:rPr>
        <w:t xml:space="preserve"> </w:t>
      </w:r>
      <w:r w:rsidRPr="00DF15D7">
        <w:rPr>
          <w:rFonts w:hint="cs"/>
          <w:sz w:val="30"/>
          <w:szCs w:val="30"/>
          <w:rtl/>
        </w:rPr>
        <w:t>إليهم</w:t>
      </w:r>
      <w:r w:rsidR="00B14420">
        <w:rPr>
          <w:rFonts w:hint="cs"/>
          <w:sz w:val="30"/>
          <w:szCs w:val="30"/>
          <w:rtl/>
        </w:rPr>
        <w:t>)</w:t>
      </w:r>
      <w:r w:rsidRPr="00F16576">
        <w:rPr>
          <w:rFonts w:hint="cs"/>
          <w:vertAlign w:val="superscript"/>
          <w:rtl/>
        </w:rPr>
        <w:t>(</w:t>
      </w:r>
      <w:r w:rsidRPr="00F16576">
        <w:rPr>
          <w:vertAlign w:val="superscript"/>
          <w:rtl/>
        </w:rPr>
        <w:footnoteReference w:id="479"/>
      </w:r>
      <w:r w:rsidRPr="00F16576">
        <w:rPr>
          <w:rFonts w:hint="cs"/>
          <w:vertAlign w:val="superscript"/>
          <w:rtl/>
        </w:rPr>
        <w:t>)</w:t>
      </w:r>
      <w:r w:rsidRPr="00DF15D7">
        <w:rPr>
          <w:rFonts w:hint="cs"/>
          <w:sz w:val="32"/>
          <w:rtl/>
        </w:rPr>
        <w:t>.</w:t>
      </w:r>
    </w:p>
    <w:p w:rsidR="006C6583" w:rsidRPr="00DF15D7" w:rsidRDefault="006C6583" w:rsidP="006C6583">
      <w:pPr>
        <w:spacing w:line="240" w:lineRule="auto"/>
        <w:jc w:val="both"/>
        <w:rPr>
          <w:sz w:val="32"/>
          <w:rtl/>
        </w:rPr>
      </w:pPr>
      <w:r>
        <w:rPr>
          <w:rFonts w:hint="cs"/>
          <w:sz w:val="32"/>
          <w:rtl/>
        </w:rPr>
        <w:t>3</w:t>
      </w:r>
      <w:r w:rsidRPr="00DF15D7">
        <w:rPr>
          <w:rFonts w:hint="cs"/>
          <w:sz w:val="32"/>
          <w:rtl/>
        </w:rPr>
        <w:t>- قوله تعالى</w:t>
      </w:r>
      <w:r w:rsidRPr="00DF15D7">
        <w:rPr>
          <w:rFonts w:ascii="QCF_P143" w:hAnsi="QCF_P143" w:cs="QCF_P143"/>
          <w:color w:val="000000"/>
          <w:sz w:val="47"/>
          <w:szCs w:val="47"/>
          <w:rtl/>
        </w:rPr>
        <w:t xml:space="preserve">  </w:t>
      </w:r>
      <w:r w:rsidRPr="00DF15D7">
        <w:rPr>
          <w:rFonts w:ascii="QCF_BSML" w:hAnsi="QCF_BSML" w:cs="QCF_BSML"/>
          <w:color w:val="000000"/>
          <w:sz w:val="32"/>
          <w:rtl/>
        </w:rPr>
        <w:t>ﭽ</w:t>
      </w:r>
      <w:r w:rsidRPr="00DF15D7">
        <w:rPr>
          <w:rFonts w:ascii="QCF_P143" w:hAnsi="QCF_P143" w:cs="QCF_P143"/>
          <w:color w:val="000000"/>
          <w:sz w:val="32"/>
          <w:rtl/>
        </w:rPr>
        <w:t>ﭚ  ﭛ    ﭜ  ﭝ  ﭞ  ﭟ  ﭠ  ﭡ  ﭢ  ﭣ</w:t>
      </w:r>
      <w:r w:rsidRPr="00DF15D7">
        <w:rPr>
          <w:rFonts w:ascii="QCF_BSML" w:hAnsi="QCF_BSML" w:cs="QCF_BSML"/>
          <w:color w:val="000000"/>
          <w:sz w:val="32"/>
          <w:rtl/>
        </w:rPr>
        <w:t>ﭼ</w:t>
      </w:r>
      <w:r w:rsidRPr="00F16576">
        <w:rPr>
          <w:rFonts w:hint="cs"/>
          <w:vertAlign w:val="superscript"/>
          <w:rtl/>
        </w:rPr>
        <w:t>(</w:t>
      </w:r>
      <w:r w:rsidRPr="00F16576">
        <w:rPr>
          <w:vertAlign w:val="superscript"/>
          <w:rtl/>
        </w:rPr>
        <w:footnoteReference w:id="480"/>
      </w:r>
      <w:r w:rsidRPr="00F16576">
        <w:rPr>
          <w:rFonts w:hint="cs"/>
          <w:vertAlign w:val="superscript"/>
          <w:rtl/>
        </w:rPr>
        <w:t>)</w:t>
      </w:r>
      <w:r w:rsidRPr="00DF15D7">
        <w:rPr>
          <w:rFonts w:hint="cs"/>
          <w:sz w:val="32"/>
          <w:rtl/>
        </w:rPr>
        <w:t>.</w:t>
      </w:r>
    </w:p>
    <w:p w:rsidR="006C6583" w:rsidRPr="005A1F5B" w:rsidRDefault="006C6583" w:rsidP="006C6583">
      <w:pPr>
        <w:spacing w:line="240" w:lineRule="auto"/>
        <w:ind w:left="-1"/>
        <w:jc w:val="both"/>
        <w:rPr>
          <w:b/>
          <w:bCs/>
          <w:sz w:val="32"/>
          <w:rtl/>
        </w:rPr>
      </w:pPr>
      <w:r>
        <w:rPr>
          <w:rFonts w:hint="cs"/>
          <w:b/>
          <w:bCs/>
          <w:sz w:val="32"/>
          <w:rtl/>
        </w:rPr>
        <w:t xml:space="preserve">  </w:t>
      </w:r>
      <w:r w:rsidRPr="005A1F5B">
        <w:rPr>
          <w:rFonts w:hint="cs"/>
          <w:b/>
          <w:bCs/>
          <w:sz w:val="32"/>
          <w:rtl/>
        </w:rPr>
        <w:t>وجه الدلالة:</w:t>
      </w:r>
    </w:p>
    <w:p w:rsidR="006C6583" w:rsidRPr="002A0551" w:rsidRDefault="006C6583" w:rsidP="006C6583">
      <w:pPr>
        <w:spacing w:line="240" w:lineRule="auto"/>
        <w:ind w:left="-1"/>
        <w:jc w:val="both"/>
        <w:rPr>
          <w:sz w:val="28"/>
          <w:szCs w:val="28"/>
          <w:rtl/>
        </w:rPr>
      </w:pPr>
      <w:r>
        <w:rPr>
          <w:rFonts w:hint="cs"/>
          <w:sz w:val="30"/>
          <w:szCs w:val="30"/>
          <w:rtl/>
        </w:rPr>
        <w:t xml:space="preserve">      فاقتضى ذلك إ</w:t>
      </w:r>
      <w:r w:rsidRPr="00DF15D7">
        <w:rPr>
          <w:rFonts w:hint="cs"/>
          <w:sz w:val="30"/>
          <w:szCs w:val="30"/>
          <w:rtl/>
        </w:rPr>
        <w:t>باحة</w:t>
      </w:r>
      <w:r>
        <w:rPr>
          <w:rFonts w:hint="cs"/>
          <w:sz w:val="30"/>
          <w:szCs w:val="30"/>
          <w:rtl/>
        </w:rPr>
        <w:t xml:space="preserve"> الصلاة على غير طهارة</w:t>
      </w:r>
      <w:r w:rsidRPr="00DF15D7">
        <w:rPr>
          <w:rFonts w:hint="cs"/>
          <w:sz w:val="30"/>
          <w:szCs w:val="30"/>
          <w:rtl/>
        </w:rPr>
        <w:t xml:space="preserve"> بوجود الضرورة </w:t>
      </w:r>
      <w:r>
        <w:rPr>
          <w:rFonts w:hint="cs"/>
          <w:sz w:val="30"/>
          <w:szCs w:val="30"/>
          <w:rtl/>
        </w:rPr>
        <w:t xml:space="preserve">وهي أداء الصلاة </w:t>
      </w:r>
      <w:r w:rsidRPr="00BC1ED1">
        <w:rPr>
          <w:rFonts w:hint="cs"/>
          <w:sz w:val="32"/>
          <w:rtl/>
        </w:rPr>
        <w:t xml:space="preserve">المفروضة قبل خروج </w:t>
      </w:r>
      <w:r w:rsidRPr="005A1F5B">
        <w:rPr>
          <w:rFonts w:hint="cs"/>
          <w:sz w:val="28"/>
          <w:szCs w:val="28"/>
          <w:rtl/>
        </w:rPr>
        <w:t>وقتها</w:t>
      </w:r>
      <w:r w:rsidRPr="00F16576">
        <w:rPr>
          <w:rFonts w:hint="cs"/>
          <w:vertAlign w:val="superscript"/>
          <w:rtl/>
        </w:rPr>
        <w:t>(</w:t>
      </w:r>
      <w:r w:rsidRPr="00F16576">
        <w:rPr>
          <w:vertAlign w:val="superscript"/>
          <w:rtl/>
        </w:rPr>
        <w:footnoteReference w:id="481"/>
      </w:r>
      <w:r w:rsidRPr="00F16576">
        <w:rPr>
          <w:rFonts w:hint="cs"/>
          <w:vertAlign w:val="superscript"/>
          <w:rtl/>
        </w:rPr>
        <w:t>)</w:t>
      </w:r>
      <w:r w:rsidRPr="005A1F5B">
        <w:rPr>
          <w:rFonts w:hint="cs"/>
          <w:rtl/>
        </w:rPr>
        <w:t>.</w:t>
      </w:r>
    </w:p>
    <w:p w:rsidR="006C6583" w:rsidRPr="00AB35C0" w:rsidRDefault="00A2546F" w:rsidP="006C6583">
      <w:pPr>
        <w:pStyle w:val="a5"/>
        <w:numPr>
          <w:ilvl w:val="0"/>
          <w:numId w:val="37"/>
        </w:numPr>
        <w:spacing w:line="240" w:lineRule="auto"/>
        <w:jc w:val="both"/>
        <w:rPr>
          <w:sz w:val="32"/>
          <w:rtl/>
        </w:rPr>
      </w:pPr>
      <w:r>
        <w:rPr>
          <w:rFonts w:hint="cs"/>
          <w:sz w:val="32"/>
          <w:rtl/>
        </w:rPr>
        <w:t>(</w:t>
      </w:r>
      <w:r w:rsidR="006C6583" w:rsidRPr="00F16576">
        <w:rPr>
          <w:rFonts w:hint="cs"/>
          <w:sz w:val="32"/>
          <w:rtl/>
        </w:rPr>
        <w:t xml:space="preserve">فصح بهذه النصوص أنه لا يلزمنا من الشرائع إلا ما استطعنا،وأن ما لم نستطعه </w:t>
      </w:r>
      <w:r w:rsidR="006C6583" w:rsidRPr="00F16576">
        <w:rPr>
          <w:rFonts w:hint="cs"/>
          <w:sz w:val="28"/>
          <w:szCs w:val="28"/>
          <w:rtl/>
        </w:rPr>
        <w:t>فساقط</w:t>
      </w:r>
      <w:r w:rsidR="006C6583" w:rsidRPr="00F16576">
        <w:rPr>
          <w:rFonts w:hint="cs"/>
          <w:sz w:val="32"/>
          <w:rtl/>
        </w:rPr>
        <w:t xml:space="preserve"> عنا</w:t>
      </w:r>
      <w:r w:rsidR="006C6583" w:rsidRPr="00F16576">
        <w:rPr>
          <w:rFonts w:hint="cs"/>
          <w:sz w:val="28"/>
          <w:szCs w:val="28"/>
          <w:rtl/>
        </w:rPr>
        <w:t>.</w:t>
      </w:r>
      <w:r w:rsidR="006C6583" w:rsidRPr="00AB35C0">
        <w:rPr>
          <w:rFonts w:hint="cs"/>
          <w:sz w:val="32"/>
          <w:rtl/>
        </w:rPr>
        <w:t>وصح أن الله تعالى حرم علينا ترك الوضوء ,والتيمم للصلاة إلا أن نضطر إليه، والممنوع من الماء والتراب مضطر إلى ما حرم عليه من ترك التطهر بالماء أو التراب فسقط عنا تحريم ذلك عليه وهو قادر على الصلاة بتوفيتها أحكامها وبالإيمان فبقي عليه ما قدر عليه فإذا صلى كما ذك</w:t>
      </w:r>
      <w:r w:rsidR="006C6583">
        <w:rPr>
          <w:rFonts w:hint="cs"/>
          <w:sz w:val="32"/>
          <w:rtl/>
        </w:rPr>
        <w:t xml:space="preserve">رنا فقد صلى كما أمره الله تعالى </w:t>
      </w:r>
      <w:r w:rsidR="006C6583" w:rsidRPr="00AB35C0">
        <w:rPr>
          <w:rFonts w:hint="cs"/>
          <w:sz w:val="32"/>
          <w:rtl/>
        </w:rPr>
        <w:t>ومن صلى كما أمره الله تعالى فلا شيء عليه والمبادرة إلى الصلاة في أول الوقت أفضل</w:t>
      </w:r>
      <w:r>
        <w:rPr>
          <w:rFonts w:hint="cs"/>
          <w:sz w:val="32"/>
          <w:rtl/>
        </w:rPr>
        <w:t>)</w:t>
      </w:r>
      <w:r w:rsidR="006C6583" w:rsidRPr="00AB35C0">
        <w:rPr>
          <w:rFonts w:hint="cs"/>
          <w:vertAlign w:val="superscript"/>
          <w:rtl/>
        </w:rPr>
        <w:t>(</w:t>
      </w:r>
      <w:r w:rsidR="006C6583" w:rsidRPr="00F16576">
        <w:rPr>
          <w:vertAlign w:val="superscript"/>
          <w:rtl/>
        </w:rPr>
        <w:footnoteReference w:id="482"/>
      </w:r>
      <w:r w:rsidR="006C6583" w:rsidRPr="00AB35C0">
        <w:rPr>
          <w:rFonts w:hint="cs"/>
          <w:vertAlign w:val="superscript"/>
          <w:rtl/>
        </w:rPr>
        <w:t>)</w:t>
      </w:r>
      <w:r w:rsidR="006C6583" w:rsidRPr="00AB35C0">
        <w:rPr>
          <w:rFonts w:hint="cs"/>
          <w:sz w:val="32"/>
          <w:rtl/>
        </w:rPr>
        <w:t>.</w:t>
      </w:r>
    </w:p>
    <w:p w:rsidR="006C6583" w:rsidRDefault="006C6583" w:rsidP="006C6583">
      <w:pPr>
        <w:bidi w:val="0"/>
        <w:spacing w:line="276" w:lineRule="auto"/>
        <w:rPr>
          <w:b/>
          <w:bCs/>
          <w:sz w:val="32"/>
        </w:rPr>
      </w:pPr>
      <w:r>
        <w:rPr>
          <w:b/>
          <w:bCs/>
          <w:sz w:val="32"/>
          <w:rtl/>
        </w:rPr>
        <w:br w:type="page"/>
      </w:r>
    </w:p>
    <w:p w:rsidR="006C6583" w:rsidRPr="005A1F5B" w:rsidRDefault="006C6583" w:rsidP="006C6583">
      <w:pPr>
        <w:spacing w:line="240" w:lineRule="auto"/>
        <w:ind w:left="-1"/>
        <w:jc w:val="both"/>
        <w:rPr>
          <w:b/>
          <w:bCs/>
          <w:sz w:val="32"/>
          <w:rtl/>
          <w:lang w:bidi="ar-IQ"/>
        </w:rPr>
      </w:pPr>
      <w:r w:rsidRPr="005A1F5B">
        <w:rPr>
          <w:rFonts w:hint="cs"/>
          <w:b/>
          <w:bCs/>
          <w:sz w:val="32"/>
          <w:rtl/>
        </w:rPr>
        <w:lastRenderedPageBreak/>
        <w:t xml:space="preserve">ثانياً من السنة: </w:t>
      </w:r>
    </w:p>
    <w:p w:rsidR="006C6583" w:rsidRPr="00DF15D7" w:rsidRDefault="006C6583" w:rsidP="006C6583">
      <w:pPr>
        <w:spacing w:line="240" w:lineRule="auto"/>
        <w:ind w:left="-1"/>
        <w:jc w:val="both"/>
        <w:rPr>
          <w:sz w:val="32"/>
          <w:rtl/>
        </w:rPr>
      </w:pPr>
      <w:r w:rsidRPr="00DF15D7">
        <w:rPr>
          <w:rFonts w:hint="cs"/>
          <w:sz w:val="30"/>
          <w:szCs w:val="30"/>
          <w:rtl/>
        </w:rPr>
        <w:t xml:space="preserve">1- </w:t>
      </w:r>
      <w:r w:rsidRPr="00DF15D7">
        <w:rPr>
          <w:rFonts w:hint="cs"/>
          <w:sz w:val="32"/>
          <w:rtl/>
        </w:rPr>
        <w:t>ع</w:t>
      </w:r>
      <w:r>
        <w:rPr>
          <w:rFonts w:hint="cs"/>
          <w:sz w:val="32"/>
          <w:rtl/>
        </w:rPr>
        <w:t>ن أ</w:t>
      </w:r>
      <w:r w:rsidRPr="00DF15D7">
        <w:rPr>
          <w:rFonts w:hint="cs"/>
          <w:sz w:val="32"/>
          <w:rtl/>
        </w:rPr>
        <w:t>بي هريرة</w:t>
      </w:r>
      <w:r w:rsidRPr="00DF15D7">
        <w:rPr>
          <w:rFonts w:asciiTheme="minorBidi" w:hAnsiTheme="minorBidi" w:hint="cs"/>
          <w:sz w:val="32"/>
          <w:lang w:bidi="ar-IQ"/>
        </w:rPr>
        <w:sym w:font="AGA Arabesque" w:char="F074"/>
      </w:r>
      <w:r>
        <w:rPr>
          <w:rFonts w:asciiTheme="minorBidi" w:hAnsiTheme="minorBidi"/>
          <w:sz w:val="32"/>
          <w:lang w:bidi="ar-IQ"/>
        </w:rPr>
        <w:t>)</w:t>
      </w:r>
      <w:r>
        <w:rPr>
          <w:rFonts w:asciiTheme="minorBidi" w:hAnsiTheme="minorBidi" w:hint="cs"/>
          <w:sz w:val="32"/>
          <w:rtl/>
          <w:lang w:bidi="ar-IQ"/>
        </w:rPr>
        <w:t>)</w:t>
      </w:r>
      <w:r w:rsidRPr="00DF15D7">
        <w:rPr>
          <w:rFonts w:hint="cs"/>
          <w:sz w:val="32"/>
          <w:rtl/>
        </w:rPr>
        <w:t>عن النبي(</w:t>
      </w:r>
      <w:r w:rsidRPr="00DF15D7">
        <w:rPr>
          <w:rFonts w:hint="cs"/>
          <w:sz w:val="32"/>
        </w:rPr>
        <w:sym w:font="AGA Arabesque" w:char="F072"/>
      </w:r>
      <w:r>
        <w:rPr>
          <w:rFonts w:hint="cs"/>
          <w:sz w:val="32"/>
          <w:rtl/>
        </w:rPr>
        <w:t>)قال دعوني ما تركتكم إنما أ</w:t>
      </w:r>
      <w:r w:rsidRPr="00DF15D7">
        <w:rPr>
          <w:rFonts w:hint="cs"/>
          <w:sz w:val="32"/>
          <w:rtl/>
        </w:rPr>
        <w:t xml:space="preserve">هلك من كان قبلكم بسؤالهم </w:t>
      </w:r>
      <w:r>
        <w:rPr>
          <w:rFonts w:hint="cs"/>
          <w:sz w:val="30"/>
          <w:szCs w:val="30"/>
          <w:rtl/>
        </w:rPr>
        <w:t>واختلافهم على أنبيائهم فإذا نهيتكم عن شيء فاجتنبوه وإذا أمرتكم بأمر فأ</w:t>
      </w:r>
      <w:r w:rsidRPr="00DF15D7">
        <w:rPr>
          <w:rFonts w:hint="cs"/>
          <w:sz w:val="30"/>
          <w:szCs w:val="30"/>
          <w:rtl/>
        </w:rPr>
        <w:t>توا منه ما</w:t>
      </w:r>
      <w:r w:rsidRPr="00DF15D7">
        <w:rPr>
          <w:rFonts w:hint="cs"/>
          <w:sz w:val="32"/>
          <w:rtl/>
        </w:rPr>
        <w:t xml:space="preserve"> استطعتم</w:t>
      </w:r>
      <w:r w:rsidRPr="00F16576">
        <w:rPr>
          <w:rFonts w:hint="cs"/>
          <w:vertAlign w:val="superscript"/>
          <w:rtl/>
        </w:rPr>
        <w:t>(</w:t>
      </w:r>
      <w:r w:rsidRPr="00F16576">
        <w:rPr>
          <w:vertAlign w:val="superscript"/>
          <w:rtl/>
        </w:rPr>
        <w:footnoteReference w:id="483"/>
      </w:r>
      <w:r w:rsidRPr="00F16576">
        <w:rPr>
          <w:rFonts w:hint="cs"/>
          <w:vertAlign w:val="superscript"/>
          <w:rtl/>
        </w:rPr>
        <w:t>)</w:t>
      </w:r>
      <w:r w:rsidRPr="00DF15D7">
        <w:rPr>
          <w:rFonts w:hint="cs"/>
          <w:sz w:val="32"/>
          <w:rtl/>
        </w:rPr>
        <w:t xml:space="preserve">. </w:t>
      </w:r>
    </w:p>
    <w:p w:rsidR="006C6583" w:rsidRPr="005A1F5B" w:rsidRDefault="006C6583" w:rsidP="006C6583">
      <w:pPr>
        <w:spacing w:line="240" w:lineRule="auto"/>
        <w:jc w:val="both"/>
        <w:rPr>
          <w:b/>
          <w:bCs/>
          <w:sz w:val="32"/>
          <w:rtl/>
        </w:rPr>
      </w:pPr>
      <w:r w:rsidRPr="005A1F5B">
        <w:rPr>
          <w:rFonts w:hint="cs"/>
          <w:b/>
          <w:bCs/>
          <w:sz w:val="32"/>
          <w:rtl/>
        </w:rPr>
        <w:t xml:space="preserve"> </w:t>
      </w:r>
      <w:r>
        <w:rPr>
          <w:rFonts w:hint="cs"/>
          <w:b/>
          <w:bCs/>
          <w:sz w:val="32"/>
          <w:rtl/>
        </w:rPr>
        <w:t xml:space="preserve">  </w:t>
      </w:r>
      <w:r w:rsidRPr="005A1F5B">
        <w:rPr>
          <w:rFonts w:hint="cs"/>
          <w:b/>
          <w:bCs/>
          <w:sz w:val="32"/>
          <w:rtl/>
        </w:rPr>
        <w:t>وجه الدلالة:</w:t>
      </w:r>
    </w:p>
    <w:p w:rsidR="006C6583" w:rsidRPr="00DF15D7" w:rsidRDefault="006C6583" w:rsidP="006C6583">
      <w:pPr>
        <w:spacing w:line="240" w:lineRule="auto"/>
        <w:ind w:left="-1"/>
        <w:jc w:val="both"/>
        <w:rPr>
          <w:sz w:val="32"/>
          <w:rtl/>
          <w:lang w:bidi="ar-IQ"/>
        </w:rPr>
      </w:pPr>
      <w:r>
        <w:rPr>
          <w:rFonts w:hint="cs"/>
          <w:sz w:val="32"/>
          <w:rtl/>
        </w:rPr>
        <w:t xml:space="preserve">      هذا من قواعد الإ</w:t>
      </w:r>
      <w:r w:rsidRPr="00DF15D7">
        <w:rPr>
          <w:rFonts w:hint="cs"/>
          <w:sz w:val="32"/>
          <w:rtl/>
        </w:rPr>
        <w:t>سل</w:t>
      </w:r>
      <w:r>
        <w:rPr>
          <w:rFonts w:hint="cs"/>
          <w:sz w:val="32"/>
          <w:rtl/>
        </w:rPr>
        <w:t>ام المهمة ومن جوامع الكلم التي أُ</w:t>
      </w:r>
      <w:r w:rsidRPr="00DF15D7">
        <w:rPr>
          <w:rFonts w:hint="cs"/>
          <w:sz w:val="32"/>
          <w:rtl/>
        </w:rPr>
        <w:t>عطيها (</w:t>
      </w:r>
      <w:r w:rsidRPr="00DF15D7">
        <w:rPr>
          <w:rFonts w:hint="cs"/>
          <w:sz w:val="32"/>
        </w:rPr>
        <w:sym w:font="AGA Arabesque" w:char="F072"/>
      </w:r>
      <w:r w:rsidRPr="00DF15D7">
        <w:rPr>
          <w:rFonts w:hint="cs"/>
          <w:sz w:val="32"/>
          <w:rtl/>
        </w:rPr>
        <w:t xml:space="preserve">) ويدخل فيها ما لا يحصى </w:t>
      </w:r>
      <w:r>
        <w:rPr>
          <w:rFonts w:hint="cs"/>
          <w:sz w:val="32"/>
          <w:rtl/>
        </w:rPr>
        <w:t>من الأحكام كالصلاة بأنواعها فإذا عجز عن بعض أركانها أو بعض شروطها أ</w:t>
      </w:r>
      <w:r w:rsidRPr="00DF15D7">
        <w:rPr>
          <w:rFonts w:hint="cs"/>
          <w:sz w:val="32"/>
          <w:rtl/>
        </w:rPr>
        <w:t>تى بالباقي، وغير المس</w:t>
      </w:r>
      <w:r>
        <w:rPr>
          <w:rFonts w:hint="cs"/>
          <w:sz w:val="32"/>
          <w:rtl/>
        </w:rPr>
        <w:t>تطاع ساقط ولا يسقط به المستطاع إ</w:t>
      </w:r>
      <w:r w:rsidRPr="00DF15D7">
        <w:rPr>
          <w:rFonts w:hint="cs"/>
          <w:sz w:val="32"/>
          <w:rtl/>
        </w:rPr>
        <w:t>لا بدليل، ولا يتأخر</w:t>
      </w:r>
      <w:r>
        <w:rPr>
          <w:rFonts w:hint="cs"/>
          <w:sz w:val="30"/>
          <w:szCs w:val="30"/>
          <w:rtl/>
        </w:rPr>
        <w:t xml:space="preserve"> بل يصلي الإ</w:t>
      </w:r>
      <w:r w:rsidRPr="00DF15D7">
        <w:rPr>
          <w:rFonts w:hint="cs"/>
          <w:sz w:val="30"/>
          <w:szCs w:val="30"/>
          <w:rtl/>
        </w:rPr>
        <w:t>نسان ولا يعيد والطهارة كذلك بل تعذر الركن لا يسقط تكليف باقي</w:t>
      </w:r>
      <w:r>
        <w:rPr>
          <w:rFonts w:hint="cs"/>
          <w:sz w:val="32"/>
          <w:rtl/>
        </w:rPr>
        <w:t xml:space="preserve"> الأ</w:t>
      </w:r>
      <w:r w:rsidRPr="00DF15D7">
        <w:rPr>
          <w:rFonts w:hint="cs"/>
          <w:sz w:val="32"/>
          <w:rtl/>
        </w:rPr>
        <w:t>ركان</w:t>
      </w:r>
      <w:r w:rsidRPr="00F16576">
        <w:rPr>
          <w:rFonts w:hint="cs"/>
          <w:vertAlign w:val="superscript"/>
          <w:rtl/>
        </w:rPr>
        <w:t>(</w:t>
      </w:r>
      <w:r w:rsidRPr="00F16576">
        <w:rPr>
          <w:vertAlign w:val="superscript"/>
          <w:rtl/>
        </w:rPr>
        <w:footnoteReference w:id="484"/>
      </w:r>
      <w:r w:rsidRPr="00F16576">
        <w:rPr>
          <w:rFonts w:hint="cs"/>
          <w:vertAlign w:val="superscript"/>
          <w:rtl/>
        </w:rPr>
        <w:t>)</w:t>
      </w:r>
      <w:r w:rsidRPr="00DF15D7">
        <w:rPr>
          <w:rFonts w:hint="cs"/>
          <w:sz w:val="32"/>
          <w:rtl/>
        </w:rPr>
        <w:t>.</w:t>
      </w:r>
    </w:p>
    <w:p w:rsidR="006C6583" w:rsidRPr="00DF15D7" w:rsidRDefault="006C6583" w:rsidP="006C6583">
      <w:pPr>
        <w:spacing w:line="240" w:lineRule="auto"/>
        <w:ind w:left="-1"/>
        <w:jc w:val="both"/>
        <w:rPr>
          <w:sz w:val="32"/>
        </w:rPr>
      </w:pPr>
      <w:r w:rsidRPr="00DF15D7">
        <w:rPr>
          <w:rFonts w:hint="cs"/>
          <w:sz w:val="32"/>
          <w:rtl/>
        </w:rPr>
        <w:t>2-</w:t>
      </w:r>
      <w:r w:rsidRPr="00FA3C4E">
        <w:rPr>
          <w:rFonts w:hint="cs"/>
          <w:sz w:val="30"/>
          <w:szCs w:val="30"/>
          <w:rtl/>
        </w:rPr>
        <w:t xml:space="preserve"> </w:t>
      </w:r>
      <w:r>
        <w:rPr>
          <w:rFonts w:hint="cs"/>
          <w:sz w:val="30"/>
          <w:szCs w:val="30"/>
          <w:rtl/>
        </w:rPr>
        <w:t xml:space="preserve">ما صح </w:t>
      </w:r>
      <w:r w:rsidRPr="00DF15D7">
        <w:rPr>
          <w:rFonts w:hint="cs"/>
          <w:sz w:val="30"/>
          <w:szCs w:val="30"/>
          <w:rtl/>
        </w:rPr>
        <w:t>عن عائشة(</w:t>
      </w:r>
      <w:r w:rsidRPr="00DF15D7">
        <w:rPr>
          <w:rFonts w:hint="cs"/>
          <w:sz w:val="30"/>
          <w:szCs w:val="30"/>
        </w:rPr>
        <w:sym w:font="AGA Arabesque" w:char="F074"/>
      </w:r>
      <w:r>
        <w:rPr>
          <w:rFonts w:hint="cs"/>
          <w:sz w:val="30"/>
          <w:szCs w:val="30"/>
          <w:rtl/>
        </w:rPr>
        <w:t>)(إنها استعار</w:t>
      </w:r>
      <w:r w:rsidRPr="00DF15D7">
        <w:rPr>
          <w:rFonts w:hint="cs"/>
          <w:sz w:val="30"/>
          <w:szCs w:val="30"/>
          <w:rtl/>
        </w:rPr>
        <w:t>ت</w:t>
      </w:r>
      <w:r>
        <w:rPr>
          <w:rFonts w:hint="cs"/>
          <w:sz w:val="30"/>
          <w:szCs w:val="30"/>
          <w:rtl/>
        </w:rPr>
        <w:t xml:space="preserve"> من أ</w:t>
      </w:r>
      <w:r w:rsidRPr="00DF15D7">
        <w:rPr>
          <w:rFonts w:hint="cs"/>
          <w:sz w:val="30"/>
          <w:szCs w:val="30"/>
          <w:rtl/>
        </w:rPr>
        <w:t>سماء قلادة فهلكت فبعث رسول الله(</w:t>
      </w:r>
      <w:r w:rsidRPr="00DF15D7">
        <w:rPr>
          <w:rFonts w:hint="cs"/>
          <w:sz w:val="30"/>
          <w:szCs w:val="30"/>
        </w:rPr>
        <w:sym w:font="AGA Arabesque" w:char="F072"/>
      </w:r>
      <w:r w:rsidRPr="00DF15D7">
        <w:rPr>
          <w:rFonts w:hint="cs"/>
          <w:sz w:val="30"/>
          <w:szCs w:val="30"/>
          <w:rtl/>
        </w:rPr>
        <w:t>) رجلا فوجدها فادر كتهم الصلاة وليس معهم ماء فصلوا فشكوا ذلك إلى رسول الله(</w:t>
      </w:r>
      <w:r w:rsidRPr="00DF15D7">
        <w:rPr>
          <w:rFonts w:hint="cs"/>
          <w:sz w:val="30"/>
          <w:szCs w:val="30"/>
        </w:rPr>
        <w:sym w:font="AGA Arabesque" w:char="F072"/>
      </w:r>
      <w:r w:rsidRPr="00DF15D7">
        <w:rPr>
          <w:rFonts w:hint="cs"/>
          <w:sz w:val="30"/>
          <w:szCs w:val="30"/>
          <w:rtl/>
        </w:rPr>
        <w:t>) فانزل الله</w:t>
      </w:r>
      <w:r w:rsidRPr="00DF15D7">
        <w:rPr>
          <w:rFonts w:hint="cs"/>
          <w:sz w:val="32"/>
          <w:rtl/>
        </w:rPr>
        <w:t xml:space="preserve"> آية التيمم</w:t>
      </w:r>
      <w:r>
        <w:rPr>
          <w:rFonts w:hint="cs"/>
          <w:sz w:val="32"/>
          <w:rtl/>
        </w:rPr>
        <w:t>)</w:t>
      </w:r>
      <w:r w:rsidRPr="00F16576">
        <w:rPr>
          <w:rFonts w:hint="cs"/>
          <w:vertAlign w:val="superscript"/>
          <w:rtl/>
        </w:rPr>
        <w:t>(</w:t>
      </w:r>
      <w:r w:rsidRPr="00F16576">
        <w:rPr>
          <w:vertAlign w:val="superscript"/>
          <w:rtl/>
        </w:rPr>
        <w:footnoteReference w:id="485"/>
      </w:r>
      <w:r w:rsidRPr="00F16576">
        <w:rPr>
          <w:rFonts w:hint="cs"/>
          <w:vertAlign w:val="superscript"/>
          <w:rtl/>
        </w:rPr>
        <w:t>)</w:t>
      </w:r>
      <w:r w:rsidRPr="00DF15D7">
        <w:rPr>
          <w:rFonts w:hint="cs"/>
          <w:sz w:val="32"/>
          <w:rtl/>
        </w:rPr>
        <w:t>.</w:t>
      </w:r>
    </w:p>
    <w:p w:rsidR="00DA6D29" w:rsidRDefault="00DA6D29">
      <w:pPr>
        <w:bidi w:val="0"/>
        <w:spacing w:line="276" w:lineRule="auto"/>
        <w:rPr>
          <w:b/>
          <w:bCs/>
          <w:sz w:val="32"/>
          <w:rtl/>
        </w:rPr>
      </w:pPr>
      <w:r>
        <w:rPr>
          <w:b/>
          <w:bCs/>
          <w:sz w:val="32"/>
          <w:rtl/>
        </w:rPr>
        <w:br w:type="page"/>
      </w:r>
    </w:p>
    <w:p w:rsidR="006C6583" w:rsidRPr="005A1F5B" w:rsidRDefault="006C6583" w:rsidP="006C6583">
      <w:pPr>
        <w:spacing w:line="240" w:lineRule="auto"/>
        <w:ind w:left="-1"/>
        <w:jc w:val="both"/>
        <w:rPr>
          <w:b/>
          <w:bCs/>
          <w:sz w:val="32"/>
          <w:rtl/>
        </w:rPr>
      </w:pPr>
      <w:r w:rsidRPr="005A1F5B">
        <w:rPr>
          <w:rFonts w:hint="cs"/>
          <w:b/>
          <w:bCs/>
          <w:sz w:val="32"/>
          <w:rtl/>
        </w:rPr>
        <w:lastRenderedPageBreak/>
        <w:t>وجه الدلالة:</w:t>
      </w:r>
    </w:p>
    <w:p w:rsidR="006C6583" w:rsidRPr="00DF15D7" w:rsidRDefault="006C6583" w:rsidP="006C6583">
      <w:pPr>
        <w:spacing w:line="240" w:lineRule="auto"/>
        <w:ind w:left="-1"/>
        <w:jc w:val="both"/>
        <w:rPr>
          <w:sz w:val="32"/>
          <w:rtl/>
        </w:rPr>
      </w:pPr>
      <w:r>
        <w:rPr>
          <w:rFonts w:hint="cs"/>
          <w:sz w:val="32"/>
          <w:rtl/>
        </w:rPr>
        <w:t xml:space="preserve">      أ</w:t>
      </w:r>
      <w:r w:rsidRPr="00DF15D7">
        <w:rPr>
          <w:rFonts w:hint="cs"/>
          <w:sz w:val="32"/>
          <w:rtl/>
        </w:rPr>
        <w:t xml:space="preserve">نهم صلوا بغير وضوء ولم يكن شرع التيمم قبل ذلك وشكوا ذلك الى النبي </w:t>
      </w:r>
      <w:r w:rsidRPr="00DF15D7">
        <w:rPr>
          <w:rFonts w:hint="cs"/>
          <w:sz w:val="32"/>
        </w:rPr>
        <w:sym w:font="AGA Arabesque" w:char="F072"/>
      </w:r>
      <w:r>
        <w:rPr>
          <w:sz w:val="32"/>
        </w:rPr>
        <w:t>)</w:t>
      </w:r>
      <w:r>
        <w:rPr>
          <w:rFonts w:hint="cs"/>
          <w:sz w:val="32"/>
          <w:rtl/>
        </w:rPr>
        <w:t>) ولم يأمرهم بإعادة الصلاة،ولأن إ</w:t>
      </w:r>
      <w:r w:rsidRPr="00DF15D7">
        <w:rPr>
          <w:rFonts w:hint="cs"/>
          <w:sz w:val="32"/>
          <w:rtl/>
        </w:rPr>
        <w:t>يجاب</w:t>
      </w:r>
      <w:r>
        <w:rPr>
          <w:rFonts w:hint="cs"/>
          <w:sz w:val="32"/>
          <w:rtl/>
        </w:rPr>
        <w:t xml:space="preserve"> الإعادة يؤدي إلى إ</w:t>
      </w:r>
      <w:r w:rsidRPr="00DF15D7">
        <w:rPr>
          <w:rFonts w:hint="cs"/>
          <w:sz w:val="32"/>
          <w:rtl/>
        </w:rPr>
        <w:t>يجاب ظهرين عن يوم</w:t>
      </w:r>
      <w:r w:rsidRPr="00F16576">
        <w:rPr>
          <w:rFonts w:hint="cs"/>
          <w:vertAlign w:val="superscript"/>
          <w:rtl/>
        </w:rPr>
        <w:t>(</w:t>
      </w:r>
      <w:r w:rsidRPr="00F16576">
        <w:rPr>
          <w:vertAlign w:val="superscript"/>
          <w:rtl/>
        </w:rPr>
        <w:footnoteReference w:id="486"/>
      </w:r>
      <w:r w:rsidRPr="00F16576">
        <w:rPr>
          <w:rFonts w:hint="cs"/>
          <w:vertAlign w:val="superscript"/>
          <w:rtl/>
        </w:rPr>
        <w:t>)</w:t>
      </w:r>
      <w:r w:rsidRPr="00DF15D7">
        <w:rPr>
          <w:rFonts w:hint="cs"/>
          <w:sz w:val="32"/>
          <w:rtl/>
        </w:rPr>
        <w:t>.</w:t>
      </w:r>
    </w:p>
    <w:p w:rsidR="006C6583" w:rsidRPr="005A1F5B" w:rsidRDefault="006C6583" w:rsidP="006C6583">
      <w:pPr>
        <w:spacing w:line="240" w:lineRule="auto"/>
        <w:ind w:left="-1"/>
        <w:jc w:val="both"/>
        <w:rPr>
          <w:b/>
          <w:bCs/>
          <w:sz w:val="32"/>
          <w:rtl/>
        </w:rPr>
      </w:pPr>
      <w:r>
        <w:rPr>
          <w:rFonts w:hint="cs"/>
          <w:b/>
          <w:bCs/>
          <w:sz w:val="32"/>
          <w:rtl/>
        </w:rPr>
        <w:t xml:space="preserve">  واعترض</w:t>
      </w:r>
      <w:r w:rsidRPr="005A1F5B">
        <w:rPr>
          <w:rFonts w:hint="cs"/>
          <w:b/>
          <w:bCs/>
          <w:sz w:val="32"/>
          <w:rtl/>
        </w:rPr>
        <w:t>:</w:t>
      </w:r>
    </w:p>
    <w:p w:rsidR="006C6583" w:rsidRDefault="006C6583" w:rsidP="006C6583">
      <w:pPr>
        <w:spacing w:line="240" w:lineRule="auto"/>
        <w:ind w:left="-1"/>
        <w:jc w:val="both"/>
        <w:rPr>
          <w:sz w:val="32"/>
          <w:rtl/>
        </w:rPr>
      </w:pPr>
      <w:r>
        <w:rPr>
          <w:rFonts w:hint="cs"/>
          <w:sz w:val="32"/>
          <w:rtl/>
        </w:rPr>
        <w:t xml:space="preserve">      </w:t>
      </w:r>
      <w:r w:rsidR="00A2546F">
        <w:rPr>
          <w:rFonts w:hint="cs"/>
          <w:sz w:val="32"/>
          <w:rtl/>
        </w:rPr>
        <w:t>(</w:t>
      </w:r>
      <w:r>
        <w:rPr>
          <w:rFonts w:hint="cs"/>
          <w:sz w:val="32"/>
          <w:rtl/>
        </w:rPr>
        <w:t>إن إيجاب ظهرين لا امتناع فيه إذا اقتضاه الدليل، كما إذا أ</w:t>
      </w:r>
      <w:r w:rsidRPr="00DF15D7">
        <w:rPr>
          <w:rFonts w:hint="cs"/>
          <w:sz w:val="32"/>
          <w:rtl/>
        </w:rPr>
        <w:t>ش</w:t>
      </w:r>
      <w:r>
        <w:rPr>
          <w:rFonts w:hint="cs"/>
          <w:sz w:val="32"/>
          <w:rtl/>
        </w:rPr>
        <w:t>تبه عليه وقت صلاة فصلى ثم تحقق أنه فعله قبل الوقت وأدرك الوقت فإنه يلزمه الإ</w:t>
      </w:r>
      <w:r w:rsidRPr="00DF15D7">
        <w:rPr>
          <w:rFonts w:hint="cs"/>
          <w:sz w:val="32"/>
          <w:rtl/>
        </w:rPr>
        <w:t>عادة</w:t>
      </w:r>
      <w:r w:rsidR="00A2546F">
        <w:rPr>
          <w:rFonts w:hint="cs"/>
          <w:sz w:val="32"/>
          <w:rtl/>
        </w:rPr>
        <w:t>)</w:t>
      </w:r>
      <w:r w:rsidRPr="00F16576">
        <w:rPr>
          <w:rFonts w:hint="cs"/>
          <w:vertAlign w:val="superscript"/>
          <w:rtl/>
        </w:rPr>
        <w:t>(</w:t>
      </w:r>
      <w:r w:rsidRPr="00F16576">
        <w:rPr>
          <w:vertAlign w:val="superscript"/>
          <w:rtl/>
        </w:rPr>
        <w:footnoteReference w:id="487"/>
      </w:r>
      <w:r w:rsidRPr="00F16576">
        <w:rPr>
          <w:rFonts w:hint="cs"/>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sidRPr="00FA3C4E">
        <w:rPr>
          <w:rFonts w:hint="cs"/>
          <w:sz w:val="32"/>
          <w:rtl/>
        </w:rPr>
        <w:t xml:space="preserve"> </w:t>
      </w:r>
      <w:r>
        <w:rPr>
          <w:rFonts w:hint="cs"/>
          <w:b/>
          <w:bCs/>
          <w:sz w:val="32"/>
          <w:rtl/>
        </w:rPr>
        <w:t xml:space="preserve">  </w:t>
      </w:r>
      <w:r w:rsidRPr="00BB6A6B">
        <w:rPr>
          <w:rFonts w:hint="cs"/>
          <w:b/>
          <w:bCs/>
          <w:sz w:val="32"/>
          <w:rtl/>
        </w:rPr>
        <w:t>ويجاب عليه:</w:t>
      </w:r>
    </w:p>
    <w:p w:rsidR="006C6583" w:rsidRPr="00DF15D7" w:rsidRDefault="006C6583" w:rsidP="006C6583">
      <w:pPr>
        <w:spacing w:line="240" w:lineRule="auto"/>
        <w:ind w:left="-1"/>
        <w:jc w:val="both"/>
        <w:rPr>
          <w:sz w:val="32"/>
          <w:rtl/>
        </w:rPr>
      </w:pPr>
      <w:r>
        <w:rPr>
          <w:rFonts w:hint="cs"/>
          <w:sz w:val="32"/>
          <w:rtl/>
        </w:rPr>
        <w:t xml:space="preserve">      </w:t>
      </w:r>
      <w:r w:rsidR="00A2546F">
        <w:rPr>
          <w:rFonts w:hint="cs"/>
          <w:sz w:val="32"/>
          <w:rtl/>
        </w:rPr>
        <w:t>(</w:t>
      </w:r>
      <w:r>
        <w:rPr>
          <w:rFonts w:hint="cs"/>
          <w:sz w:val="32"/>
          <w:rtl/>
        </w:rPr>
        <w:t>أ</w:t>
      </w:r>
      <w:r w:rsidRPr="00DF15D7">
        <w:rPr>
          <w:rFonts w:hint="cs"/>
          <w:sz w:val="32"/>
          <w:rtl/>
        </w:rPr>
        <w:t>نه لم ينقل عن النبي(</w:t>
      </w:r>
      <w:r w:rsidRPr="00DF15D7">
        <w:rPr>
          <w:rFonts w:hint="cs"/>
          <w:sz w:val="32"/>
        </w:rPr>
        <w:sym w:font="AGA Arabesque" w:char="F072"/>
      </w:r>
      <w:r>
        <w:rPr>
          <w:rFonts w:hint="cs"/>
          <w:sz w:val="32"/>
          <w:rtl/>
        </w:rPr>
        <w:t>) إيجاب إ</w:t>
      </w:r>
      <w:r w:rsidRPr="00DF15D7">
        <w:rPr>
          <w:rFonts w:hint="cs"/>
          <w:sz w:val="32"/>
          <w:rtl/>
        </w:rPr>
        <w:t>عادة مثل هذه الصلاة و</w:t>
      </w:r>
      <w:r>
        <w:rPr>
          <w:rFonts w:hint="cs"/>
          <w:sz w:val="32"/>
          <w:rtl/>
        </w:rPr>
        <w:t>المختار أن القضاء إنما يجب بأمر جديد ولم يثبت الأ</w:t>
      </w:r>
      <w:r w:rsidRPr="00DF15D7">
        <w:rPr>
          <w:rFonts w:hint="cs"/>
          <w:sz w:val="32"/>
          <w:rtl/>
        </w:rPr>
        <w:t>مر فلا يجب في كل صلاة وجبت في</w:t>
      </w:r>
      <w:r>
        <w:rPr>
          <w:rFonts w:hint="cs"/>
          <w:sz w:val="32"/>
          <w:rtl/>
        </w:rPr>
        <w:t xml:space="preserve"> الوقت على نوع من الخلل لا تجب إ</w:t>
      </w:r>
      <w:r w:rsidRPr="00DF15D7">
        <w:rPr>
          <w:rFonts w:hint="cs"/>
          <w:sz w:val="32"/>
          <w:rtl/>
        </w:rPr>
        <w:t>عادتها</w:t>
      </w:r>
      <w:r w:rsidR="00A2546F">
        <w:rPr>
          <w:rFonts w:hint="cs"/>
          <w:sz w:val="32"/>
          <w:rtl/>
        </w:rPr>
        <w:t>)</w:t>
      </w:r>
      <w:r w:rsidRPr="00F16576">
        <w:rPr>
          <w:rFonts w:hint="cs"/>
          <w:vertAlign w:val="superscript"/>
          <w:rtl/>
        </w:rPr>
        <w:t>(</w:t>
      </w:r>
      <w:r w:rsidRPr="00F16576">
        <w:rPr>
          <w:vertAlign w:val="superscript"/>
          <w:rtl/>
        </w:rPr>
        <w:footnoteReference w:id="488"/>
      </w:r>
      <w:r w:rsidRPr="00F16576">
        <w:rPr>
          <w:rFonts w:hint="cs"/>
          <w:vertAlign w:val="superscript"/>
          <w:rtl/>
        </w:rPr>
        <w:t>)</w:t>
      </w:r>
      <w:r w:rsidRPr="00DF15D7">
        <w:rPr>
          <w:rFonts w:hint="cs"/>
          <w:sz w:val="32"/>
          <w:rtl/>
        </w:rPr>
        <w:t>.</w:t>
      </w:r>
    </w:p>
    <w:p w:rsidR="006C6583" w:rsidRDefault="006C6583" w:rsidP="006C6583">
      <w:pPr>
        <w:spacing w:line="240" w:lineRule="auto"/>
        <w:jc w:val="both"/>
        <w:rPr>
          <w:sz w:val="30"/>
          <w:szCs w:val="30"/>
          <w:rtl/>
        </w:rPr>
      </w:pPr>
      <w:r w:rsidRPr="00DF15D7">
        <w:rPr>
          <w:rFonts w:hint="cs"/>
          <w:b/>
          <w:bCs/>
          <w:sz w:val="30"/>
          <w:szCs w:val="30"/>
          <w:rtl/>
        </w:rPr>
        <w:t>المذهب الثاني:</w:t>
      </w:r>
      <w:r w:rsidRPr="00DF15D7">
        <w:rPr>
          <w:rFonts w:hint="cs"/>
          <w:sz w:val="30"/>
          <w:szCs w:val="30"/>
          <w:rtl/>
        </w:rPr>
        <w:t xml:space="preserve"> انه يصلي ويعيد.</w:t>
      </w:r>
    </w:p>
    <w:p w:rsidR="006C6583" w:rsidRPr="00DF15D7" w:rsidRDefault="006C6583" w:rsidP="006C6583">
      <w:pPr>
        <w:spacing w:line="240" w:lineRule="auto"/>
        <w:ind w:left="-1"/>
        <w:jc w:val="both"/>
        <w:rPr>
          <w:sz w:val="32"/>
          <w:rtl/>
        </w:rPr>
      </w:pPr>
      <w:r>
        <w:rPr>
          <w:rFonts w:hint="cs"/>
          <w:sz w:val="30"/>
          <w:szCs w:val="30"/>
          <w:rtl/>
        </w:rPr>
        <w:t>وبه قال الإ</w:t>
      </w:r>
      <w:r w:rsidRPr="00DF15D7">
        <w:rPr>
          <w:rFonts w:hint="cs"/>
          <w:sz w:val="30"/>
          <w:szCs w:val="30"/>
          <w:rtl/>
        </w:rPr>
        <w:t>مام الشافعي في الجديد، وقطع به كث</w:t>
      </w:r>
      <w:r>
        <w:rPr>
          <w:rFonts w:hint="cs"/>
          <w:sz w:val="30"/>
          <w:szCs w:val="30"/>
          <w:rtl/>
        </w:rPr>
        <w:t>ير من الشافعية</w:t>
      </w:r>
      <w:r w:rsidR="00A2546F" w:rsidRPr="00A2546F">
        <w:rPr>
          <w:rFonts w:hint="cs"/>
          <w:sz w:val="30"/>
          <w:szCs w:val="30"/>
          <w:vertAlign w:val="superscript"/>
          <w:rtl/>
        </w:rPr>
        <w:t>(</w:t>
      </w:r>
      <w:r w:rsidR="00A2546F" w:rsidRPr="00A2546F">
        <w:rPr>
          <w:rStyle w:val="a6"/>
          <w:sz w:val="30"/>
          <w:szCs w:val="30"/>
          <w:rtl/>
        </w:rPr>
        <w:footnoteReference w:id="489"/>
      </w:r>
      <w:r w:rsidR="00A2546F" w:rsidRPr="00A2546F">
        <w:rPr>
          <w:rFonts w:hint="cs"/>
          <w:sz w:val="30"/>
          <w:szCs w:val="30"/>
          <w:vertAlign w:val="superscript"/>
          <w:rtl/>
        </w:rPr>
        <w:t>)</w:t>
      </w:r>
      <w:r>
        <w:rPr>
          <w:rFonts w:hint="cs"/>
          <w:sz w:val="30"/>
          <w:szCs w:val="30"/>
          <w:rtl/>
        </w:rPr>
        <w:t>، وهو رواية عن الإ</w:t>
      </w:r>
      <w:r w:rsidRPr="00DF15D7">
        <w:rPr>
          <w:rFonts w:hint="cs"/>
          <w:sz w:val="30"/>
          <w:szCs w:val="30"/>
          <w:rtl/>
        </w:rPr>
        <w:t xml:space="preserve">مام </w:t>
      </w:r>
      <w:r>
        <w:rPr>
          <w:rFonts w:hint="cs"/>
          <w:sz w:val="30"/>
          <w:szCs w:val="30"/>
          <w:rtl/>
        </w:rPr>
        <w:t>أحمد</w:t>
      </w:r>
      <w:r w:rsidR="00A2546F" w:rsidRPr="00A2546F">
        <w:rPr>
          <w:rFonts w:hint="cs"/>
          <w:sz w:val="30"/>
          <w:szCs w:val="30"/>
          <w:vertAlign w:val="superscript"/>
          <w:rtl/>
        </w:rPr>
        <w:t>(</w:t>
      </w:r>
      <w:r w:rsidR="00A2546F" w:rsidRPr="00A2546F">
        <w:rPr>
          <w:rStyle w:val="a6"/>
          <w:sz w:val="30"/>
          <w:szCs w:val="30"/>
          <w:rtl/>
        </w:rPr>
        <w:footnoteReference w:id="490"/>
      </w:r>
      <w:r w:rsidR="00A2546F" w:rsidRPr="00A2546F">
        <w:rPr>
          <w:rFonts w:hint="cs"/>
          <w:sz w:val="30"/>
          <w:szCs w:val="30"/>
          <w:vertAlign w:val="superscript"/>
          <w:rtl/>
        </w:rPr>
        <w:t>)</w:t>
      </w:r>
      <w:r>
        <w:rPr>
          <w:rFonts w:hint="cs"/>
          <w:sz w:val="30"/>
          <w:szCs w:val="30"/>
          <w:rtl/>
        </w:rPr>
        <w:t>، ومحمد بن الحسن، وبه قال أبو يوسف</w:t>
      </w:r>
      <w:r w:rsidR="00A2546F" w:rsidRPr="00A2546F">
        <w:rPr>
          <w:rFonts w:hint="cs"/>
          <w:sz w:val="30"/>
          <w:szCs w:val="30"/>
          <w:vertAlign w:val="superscript"/>
          <w:rtl/>
        </w:rPr>
        <w:t>(</w:t>
      </w:r>
      <w:r w:rsidR="00A2546F" w:rsidRPr="00A2546F">
        <w:rPr>
          <w:rStyle w:val="a6"/>
          <w:sz w:val="30"/>
          <w:szCs w:val="30"/>
          <w:rtl/>
        </w:rPr>
        <w:footnoteReference w:id="491"/>
      </w:r>
      <w:r w:rsidR="00A2546F" w:rsidRPr="00A2546F">
        <w:rPr>
          <w:rFonts w:hint="cs"/>
          <w:sz w:val="30"/>
          <w:szCs w:val="30"/>
          <w:vertAlign w:val="superscript"/>
          <w:rtl/>
        </w:rPr>
        <w:t>)</w:t>
      </w:r>
      <w:r>
        <w:rPr>
          <w:rFonts w:hint="cs"/>
          <w:sz w:val="30"/>
          <w:szCs w:val="30"/>
          <w:rtl/>
        </w:rPr>
        <w:t>، وا</w:t>
      </w:r>
      <w:r w:rsidRPr="00DF15D7">
        <w:rPr>
          <w:rFonts w:hint="cs"/>
          <w:sz w:val="30"/>
          <w:szCs w:val="30"/>
          <w:rtl/>
        </w:rPr>
        <w:t>بن القاسم</w:t>
      </w:r>
      <w:r w:rsidRPr="00DF15D7">
        <w:rPr>
          <w:rFonts w:hint="cs"/>
          <w:sz w:val="32"/>
          <w:rtl/>
        </w:rPr>
        <w:t xml:space="preserve"> من المالكية</w:t>
      </w:r>
      <w:r w:rsidRPr="00A2546F">
        <w:rPr>
          <w:rFonts w:hint="cs"/>
          <w:vertAlign w:val="superscript"/>
          <w:rtl/>
        </w:rPr>
        <w:t>(</w:t>
      </w:r>
      <w:r w:rsidRPr="00A2546F">
        <w:rPr>
          <w:vertAlign w:val="superscript"/>
          <w:rtl/>
        </w:rPr>
        <w:footnoteReference w:id="492"/>
      </w:r>
      <w:r w:rsidRPr="00A2546F">
        <w:rPr>
          <w:rFonts w:hint="cs"/>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sidRPr="00BB6A6B">
        <w:rPr>
          <w:rFonts w:hint="cs"/>
          <w:b/>
          <w:bCs/>
          <w:sz w:val="32"/>
          <w:rtl/>
        </w:rPr>
        <w:lastRenderedPageBreak/>
        <w:t>والحجة لهم أولاً من الكتاب:</w:t>
      </w:r>
    </w:p>
    <w:p w:rsidR="006C6583" w:rsidRPr="00DF15D7" w:rsidRDefault="006C6583" w:rsidP="006C6583">
      <w:pPr>
        <w:spacing w:line="240" w:lineRule="auto"/>
        <w:ind w:left="-1"/>
        <w:jc w:val="both"/>
        <w:rPr>
          <w:sz w:val="32"/>
          <w:rtl/>
        </w:rPr>
      </w:pPr>
      <w:r>
        <w:rPr>
          <w:rFonts w:hint="cs"/>
          <w:sz w:val="30"/>
          <w:szCs w:val="30"/>
          <w:rtl/>
        </w:rPr>
        <w:t xml:space="preserve">      أحتج أصحاب هذا المذهب بما أحتج به أ</w:t>
      </w:r>
      <w:r w:rsidRPr="00DF15D7">
        <w:rPr>
          <w:rFonts w:hint="cs"/>
          <w:sz w:val="30"/>
          <w:szCs w:val="30"/>
          <w:rtl/>
        </w:rPr>
        <w:t>صحاب المذهب</w:t>
      </w:r>
      <w:r>
        <w:rPr>
          <w:rFonts w:hint="cs"/>
          <w:sz w:val="32"/>
          <w:rtl/>
        </w:rPr>
        <w:t xml:space="preserve"> الأ</w:t>
      </w:r>
      <w:r w:rsidRPr="00DF15D7">
        <w:rPr>
          <w:rFonts w:hint="cs"/>
          <w:sz w:val="32"/>
          <w:rtl/>
        </w:rPr>
        <w:t>ول</w:t>
      </w:r>
      <w:r>
        <w:rPr>
          <w:rFonts w:hint="cs"/>
          <w:sz w:val="32"/>
          <w:rtl/>
        </w:rPr>
        <w:t xml:space="preserve"> على أنه يصلي على حسب حاله واحتجوا بالإعادة من السنة كما سيأتي بيانه</w:t>
      </w:r>
      <w:r w:rsidRPr="00DF15D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w:t>
      </w:r>
      <w:r w:rsidRPr="00BB6A6B">
        <w:rPr>
          <w:rFonts w:hint="cs"/>
          <w:b/>
          <w:bCs/>
          <w:sz w:val="32"/>
          <w:rtl/>
        </w:rPr>
        <w:t>ثانياً</w:t>
      </w:r>
      <w:r>
        <w:rPr>
          <w:rFonts w:hint="cs"/>
          <w:b/>
          <w:bCs/>
          <w:sz w:val="32"/>
          <w:rtl/>
        </w:rPr>
        <w:t xml:space="preserve"> من السنة</w:t>
      </w:r>
    </w:p>
    <w:p w:rsidR="006C6583" w:rsidRPr="00F50B97" w:rsidRDefault="006C6583" w:rsidP="006C6583">
      <w:pPr>
        <w:pStyle w:val="a5"/>
        <w:spacing w:line="240" w:lineRule="auto"/>
        <w:ind w:left="502"/>
        <w:jc w:val="both"/>
        <w:rPr>
          <w:sz w:val="32"/>
          <w:rtl/>
        </w:rPr>
      </w:pPr>
      <w:r>
        <w:rPr>
          <w:rFonts w:hint="cs"/>
          <w:sz w:val="32"/>
          <w:rtl/>
        </w:rPr>
        <w:t xml:space="preserve">  1- ما صح عن ابن عمر</w:t>
      </w:r>
      <w:r w:rsidRPr="00DF15D7">
        <w:rPr>
          <w:rFonts w:asciiTheme="minorBidi" w:hAnsiTheme="minorBidi" w:cs="Arial" w:hint="cs"/>
          <w:sz w:val="32"/>
          <w:rtl/>
          <w:lang w:bidi="ar-IQ"/>
        </w:rPr>
        <w:t>(</w:t>
      </w:r>
      <w:r w:rsidRPr="00DF15D7">
        <w:rPr>
          <w:rFonts w:asciiTheme="minorBidi" w:hAnsiTheme="minorBidi" w:cs="Arial" w:hint="cs"/>
          <w:sz w:val="32"/>
          <w:lang w:bidi="ar-IQ"/>
        </w:rPr>
        <w:sym w:font="AGA Arabesque" w:char="F074"/>
      </w:r>
      <w:r w:rsidRPr="00DF15D7">
        <w:rPr>
          <w:rFonts w:asciiTheme="minorBidi" w:hAnsiTheme="minorBidi" w:cs="Arial" w:hint="cs"/>
          <w:sz w:val="32"/>
          <w:rtl/>
          <w:lang w:bidi="ar-IQ"/>
        </w:rPr>
        <w:t>)</w:t>
      </w:r>
      <w:r>
        <w:rPr>
          <w:rFonts w:hint="cs"/>
          <w:sz w:val="32"/>
          <w:rtl/>
        </w:rPr>
        <w:t xml:space="preserve"> أنه قال سمعت رسول الله </w:t>
      </w:r>
      <w:r w:rsidRPr="00F50B97">
        <w:rPr>
          <w:rFonts w:hint="cs"/>
          <w:sz w:val="32"/>
          <w:rtl/>
        </w:rPr>
        <w:t>(</w:t>
      </w:r>
      <w:r w:rsidRPr="00F50B97">
        <w:rPr>
          <w:rFonts w:hint="cs"/>
          <w:sz w:val="28"/>
          <w:szCs w:val="28"/>
        </w:rPr>
        <w:sym w:font="AGA Arabesque" w:char="F072"/>
      </w:r>
      <w:r w:rsidRPr="00F50B97">
        <w:rPr>
          <w:rFonts w:hint="cs"/>
          <w:sz w:val="32"/>
          <w:rtl/>
        </w:rPr>
        <w:t>)</w:t>
      </w:r>
      <w:r>
        <w:rPr>
          <w:rFonts w:hint="cs"/>
          <w:sz w:val="32"/>
          <w:rtl/>
        </w:rPr>
        <w:t xml:space="preserve"> يقول</w:t>
      </w:r>
      <w:r w:rsidRPr="00F50B97">
        <w:rPr>
          <w:rFonts w:hint="cs"/>
          <w:sz w:val="32"/>
          <w:rtl/>
        </w:rPr>
        <w:t>(لا تقبل صلاة بغير طهور)</w:t>
      </w:r>
      <w:r w:rsidRPr="00F16576">
        <w:rPr>
          <w:rFonts w:hint="cs"/>
          <w:vertAlign w:val="superscript"/>
          <w:rtl/>
        </w:rPr>
        <w:t>(</w:t>
      </w:r>
      <w:r w:rsidRPr="00F16576">
        <w:rPr>
          <w:vertAlign w:val="superscript"/>
          <w:rtl/>
        </w:rPr>
        <w:footnoteReference w:id="493"/>
      </w:r>
      <w:r w:rsidRPr="00F16576">
        <w:rPr>
          <w:rFonts w:hint="cs"/>
          <w:vertAlign w:val="superscript"/>
          <w:rtl/>
        </w:rPr>
        <w:t>)</w:t>
      </w:r>
      <w:r w:rsidRPr="00F50B9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w:t>
      </w:r>
      <w:r w:rsidRPr="00BB6A6B">
        <w:rPr>
          <w:rFonts w:hint="cs"/>
          <w:b/>
          <w:bCs/>
          <w:sz w:val="32"/>
          <w:rtl/>
        </w:rPr>
        <w:t xml:space="preserve">وجه الدلالة: </w:t>
      </w:r>
    </w:p>
    <w:p w:rsidR="006C6583" w:rsidRPr="00DF15D7" w:rsidRDefault="006C6583" w:rsidP="006C6583">
      <w:pPr>
        <w:spacing w:line="240" w:lineRule="auto"/>
        <w:ind w:left="-1"/>
        <w:jc w:val="both"/>
        <w:rPr>
          <w:sz w:val="32"/>
          <w:rtl/>
        </w:rPr>
      </w:pPr>
      <w:r>
        <w:rPr>
          <w:rFonts w:hint="cs"/>
          <w:sz w:val="32"/>
          <w:rtl/>
        </w:rPr>
        <w:t xml:space="preserve">     </w:t>
      </w:r>
      <w:r w:rsidR="00A2546F">
        <w:rPr>
          <w:rFonts w:hint="cs"/>
          <w:sz w:val="32"/>
          <w:rtl/>
        </w:rPr>
        <w:t>(</w:t>
      </w:r>
      <w:r>
        <w:rPr>
          <w:rFonts w:hint="cs"/>
          <w:sz w:val="32"/>
          <w:rtl/>
        </w:rPr>
        <w:t>لأ</w:t>
      </w:r>
      <w:r w:rsidRPr="00DF15D7">
        <w:rPr>
          <w:rFonts w:hint="cs"/>
          <w:sz w:val="32"/>
          <w:rtl/>
        </w:rPr>
        <w:t>نه عذر نادر غير متصل ف</w:t>
      </w:r>
      <w:r>
        <w:rPr>
          <w:rFonts w:hint="cs"/>
          <w:sz w:val="32"/>
          <w:rtl/>
        </w:rPr>
        <w:t>لم تسقط الإ</w:t>
      </w:r>
      <w:r w:rsidRPr="00DF15D7">
        <w:rPr>
          <w:rFonts w:hint="cs"/>
          <w:sz w:val="32"/>
          <w:rtl/>
        </w:rPr>
        <w:t>عادة لمن صلى محدثا ناسيا</w:t>
      </w:r>
      <w:r>
        <w:rPr>
          <w:rFonts w:hint="cs"/>
          <w:sz w:val="32"/>
          <w:rtl/>
        </w:rPr>
        <w:t>ً أ</w:t>
      </w:r>
      <w:r w:rsidRPr="00DF15D7">
        <w:rPr>
          <w:rFonts w:hint="cs"/>
          <w:sz w:val="32"/>
          <w:rtl/>
        </w:rPr>
        <w:t>و جاهلا</w:t>
      </w:r>
      <w:r>
        <w:rPr>
          <w:rFonts w:hint="cs"/>
          <w:sz w:val="32"/>
          <w:rtl/>
        </w:rPr>
        <w:t>ً</w:t>
      </w:r>
      <w:r w:rsidRPr="00DF15D7">
        <w:rPr>
          <w:rFonts w:hint="cs"/>
          <w:sz w:val="32"/>
          <w:rtl/>
        </w:rPr>
        <w:t xml:space="preserve"> حدثه وكمن صلى إلى القبلة فحول إن</w:t>
      </w:r>
      <w:r>
        <w:rPr>
          <w:rFonts w:hint="cs"/>
          <w:sz w:val="32"/>
          <w:rtl/>
        </w:rPr>
        <w:t>سان وجهه عنها مكرها أو منعه من إتمام  الركوع فانه يلزمه الإ</w:t>
      </w:r>
      <w:r w:rsidRPr="00DF15D7">
        <w:rPr>
          <w:rFonts w:hint="cs"/>
          <w:sz w:val="32"/>
          <w:rtl/>
        </w:rPr>
        <w:t>عادة</w:t>
      </w:r>
      <w:r w:rsidR="00A2546F">
        <w:rPr>
          <w:rFonts w:hint="cs"/>
          <w:sz w:val="32"/>
          <w:rtl/>
        </w:rPr>
        <w:t>)</w:t>
      </w:r>
      <w:r w:rsidRPr="00F16576">
        <w:rPr>
          <w:rFonts w:hint="cs"/>
          <w:vertAlign w:val="superscript"/>
          <w:rtl/>
        </w:rPr>
        <w:t>(</w:t>
      </w:r>
      <w:r w:rsidRPr="00F16576">
        <w:rPr>
          <w:vertAlign w:val="superscript"/>
          <w:rtl/>
        </w:rPr>
        <w:footnoteReference w:id="494"/>
      </w:r>
      <w:r w:rsidRPr="00F16576">
        <w:rPr>
          <w:rFonts w:hint="cs"/>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واعترض</w:t>
      </w:r>
      <w:r w:rsidRPr="00BB6A6B">
        <w:rPr>
          <w:rFonts w:hint="cs"/>
          <w:b/>
          <w:bCs/>
          <w:sz w:val="32"/>
          <w:rtl/>
        </w:rPr>
        <w:t xml:space="preserve">: </w:t>
      </w:r>
    </w:p>
    <w:p w:rsidR="006C6583" w:rsidRPr="00DF15D7" w:rsidRDefault="006C6583" w:rsidP="006C6583">
      <w:pPr>
        <w:spacing w:line="240" w:lineRule="auto"/>
        <w:ind w:left="-1"/>
        <w:jc w:val="both"/>
        <w:rPr>
          <w:sz w:val="32"/>
          <w:rtl/>
        </w:rPr>
      </w:pPr>
      <w:r>
        <w:rPr>
          <w:rFonts w:hint="cs"/>
          <w:sz w:val="32"/>
          <w:rtl/>
        </w:rPr>
        <w:t xml:space="preserve">     </w:t>
      </w:r>
      <w:r w:rsidR="00A2546F">
        <w:rPr>
          <w:rFonts w:hint="cs"/>
          <w:sz w:val="32"/>
          <w:rtl/>
        </w:rPr>
        <w:t>(</w:t>
      </w:r>
      <w:r>
        <w:rPr>
          <w:rFonts w:hint="cs"/>
          <w:sz w:val="32"/>
          <w:rtl/>
        </w:rPr>
        <w:t>إ</w:t>
      </w:r>
      <w:r w:rsidRPr="00DF15D7">
        <w:rPr>
          <w:rFonts w:hint="cs"/>
          <w:sz w:val="32"/>
          <w:rtl/>
        </w:rPr>
        <w:t>ن النبي(</w:t>
      </w:r>
      <w:r w:rsidRPr="00DF15D7">
        <w:rPr>
          <w:rFonts w:hint="cs"/>
          <w:sz w:val="32"/>
        </w:rPr>
        <w:sym w:font="AGA Arabesque" w:char="F072"/>
      </w:r>
      <w:r w:rsidRPr="00DF15D7">
        <w:rPr>
          <w:rFonts w:hint="cs"/>
          <w:sz w:val="32"/>
          <w:rtl/>
        </w:rPr>
        <w:t>) لم ينكر على الذين ذهبوا في طلب ا</w:t>
      </w:r>
      <w:r>
        <w:rPr>
          <w:rFonts w:hint="cs"/>
          <w:sz w:val="32"/>
          <w:rtl/>
        </w:rPr>
        <w:t>لعقد ولم يأمرهم بإعادة فدل على أنها غير واجبة ولأ</w:t>
      </w:r>
      <w:r w:rsidRPr="00DF15D7">
        <w:rPr>
          <w:rFonts w:hint="cs"/>
          <w:sz w:val="32"/>
          <w:rtl/>
        </w:rPr>
        <w:t>ن الطهارة شرط فلم</w:t>
      </w:r>
      <w:r>
        <w:rPr>
          <w:rFonts w:hint="cs"/>
          <w:sz w:val="32"/>
          <w:rtl/>
        </w:rPr>
        <w:t xml:space="preserve"> تؤخر الصلاة عند عدمه كالسترة، إ</w:t>
      </w:r>
      <w:r w:rsidRPr="00DF15D7">
        <w:rPr>
          <w:rFonts w:hint="cs"/>
          <w:sz w:val="32"/>
          <w:rtl/>
        </w:rPr>
        <w:t>ذا ثبت هذا فصلى ثم و</w:t>
      </w:r>
      <w:r>
        <w:rPr>
          <w:rFonts w:hint="cs"/>
          <w:sz w:val="32"/>
          <w:rtl/>
        </w:rPr>
        <w:t>جد الماء والتراب لم تجب عليه الإعادة لأنه أتى بما أمر فوجب أن يخرج عن العهدة ولأنه أ</w:t>
      </w:r>
      <w:r w:rsidRPr="00DF15D7">
        <w:rPr>
          <w:rFonts w:hint="cs"/>
          <w:sz w:val="32"/>
          <w:rtl/>
        </w:rPr>
        <w:t>حد شروط الصلاة فسقط عند العجز كسائر شروطها</w:t>
      </w:r>
      <w:r w:rsidR="00A2546F">
        <w:rPr>
          <w:rFonts w:hint="cs"/>
          <w:sz w:val="32"/>
          <w:rtl/>
        </w:rPr>
        <w:t>)</w:t>
      </w:r>
      <w:r w:rsidRPr="00F16576">
        <w:rPr>
          <w:rFonts w:hint="cs"/>
          <w:vertAlign w:val="superscript"/>
          <w:rtl/>
        </w:rPr>
        <w:t>(</w:t>
      </w:r>
      <w:r w:rsidRPr="00F16576">
        <w:rPr>
          <w:vertAlign w:val="superscript"/>
          <w:rtl/>
        </w:rPr>
        <w:footnoteReference w:id="495"/>
      </w:r>
      <w:r w:rsidRPr="00F16576">
        <w:rPr>
          <w:rFonts w:hint="cs"/>
          <w:vertAlign w:val="superscript"/>
          <w:rtl/>
        </w:rPr>
        <w:t>)</w:t>
      </w:r>
      <w:r w:rsidRPr="00DF15D7">
        <w:rPr>
          <w:rFonts w:hint="cs"/>
          <w:sz w:val="32"/>
          <w:rtl/>
        </w:rPr>
        <w:t>.</w:t>
      </w:r>
    </w:p>
    <w:p w:rsidR="006C6583" w:rsidRDefault="006C6583" w:rsidP="006C6583">
      <w:pPr>
        <w:spacing w:line="240" w:lineRule="auto"/>
        <w:ind w:left="-1"/>
        <w:jc w:val="both"/>
        <w:rPr>
          <w:sz w:val="32"/>
          <w:rtl/>
        </w:rPr>
      </w:pPr>
      <w:r w:rsidRPr="00DF15D7">
        <w:rPr>
          <w:rFonts w:hint="cs"/>
          <w:b/>
          <w:bCs/>
          <w:sz w:val="32"/>
          <w:rtl/>
        </w:rPr>
        <w:t>المذهب الثالث:</w:t>
      </w:r>
      <w:r>
        <w:rPr>
          <w:rFonts w:hint="cs"/>
          <w:sz w:val="32"/>
          <w:rtl/>
        </w:rPr>
        <w:t xml:space="preserve"> لا يصلي حتى يجد أحد الطهورين ويقضي الصلاة .</w:t>
      </w:r>
    </w:p>
    <w:p w:rsidR="006C6583" w:rsidRPr="00DF15D7" w:rsidRDefault="006C6583" w:rsidP="00E64047">
      <w:pPr>
        <w:spacing w:line="240" w:lineRule="auto"/>
        <w:ind w:left="-1"/>
        <w:jc w:val="both"/>
        <w:rPr>
          <w:sz w:val="32"/>
          <w:rtl/>
        </w:rPr>
      </w:pPr>
      <w:r>
        <w:rPr>
          <w:rFonts w:hint="cs"/>
          <w:sz w:val="32"/>
          <w:rtl/>
        </w:rPr>
        <w:t xml:space="preserve"> وهو مروي عن </w:t>
      </w:r>
      <w:r w:rsidRPr="00DF15D7">
        <w:rPr>
          <w:rFonts w:hint="cs"/>
          <w:sz w:val="32"/>
          <w:rtl/>
        </w:rPr>
        <w:t>الثوري</w:t>
      </w:r>
      <w:r>
        <w:rPr>
          <w:rFonts w:hint="cs"/>
          <w:sz w:val="32"/>
          <w:rtl/>
        </w:rPr>
        <w:t>،</w:t>
      </w:r>
      <w:r w:rsidR="00E64047">
        <w:rPr>
          <w:rFonts w:hint="cs"/>
          <w:sz w:val="32"/>
          <w:rtl/>
        </w:rPr>
        <w:t>والاوزاعي</w:t>
      </w:r>
      <w:r w:rsidR="00E64047" w:rsidRPr="00E64047">
        <w:rPr>
          <w:rFonts w:hint="cs"/>
          <w:sz w:val="32"/>
          <w:vertAlign w:val="superscript"/>
          <w:rtl/>
        </w:rPr>
        <w:t>(</w:t>
      </w:r>
      <w:r w:rsidR="00E64047" w:rsidRPr="00E64047">
        <w:rPr>
          <w:rStyle w:val="a6"/>
          <w:sz w:val="32"/>
          <w:rtl/>
        </w:rPr>
        <w:footnoteReference w:id="496"/>
      </w:r>
      <w:r w:rsidR="00E64047" w:rsidRPr="00E64047">
        <w:rPr>
          <w:rFonts w:hint="cs"/>
          <w:sz w:val="32"/>
          <w:vertAlign w:val="superscript"/>
          <w:rtl/>
        </w:rPr>
        <w:t>)</w:t>
      </w:r>
      <w:r w:rsidR="00E64047">
        <w:rPr>
          <w:rFonts w:hint="cs"/>
          <w:sz w:val="32"/>
          <w:rtl/>
        </w:rPr>
        <w:t>،</w:t>
      </w:r>
      <w:r w:rsidRPr="00DF15D7">
        <w:rPr>
          <w:rFonts w:hint="cs"/>
          <w:sz w:val="32"/>
          <w:rtl/>
        </w:rPr>
        <w:t xml:space="preserve"> و</w:t>
      </w:r>
      <w:r>
        <w:rPr>
          <w:rFonts w:hint="cs"/>
          <w:sz w:val="32"/>
          <w:rtl/>
        </w:rPr>
        <w:t>إليه ذهب أبو</w:t>
      </w:r>
      <w:r w:rsidRPr="00DF15D7">
        <w:rPr>
          <w:rFonts w:hint="cs"/>
          <w:sz w:val="32"/>
          <w:rtl/>
        </w:rPr>
        <w:t xml:space="preserve"> حنيفة </w:t>
      </w:r>
      <w:r>
        <w:rPr>
          <w:rFonts w:hint="cs"/>
          <w:sz w:val="32"/>
          <w:rtl/>
        </w:rPr>
        <w:t>،</w:t>
      </w:r>
      <w:r w:rsidRPr="00DF15D7">
        <w:rPr>
          <w:rFonts w:hint="cs"/>
          <w:sz w:val="32"/>
          <w:rtl/>
        </w:rPr>
        <w:t xml:space="preserve"> و</w:t>
      </w:r>
      <w:r>
        <w:rPr>
          <w:rFonts w:hint="cs"/>
          <w:sz w:val="32"/>
          <w:rtl/>
        </w:rPr>
        <w:t xml:space="preserve">هو </w:t>
      </w:r>
      <w:r w:rsidRPr="00DF15D7">
        <w:rPr>
          <w:rFonts w:hint="cs"/>
          <w:sz w:val="32"/>
          <w:rtl/>
        </w:rPr>
        <w:t>رواية</w:t>
      </w:r>
    </w:p>
    <w:p w:rsidR="006C6583" w:rsidRPr="00DF15D7" w:rsidRDefault="006C6583" w:rsidP="006C6583">
      <w:pPr>
        <w:spacing w:line="240" w:lineRule="auto"/>
        <w:ind w:left="-1"/>
        <w:jc w:val="both"/>
        <w:rPr>
          <w:sz w:val="32"/>
          <w:rtl/>
        </w:rPr>
      </w:pPr>
      <w:r w:rsidRPr="00DF15D7">
        <w:rPr>
          <w:rFonts w:hint="cs"/>
          <w:sz w:val="32"/>
          <w:rtl/>
        </w:rPr>
        <w:lastRenderedPageBreak/>
        <w:t>عن محمد</w:t>
      </w:r>
      <w:r w:rsidR="00E64047" w:rsidRPr="00E64047">
        <w:rPr>
          <w:rFonts w:hint="cs"/>
          <w:sz w:val="32"/>
          <w:vertAlign w:val="superscript"/>
          <w:rtl/>
        </w:rPr>
        <w:t>(</w:t>
      </w:r>
      <w:r w:rsidR="00E64047" w:rsidRPr="00E64047">
        <w:rPr>
          <w:rStyle w:val="a6"/>
          <w:sz w:val="32"/>
          <w:rtl/>
        </w:rPr>
        <w:footnoteReference w:id="497"/>
      </w:r>
      <w:r w:rsidR="00E64047" w:rsidRPr="00E64047">
        <w:rPr>
          <w:rFonts w:hint="cs"/>
          <w:sz w:val="32"/>
          <w:vertAlign w:val="superscript"/>
          <w:rtl/>
        </w:rPr>
        <w:t>)</w:t>
      </w:r>
      <w:r w:rsidRPr="00DF15D7">
        <w:rPr>
          <w:rFonts w:hint="cs"/>
          <w:sz w:val="32"/>
          <w:rtl/>
        </w:rPr>
        <w:t xml:space="preserve"> </w:t>
      </w:r>
      <w:r>
        <w:rPr>
          <w:rFonts w:hint="cs"/>
          <w:sz w:val="32"/>
          <w:rtl/>
        </w:rPr>
        <w:t>،</w:t>
      </w:r>
      <w:r w:rsidRPr="00DF15D7">
        <w:rPr>
          <w:rFonts w:hint="cs"/>
          <w:sz w:val="32"/>
          <w:rtl/>
        </w:rPr>
        <w:t>وهو قول قديم للشافعي</w:t>
      </w:r>
      <w:r w:rsidR="00E64047" w:rsidRPr="00E64047">
        <w:rPr>
          <w:rFonts w:hint="cs"/>
          <w:vertAlign w:val="superscript"/>
          <w:rtl/>
        </w:rPr>
        <w:t>(</w:t>
      </w:r>
      <w:r w:rsidR="00E64047" w:rsidRPr="00E64047">
        <w:rPr>
          <w:vertAlign w:val="superscript"/>
          <w:rtl/>
        </w:rPr>
        <w:footnoteReference w:id="498"/>
      </w:r>
      <w:r w:rsidR="00E64047" w:rsidRPr="00E64047">
        <w:rPr>
          <w:rFonts w:hint="cs"/>
          <w:vertAlign w:val="superscript"/>
          <w:rtl/>
        </w:rPr>
        <w:t>)</w:t>
      </w:r>
      <w:r w:rsidRPr="00DF15D7">
        <w:rPr>
          <w:rFonts w:hint="cs"/>
          <w:sz w:val="32"/>
          <w:rtl/>
        </w:rPr>
        <w:t xml:space="preserve"> </w:t>
      </w:r>
      <w:r>
        <w:rPr>
          <w:rFonts w:hint="cs"/>
          <w:sz w:val="32"/>
          <w:rtl/>
        </w:rPr>
        <w:t>،وبه قال أ</w:t>
      </w:r>
      <w:r w:rsidRPr="00DF15D7">
        <w:rPr>
          <w:rFonts w:hint="cs"/>
          <w:sz w:val="32"/>
          <w:rtl/>
        </w:rPr>
        <w:t>صبغ من المالكية</w:t>
      </w:r>
      <w:r w:rsidRPr="00F91057">
        <w:rPr>
          <w:rFonts w:hint="cs"/>
          <w:sz w:val="32"/>
          <w:vertAlign w:val="superscript"/>
          <w:rtl/>
        </w:rPr>
        <w:t>(</w:t>
      </w:r>
      <w:r w:rsidRPr="00F91057">
        <w:rPr>
          <w:rStyle w:val="a6"/>
          <w:sz w:val="32"/>
          <w:rtl/>
        </w:rPr>
        <w:footnoteReference w:id="499"/>
      </w:r>
      <w:r w:rsidRPr="00F91057">
        <w:rPr>
          <w:rFonts w:hint="cs"/>
          <w:sz w:val="32"/>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w:t>
      </w:r>
      <w:r w:rsidRPr="00BB6A6B">
        <w:rPr>
          <w:rFonts w:hint="cs"/>
          <w:b/>
          <w:bCs/>
          <w:sz w:val="32"/>
          <w:rtl/>
        </w:rPr>
        <w:t>والحجة لهم أولاً من الكتاب:</w:t>
      </w:r>
    </w:p>
    <w:p w:rsidR="006C6583" w:rsidRPr="00DF15D7" w:rsidRDefault="006C6583" w:rsidP="006C6583">
      <w:pPr>
        <w:spacing w:line="240" w:lineRule="auto"/>
        <w:ind w:left="-1"/>
        <w:jc w:val="both"/>
        <w:rPr>
          <w:sz w:val="32"/>
          <w:rtl/>
        </w:rPr>
      </w:pPr>
      <w:r>
        <w:rPr>
          <w:rFonts w:hint="cs"/>
          <w:sz w:val="32"/>
          <w:rtl/>
        </w:rPr>
        <w:t xml:space="preserve">      1-</w:t>
      </w:r>
      <w:r w:rsidRPr="00DF15D7">
        <w:rPr>
          <w:rFonts w:hint="cs"/>
          <w:sz w:val="32"/>
          <w:rtl/>
        </w:rPr>
        <w:t>قوله تعالى</w:t>
      </w:r>
      <w:r w:rsidRPr="00DF15D7">
        <w:rPr>
          <w:rFonts w:ascii="QCF_BSML" w:hAnsi="QCF_BSML" w:cs="QCF_BSML"/>
          <w:color w:val="000000"/>
          <w:sz w:val="47"/>
          <w:szCs w:val="47"/>
          <w:rtl/>
        </w:rPr>
        <w:t xml:space="preserve"> </w:t>
      </w:r>
      <w:r w:rsidRPr="00E253EC">
        <w:rPr>
          <w:rFonts w:ascii="QCF_BSML" w:hAnsi="QCF_BSML" w:cs="QCF_BSML"/>
          <w:color w:val="000000"/>
          <w:sz w:val="36"/>
          <w:szCs w:val="36"/>
          <w:rtl/>
        </w:rPr>
        <w:t xml:space="preserve">ﭽ </w:t>
      </w:r>
      <w:r w:rsidRPr="00E253EC">
        <w:rPr>
          <w:rFonts w:ascii="QCF_P108" w:hAnsi="QCF_P108" w:cs="QCF_P108"/>
          <w:color w:val="000000"/>
          <w:sz w:val="36"/>
          <w:szCs w:val="36"/>
          <w:rtl/>
        </w:rPr>
        <w:t>ﭑ  ﭒ  ﭓ  ﭔ  ﭕ  ﭖ  ﭗ  ﭘ</w:t>
      </w:r>
      <w:r w:rsidRPr="00E253EC">
        <w:rPr>
          <w:rFonts w:ascii="QCF_BSML" w:hAnsi="QCF_BSML" w:cs="QCF_BSML"/>
          <w:color w:val="000000"/>
          <w:sz w:val="36"/>
          <w:szCs w:val="36"/>
          <w:rtl/>
        </w:rPr>
        <w:t>ﭼ</w:t>
      </w:r>
      <w:r>
        <w:rPr>
          <w:rFonts w:ascii="QCF_P108" w:hAnsi="QCF_P108" w:cs="QCF_P108" w:hint="cs"/>
          <w:color w:val="000000"/>
          <w:sz w:val="36"/>
          <w:szCs w:val="36"/>
          <w:rtl/>
        </w:rPr>
        <w:t xml:space="preserve">       </w:t>
      </w:r>
      <w:r>
        <w:rPr>
          <w:rFonts w:hint="cs"/>
          <w:sz w:val="32"/>
          <w:rtl/>
        </w:rPr>
        <w:t>إلى     قوله</w:t>
      </w:r>
      <w:r>
        <w:rPr>
          <w:rFonts w:ascii="QCF_P108" w:hAnsi="QCF_P108" w:cs="QCF_P108" w:hint="cs"/>
          <w:color w:val="000000"/>
          <w:sz w:val="36"/>
          <w:szCs w:val="36"/>
          <w:rtl/>
        </w:rPr>
        <w:t xml:space="preserve">       </w:t>
      </w:r>
      <w:r w:rsidRPr="00E253EC">
        <w:rPr>
          <w:rFonts w:ascii="QCF_BSML" w:hAnsi="QCF_BSML" w:cs="QCF_BSML"/>
          <w:color w:val="000000"/>
          <w:sz w:val="36"/>
          <w:szCs w:val="36"/>
          <w:rtl/>
        </w:rPr>
        <w:t>ﭽ</w:t>
      </w:r>
      <w:r w:rsidRPr="00E253EC">
        <w:rPr>
          <w:rFonts w:ascii="QCF_P108" w:hAnsi="QCF_P108" w:cs="QCF_P108"/>
          <w:color w:val="000000"/>
          <w:sz w:val="36"/>
          <w:szCs w:val="36"/>
          <w:rtl/>
        </w:rPr>
        <w:t xml:space="preserve"> ﭷ  ﭸ  ﭹ  ﭺ</w:t>
      </w:r>
      <w:r w:rsidRPr="00E253EC">
        <w:rPr>
          <w:rFonts w:ascii="QCF_BSML" w:hAnsi="QCF_BSML" w:cs="QCF_BSML"/>
          <w:color w:val="000000"/>
          <w:sz w:val="36"/>
          <w:szCs w:val="36"/>
          <w:rtl/>
        </w:rPr>
        <w:t>ﭼ</w:t>
      </w:r>
      <w:r w:rsidRPr="00E253EC">
        <w:rPr>
          <w:rFonts w:ascii="Arial" w:hAnsi="Arial" w:cs="Arial"/>
          <w:color w:val="000000"/>
          <w:sz w:val="36"/>
          <w:szCs w:val="36"/>
          <w:rtl/>
        </w:rPr>
        <w:t xml:space="preserve"> </w:t>
      </w:r>
      <w:r w:rsidRPr="00F16576">
        <w:rPr>
          <w:rFonts w:hint="cs"/>
          <w:vertAlign w:val="superscript"/>
          <w:rtl/>
        </w:rPr>
        <w:t>(</w:t>
      </w:r>
      <w:r w:rsidRPr="00F16576">
        <w:rPr>
          <w:vertAlign w:val="superscript"/>
          <w:rtl/>
        </w:rPr>
        <w:footnoteReference w:id="500"/>
      </w:r>
      <w:r w:rsidRPr="00F16576">
        <w:rPr>
          <w:rFonts w:hint="cs"/>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w:t>
      </w:r>
      <w:r w:rsidRPr="00BB6A6B">
        <w:rPr>
          <w:rFonts w:hint="cs"/>
          <w:b/>
          <w:bCs/>
          <w:sz w:val="32"/>
          <w:rtl/>
        </w:rPr>
        <w:t xml:space="preserve">وجه الدلالة: </w:t>
      </w:r>
    </w:p>
    <w:p w:rsidR="006C6583" w:rsidRPr="00DF15D7" w:rsidRDefault="006C6583" w:rsidP="006C6583">
      <w:pPr>
        <w:spacing w:line="240" w:lineRule="auto"/>
        <w:ind w:left="-1"/>
        <w:jc w:val="both"/>
        <w:rPr>
          <w:sz w:val="32"/>
          <w:rtl/>
        </w:rPr>
      </w:pPr>
      <w:r>
        <w:rPr>
          <w:rFonts w:hint="cs"/>
          <w:sz w:val="32"/>
          <w:rtl/>
        </w:rPr>
        <w:t xml:space="preserve">     إن من صلى بغير وضوء ولا </w:t>
      </w:r>
      <w:r w:rsidRPr="00DF15D7">
        <w:rPr>
          <w:rFonts w:hint="cs"/>
          <w:sz w:val="32"/>
          <w:rtl/>
        </w:rPr>
        <w:t>تيمم فقد صلى بغير طه</w:t>
      </w:r>
      <w:r>
        <w:rPr>
          <w:rFonts w:hint="cs"/>
          <w:sz w:val="32"/>
          <w:rtl/>
        </w:rPr>
        <w:t>ور فلا يكون ذلك صلاة فلا معنى لأ</w:t>
      </w:r>
      <w:r w:rsidRPr="00DF15D7">
        <w:rPr>
          <w:rFonts w:hint="cs"/>
          <w:sz w:val="32"/>
          <w:rtl/>
        </w:rPr>
        <w:t>مرنا</w:t>
      </w:r>
      <w:r>
        <w:rPr>
          <w:rFonts w:hint="cs"/>
          <w:sz w:val="32"/>
          <w:rtl/>
        </w:rPr>
        <w:t xml:space="preserve"> إياه بأن نفعل ما ليس بصلاة لأجل أن عليه فرض الصلاة، وإنما أمرنا بالصلاة إ</w:t>
      </w:r>
      <w:r w:rsidRPr="00DF15D7">
        <w:rPr>
          <w:rFonts w:hint="cs"/>
          <w:sz w:val="32"/>
          <w:rtl/>
        </w:rPr>
        <w:t xml:space="preserve">ذا وجد شرطها، </w:t>
      </w:r>
      <w:r>
        <w:rPr>
          <w:rFonts w:hint="cs"/>
          <w:sz w:val="32"/>
          <w:rtl/>
        </w:rPr>
        <w:t>فأ</w:t>
      </w:r>
      <w:r w:rsidRPr="00DF15D7">
        <w:rPr>
          <w:rFonts w:hint="cs"/>
          <w:sz w:val="32"/>
          <w:rtl/>
        </w:rPr>
        <w:t>ما مع عدم شرطها فقد نهي عنها بدليل الآية</w:t>
      </w:r>
      <w:r w:rsidRPr="00F16576">
        <w:rPr>
          <w:rFonts w:hint="cs"/>
          <w:vertAlign w:val="superscript"/>
          <w:rtl/>
        </w:rPr>
        <w:t>(</w:t>
      </w:r>
      <w:r w:rsidRPr="00F16576">
        <w:rPr>
          <w:vertAlign w:val="superscript"/>
          <w:rtl/>
        </w:rPr>
        <w:footnoteReference w:id="501"/>
      </w:r>
      <w:r w:rsidRPr="00F16576">
        <w:rPr>
          <w:rFonts w:hint="cs"/>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واعترض</w:t>
      </w:r>
      <w:r w:rsidRPr="00BB6A6B">
        <w:rPr>
          <w:rFonts w:hint="cs"/>
          <w:b/>
          <w:bCs/>
          <w:sz w:val="32"/>
          <w:rtl/>
        </w:rPr>
        <w:t xml:space="preserve">: </w:t>
      </w:r>
    </w:p>
    <w:p w:rsidR="006C6583" w:rsidRDefault="006C6583" w:rsidP="006C6583">
      <w:pPr>
        <w:spacing w:line="240" w:lineRule="auto"/>
        <w:ind w:left="-1"/>
        <w:jc w:val="both"/>
        <w:rPr>
          <w:sz w:val="32"/>
          <w:rtl/>
        </w:rPr>
      </w:pPr>
      <w:r>
        <w:rPr>
          <w:rFonts w:hint="cs"/>
          <w:sz w:val="32"/>
          <w:rtl/>
        </w:rPr>
        <w:t xml:space="preserve">     إن الصلاة عبارة عن الدعاء قال تعالى (وصل عليهم)</w:t>
      </w:r>
      <w:r w:rsidRPr="00884D97">
        <w:rPr>
          <w:rFonts w:ascii="Arial" w:hAnsi="Arial" w:hint="cs"/>
          <w:sz w:val="32"/>
          <w:vertAlign w:val="superscript"/>
          <w:rtl/>
          <w:lang w:bidi="ar-IQ"/>
        </w:rPr>
        <w:t>(</w:t>
      </w:r>
      <w:r>
        <w:rPr>
          <w:rStyle w:val="a6"/>
          <w:rFonts w:ascii="Arial" w:hAnsi="Arial"/>
          <w:sz w:val="32"/>
          <w:rtl/>
          <w:lang w:bidi="ar-IQ"/>
        </w:rPr>
        <w:footnoteReference w:id="502"/>
      </w:r>
      <w:r w:rsidRPr="00884D97">
        <w:rPr>
          <w:rFonts w:ascii="Arial" w:hAnsi="Arial" w:hint="cs"/>
          <w:sz w:val="32"/>
          <w:vertAlign w:val="superscript"/>
          <w:rtl/>
          <w:lang w:bidi="ar-IQ"/>
        </w:rPr>
        <w:t>)</w:t>
      </w:r>
      <w:r>
        <w:rPr>
          <w:rFonts w:ascii="Arial" w:hAnsi="Arial" w:hint="cs"/>
          <w:sz w:val="32"/>
          <w:vertAlign w:val="superscript"/>
          <w:rtl/>
          <w:lang w:bidi="ar-IQ"/>
        </w:rPr>
        <w:t xml:space="preserve"> </w:t>
      </w:r>
      <w:r>
        <w:rPr>
          <w:rFonts w:hint="cs"/>
          <w:sz w:val="32"/>
          <w:rtl/>
        </w:rPr>
        <w:t>وضم الشرع إلى ذلك أفعال من الركوع والسجود،فالصلاة تقع على هذه وإن عدم شرط الطهارة كا أحد شروط صحة الصلاة لا يعني ذلك إسقاط الصلاة كما إذا عدمت السترة أو استقبال القبلة أو القراءة ،ودليل ذلك قوله تعالى(فاتقوا الله مااستطعتم)</w:t>
      </w:r>
      <w:r w:rsidRPr="00976748">
        <w:rPr>
          <w:rFonts w:ascii="Arial" w:hAnsi="Arial" w:hint="cs"/>
          <w:sz w:val="32"/>
          <w:vertAlign w:val="superscript"/>
          <w:rtl/>
          <w:lang w:bidi="ar-IQ"/>
        </w:rPr>
        <w:t xml:space="preserve"> </w:t>
      </w:r>
      <w:r w:rsidRPr="00884D97">
        <w:rPr>
          <w:rFonts w:ascii="Arial" w:hAnsi="Arial" w:hint="cs"/>
          <w:sz w:val="32"/>
          <w:vertAlign w:val="superscript"/>
          <w:rtl/>
          <w:lang w:bidi="ar-IQ"/>
        </w:rPr>
        <w:t>(</w:t>
      </w:r>
      <w:r>
        <w:rPr>
          <w:rStyle w:val="a6"/>
          <w:rFonts w:ascii="Arial" w:hAnsi="Arial"/>
          <w:sz w:val="32"/>
          <w:rtl/>
          <w:lang w:bidi="ar-IQ"/>
        </w:rPr>
        <w:footnoteReference w:id="503"/>
      </w:r>
      <w:r w:rsidRPr="00884D97">
        <w:rPr>
          <w:rFonts w:ascii="Arial" w:hAnsi="Arial" w:hint="cs"/>
          <w:sz w:val="32"/>
          <w:vertAlign w:val="superscript"/>
          <w:rtl/>
          <w:lang w:bidi="ar-IQ"/>
        </w:rPr>
        <w:t>)</w:t>
      </w:r>
      <w:r w:rsidRPr="00BB6A6B">
        <w:rPr>
          <w:rFonts w:hint="cs"/>
          <w:rtl/>
        </w:rPr>
        <w:t xml:space="preserve"> </w:t>
      </w:r>
      <w:r w:rsidRPr="00F16576">
        <w:rPr>
          <w:rFonts w:hint="cs"/>
          <w:vertAlign w:val="superscript"/>
          <w:rtl/>
        </w:rPr>
        <w:t>(</w:t>
      </w:r>
      <w:r w:rsidRPr="00F16576">
        <w:rPr>
          <w:vertAlign w:val="superscript"/>
          <w:rtl/>
        </w:rPr>
        <w:footnoteReference w:id="504"/>
      </w:r>
      <w:r w:rsidRPr="00F16576">
        <w:rPr>
          <w:rFonts w:hint="cs"/>
          <w:vertAlign w:val="superscript"/>
          <w:rtl/>
        </w:rPr>
        <w:t>)</w:t>
      </w:r>
      <w:r w:rsidRPr="00DF15D7">
        <w:rPr>
          <w:rFonts w:hint="cs"/>
          <w:sz w:val="32"/>
          <w:rtl/>
        </w:rPr>
        <w:t>.</w:t>
      </w:r>
    </w:p>
    <w:p w:rsidR="00DA6D29" w:rsidRPr="00DF15D7" w:rsidRDefault="00DA6D29" w:rsidP="006C6583">
      <w:pPr>
        <w:spacing w:line="240" w:lineRule="auto"/>
        <w:ind w:left="-1"/>
        <w:jc w:val="both"/>
        <w:rPr>
          <w:sz w:val="32"/>
          <w:rtl/>
        </w:rPr>
      </w:pPr>
    </w:p>
    <w:p w:rsidR="006C6583" w:rsidRPr="00BB6A6B" w:rsidRDefault="006C6583" w:rsidP="006C6583">
      <w:pPr>
        <w:spacing w:line="240" w:lineRule="auto"/>
        <w:ind w:left="-1"/>
        <w:jc w:val="both"/>
        <w:rPr>
          <w:b/>
          <w:bCs/>
          <w:sz w:val="32"/>
          <w:rtl/>
          <w:lang w:bidi="ar-IQ"/>
        </w:rPr>
      </w:pPr>
      <w:r>
        <w:rPr>
          <w:rFonts w:hint="cs"/>
          <w:b/>
          <w:bCs/>
          <w:sz w:val="32"/>
          <w:rtl/>
        </w:rPr>
        <w:lastRenderedPageBreak/>
        <w:t xml:space="preserve">  </w:t>
      </w:r>
      <w:r w:rsidRPr="00BB6A6B">
        <w:rPr>
          <w:rFonts w:hint="cs"/>
          <w:b/>
          <w:bCs/>
          <w:sz w:val="32"/>
          <w:rtl/>
        </w:rPr>
        <w:t>ثانيا</w:t>
      </w:r>
      <w:r>
        <w:rPr>
          <w:rFonts w:hint="cs"/>
          <w:b/>
          <w:bCs/>
          <w:sz w:val="32"/>
          <w:rtl/>
        </w:rPr>
        <w:t>ً</w:t>
      </w:r>
      <w:r w:rsidRPr="00BB6A6B">
        <w:rPr>
          <w:rFonts w:hint="cs"/>
          <w:b/>
          <w:bCs/>
          <w:sz w:val="32"/>
          <w:rtl/>
        </w:rPr>
        <w:t xml:space="preserve"> من السنة: </w:t>
      </w:r>
    </w:p>
    <w:p w:rsidR="006C6583" w:rsidRPr="00EC239B" w:rsidRDefault="006C6583" w:rsidP="006C6583">
      <w:pPr>
        <w:pStyle w:val="a5"/>
        <w:numPr>
          <w:ilvl w:val="0"/>
          <w:numId w:val="7"/>
        </w:numPr>
        <w:spacing w:line="240" w:lineRule="auto"/>
        <w:jc w:val="both"/>
        <w:rPr>
          <w:sz w:val="32"/>
          <w:rtl/>
        </w:rPr>
      </w:pPr>
      <w:r>
        <w:rPr>
          <w:rFonts w:hint="cs"/>
          <w:sz w:val="32"/>
          <w:rtl/>
        </w:rPr>
        <w:t>ما صح عن ابن عمر</w:t>
      </w:r>
      <w:r w:rsidRPr="00DF15D7">
        <w:rPr>
          <w:rFonts w:asciiTheme="minorBidi" w:hAnsiTheme="minorBidi" w:hint="cs"/>
          <w:sz w:val="32"/>
          <w:lang w:bidi="ar-IQ"/>
        </w:rPr>
        <w:sym w:font="AGA Arabesque" w:char="F074"/>
      </w:r>
      <w:r>
        <w:rPr>
          <w:rFonts w:asciiTheme="minorBidi" w:hAnsiTheme="minorBidi"/>
          <w:sz w:val="32"/>
          <w:lang w:bidi="ar-IQ"/>
        </w:rPr>
        <w:t>)</w:t>
      </w:r>
      <w:r>
        <w:rPr>
          <w:rFonts w:asciiTheme="minorBidi" w:hAnsiTheme="minorBidi" w:hint="cs"/>
          <w:sz w:val="32"/>
          <w:rtl/>
          <w:lang w:bidi="ar-IQ"/>
        </w:rPr>
        <w:t>)</w:t>
      </w:r>
      <w:r>
        <w:rPr>
          <w:rFonts w:hint="cs"/>
          <w:sz w:val="32"/>
          <w:rtl/>
        </w:rPr>
        <w:t xml:space="preserve"> أنه قال سمعت رسول الله </w:t>
      </w:r>
      <w:r w:rsidRPr="00EC239B">
        <w:rPr>
          <w:rFonts w:hint="cs"/>
          <w:sz w:val="32"/>
          <w:rtl/>
        </w:rPr>
        <w:t>(</w:t>
      </w:r>
      <w:r w:rsidRPr="00EC239B">
        <w:rPr>
          <w:rFonts w:hint="cs"/>
          <w:sz w:val="28"/>
          <w:szCs w:val="28"/>
        </w:rPr>
        <w:sym w:font="AGA Arabesque" w:char="F072"/>
      </w:r>
      <w:r w:rsidRPr="00EC239B">
        <w:rPr>
          <w:rFonts w:hint="cs"/>
          <w:sz w:val="32"/>
          <w:rtl/>
        </w:rPr>
        <w:t>)</w:t>
      </w:r>
      <w:r>
        <w:rPr>
          <w:rFonts w:hint="cs"/>
          <w:sz w:val="32"/>
          <w:rtl/>
        </w:rPr>
        <w:t xml:space="preserve"> يقول </w:t>
      </w:r>
      <w:r w:rsidRPr="00EC239B">
        <w:rPr>
          <w:rFonts w:hint="cs"/>
          <w:sz w:val="32"/>
          <w:rtl/>
        </w:rPr>
        <w:t>(لا تقبل صلاة بغير طهور)</w:t>
      </w:r>
      <w:r w:rsidRPr="00F16576">
        <w:rPr>
          <w:rFonts w:hint="cs"/>
          <w:vertAlign w:val="superscript"/>
          <w:rtl/>
        </w:rPr>
        <w:t>(</w:t>
      </w:r>
      <w:r w:rsidRPr="00F16576">
        <w:rPr>
          <w:vertAlign w:val="superscript"/>
          <w:rtl/>
        </w:rPr>
        <w:footnoteReference w:id="505"/>
      </w:r>
      <w:r w:rsidRPr="00F16576">
        <w:rPr>
          <w:rFonts w:hint="cs"/>
          <w:vertAlign w:val="superscript"/>
          <w:rtl/>
        </w:rPr>
        <w:t>)</w:t>
      </w:r>
      <w:r w:rsidRPr="00EC239B">
        <w:rPr>
          <w:rFonts w:hint="cs"/>
          <w:sz w:val="32"/>
          <w:rtl/>
        </w:rPr>
        <w:t>.</w:t>
      </w:r>
    </w:p>
    <w:p w:rsidR="006C6583" w:rsidRPr="00BB6A6B" w:rsidRDefault="006C6583" w:rsidP="006C6583">
      <w:pPr>
        <w:spacing w:line="240" w:lineRule="auto"/>
        <w:jc w:val="both"/>
        <w:rPr>
          <w:b/>
          <w:bCs/>
          <w:sz w:val="32"/>
          <w:rtl/>
        </w:rPr>
      </w:pPr>
      <w:r>
        <w:rPr>
          <w:rFonts w:hint="cs"/>
          <w:b/>
          <w:bCs/>
          <w:sz w:val="32"/>
          <w:rtl/>
        </w:rPr>
        <w:t xml:space="preserve">  </w:t>
      </w:r>
      <w:r w:rsidRPr="00BB6A6B">
        <w:rPr>
          <w:rFonts w:hint="cs"/>
          <w:b/>
          <w:bCs/>
          <w:sz w:val="32"/>
          <w:rtl/>
        </w:rPr>
        <w:t xml:space="preserve">وجه الدلالة: </w:t>
      </w:r>
    </w:p>
    <w:p w:rsidR="006C6583" w:rsidRPr="00DF15D7" w:rsidRDefault="006C6583" w:rsidP="006C6583">
      <w:pPr>
        <w:spacing w:line="240" w:lineRule="auto"/>
        <w:ind w:left="-1"/>
        <w:jc w:val="both"/>
        <w:rPr>
          <w:sz w:val="32"/>
          <w:rtl/>
        </w:rPr>
      </w:pPr>
      <w:r>
        <w:rPr>
          <w:rFonts w:hint="cs"/>
          <w:sz w:val="32"/>
          <w:rtl/>
        </w:rPr>
        <w:t xml:space="preserve">     </w:t>
      </w:r>
      <w:r w:rsidRPr="00DF15D7">
        <w:rPr>
          <w:rFonts w:hint="cs"/>
          <w:sz w:val="32"/>
          <w:rtl/>
        </w:rPr>
        <w:t>هذا الحديث</w:t>
      </w:r>
      <w:r>
        <w:rPr>
          <w:rFonts w:hint="cs"/>
          <w:sz w:val="32"/>
          <w:rtl/>
        </w:rPr>
        <w:t xml:space="preserve"> نص في وجوب الطهارة للصلاة وقد أجمعت الأمة على أ</w:t>
      </w:r>
      <w:r w:rsidRPr="00DF15D7">
        <w:rPr>
          <w:rFonts w:hint="cs"/>
          <w:sz w:val="32"/>
          <w:rtl/>
        </w:rPr>
        <w:t xml:space="preserve">ن </w:t>
      </w:r>
      <w:r w:rsidRPr="00DF15D7">
        <w:rPr>
          <w:rFonts w:hint="cs"/>
          <w:sz w:val="30"/>
          <w:szCs w:val="30"/>
          <w:rtl/>
        </w:rPr>
        <w:t>الطهار</w:t>
      </w:r>
      <w:r>
        <w:rPr>
          <w:rFonts w:hint="cs"/>
          <w:sz w:val="30"/>
          <w:szCs w:val="30"/>
          <w:rtl/>
        </w:rPr>
        <w:t>ة شرط في صحة الصلاة، ولا معنى لأ</w:t>
      </w:r>
      <w:r w:rsidRPr="00DF15D7">
        <w:rPr>
          <w:rFonts w:hint="cs"/>
          <w:sz w:val="30"/>
          <w:szCs w:val="30"/>
          <w:rtl/>
        </w:rPr>
        <w:t>ن يصلي من لا يجد ماء</w:t>
      </w:r>
      <w:r>
        <w:rPr>
          <w:rFonts w:hint="cs"/>
          <w:sz w:val="30"/>
          <w:szCs w:val="30"/>
          <w:rtl/>
        </w:rPr>
        <w:t>اً</w:t>
      </w:r>
      <w:r w:rsidRPr="00DF15D7">
        <w:rPr>
          <w:rFonts w:hint="cs"/>
          <w:sz w:val="30"/>
          <w:szCs w:val="30"/>
          <w:rtl/>
        </w:rPr>
        <w:t xml:space="preserve"> ولا ترابا يتطهر</w:t>
      </w:r>
      <w:r w:rsidRPr="00DF15D7">
        <w:rPr>
          <w:rFonts w:hint="cs"/>
          <w:sz w:val="32"/>
          <w:rtl/>
        </w:rPr>
        <w:t xml:space="preserve"> به</w:t>
      </w:r>
      <w:r w:rsidRPr="00F16576">
        <w:rPr>
          <w:rFonts w:hint="cs"/>
          <w:vertAlign w:val="superscript"/>
          <w:rtl/>
        </w:rPr>
        <w:t>(</w:t>
      </w:r>
      <w:r w:rsidRPr="00F16576">
        <w:rPr>
          <w:vertAlign w:val="superscript"/>
          <w:rtl/>
        </w:rPr>
        <w:footnoteReference w:id="506"/>
      </w:r>
      <w:r w:rsidRPr="00F16576">
        <w:rPr>
          <w:rFonts w:hint="cs"/>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واعترض</w:t>
      </w:r>
      <w:r w:rsidRPr="00BB6A6B">
        <w:rPr>
          <w:rFonts w:hint="cs"/>
          <w:b/>
          <w:bCs/>
          <w:sz w:val="32"/>
          <w:rtl/>
        </w:rPr>
        <w:t>:</w:t>
      </w:r>
    </w:p>
    <w:p w:rsidR="006C6583" w:rsidRPr="00DF15D7" w:rsidRDefault="006C6583" w:rsidP="006C6583">
      <w:pPr>
        <w:spacing w:line="240" w:lineRule="auto"/>
        <w:ind w:left="-1"/>
        <w:jc w:val="both"/>
        <w:rPr>
          <w:sz w:val="32"/>
          <w:rtl/>
        </w:rPr>
      </w:pPr>
      <w:r>
        <w:rPr>
          <w:rFonts w:hint="cs"/>
          <w:sz w:val="32"/>
          <w:rtl/>
        </w:rPr>
        <w:t xml:space="preserve">      إ</w:t>
      </w:r>
      <w:r w:rsidRPr="00DF15D7">
        <w:rPr>
          <w:rFonts w:hint="cs"/>
          <w:sz w:val="32"/>
          <w:rtl/>
        </w:rPr>
        <w:t>ن الطهارة تكون مع القدرة كما في قوله(</w:t>
      </w:r>
      <w:r w:rsidRPr="00DF15D7">
        <w:rPr>
          <w:rFonts w:hint="cs"/>
          <w:sz w:val="32"/>
        </w:rPr>
        <w:sym w:font="AGA Arabesque" w:char="F072"/>
      </w:r>
      <w:r>
        <w:rPr>
          <w:rFonts w:hint="cs"/>
          <w:sz w:val="32"/>
          <w:rtl/>
        </w:rPr>
        <w:t>)(لا يقبل الله صلاة أحدكم إ</w:t>
      </w:r>
      <w:r w:rsidRPr="00DF15D7">
        <w:rPr>
          <w:rFonts w:hint="cs"/>
          <w:sz w:val="32"/>
          <w:rtl/>
        </w:rPr>
        <w:t xml:space="preserve">ذا </w:t>
      </w:r>
      <w:r>
        <w:rPr>
          <w:rFonts w:hint="cs"/>
          <w:sz w:val="32"/>
          <w:rtl/>
        </w:rPr>
        <w:t>أ</w:t>
      </w:r>
      <w:r w:rsidRPr="00DF15D7">
        <w:rPr>
          <w:rFonts w:hint="cs"/>
          <w:sz w:val="32"/>
          <w:rtl/>
        </w:rPr>
        <w:t xml:space="preserve">حدث حتى يتوضأ)، ولا </w:t>
      </w:r>
      <w:r>
        <w:rPr>
          <w:rFonts w:hint="cs"/>
          <w:sz w:val="32"/>
          <w:rtl/>
        </w:rPr>
        <w:t>خلاف أ</w:t>
      </w:r>
      <w:r w:rsidRPr="00DF15D7">
        <w:rPr>
          <w:rFonts w:hint="cs"/>
          <w:sz w:val="32"/>
          <w:rtl/>
        </w:rPr>
        <w:t>نه لو عدم الماء وصلى بالتيمم قبلت صلاته</w:t>
      </w:r>
      <w:r>
        <w:rPr>
          <w:rFonts w:hint="cs"/>
          <w:sz w:val="32"/>
          <w:rtl/>
        </w:rPr>
        <w:t>،فكذلك الحال إذا عدم الماء والتراب</w:t>
      </w:r>
      <w:r w:rsidRPr="00F16576">
        <w:rPr>
          <w:rFonts w:hint="cs"/>
          <w:vertAlign w:val="superscript"/>
          <w:rtl/>
        </w:rPr>
        <w:t>(</w:t>
      </w:r>
      <w:r w:rsidRPr="00F16576">
        <w:rPr>
          <w:vertAlign w:val="superscript"/>
          <w:rtl/>
        </w:rPr>
        <w:footnoteReference w:id="507"/>
      </w:r>
      <w:r w:rsidRPr="00F16576">
        <w:rPr>
          <w:rFonts w:hint="cs"/>
          <w:vertAlign w:val="superscript"/>
          <w:rtl/>
        </w:rPr>
        <w:t>)</w:t>
      </w:r>
      <w:r w:rsidRPr="00DF15D7">
        <w:rPr>
          <w:rFonts w:hint="cs"/>
          <w:sz w:val="32"/>
          <w:rtl/>
        </w:rPr>
        <w:t>.</w:t>
      </w:r>
    </w:p>
    <w:p w:rsidR="006C6583" w:rsidRPr="00BB6A6B" w:rsidRDefault="006C6583" w:rsidP="006C6583">
      <w:pPr>
        <w:spacing w:line="240" w:lineRule="auto"/>
        <w:ind w:left="-1"/>
        <w:jc w:val="both"/>
        <w:rPr>
          <w:b/>
          <w:bCs/>
          <w:sz w:val="32"/>
          <w:rtl/>
        </w:rPr>
      </w:pPr>
      <w:r>
        <w:rPr>
          <w:rFonts w:hint="cs"/>
          <w:b/>
          <w:bCs/>
          <w:sz w:val="32"/>
          <w:rtl/>
        </w:rPr>
        <w:t xml:space="preserve">  </w:t>
      </w:r>
      <w:r w:rsidRPr="00BB6A6B">
        <w:rPr>
          <w:rFonts w:hint="cs"/>
          <w:b/>
          <w:bCs/>
          <w:sz w:val="32"/>
          <w:rtl/>
        </w:rPr>
        <w:t>ثالثاً من القياس:</w:t>
      </w:r>
    </w:p>
    <w:p w:rsidR="006C6583" w:rsidRPr="00DF15D7" w:rsidRDefault="006C6583" w:rsidP="006C6583">
      <w:pPr>
        <w:spacing w:line="240" w:lineRule="auto"/>
        <w:ind w:left="-1"/>
        <w:jc w:val="both"/>
        <w:rPr>
          <w:sz w:val="32"/>
          <w:rtl/>
        </w:rPr>
      </w:pPr>
      <w:r>
        <w:rPr>
          <w:rFonts w:hint="cs"/>
          <w:sz w:val="32"/>
          <w:rtl/>
        </w:rPr>
        <w:t xml:space="preserve">       </w:t>
      </w:r>
      <w:r w:rsidR="006E673B">
        <w:rPr>
          <w:rFonts w:hint="cs"/>
          <w:sz w:val="32"/>
          <w:rtl/>
        </w:rPr>
        <w:t>(</w:t>
      </w:r>
      <w:r>
        <w:rPr>
          <w:rFonts w:hint="cs"/>
          <w:sz w:val="32"/>
          <w:rtl/>
        </w:rPr>
        <w:t>إن الطهارة شرط أهلية أداء الصلاة، فإن الله تعالى جعل أ</w:t>
      </w:r>
      <w:r w:rsidRPr="00DF15D7">
        <w:rPr>
          <w:rFonts w:hint="cs"/>
          <w:sz w:val="32"/>
          <w:rtl/>
        </w:rPr>
        <w:t>هل منا</w:t>
      </w:r>
      <w:r>
        <w:rPr>
          <w:rFonts w:hint="cs"/>
          <w:sz w:val="32"/>
          <w:rtl/>
        </w:rPr>
        <w:t>جاته الطاهر لا المحدث، والتشبه إنما يصح من الأهل،ألا ترى أ</w:t>
      </w:r>
      <w:r w:rsidRPr="00DF15D7">
        <w:rPr>
          <w:rFonts w:hint="cs"/>
          <w:sz w:val="32"/>
          <w:rtl/>
        </w:rPr>
        <w:t>ن الحائض لا يلزمها التشبه في باب الصوم وال</w:t>
      </w:r>
      <w:r>
        <w:rPr>
          <w:rFonts w:hint="cs"/>
          <w:sz w:val="32"/>
          <w:rtl/>
        </w:rPr>
        <w:t>صلاة لانعدام الأ</w:t>
      </w:r>
      <w:r w:rsidRPr="00DF15D7">
        <w:rPr>
          <w:rFonts w:hint="cs"/>
          <w:sz w:val="32"/>
          <w:rtl/>
        </w:rPr>
        <w:t>هلية</w:t>
      </w:r>
      <w:r w:rsidR="006E673B">
        <w:rPr>
          <w:rFonts w:hint="cs"/>
          <w:sz w:val="32"/>
          <w:rtl/>
        </w:rPr>
        <w:t>)</w:t>
      </w:r>
      <w:r w:rsidRPr="00F16576">
        <w:rPr>
          <w:rFonts w:hint="cs"/>
          <w:vertAlign w:val="superscript"/>
          <w:rtl/>
        </w:rPr>
        <w:t>(</w:t>
      </w:r>
      <w:r w:rsidRPr="00F16576">
        <w:rPr>
          <w:vertAlign w:val="superscript"/>
          <w:rtl/>
        </w:rPr>
        <w:footnoteReference w:id="508"/>
      </w:r>
      <w:r w:rsidRPr="00F16576">
        <w:rPr>
          <w:rFonts w:hint="cs"/>
          <w:vertAlign w:val="superscript"/>
          <w:rtl/>
        </w:rPr>
        <w:t>)</w:t>
      </w:r>
      <w:r>
        <w:rPr>
          <w:rFonts w:hint="cs"/>
          <w:sz w:val="32"/>
          <w:rtl/>
        </w:rPr>
        <w:t>.</w:t>
      </w:r>
    </w:p>
    <w:p w:rsidR="006C6583" w:rsidRDefault="006C6583" w:rsidP="006C6583">
      <w:pPr>
        <w:spacing w:line="240" w:lineRule="auto"/>
        <w:ind w:left="-1"/>
        <w:jc w:val="both"/>
        <w:rPr>
          <w:b/>
          <w:bCs/>
          <w:sz w:val="32"/>
          <w:rtl/>
        </w:rPr>
      </w:pPr>
      <w:r w:rsidRPr="00BB6A6B">
        <w:rPr>
          <w:rFonts w:hint="cs"/>
          <w:b/>
          <w:bCs/>
          <w:sz w:val="32"/>
          <w:rtl/>
        </w:rPr>
        <w:t xml:space="preserve">  </w:t>
      </w:r>
    </w:p>
    <w:p w:rsidR="00DA6D29" w:rsidRDefault="00DA6D29" w:rsidP="006C6583">
      <w:pPr>
        <w:spacing w:line="240" w:lineRule="auto"/>
        <w:ind w:left="-1"/>
        <w:jc w:val="both"/>
        <w:rPr>
          <w:b/>
          <w:bCs/>
          <w:sz w:val="32"/>
          <w:rtl/>
        </w:rPr>
      </w:pPr>
    </w:p>
    <w:p w:rsidR="006C6583" w:rsidRPr="00BB6A6B" w:rsidRDefault="006C6583" w:rsidP="006C6583">
      <w:pPr>
        <w:spacing w:line="240" w:lineRule="auto"/>
        <w:ind w:left="-1"/>
        <w:jc w:val="both"/>
        <w:rPr>
          <w:b/>
          <w:bCs/>
          <w:sz w:val="32"/>
          <w:rtl/>
        </w:rPr>
      </w:pPr>
      <w:r>
        <w:rPr>
          <w:rFonts w:hint="cs"/>
          <w:b/>
          <w:bCs/>
          <w:sz w:val="32"/>
          <w:rtl/>
        </w:rPr>
        <w:lastRenderedPageBreak/>
        <w:t>واعترض</w:t>
      </w:r>
      <w:r w:rsidRPr="00BB6A6B">
        <w:rPr>
          <w:rFonts w:hint="cs"/>
          <w:b/>
          <w:bCs/>
          <w:sz w:val="32"/>
          <w:rtl/>
        </w:rPr>
        <w:t xml:space="preserve">: </w:t>
      </w:r>
    </w:p>
    <w:p w:rsidR="006C6583" w:rsidRPr="00DF15D7" w:rsidRDefault="006C6583" w:rsidP="006C6583">
      <w:pPr>
        <w:spacing w:line="240" w:lineRule="auto"/>
        <w:ind w:left="-1"/>
        <w:jc w:val="both"/>
        <w:rPr>
          <w:sz w:val="32"/>
          <w:rtl/>
        </w:rPr>
      </w:pPr>
      <w:r>
        <w:rPr>
          <w:rFonts w:hint="cs"/>
          <w:sz w:val="30"/>
          <w:szCs w:val="30"/>
          <w:rtl/>
        </w:rPr>
        <w:t xml:space="preserve">     </w:t>
      </w:r>
      <w:r w:rsidR="006E673B">
        <w:rPr>
          <w:rFonts w:hint="cs"/>
          <w:sz w:val="30"/>
          <w:szCs w:val="30"/>
          <w:rtl/>
        </w:rPr>
        <w:t>(</w:t>
      </w:r>
      <w:r>
        <w:rPr>
          <w:rFonts w:hint="cs"/>
          <w:sz w:val="30"/>
          <w:szCs w:val="30"/>
          <w:rtl/>
        </w:rPr>
        <w:t>إ</w:t>
      </w:r>
      <w:r w:rsidRPr="00DF15D7">
        <w:rPr>
          <w:rFonts w:hint="cs"/>
          <w:sz w:val="30"/>
          <w:szCs w:val="30"/>
          <w:rtl/>
        </w:rPr>
        <w:t>ن القياس على ا</w:t>
      </w:r>
      <w:r>
        <w:rPr>
          <w:rFonts w:hint="cs"/>
          <w:sz w:val="30"/>
          <w:szCs w:val="30"/>
          <w:rtl/>
        </w:rPr>
        <w:t>لحائض في تأخير الصيام لا يصح، لأ</w:t>
      </w:r>
      <w:r w:rsidRPr="00DF15D7">
        <w:rPr>
          <w:rFonts w:hint="cs"/>
          <w:sz w:val="30"/>
          <w:szCs w:val="30"/>
          <w:rtl/>
        </w:rPr>
        <w:t>ن الصوم يدخل</w:t>
      </w:r>
      <w:r>
        <w:rPr>
          <w:rFonts w:hint="cs"/>
          <w:sz w:val="30"/>
          <w:szCs w:val="30"/>
          <w:rtl/>
        </w:rPr>
        <w:t>ه التأخير، بخلاف الصلاة، بدليل أ</w:t>
      </w:r>
      <w:r w:rsidRPr="00DF15D7">
        <w:rPr>
          <w:rFonts w:hint="cs"/>
          <w:sz w:val="30"/>
          <w:szCs w:val="30"/>
          <w:rtl/>
        </w:rPr>
        <w:t>ن ال</w:t>
      </w:r>
      <w:r>
        <w:rPr>
          <w:rFonts w:hint="cs"/>
          <w:sz w:val="30"/>
          <w:szCs w:val="30"/>
          <w:rtl/>
        </w:rPr>
        <w:t>مسافر يؤخر الصوم دون الصلاة، ولأن عدم الماء لو قام مقام الحيض لأ</w:t>
      </w:r>
      <w:r w:rsidRPr="00DF15D7">
        <w:rPr>
          <w:rFonts w:hint="cs"/>
          <w:sz w:val="30"/>
          <w:szCs w:val="30"/>
          <w:rtl/>
        </w:rPr>
        <w:t>سقط الصلاة بالكلي</w:t>
      </w:r>
      <w:r>
        <w:rPr>
          <w:rFonts w:hint="cs"/>
          <w:sz w:val="30"/>
          <w:szCs w:val="30"/>
          <w:rtl/>
        </w:rPr>
        <w:t>ة، ولأن قياس الصلاة على الصلاة أ</w:t>
      </w:r>
      <w:r w:rsidRPr="00DF15D7">
        <w:rPr>
          <w:rFonts w:hint="cs"/>
          <w:sz w:val="30"/>
          <w:szCs w:val="30"/>
          <w:rtl/>
        </w:rPr>
        <w:t>ولى من قياسها</w:t>
      </w:r>
      <w:r w:rsidRPr="00DF15D7">
        <w:rPr>
          <w:rFonts w:hint="cs"/>
          <w:sz w:val="32"/>
          <w:rtl/>
        </w:rPr>
        <w:t xml:space="preserve"> على الصيام</w:t>
      </w:r>
      <w:r w:rsidR="006E673B">
        <w:rPr>
          <w:rFonts w:hint="cs"/>
          <w:sz w:val="32"/>
          <w:rtl/>
        </w:rPr>
        <w:t>)</w:t>
      </w:r>
      <w:r w:rsidRPr="00F16576">
        <w:rPr>
          <w:rFonts w:hint="cs"/>
          <w:vertAlign w:val="superscript"/>
          <w:rtl/>
        </w:rPr>
        <w:t>(</w:t>
      </w:r>
      <w:r w:rsidRPr="00F16576">
        <w:rPr>
          <w:vertAlign w:val="superscript"/>
          <w:rtl/>
        </w:rPr>
        <w:footnoteReference w:id="509"/>
      </w:r>
      <w:r w:rsidRPr="00F16576">
        <w:rPr>
          <w:rFonts w:hint="cs"/>
          <w:vertAlign w:val="superscript"/>
          <w:rtl/>
        </w:rPr>
        <w:t>)</w:t>
      </w:r>
      <w:r w:rsidRPr="00DF15D7">
        <w:rPr>
          <w:rFonts w:hint="cs"/>
          <w:sz w:val="32"/>
          <w:rtl/>
        </w:rPr>
        <w:t>.</w:t>
      </w:r>
    </w:p>
    <w:p w:rsidR="006C6583" w:rsidRDefault="006C6583" w:rsidP="006C6583">
      <w:pPr>
        <w:spacing w:line="240" w:lineRule="auto"/>
        <w:ind w:left="-1"/>
        <w:jc w:val="both"/>
        <w:rPr>
          <w:sz w:val="32"/>
          <w:rtl/>
        </w:rPr>
      </w:pPr>
      <w:r w:rsidRPr="00DF15D7">
        <w:rPr>
          <w:rFonts w:hint="cs"/>
          <w:b/>
          <w:bCs/>
          <w:sz w:val="32"/>
          <w:rtl/>
        </w:rPr>
        <w:t>المذهب الرابع:</w:t>
      </w:r>
      <w:r>
        <w:rPr>
          <w:rFonts w:hint="cs"/>
          <w:sz w:val="32"/>
          <w:rtl/>
        </w:rPr>
        <w:t xml:space="preserve"> </w:t>
      </w:r>
    </w:p>
    <w:p w:rsidR="006C6583" w:rsidRPr="00DF15D7" w:rsidRDefault="006C6583" w:rsidP="006C6583">
      <w:pPr>
        <w:spacing w:line="240" w:lineRule="auto"/>
        <w:ind w:left="-1"/>
        <w:jc w:val="both"/>
        <w:rPr>
          <w:sz w:val="32"/>
          <w:rtl/>
        </w:rPr>
      </w:pPr>
      <w:r>
        <w:rPr>
          <w:rFonts w:hint="cs"/>
          <w:sz w:val="32"/>
          <w:rtl/>
        </w:rPr>
        <w:t xml:space="preserve">     أنه لا يصلي ولا إعادة عليه، وهو رواية عن الإمام مالك، وأ</w:t>
      </w:r>
      <w:r w:rsidRPr="00DF15D7">
        <w:rPr>
          <w:rFonts w:hint="cs"/>
          <w:sz w:val="32"/>
          <w:rtl/>
        </w:rPr>
        <w:t>نكر</w:t>
      </w:r>
      <w:r>
        <w:rPr>
          <w:rFonts w:hint="cs"/>
          <w:sz w:val="32"/>
          <w:rtl/>
        </w:rPr>
        <w:t xml:space="preserve"> ابن عبد البر هذه الرواية عن الإ</w:t>
      </w:r>
      <w:r w:rsidRPr="00DF15D7">
        <w:rPr>
          <w:rFonts w:hint="cs"/>
          <w:sz w:val="32"/>
          <w:rtl/>
        </w:rPr>
        <w:t xml:space="preserve">مام مالك فقال </w:t>
      </w:r>
      <w:r>
        <w:rPr>
          <w:rFonts w:hint="cs"/>
          <w:sz w:val="32"/>
          <w:rtl/>
        </w:rPr>
        <w:t>كيف أقدم أ</w:t>
      </w:r>
      <w:r w:rsidRPr="00DF15D7">
        <w:rPr>
          <w:rFonts w:hint="cs"/>
          <w:sz w:val="32"/>
          <w:rtl/>
        </w:rPr>
        <w:t>ن جعل هذا هو الصحيح من المذهب مع خلافه جمهور السلف وعامة الفقهاء وجماعة المالك</w:t>
      </w:r>
      <w:r>
        <w:rPr>
          <w:rFonts w:hint="cs"/>
          <w:sz w:val="32"/>
          <w:rtl/>
        </w:rPr>
        <w:t>ي</w:t>
      </w:r>
      <w:r w:rsidRPr="00DF15D7">
        <w:rPr>
          <w:rFonts w:hint="cs"/>
          <w:sz w:val="32"/>
          <w:rtl/>
        </w:rPr>
        <w:t>ين</w:t>
      </w:r>
      <w:r w:rsidR="006E673B" w:rsidRPr="006E673B">
        <w:rPr>
          <w:rFonts w:hint="cs"/>
          <w:sz w:val="32"/>
          <w:vertAlign w:val="superscript"/>
          <w:rtl/>
        </w:rPr>
        <w:t>(</w:t>
      </w:r>
      <w:r w:rsidR="006E673B" w:rsidRPr="006E673B">
        <w:rPr>
          <w:rStyle w:val="a6"/>
          <w:sz w:val="32"/>
          <w:rtl/>
        </w:rPr>
        <w:footnoteReference w:id="510"/>
      </w:r>
      <w:r w:rsidR="006E673B" w:rsidRPr="006E673B">
        <w:rPr>
          <w:rFonts w:hint="cs"/>
          <w:sz w:val="32"/>
          <w:vertAlign w:val="superscript"/>
          <w:rtl/>
        </w:rPr>
        <w:t>)</w:t>
      </w:r>
      <w:r w:rsidRPr="00DF15D7">
        <w:rPr>
          <w:rFonts w:hint="cs"/>
          <w:sz w:val="32"/>
          <w:rtl/>
        </w:rPr>
        <w:t xml:space="preserve">، وهو </w:t>
      </w:r>
      <w:r>
        <w:rPr>
          <w:rFonts w:hint="cs"/>
          <w:sz w:val="32"/>
          <w:rtl/>
        </w:rPr>
        <w:t>قول بعض الظاهرية</w:t>
      </w:r>
      <w:r w:rsidR="006E673B" w:rsidRPr="006E673B">
        <w:rPr>
          <w:rFonts w:hint="cs"/>
          <w:sz w:val="32"/>
          <w:vertAlign w:val="superscript"/>
          <w:rtl/>
        </w:rPr>
        <w:t>(</w:t>
      </w:r>
      <w:r w:rsidR="006E673B" w:rsidRPr="006E673B">
        <w:rPr>
          <w:rStyle w:val="a6"/>
          <w:sz w:val="32"/>
          <w:rtl/>
        </w:rPr>
        <w:footnoteReference w:id="511"/>
      </w:r>
      <w:r w:rsidR="006E673B" w:rsidRPr="006E673B">
        <w:rPr>
          <w:rFonts w:hint="cs"/>
          <w:sz w:val="32"/>
          <w:vertAlign w:val="superscript"/>
          <w:rtl/>
        </w:rPr>
        <w:t>)</w:t>
      </w:r>
      <w:r>
        <w:rPr>
          <w:rFonts w:hint="cs"/>
          <w:sz w:val="32"/>
          <w:rtl/>
        </w:rPr>
        <w:t>، وهو رواية عن أ</w:t>
      </w:r>
      <w:r w:rsidRPr="00DF15D7">
        <w:rPr>
          <w:rFonts w:hint="cs"/>
          <w:sz w:val="32"/>
          <w:rtl/>
        </w:rPr>
        <w:t>بي ثور</w:t>
      </w:r>
      <w:r w:rsidRPr="00F16576">
        <w:rPr>
          <w:rFonts w:hint="cs"/>
          <w:vertAlign w:val="superscript"/>
          <w:rtl/>
        </w:rPr>
        <w:t>(</w:t>
      </w:r>
      <w:r w:rsidRPr="00F16576">
        <w:rPr>
          <w:vertAlign w:val="superscript"/>
          <w:rtl/>
        </w:rPr>
        <w:footnoteReference w:id="512"/>
      </w:r>
      <w:r w:rsidRPr="00F16576">
        <w:rPr>
          <w:rFonts w:hint="cs"/>
          <w:vertAlign w:val="superscript"/>
          <w:rtl/>
        </w:rPr>
        <w:t>)</w:t>
      </w:r>
      <w:r w:rsidRPr="00DF15D7">
        <w:rPr>
          <w:rFonts w:hint="cs"/>
          <w:sz w:val="32"/>
          <w:rtl/>
        </w:rPr>
        <w:t>.</w:t>
      </w:r>
    </w:p>
    <w:p w:rsidR="006C6583" w:rsidRPr="00C22B48" w:rsidRDefault="006C6583" w:rsidP="006C6583">
      <w:pPr>
        <w:spacing w:line="240" w:lineRule="auto"/>
        <w:ind w:left="-1"/>
        <w:jc w:val="both"/>
        <w:rPr>
          <w:b/>
          <w:bCs/>
          <w:sz w:val="32"/>
          <w:rtl/>
        </w:rPr>
      </w:pPr>
      <w:r w:rsidRPr="00C22B48">
        <w:rPr>
          <w:rFonts w:hint="cs"/>
          <w:b/>
          <w:bCs/>
          <w:sz w:val="32"/>
          <w:rtl/>
        </w:rPr>
        <w:t xml:space="preserve">والحجة لهم من السنة: </w:t>
      </w:r>
    </w:p>
    <w:p w:rsidR="006C6583" w:rsidRPr="00DF15D7" w:rsidRDefault="006C6583" w:rsidP="006C6583">
      <w:pPr>
        <w:spacing w:line="240" w:lineRule="auto"/>
        <w:ind w:left="-1"/>
        <w:jc w:val="both"/>
        <w:rPr>
          <w:sz w:val="32"/>
          <w:rtl/>
        </w:rPr>
      </w:pPr>
      <w:r>
        <w:rPr>
          <w:rFonts w:hint="cs"/>
          <w:sz w:val="32"/>
          <w:rtl/>
        </w:rPr>
        <w:t xml:space="preserve">     </w:t>
      </w:r>
      <w:r w:rsidRPr="00DF15D7">
        <w:rPr>
          <w:rFonts w:hint="cs"/>
          <w:sz w:val="32"/>
          <w:rtl/>
        </w:rPr>
        <w:t xml:space="preserve">1- </w:t>
      </w:r>
      <w:r>
        <w:rPr>
          <w:rFonts w:hint="cs"/>
          <w:sz w:val="32"/>
          <w:rtl/>
        </w:rPr>
        <w:t>ما صح عن عبد الرحمن بن القاسم عن أ</w:t>
      </w:r>
      <w:r w:rsidRPr="00DF15D7">
        <w:rPr>
          <w:rFonts w:hint="cs"/>
          <w:sz w:val="32"/>
          <w:rtl/>
        </w:rPr>
        <w:t xml:space="preserve">بيه </w:t>
      </w:r>
      <w:r w:rsidRPr="00DF15D7">
        <w:rPr>
          <w:rFonts w:asciiTheme="minorBidi" w:hAnsiTheme="minorBidi" w:hint="cs"/>
          <w:sz w:val="32"/>
          <w:lang w:bidi="ar-IQ"/>
        </w:rPr>
        <w:sym w:font="AGA Arabesque" w:char="F074"/>
      </w:r>
      <w:r>
        <w:rPr>
          <w:rFonts w:asciiTheme="minorBidi" w:hAnsiTheme="minorBidi"/>
          <w:sz w:val="32"/>
          <w:lang w:bidi="ar-IQ"/>
        </w:rPr>
        <w:t>)</w:t>
      </w:r>
      <w:r>
        <w:rPr>
          <w:rFonts w:asciiTheme="minorBidi" w:hAnsiTheme="minorBidi" w:hint="cs"/>
          <w:sz w:val="32"/>
          <w:rtl/>
          <w:lang w:bidi="ar-IQ"/>
        </w:rPr>
        <w:t>)</w:t>
      </w:r>
      <w:r w:rsidRPr="00DF15D7">
        <w:rPr>
          <w:rFonts w:hint="cs"/>
          <w:sz w:val="32"/>
          <w:rtl/>
        </w:rPr>
        <w:t>عن</w:t>
      </w:r>
      <w:r>
        <w:rPr>
          <w:rFonts w:hint="cs"/>
          <w:sz w:val="32"/>
          <w:rtl/>
        </w:rPr>
        <w:t xml:space="preserve"> أم المؤمنين</w:t>
      </w:r>
      <w:r w:rsidRPr="00DF15D7">
        <w:rPr>
          <w:rFonts w:hint="cs"/>
          <w:sz w:val="32"/>
          <w:rtl/>
        </w:rPr>
        <w:t xml:space="preserve"> عائشة </w:t>
      </w:r>
      <w:r w:rsidRPr="00DF15D7">
        <w:rPr>
          <w:rFonts w:hint="cs"/>
          <w:sz w:val="30"/>
          <w:szCs w:val="30"/>
          <w:rtl/>
        </w:rPr>
        <w:t>(</w:t>
      </w:r>
      <w:r w:rsidRPr="00DF15D7">
        <w:rPr>
          <w:rFonts w:hint="cs"/>
          <w:sz w:val="30"/>
          <w:szCs w:val="30"/>
        </w:rPr>
        <w:sym w:font="AGA Arabesque" w:char="F074"/>
      </w:r>
      <w:r>
        <w:rPr>
          <w:rFonts w:hint="cs"/>
          <w:sz w:val="30"/>
          <w:szCs w:val="30"/>
          <w:rtl/>
        </w:rPr>
        <w:t>) (</w:t>
      </w:r>
      <w:r>
        <w:rPr>
          <w:rFonts w:hint="cs"/>
          <w:sz w:val="32"/>
          <w:rtl/>
        </w:rPr>
        <w:t>أ</w:t>
      </w:r>
      <w:r w:rsidRPr="00DF15D7">
        <w:rPr>
          <w:rFonts w:hint="cs"/>
          <w:sz w:val="32"/>
          <w:rtl/>
        </w:rPr>
        <w:t>ن النبي(</w:t>
      </w:r>
      <w:r w:rsidRPr="00DF15D7">
        <w:rPr>
          <w:rFonts w:hint="cs"/>
          <w:sz w:val="32"/>
        </w:rPr>
        <w:sym w:font="AGA Arabesque" w:char="F072"/>
      </w:r>
      <w:r w:rsidRPr="00DF15D7">
        <w:rPr>
          <w:rFonts w:hint="cs"/>
          <w:sz w:val="32"/>
          <w:rtl/>
        </w:rPr>
        <w:t>) نام حتى أصبح على غير ماء فانزل الله آية التيمم</w:t>
      </w:r>
      <w:r>
        <w:rPr>
          <w:rFonts w:hint="cs"/>
          <w:sz w:val="32"/>
          <w:rtl/>
        </w:rPr>
        <w:t>)</w:t>
      </w:r>
      <w:r w:rsidRPr="00F16576">
        <w:rPr>
          <w:rFonts w:hint="cs"/>
          <w:vertAlign w:val="superscript"/>
          <w:rtl/>
        </w:rPr>
        <w:t>(</w:t>
      </w:r>
      <w:r w:rsidRPr="00F16576">
        <w:rPr>
          <w:vertAlign w:val="superscript"/>
          <w:rtl/>
        </w:rPr>
        <w:footnoteReference w:id="513"/>
      </w:r>
      <w:r w:rsidRPr="00F16576">
        <w:rPr>
          <w:rFonts w:hint="cs"/>
          <w:vertAlign w:val="superscript"/>
          <w:rtl/>
        </w:rPr>
        <w:t>)</w:t>
      </w:r>
      <w:r w:rsidRPr="00DF15D7">
        <w:rPr>
          <w:rFonts w:hint="cs"/>
          <w:sz w:val="32"/>
          <w:rtl/>
        </w:rPr>
        <w:t>.</w:t>
      </w:r>
    </w:p>
    <w:p w:rsidR="006C6583" w:rsidRPr="00C22B48" w:rsidRDefault="006C6583" w:rsidP="006C6583">
      <w:pPr>
        <w:spacing w:line="240" w:lineRule="auto"/>
        <w:ind w:left="-1"/>
        <w:jc w:val="both"/>
        <w:rPr>
          <w:b/>
          <w:bCs/>
          <w:sz w:val="32"/>
          <w:rtl/>
        </w:rPr>
      </w:pPr>
      <w:r>
        <w:rPr>
          <w:rFonts w:hint="cs"/>
          <w:b/>
          <w:bCs/>
          <w:sz w:val="32"/>
          <w:rtl/>
        </w:rPr>
        <w:t xml:space="preserve">  </w:t>
      </w:r>
      <w:r w:rsidRPr="00C22B48">
        <w:rPr>
          <w:rFonts w:hint="cs"/>
          <w:b/>
          <w:bCs/>
          <w:sz w:val="32"/>
          <w:rtl/>
        </w:rPr>
        <w:t xml:space="preserve">وجه الدلالة: </w:t>
      </w:r>
    </w:p>
    <w:p w:rsidR="006C6583" w:rsidRPr="00DF15D7" w:rsidRDefault="006C6583" w:rsidP="006C6583">
      <w:pPr>
        <w:spacing w:line="240" w:lineRule="auto"/>
        <w:ind w:left="-1"/>
        <w:jc w:val="both"/>
        <w:rPr>
          <w:sz w:val="32"/>
          <w:rtl/>
        </w:rPr>
      </w:pPr>
      <w:r>
        <w:rPr>
          <w:rFonts w:hint="cs"/>
          <w:sz w:val="30"/>
          <w:szCs w:val="30"/>
          <w:rtl/>
        </w:rPr>
        <w:t xml:space="preserve">     </w:t>
      </w:r>
      <w:r w:rsidRPr="00DF15D7">
        <w:rPr>
          <w:rFonts w:hint="cs"/>
          <w:sz w:val="30"/>
          <w:szCs w:val="30"/>
          <w:rtl/>
        </w:rPr>
        <w:t xml:space="preserve">وقوله وليسوا على ماء وليس معهم ماء دليل واضح على </w:t>
      </w:r>
      <w:r>
        <w:rPr>
          <w:rFonts w:hint="cs"/>
          <w:sz w:val="30"/>
          <w:szCs w:val="30"/>
          <w:rtl/>
        </w:rPr>
        <w:t>أ</w:t>
      </w:r>
      <w:r w:rsidRPr="00DF15D7">
        <w:rPr>
          <w:rFonts w:hint="cs"/>
          <w:sz w:val="30"/>
          <w:szCs w:val="30"/>
          <w:rtl/>
        </w:rPr>
        <w:t>ن الوضوء بالماء قد كان لازما لهم قبل نزول آية التيمم وهي آية الوضوء وأنهم لم يكونوا يصلون إلا</w:t>
      </w:r>
      <w:r w:rsidRPr="00DF15D7">
        <w:rPr>
          <w:rFonts w:hint="cs"/>
          <w:sz w:val="32"/>
          <w:rtl/>
        </w:rPr>
        <w:t xml:space="preserve"> بوضوء</w:t>
      </w:r>
      <w:r w:rsidRPr="00F16576">
        <w:rPr>
          <w:rFonts w:hint="cs"/>
          <w:vertAlign w:val="superscript"/>
          <w:rtl/>
        </w:rPr>
        <w:t>(</w:t>
      </w:r>
      <w:r w:rsidRPr="00F16576">
        <w:rPr>
          <w:vertAlign w:val="superscript"/>
          <w:rtl/>
        </w:rPr>
        <w:footnoteReference w:id="514"/>
      </w:r>
      <w:r w:rsidRPr="00F16576">
        <w:rPr>
          <w:rFonts w:hint="cs"/>
          <w:vertAlign w:val="superscript"/>
          <w:rtl/>
        </w:rPr>
        <w:t>)</w:t>
      </w:r>
      <w:r w:rsidRPr="00DF15D7">
        <w:rPr>
          <w:rFonts w:hint="cs"/>
          <w:sz w:val="32"/>
          <w:rtl/>
        </w:rPr>
        <w:t>.</w:t>
      </w:r>
    </w:p>
    <w:p w:rsidR="006C6583" w:rsidRPr="00C22B48" w:rsidRDefault="006C6583" w:rsidP="006C6583">
      <w:pPr>
        <w:spacing w:line="240" w:lineRule="auto"/>
        <w:ind w:left="-1"/>
        <w:jc w:val="both"/>
        <w:rPr>
          <w:b/>
          <w:bCs/>
          <w:sz w:val="32"/>
          <w:rtl/>
        </w:rPr>
      </w:pPr>
      <w:r>
        <w:rPr>
          <w:rFonts w:hint="cs"/>
          <w:b/>
          <w:bCs/>
          <w:sz w:val="32"/>
          <w:rtl/>
        </w:rPr>
        <w:lastRenderedPageBreak/>
        <w:t xml:space="preserve">  واعترض</w:t>
      </w:r>
      <w:r w:rsidRPr="00C22B48">
        <w:rPr>
          <w:rFonts w:hint="cs"/>
          <w:b/>
          <w:bCs/>
          <w:sz w:val="32"/>
          <w:rtl/>
        </w:rPr>
        <w:t>:</w:t>
      </w:r>
    </w:p>
    <w:p w:rsidR="006C6583" w:rsidRPr="00DF15D7" w:rsidRDefault="006C6583" w:rsidP="006C6583">
      <w:pPr>
        <w:spacing w:line="240" w:lineRule="auto"/>
        <w:ind w:left="-1"/>
        <w:jc w:val="both"/>
        <w:rPr>
          <w:sz w:val="32"/>
          <w:rtl/>
        </w:rPr>
      </w:pPr>
      <w:r>
        <w:rPr>
          <w:rFonts w:hint="cs"/>
          <w:sz w:val="32"/>
          <w:rtl/>
        </w:rPr>
        <w:t xml:space="preserve">      إن </w:t>
      </w:r>
      <w:r w:rsidRPr="00DF15D7">
        <w:rPr>
          <w:rFonts w:hint="cs"/>
          <w:sz w:val="32"/>
          <w:rtl/>
        </w:rPr>
        <w:t>هذا</w:t>
      </w:r>
      <w:r>
        <w:rPr>
          <w:rFonts w:hint="cs"/>
          <w:sz w:val="32"/>
          <w:rtl/>
        </w:rPr>
        <w:t xml:space="preserve"> الاستدلال في غاية الضعف، ولا حجة فيه لأنه لم يذكر أ</w:t>
      </w:r>
      <w:r w:rsidRPr="00DF15D7">
        <w:rPr>
          <w:rFonts w:hint="cs"/>
          <w:sz w:val="32"/>
          <w:rtl/>
        </w:rPr>
        <w:t xml:space="preserve">نهم لم يصلوا وقد ذكر هشام </w:t>
      </w:r>
      <w:r>
        <w:rPr>
          <w:rFonts w:hint="cs"/>
          <w:sz w:val="32"/>
          <w:rtl/>
        </w:rPr>
        <w:t>بن عروة عن أبيه في هذا الحديث أنهم صلوا بغير وضوء ولم يذكر إ</w:t>
      </w:r>
      <w:r w:rsidRPr="00DF15D7">
        <w:rPr>
          <w:rFonts w:hint="cs"/>
          <w:sz w:val="32"/>
          <w:rtl/>
        </w:rPr>
        <w:t>عادة</w:t>
      </w:r>
      <w:r w:rsidRPr="00F16576">
        <w:rPr>
          <w:rFonts w:hint="cs"/>
          <w:vertAlign w:val="superscript"/>
          <w:rtl/>
        </w:rPr>
        <w:t>(</w:t>
      </w:r>
      <w:r w:rsidRPr="00F16576">
        <w:rPr>
          <w:vertAlign w:val="superscript"/>
          <w:rtl/>
        </w:rPr>
        <w:footnoteReference w:id="515"/>
      </w:r>
      <w:r w:rsidRPr="00F16576">
        <w:rPr>
          <w:rFonts w:hint="cs"/>
          <w:vertAlign w:val="superscript"/>
          <w:rtl/>
        </w:rPr>
        <w:t>)</w:t>
      </w:r>
      <w:r w:rsidRPr="00DF15D7">
        <w:rPr>
          <w:rFonts w:hint="cs"/>
          <w:sz w:val="32"/>
          <w:rtl/>
        </w:rPr>
        <w:t>.</w:t>
      </w:r>
    </w:p>
    <w:p w:rsidR="006C6583" w:rsidRPr="00DF15D7" w:rsidRDefault="006C6583" w:rsidP="006C6583">
      <w:pPr>
        <w:spacing w:line="240" w:lineRule="auto"/>
        <w:ind w:left="-1"/>
        <w:jc w:val="both"/>
        <w:rPr>
          <w:sz w:val="32"/>
          <w:rtl/>
        </w:rPr>
      </w:pPr>
      <w:r>
        <w:rPr>
          <w:rFonts w:hint="cs"/>
          <w:sz w:val="32"/>
          <w:rtl/>
        </w:rPr>
        <w:t xml:space="preserve">     </w:t>
      </w:r>
      <w:r w:rsidRPr="00DF15D7">
        <w:rPr>
          <w:rFonts w:hint="cs"/>
          <w:sz w:val="32"/>
          <w:rtl/>
        </w:rPr>
        <w:t>2- واحتجوا بحديث ابن عمر</w:t>
      </w:r>
      <w:r w:rsidRPr="00DF15D7">
        <w:rPr>
          <w:rFonts w:hint="cs"/>
          <w:sz w:val="30"/>
          <w:szCs w:val="30"/>
          <w:rtl/>
        </w:rPr>
        <w:t>(</w:t>
      </w:r>
      <w:r w:rsidRPr="00DF15D7">
        <w:rPr>
          <w:rFonts w:hint="cs"/>
          <w:sz w:val="30"/>
          <w:szCs w:val="30"/>
        </w:rPr>
        <w:sym w:font="AGA Arabesque" w:char="F074"/>
      </w:r>
      <w:r>
        <w:rPr>
          <w:rFonts w:hint="cs"/>
          <w:sz w:val="30"/>
          <w:szCs w:val="30"/>
          <w:rtl/>
        </w:rPr>
        <w:t xml:space="preserve">) </w:t>
      </w:r>
      <w:r w:rsidRPr="00DF15D7">
        <w:rPr>
          <w:rFonts w:hint="cs"/>
          <w:sz w:val="32"/>
          <w:rtl/>
        </w:rPr>
        <w:t>الذي استدل به أصحاب المذهب الثاني والثالث، وحديث النبي(</w:t>
      </w:r>
      <w:r w:rsidRPr="00DF15D7">
        <w:rPr>
          <w:rFonts w:hint="cs"/>
          <w:sz w:val="32"/>
        </w:rPr>
        <w:sym w:font="AGA Arabesque" w:char="F072"/>
      </w:r>
      <w:r w:rsidRPr="00DF15D7">
        <w:rPr>
          <w:rFonts w:hint="cs"/>
          <w:sz w:val="32"/>
          <w:rtl/>
        </w:rPr>
        <w:t>) (لا يقبل الله صلاة أحدكم إذا احدث حتى يتوضأ)</w:t>
      </w:r>
      <w:r w:rsidRPr="006E673B">
        <w:rPr>
          <w:rFonts w:hint="cs"/>
          <w:vertAlign w:val="superscript"/>
          <w:rtl/>
        </w:rPr>
        <w:t>(</w:t>
      </w:r>
      <w:r w:rsidRPr="006E673B">
        <w:rPr>
          <w:vertAlign w:val="superscript"/>
          <w:rtl/>
        </w:rPr>
        <w:footnoteReference w:id="516"/>
      </w:r>
      <w:r w:rsidRPr="006E673B">
        <w:rPr>
          <w:rFonts w:hint="cs"/>
          <w:vertAlign w:val="superscript"/>
          <w:rtl/>
        </w:rPr>
        <w:t>)</w:t>
      </w:r>
      <w:r w:rsidRPr="00DF15D7">
        <w:rPr>
          <w:rFonts w:hint="cs"/>
          <w:sz w:val="32"/>
          <w:rtl/>
        </w:rPr>
        <w:t>.</w:t>
      </w:r>
    </w:p>
    <w:p w:rsidR="006C6583" w:rsidRPr="00C22B48" w:rsidRDefault="006C6583" w:rsidP="006C6583">
      <w:pPr>
        <w:spacing w:line="240" w:lineRule="auto"/>
        <w:ind w:left="-1"/>
        <w:jc w:val="both"/>
        <w:rPr>
          <w:b/>
          <w:bCs/>
          <w:sz w:val="32"/>
          <w:rtl/>
        </w:rPr>
      </w:pPr>
      <w:r>
        <w:rPr>
          <w:rFonts w:hint="cs"/>
          <w:b/>
          <w:bCs/>
          <w:sz w:val="32"/>
          <w:rtl/>
        </w:rPr>
        <w:t xml:space="preserve">  </w:t>
      </w:r>
      <w:r w:rsidRPr="00C22B48">
        <w:rPr>
          <w:rFonts w:hint="cs"/>
          <w:b/>
          <w:bCs/>
          <w:sz w:val="32"/>
          <w:rtl/>
        </w:rPr>
        <w:t xml:space="preserve">وجه الدلالة من الحديثين: </w:t>
      </w:r>
    </w:p>
    <w:p w:rsidR="006C6583" w:rsidRPr="00DF15D7" w:rsidRDefault="006C6583" w:rsidP="006C6583">
      <w:pPr>
        <w:spacing w:line="240" w:lineRule="auto"/>
        <w:ind w:left="-1"/>
        <w:jc w:val="both"/>
        <w:rPr>
          <w:sz w:val="32"/>
          <w:rtl/>
        </w:rPr>
      </w:pPr>
      <w:r>
        <w:rPr>
          <w:rFonts w:hint="cs"/>
          <w:sz w:val="32"/>
          <w:rtl/>
        </w:rPr>
        <w:t xml:space="preserve">     </w:t>
      </w:r>
      <w:r w:rsidR="006E673B">
        <w:rPr>
          <w:rFonts w:hint="cs"/>
          <w:sz w:val="32"/>
          <w:rtl/>
        </w:rPr>
        <w:t>(</w:t>
      </w:r>
      <w:r>
        <w:rPr>
          <w:rFonts w:hint="cs"/>
          <w:sz w:val="32"/>
          <w:rtl/>
        </w:rPr>
        <w:t>فيهما دليل على أ</w:t>
      </w:r>
      <w:r w:rsidRPr="00DF15D7">
        <w:rPr>
          <w:rFonts w:hint="cs"/>
          <w:sz w:val="32"/>
          <w:rtl/>
        </w:rPr>
        <w:t>ن من عدم الماء لم يصل حتى يمكنه،</w:t>
      </w:r>
      <w:r>
        <w:rPr>
          <w:rFonts w:hint="cs"/>
          <w:sz w:val="32"/>
          <w:rtl/>
        </w:rPr>
        <w:t>و</w:t>
      </w:r>
      <w:r w:rsidRPr="00DF15D7">
        <w:rPr>
          <w:rFonts w:hint="cs"/>
          <w:sz w:val="32"/>
          <w:rtl/>
        </w:rPr>
        <w:t>ما لا يقبل لا يشرع فعله</w:t>
      </w:r>
      <w:r w:rsidR="006E673B">
        <w:rPr>
          <w:rFonts w:hint="cs"/>
          <w:sz w:val="32"/>
          <w:rtl/>
        </w:rPr>
        <w:t>)</w:t>
      </w:r>
      <w:r w:rsidRPr="00F16576">
        <w:rPr>
          <w:rFonts w:hint="cs"/>
          <w:vertAlign w:val="superscript"/>
          <w:rtl/>
        </w:rPr>
        <w:t>(</w:t>
      </w:r>
      <w:r w:rsidRPr="00F16576">
        <w:rPr>
          <w:vertAlign w:val="superscript"/>
          <w:rtl/>
        </w:rPr>
        <w:footnoteReference w:id="517"/>
      </w:r>
      <w:r w:rsidRPr="00F16576">
        <w:rPr>
          <w:rFonts w:hint="cs"/>
          <w:vertAlign w:val="superscript"/>
          <w:rtl/>
        </w:rPr>
        <w:t>)</w:t>
      </w:r>
      <w:r w:rsidRPr="00DF15D7">
        <w:rPr>
          <w:rFonts w:hint="cs"/>
          <w:sz w:val="32"/>
          <w:rtl/>
        </w:rPr>
        <w:t>.</w:t>
      </w:r>
    </w:p>
    <w:p w:rsidR="006C6583" w:rsidRPr="00C22B48" w:rsidRDefault="006C6583" w:rsidP="006C6583">
      <w:pPr>
        <w:spacing w:line="240" w:lineRule="auto"/>
        <w:ind w:left="-1"/>
        <w:jc w:val="both"/>
        <w:rPr>
          <w:b/>
          <w:bCs/>
          <w:sz w:val="32"/>
          <w:rtl/>
        </w:rPr>
      </w:pPr>
      <w:r>
        <w:rPr>
          <w:rFonts w:hint="cs"/>
          <w:b/>
          <w:bCs/>
          <w:sz w:val="32"/>
          <w:rtl/>
        </w:rPr>
        <w:t>واعترض</w:t>
      </w:r>
      <w:r w:rsidRPr="00C22B48">
        <w:rPr>
          <w:rFonts w:hint="cs"/>
          <w:b/>
          <w:bCs/>
          <w:sz w:val="32"/>
          <w:rtl/>
        </w:rPr>
        <w:t xml:space="preserve">: </w:t>
      </w:r>
    </w:p>
    <w:p w:rsidR="006C6583" w:rsidRPr="00DF15D7" w:rsidRDefault="006C6583" w:rsidP="006C6583">
      <w:pPr>
        <w:spacing w:line="240" w:lineRule="auto"/>
        <w:ind w:left="-1"/>
        <w:jc w:val="both"/>
        <w:rPr>
          <w:sz w:val="32"/>
          <w:rtl/>
        </w:rPr>
      </w:pPr>
      <w:r>
        <w:rPr>
          <w:rFonts w:hint="cs"/>
          <w:sz w:val="32"/>
          <w:rtl/>
        </w:rPr>
        <w:t xml:space="preserve">     </w:t>
      </w:r>
      <w:r w:rsidR="006E673B">
        <w:rPr>
          <w:rFonts w:hint="cs"/>
          <w:sz w:val="32"/>
          <w:rtl/>
        </w:rPr>
        <w:t>(</w:t>
      </w:r>
      <w:r>
        <w:rPr>
          <w:rFonts w:hint="cs"/>
          <w:sz w:val="32"/>
          <w:rtl/>
        </w:rPr>
        <w:t>هذا كان أصح الأقوال، لولا ما ذكر من أ</w:t>
      </w:r>
      <w:r w:rsidRPr="00DF15D7">
        <w:rPr>
          <w:rFonts w:hint="cs"/>
          <w:sz w:val="32"/>
          <w:rtl/>
        </w:rPr>
        <w:t>ن النبي(</w:t>
      </w:r>
      <w:r w:rsidRPr="00DF15D7">
        <w:rPr>
          <w:rFonts w:hint="cs"/>
          <w:sz w:val="32"/>
        </w:rPr>
        <w:sym w:font="AGA Arabesque" w:char="F072"/>
      </w:r>
      <w:r>
        <w:rPr>
          <w:rFonts w:hint="cs"/>
          <w:sz w:val="32"/>
          <w:rtl/>
        </w:rPr>
        <w:t>) أسقط عنا ما لا نستطيع مما أمرنا به،  وأبقى علينا ما نستطيع، وأن الله تعالى أسقط عنا ما لا نقدر عليه، وأ</w:t>
      </w:r>
      <w:r w:rsidRPr="00DF15D7">
        <w:rPr>
          <w:rFonts w:hint="cs"/>
          <w:sz w:val="32"/>
          <w:rtl/>
        </w:rPr>
        <w:t xml:space="preserve">بقى علينا ما نقدر عليه </w:t>
      </w:r>
      <w:r w:rsidRPr="00DF15D7">
        <w:rPr>
          <w:rFonts w:hint="cs"/>
          <w:sz w:val="28"/>
          <w:szCs w:val="28"/>
          <w:rtl/>
        </w:rPr>
        <w:t>لقوله</w:t>
      </w:r>
      <w:r>
        <w:rPr>
          <w:rFonts w:hint="cs"/>
          <w:sz w:val="28"/>
          <w:szCs w:val="28"/>
          <w:rtl/>
        </w:rPr>
        <w:t xml:space="preserve"> سبحانه وتعالى</w:t>
      </w:r>
      <w:r w:rsidRPr="00DF15D7">
        <w:rPr>
          <w:rFonts w:hint="cs"/>
          <w:sz w:val="28"/>
          <w:szCs w:val="28"/>
          <w:rtl/>
        </w:rPr>
        <w:t xml:space="preserve"> </w:t>
      </w:r>
      <w:r w:rsidRPr="00DF15D7">
        <w:rPr>
          <w:rFonts w:ascii="QCF_BSML" w:hAnsi="QCF_BSML" w:cs="QCF_BSML"/>
          <w:color w:val="000000"/>
          <w:sz w:val="32"/>
          <w:rtl/>
        </w:rPr>
        <w:t>ﭽ</w:t>
      </w:r>
      <w:r w:rsidRPr="00DF15D7">
        <w:rPr>
          <w:rFonts w:ascii="QCF_P557" w:hAnsi="QCF_P557" w:cs="QCF_P557"/>
          <w:color w:val="000000"/>
          <w:sz w:val="32"/>
          <w:rtl/>
        </w:rPr>
        <w:t>ﮧ  ﮨ  ﮩ  ﮪ</w:t>
      </w:r>
      <w:r w:rsidRPr="00DF15D7">
        <w:rPr>
          <w:rFonts w:ascii="QCF_BSML" w:hAnsi="QCF_BSML" w:cs="QCF_BSML"/>
          <w:color w:val="000000"/>
          <w:sz w:val="32"/>
          <w:rtl/>
        </w:rPr>
        <w:t>ﭼ</w:t>
      </w:r>
      <w:r w:rsidRPr="00DF15D7">
        <w:rPr>
          <w:rFonts w:hint="cs"/>
          <w:sz w:val="32"/>
          <w:rtl/>
        </w:rPr>
        <w:t xml:space="preserve"> وقوله(</w:t>
      </w:r>
      <w:r w:rsidRPr="00DF15D7">
        <w:rPr>
          <w:rFonts w:hint="cs"/>
          <w:sz w:val="32"/>
        </w:rPr>
        <w:sym w:font="AGA Arabesque" w:char="F072"/>
      </w:r>
      <w:r w:rsidRPr="00DF15D7">
        <w:rPr>
          <w:rFonts w:hint="cs"/>
          <w:sz w:val="32"/>
          <w:rtl/>
        </w:rPr>
        <w:t>) ف</w:t>
      </w:r>
      <w:r>
        <w:rPr>
          <w:rFonts w:hint="cs"/>
          <w:sz w:val="32"/>
          <w:rtl/>
        </w:rPr>
        <w:t>ي الحديثين إنما أ</w:t>
      </w:r>
      <w:r w:rsidRPr="00DF15D7">
        <w:rPr>
          <w:rFonts w:hint="cs"/>
          <w:sz w:val="32"/>
          <w:rtl/>
        </w:rPr>
        <w:t xml:space="preserve">راد به تكليف من يقدر على الوضوء او الطهور بوجود الماء او </w:t>
      </w:r>
      <w:r>
        <w:rPr>
          <w:rFonts w:hint="cs"/>
          <w:sz w:val="32"/>
          <w:rtl/>
        </w:rPr>
        <w:t>التراب، لا من لا يقدر على وضوء أ</w:t>
      </w:r>
      <w:r w:rsidRPr="00DF15D7">
        <w:rPr>
          <w:rFonts w:hint="cs"/>
          <w:sz w:val="32"/>
          <w:rtl/>
        </w:rPr>
        <w:t>و تيمم هذا هو نص القرآن والسنن، فلما صح ذلك سقط عنا تكليف ما لا نطيق من ذلك، وبقي علينا تكليف ما نطيقه</w:t>
      </w:r>
      <w:r w:rsidR="006E673B">
        <w:rPr>
          <w:rFonts w:hint="cs"/>
          <w:sz w:val="32"/>
          <w:rtl/>
        </w:rPr>
        <w:t>)</w:t>
      </w:r>
      <w:r w:rsidRPr="00F16576">
        <w:rPr>
          <w:rFonts w:hint="cs"/>
          <w:vertAlign w:val="superscript"/>
          <w:rtl/>
        </w:rPr>
        <w:t>(</w:t>
      </w:r>
      <w:r w:rsidRPr="00F16576">
        <w:rPr>
          <w:vertAlign w:val="superscript"/>
          <w:rtl/>
        </w:rPr>
        <w:footnoteReference w:id="518"/>
      </w:r>
      <w:r w:rsidRPr="00F16576">
        <w:rPr>
          <w:rFonts w:hint="cs"/>
          <w:vertAlign w:val="superscript"/>
          <w:rtl/>
        </w:rPr>
        <w:t>)</w:t>
      </w:r>
      <w:r w:rsidRPr="00DF15D7">
        <w:rPr>
          <w:rFonts w:hint="cs"/>
          <w:sz w:val="32"/>
          <w:rtl/>
        </w:rPr>
        <w:t>.</w:t>
      </w:r>
    </w:p>
    <w:p w:rsidR="00C9451D" w:rsidRDefault="00C9451D" w:rsidP="006C6583">
      <w:pPr>
        <w:spacing w:line="240" w:lineRule="auto"/>
        <w:ind w:left="-1"/>
        <w:jc w:val="both"/>
        <w:rPr>
          <w:b/>
          <w:bCs/>
          <w:sz w:val="32"/>
          <w:rtl/>
        </w:rPr>
      </w:pPr>
    </w:p>
    <w:p w:rsidR="00C9451D" w:rsidRDefault="00C9451D" w:rsidP="006C6583">
      <w:pPr>
        <w:spacing w:line="240" w:lineRule="auto"/>
        <w:ind w:left="-1"/>
        <w:jc w:val="both"/>
        <w:rPr>
          <w:b/>
          <w:bCs/>
          <w:sz w:val="32"/>
          <w:rtl/>
        </w:rPr>
      </w:pPr>
    </w:p>
    <w:p w:rsidR="006C6583" w:rsidRPr="00C22B48" w:rsidRDefault="006C6583" w:rsidP="006C6583">
      <w:pPr>
        <w:spacing w:line="240" w:lineRule="auto"/>
        <w:ind w:left="-1"/>
        <w:jc w:val="both"/>
        <w:rPr>
          <w:b/>
          <w:bCs/>
          <w:sz w:val="32"/>
          <w:rtl/>
        </w:rPr>
      </w:pPr>
      <w:r w:rsidRPr="00C22B48">
        <w:rPr>
          <w:rFonts w:hint="cs"/>
          <w:b/>
          <w:bCs/>
          <w:sz w:val="32"/>
          <w:rtl/>
        </w:rPr>
        <w:lastRenderedPageBreak/>
        <w:t>ثالثاً من القياس:</w:t>
      </w:r>
    </w:p>
    <w:p w:rsidR="006C6583" w:rsidRPr="00DF15D7" w:rsidRDefault="006C6583" w:rsidP="006C6583">
      <w:pPr>
        <w:spacing w:line="240" w:lineRule="auto"/>
        <w:ind w:left="-1"/>
        <w:jc w:val="both"/>
        <w:rPr>
          <w:sz w:val="32"/>
          <w:rtl/>
        </w:rPr>
      </w:pPr>
      <w:r>
        <w:rPr>
          <w:rFonts w:hint="cs"/>
          <w:sz w:val="32"/>
          <w:rtl/>
        </w:rPr>
        <w:t xml:space="preserve">      </w:t>
      </w:r>
      <w:r w:rsidR="006E673B">
        <w:rPr>
          <w:rFonts w:hint="cs"/>
          <w:sz w:val="32"/>
          <w:rtl/>
        </w:rPr>
        <w:t>(</w:t>
      </w:r>
      <w:r>
        <w:rPr>
          <w:rFonts w:hint="cs"/>
          <w:sz w:val="32"/>
          <w:rtl/>
        </w:rPr>
        <w:t>إ</w:t>
      </w:r>
      <w:r w:rsidRPr="00DF15D7">
        <w:rPr>
          <w:rFonts w:hint="cs"/>
          <w:sz w:val="32"/>
          <w:rtl/>
        </w:rPr>
        <w:t>ن فاقد الطهورين وهما ا</w:t>
      </w:r>
      <w:r>
        <w:rPr>
          <w:rFonts w:hint="cs"/>
          <w:sz w:val="32"/>
          <w:rtl/>
        </w:rPr>
        <w:t>لماء والتراب تسقط عنه الصلاة أ</w:t>
      </w:r>
      <w:r w:rsidRPr="00DF15D7">
        <w:rPr>
          <w:rFonts w:hint="cs"/>
          <w:sz w:val="32"/>
          <w:rtl/>
        </w:rPr>
        <w:t>داءً وقضاءً كالحائض</w:t>
      </w:r>
      <w:r w:rsidR="006E673B">
        <w:rPr>
          <w:rFonts w:hint="cs"/>
          <w:sz w:val="32"/>
          <w:rtl/>
        </w:rPr>
        <w:t>)</w:t>
      </w:r>
      <w:r w:rsidRPr="00F16576">
        <w:rPr>
          <w:rFonts w:hint="cs"/>
          <w:vertAlign w:val="superscript"/>
          <w:rtl/>
        </w:rPr>
        <w:t>(</w:t>
      </w:r>
      <w:r w:rsidRPr="00F16576">
        <w:rPr>
          <w:vertAlign w:val="superscript"/>
          <w:rtl/>
        </w:rPr>
        <w:footnoteReference w:id="519"/>
      </w:r>
      <w:r w:rsidRPr="00F16576">
        <w:rPr>
          <w:rFonts w:hint="cs"/>
          <w:vertAlign w:val="superscript"/>
          <w:rtl/>
        </w:rPr>
        <w:t>)</w:t>
      </w:r>
      <w:r w:rsidRPr="00DF15D7">
        <w:rPr>
          <w:rFonts w:hint="cs"/>
          <w:sz w:val="32"/>
          <w:rtl/>
        </w:rPr>
        <w:t>.</w:t>
      </w:r>
    </w:p>
    <w:p w:rsidR="006C6583" w:rsidRPr="00C22B48" w:rsidRDefault="006C6583" w:rsidP="006C6583">
      <w:pPr>
        <w:spacing w:line="240" w:lineRule="auto"/>
        <w:ind w:left="-1"/>
        <w:jc w:val="both"/>
        <w:rPr>
          <w:b/>
          <w:bCs/>
          <w:sz w:val="32"/>
          <w:rtl/>
        </w:rPr>
      </w:pPr>
      <w:r>
        <w:rPr>
          <w:rFonts w:hint="cs"/>
          <w:b/>
          <w:bCs/>
          <w:sz w:val="32"/>
          <w:rtl/>
        </w:rPr>
        <w:t xml:space="preserve">  واعترض</w:t>
      </w:r>
      <w:r w:rsidRPr="00C22B48">
        <w:rPr>
          <w:rFonts w:hint="cs"/>
          <w:b/>
          <w:bCs/>
          <w:sz w:val="32"/>
          <w:rtl/>
        </w:rPr>
        <w:t>:</w:t>
      </w:r>
    </w:p>
    <w:p w:rsidR="006C6583" w:rsidRDefault="006C6583" w:rsidP="006C6583">
      <w:pPr>
        <w:spacing w:line="240" w:lineRule="auto"/>
        <w:jc w:val="both"/>
        <w:rPr>
          <w:rFonts w:ascii="Times New Roman" w:hAnsi="Times New Roman"/>
          <w:sz w:val="32"/>
          <w:rtl/>
        </w:rPr>
      </w:pPr>
      <w:r>
        <w:rPr>
          <w:rFonts w:hint="cs"/>
          <w:sz w:val="32"/>
          <w:rtl/>
        </w:rPr>
        <w:t xml:space="preserve">      إن هذا القياس لا يصح لأ</w:t>
      </w:r>
      <w:r w:rsidRPr="00DF15D7">
        <w:rPr>
          <w:rFonts w:hint="cs"/>
          <w:sz w:val="32"/>
          <w:rtl/>
        </w:rPr>
        <w:t>ن النبي(</w:t>
      </w:r>
      <w:r w:rsidRPr="00DF15D7">
        <w:rPr>
          <w:rFonts w:hint="cs"/>
          <w:sz w:val="32"/>
        </w:rPr>
        <w:sym w:font="AGA Arabesque" w:char="F072"/>
      </w:r>
      <w:r>
        <w:rPr>
          <w:rFonts w:hint="cs"/>
          <w:sz w:val="32"/>
          <w:rtl/>
        </w:rPr>
        <w:t>) قال(إذا أمرتكم بأ</w:t>
      </w:r>
      <w:r w:rsidRPr="00DF15D7">
        <w:rPr>
          <w:rFonts w:hint="cs"/>
          <w:sz w:val="32"/>
          <w:rtl/>
        </w:rPr>
        <w:t>مر فاتوا منه ما استطعتم)</w:t>
      </w:r>
      <w:r w:rsidRPr="00F16576">
        <w:rPr>
          <w:rFonts w:hint="cs"/>
          <w:vertAlign w:val="superscript"/>
          <w:rtl/>
        </w:rPr>
        <w:t>(</w:t>
      </w:r>
      <w:r w:rsidRPr="00F16576">
        <w:rPr>
          <w:vertAlign w:val="superscript"/>
          <w:rtl/>
        </w:rPr>
        <w:footnoteReference w:id="520"/>
      </w:r>
      <w:r w:rsidRPr="00F16576">
        <w:rPr>
          <w:rFonts w:hint="cs"/>
          <w:vertAlign w:val="superscript"/>
          <w:rtl/>
        </w:rPr>
        <w:t>)</w:t>
      </w:r>
      <w:r w:rsidRPr="00DF15D7">
        <w:rPr>
          <w:rFonts w:hint="cs"/>
          <w:sz w:val="32"/>
          <w:rtl/>
        </w:rPr>
        <w:t>، وقياس</w:t>
      </w:r>
      <w:r>
        <w:rPr>
          <w:rFonts w:hint="cs"/>
          <w:sz w:val="32"/>
          <w:rtl/>
        </w:rPr>
        <w:t xml:space="preserve"> الطهارة على سائر شرائط الصلاة أ</w:t>
      </w:r>
      <w:r w:rsidRPr="00DF15D7">
        <w:rPr>
          <w:rFonts w:hint="cs"/>
          <w:sz w:val="32"/>
          <w:rtl/>
        </w:rPr>
        <w:t>ولى م</w:t>
      </w:r>
      <w:r>
        <w:rPr>
          <w:rFonts w:hint="cs"/>
          <w:sz w:val="32"/>
          <w:rtl/>
        </w:rPr>
        <w:t>ن قياسها على الحائض، فان الحيض أ</w:t>
      </w:r>
      <w:r w:rsidRPr="00DF15D7">
        <w:rPr>
          <w:rFonts w:hint="cs"/>
          <w:sz w:val="32"/>
          <w:rtl/>
        </w:rPr>
        <w:t>مر معتاد يتكرر عادة، والعجز هنا عذر نادر غير معت</w:t>
      </w:r>
      <w:r>
        <w:rPr>
          <w:rFonts w:hint="cs"/>
          <w:sz w:val="32"/>
          <w:rtl/>
        </w:rPr>
        <w:t>اد، فلا يصح قياسه على الحيض، لأ</w:t>
      </w:r>
      <w:r w:rsidRPr="00DF15D7">
        <w:rPr>
          <w:rFonts w:hint="cs"/>
          <w:sz w:val="32"/>
          <w:rtl/>
        </w:rPr>
        <w:t>ن هذا عذر نادر فلم يسقط الفرض، كن</w:t>
      </w:r>
      <w:r>
        <w:rPr>
          <w:rFonts w:hint="cs"/>
          <w:sz w:val="32"/>
          <w:rtl/>
        </w:rPr>
        <w:t>سيان الصلاة وفقد سائر الشروط، وأن الحائض ليست من أ</w:t>
      </w:r>
      <w:r w:rsidRPr="00DF15D7">
        <w:rPr>
          <w:rFonts w:hint="cs"/>
          <w:sz w:val="32"/>
          <w:rtl/>
        </w:rPr>
        <w:t>هل الطهارة، و</w:t>
      </w:r>
      <w:r>
        <w:rPr>
          <w:rFonts w:hint="cs"/>
          <w:sz w:val="32"/>
          <w:rtl/>
        </w:rPr>
        <w:t>لا تصح منها لو فعلتها، وهذا من أ</w:t>
      </w:r>
      <w:r w:rsidRPr="00DF15D7">
        <w:rPr>
          <w:rFonts w:hint="cs"/>
          <w:sz w:val="32"/>
          <w:rtl/>
        </w:rPr>
        <w:t>هلها وهو عاجز عنها</w:t>
      </w:r>
      <w:r w:rsidRPr="00F16576">
        <w:rPr>
          <w:rFonts w:hint="cs"/>
          <w:vertAlign w:val="superscript"/>
          <w:rtl/>
        </w:rPr>
        <w:t>(</w:t>
      </w:r>
      <w:r w:rsidRPr="00F16576">
        <w:rPr>
          <w:vertAlign w:val="superscript"/>
          <w:rtl/>
        </w:rPr>
        <w:footnoteReference w:id="521"/>
      </w:r>
      <w:r w:rsidRPr="00F16576">
        <w:rPr>
          <w:rFonts w:hint="cs"/>
          <w:vertAlign w:val="superscript"/>
          <w:rtl/>
        </w:rPr>
        <w:t>)</w:t>
      </w:r>
      <w:r w:rsidRPr="00DF15D7">
        <w:rPr>
          <w:rFonts w:hint="cs"/>
          <w:sz w:val="32"/>
          <w:rtl/>
        </w:rPr>
        <w:t>.</w:t>
      </w:r>
    </w:p>
    <w:p w:rsidR="006C6583" w:rsidRDefault="006C6583" w:rsidP="006C6583">
      <w:pPr>
        <w:spacing w:line="240" w:lineRule="auto"/>
        <w:jc w:val="both"/>
        <w:rPr>
          <w:rFonts w:ascii="Times New Roman" w:hAnsi="Times New Roman"/>
          <w:b/>
          <w:bCs/>
          <w:sz w:val="32"/>
          <w:rtl/>
        </w:rPr>
      </w:pPr>
      <w:r w:rsidRPr="00D97CA1">
        <w:rPr>
          <w:rFonts w:ascii="Times New Roman" w:hAnsi="Times New Roman" w:hint="cs"/>
          <w:b/>
          <w:bCs/>
          <w:sz w:val="32"/>
          <w:rtl/>
        </w:rPr>
        <w:t>المذهب الراجح</w:t>
      </w:r>
    </w:p>
    <w:p w:rsidR="006C6583" w:rsidRPr="00D97CA1" w:rsidRDefault="006C6583" w:rsidP="006C6583">
      <w:pPr>
        <w:spacing w:line="240" w:lineRule="auto"/>
        <w:jc w:val="both"/>
        <w:rPr>
          <w:rFonts w:ascii="Times New Roman" w:hAnsi="Times New Roman"/>
          <w:b/>
          <w:bCs/>
          <w:sz w:val="32"/>
          <w:rtl/>
        </w:rPr>
      </w:pPr>
      <w:r>
        <w:rPr>
          <w:rFonts w:ascii="Times New Roman" w:hAnsi="Times New Roman" w:hint="cs"/>
          <w:b/>
          <w:bCs/>
          <w:sz w:val="32"/>
          <w:rtl/>
        </w:rPr>
        <w:t xml:space="preserve">بعد عرض آراء المذاهب ومناقشة دليل كل فريق منهم يتبين لي أن المذهب الأول من أن فاقد الطهورين يتيمم بحسب حاله ولا اعادة عليه هو الراجح وهو ما اختاره ابن رجب الحنبلي وذلك لعدة أسباب أهمها قوله تعالى </w:t>
      </w:r>
      <w:r w:rsidRPr="00DF15D7">
        <w:rPr>
          <w:rFonts w:ascii="QCF_BSML" w:hAnsi="QCF_BSML" w:cs="QCF_BSML"/>
          <w:color w:val="000000"/>
          <w:sz w:val="32"/>
          <w:rtl/>
        </w:rPr>
        <w:t>ﭽ</w:t>
      </w:r>
      <w:r w:rsidRPr="00DF15D7">
        <w:rPr>
          <w:rFonts w:ascii="QCF_P049" w:hAnsi="QCF_P049" w:cs="QCF_P049"/>
          <w:color w:val="000000"/>
          <w:sz w:val="32"/>
          <w:rtl/>
        </w:rPr>
        <w:t>ﯗ  ﯘ   ﯙ  ﯚ  ﯛ  ﯜ</w:t>
      </w:r>
      <w:r w:rsidRPr="00DF15D7">
        <w:rPr>
          <w:rFonts w:ascii="QCF_BSML" w:hAnsi="QCF_BSML" w:cs="QCF_BSML"/>
          <w:color w:val="000000"/>
          <w:sz w:val="32"/>
          <w:rtl/>
        </w:rPr>
        <w:t>ﭼ</w:t>
      </w:r>
      <w:r w:rsidRPr="00F16576">
        <w:rPr>
          <w:rFonts w:hint="cs"/>
          <w:vertAlign w:val="superscript"/>
          <w:rtl/>
        </w:rPr>
        <w:t>(</w:t>
      </w:r>
      <w:r w:rsidRPr="00F16576">
        <w:rPr>
          <w:vertAlign w:val="superscript"/>
          <w:rtl/>
        </w:rPr>
        <w:footnoteReference w:id="522"/>
      </w:r>
      <w:r w:rsidRPr="00F16576">
        <w:rPr>
          <w:rFonts w:hint="cs"/>
          <w:vertAlign w:val="superscript"/>
          <w:rtl/>
        </w:rPr>
        <w:t>)</w:t>
      </w:r>
      <w:r>
        <w:rPr>
          <w:rFonts w:ascii="Times New Roman" w:hAnsi="Times New Roman" w:hint="cs"/>
          <w:b/>
          <w:bCs/>
          <w:sz w:val="32"/>
          <w:rtl/>
        </w:rPr>
        <w:t xml:space="preserve">،وكذلك أن عادم الماء يجوز له العدول إلى التيمم بالاتفاق فأن فُقدا فعليه المبادرة إلى الصلاة ولا شيء عليه،والله أعلم.   </w:t>
      </w:r>
    </w:p>
    <w:p w:rsidR="00C9451D" w:rsidRDefault="00C9451D" w:rsidP="00143A31">
      <w:pPr>
        <w:spacing w:line="240" w:lineRule="auto"/>
        <w:ind w:left="-1"/>
        <w:jc w:val="center"/>
        <w:rPr>
          <w:rFonts w:ascii="Andalus" w:hAnsi="Andalus" w:cs="Monotype Koufi"/>
          <w:sz w:val="44"/>
          <w:szCs w:val="44"/>
          <w:rtl/>
        </w:rPr>
      </w:pPr>
      <w:bookmarkStart w:id="0" w:name="OLE_LINK1"/>
      <w:bookmarkStart w:id="1" w:name="OLE_LINK2"/>
      <w:bookmarkStart w:id="2" w:name="OLE_LINK3"/>
      <w:bookmarkStart w:id="3" w:name="OLE_LINK4"/>
    </w:p>
    <w:p w:rsidR="00143A31" w:rsidRDefault="00897D7C" w:rsidP="00143A31">
      <w:pPr>
        <w:spacing w:line="240" w:lineRule="auto"/>
        <w:ind w:left="-1"/>
        <w:jc w:val="center"/>
        <w:rPr>
          <w:rFonts w:ascii="Andalus" w:hAnsi="Andalus" w:cs="Monotype Koufi"/>
          <w:sz w:val="44"/>
          <w:szCs w:val="44"/>
          <w:rtl/>
        </w:rPr>
      </w:pPr>
      <w:r>
        <w:rPr>
          <w:rFonts w:ascii="Andalus" w:hAnsi="Andalus" w:cs="Monotype Koufi" w:hint="cs"/>
          <w:sz w:val="44"/>
          <w:szCs w:val="44"/>
          <w:rtl/>
        </w:rPr>
        <w:lastRenderedPageBreak/>
        <w:t>المبحث الاول</w:t>
      </w:r>
    </w:p>
    <w:p w:rsidR="00897D7C" w:rsidRPr="002C4CC8" w:rsidRDefault="00897D7C" w:rsidP="002C4CC8">
      <w:pPr>
        <w:spacing w:line="240" w:lineRule="auto"/>
        <w:ind w:left="-335" w:right="-426"/>
        <w:jc w:val="center"/>
        <w:rPr>
          <w:rFonts w:ascii="Andalus" w:hAnsi="Andalus" w:cs="Monotype Koufi"/>
          <w:sz w:val="42"/>
          <w:szCs w:val="42"/>
          <w:rtl/>
        </w:rPr>
      </w:pPr>
      <w:r w:rsidRPr="002C4CC8">
        <w:rPr>
          <w:rFonts w:ascii="Andalus" w:hAnsi="Andalus" w:cs="Monotype Koufi" w:hint="cs"/>
          <w:sz w:val="42"/>
          <w:szCs w:val="42"/>
          <w:rtl/>
        </w:rPr>
        <w:t>الأحكام التي تتعلق بالوضوء</w:t>
      </w:r>
      <w:r w:rsidR="002C4CC8" w:rsidRPr="002C4CC8">
        <w:rPr>
          <w:rFonts w:ascii="Andalus" w:hAnsi="Andalus" w:cs="Monotype Koufi" w:hint="cs"/>
          <w:sz w:val="42"/>
          <w:szCs w:val="42"/>
          <w:rtl/>
        </w:rPr>
        <w:t xml:space="preserve"> في غسل الجنابة</w:t>
      </w:r>
      <w:r w:rsidR="00AB7417" w:rsidRPr="002C4CC8">
        <w:rPr>
          <w:rFonts w:ascii="Andalus" w:hAnsi="Andalus" w:cs="Monotype Koufi" w:hint="cs"/>
          <w:sz w:val="42"/>
          <w:szCs w:val="42"/>
          <w:rtl/>
        </w:rPr>
        <w:t xml:space="preserve"> وفيه </w:t>
      </w:r>
      <w:r w:rsidR="002C4CC8" w:rsidRPr="002C4CC8">
        <w:rPr>
          <w:rFonts w:ascii="Andalus" w:hAnsi="Andalus" w:cs="Monotype Koufi" w:hint="cs"/>
          <w:sz w:val="42"/>
          <w:szCs w:val="42"/>
          <w:rtl/>
        </w:rPr>
        <w:t>مطلبين</w:t>
      </w:r>
      <w:r w:rsidR="00AB7417" w:rsidRPr="002C4CC8">
        <w:rPr>
          <w:rFonts w:ascii="Andalus" w:hAnsi="Andalus" w:cs="Monotype Koufi" w:hint="cs"/>
          <w:sz w:val="42"/>
          <w:szCs w:val="42"/>
          <w:rtl/>
        </w:rPr>
        <w:t xml:space="preserve"> </w:t>
      </w:r>
    </w:p>
    <w:p w:rsidR="00897D7C" w:rsidRPr="0032353B" w:rsidRDefault="00897D7C" w:rsidP="00143A31">
      <w:pPr>
        <w:pBdr>
          <w:top w:val="threeDEmboss" w:sz="48" w:space="1" w:color="auto"/>
          <w:left w:val="threeDEmboss" w:sz="48" w:space="4" w:color="auto"/>
          <w:bottom w:val="threeDEngrave" w:sz="48" w:space="1" w:color="auto"/>
          <w:right w:val="threeDEngrave" w:sz="48" w:space="4" w:color="auto"/>
        </w:pBdr>
        <w:spacing w:line="240" w:lineRule="auto"/>
        <w:ind w:left="-1"/>
        <w:rPr>
          <w:rFonts w:ascii="Andalus" w:hAnsi="Andalus" w:cs="Monotype Koufi"/>
          <w:sz w:val="40"/>
          <w:szCs w:val="40"/>
          <w:rtl/>
        </w:rPr>
      </w:pPr>
      <w:r>
        <w:rPr>
          <w:rFonts w:ascii="Andalus" w:hAnsi="Andalus" w:cs="Monotype Koufi"/>
          <w:sz w:val="44"/>
          <w:szCs w:val="44"/>
          <w:rtl/>
        </w:rPr>
        <w:t>الم</w:t>
      </w:r>
      <w:r>
        <w:rPr>
          <w:rFonts w:ascii="Andalus" w:hAnsi="Andalus" w:cs="Monotype Koufi" w:hint="cs"/>
          <w:sz w:val="44"/>
          <w:szCs w:val="44"/>
          <w:rtl/>
        </w:rPr>
        <w:t>طلب الأول</w:t>
      </w:r>
      <w:r w:rsidRPr="0032353B">
        <w:rPr>
          <w:rFonts w:ascii="Andalus" w:hAnsi="Andalus" w:cs="Monotype Koufi"/>
          <w:sz w:val="44"/>
          <w:szCs w:val="44"/>
          <w:rtl/>
        </w:rPr>
        <w:t>:حكم الوض</w:t>
      </w:r>
      <w:r>
        <w:rPr>
          <w:rFonts w:ascii="Andalus" w:hAnsi="Andalus" w:cs="Monotype Koufi" w:hint="cs"/>
          <w:sz w:val="44"/>
          <w:szCs w:val="44"/>
          <w:rtl/>
        </w:rPr>
        <w:t>و</w:t>
      </w:r>
      <w:r>
        <w:rPr>
          <w:rFonts w:ascii="Andalus" w:hAnsi="Andalus" w:cs="Monotype Koufi"/>
          <w:sz w:val="44"/>
          <w:szCs w:val="44"/>
          <w:rtl/>
        </w:rPr>
        <w:t xml:space="preserve">ء </w:t>
      </w:r>
      <w:r>
        <w:rPr>
          <w:rFonts w:ascii="Andalus" w:hAnsi="Andalus" w:cs="Monotype Koufi" w:hint="cs"/>
          <w:sz w:val="44"/>
          <w:szCs w:val="44"/>
          <w:rtl/>
        </w:rPr>
        <w:t xml:space="preserve">في </w:t>
      </w:r>
      <w:r w:rsidRPr="0032353B">
        <w:rPr>
          <w:rFonts w:ascii="Andalus" w:hAnsi="Andalus" w:cs="Monotype Koufi"/>
          <w:sz w:val="44"/>
          <w:szCs w:val="44"/>
          <w:rtl/>
        </w:rPr>
        <w:t>غسل الجنابة</w:t>
      </w:r>
      <w:r>
        <w:rPr>
          <w:rFonts w:ascii="Andalus" w:hAnsi="Andalus" w:cs="Monotype Koufi" w:hint="cs"/>
          <w:sz w:val="40"/>
          <w:szCs w:val="40"/>
          <w:rtl/>
        </w:rPr>
        <w:t>:</w:t>
      </w:r>
    </w:p>
    <w:p w:rsidR="00897D7C" w:rsidRPr="00E000FD" w:rsidRDefault="00897D7C" w:rsidP="00897D7C">
      <w:pPr>
        <w:pStyle w:val="a5"/>
        <w:numPr>
          <w:ilvl w:val="0"/>
          <w:numId w:val="33"/>
        </w:numPr>
        <w:spacing w:line="240" w:lineRule="auto"/>
        <w:jc w:val="both"/>
        <w:rPr>
          <w:sz w:val="32"/>
          <w:rtl/>
        </w:rPr>
      </w:pPr>
      <w:r w:rsidRPr="00E000FD">
        <w:rPr>
          <w:rFonts w:hint="cs"/>
          <w:sz w:val="32"/>
          <w:rtl/>
        </w:rPr>
        <w:t>اختلف الفقهاء في حكم أجزاء غسل الجنابة عن رفع الحدثين الأصغر والأكبر على ثلاثة مذاهب:</w:t>
      </w:r>
    </w:p>
    <w:p w:rsidR="00897D7C" w:rsidRPr="00E000FD" w:rsidRDefault="00897D7C" w:rsidP="00897D7C">
      <w:pPr>
        <w:spacing w:line="240" w:lineRule="auto"/>
        <w:ind w:left="-1"/>
        <w:jc w:val="both"/>
        <w:rPr>
          <w:sz w:val="32"/>
          <w:rtl/>
        </w:rPr>
      </w:pPr>
      <w:r>
        <w:rPr>
          <w:rFonts w:hint="cs"/>
          <w:b/>
          <w:bCs/>
          <w:sz w:val="32"/>
          <w:rtl/>
        </w:rPr>
        <w:t>المذهب</w:t>
      </w:r>
      <w:r w:rsidRPr="00E000FD">
        <w:rPr>
          <w:rFonts w:hint="cs"/>
          <w:b/>
          <w:bCs/>
          <w:sz w:val="32"/>
          <w:rtl/>
        </w:rPr>
        <w:t xml:space="preserve"> الأول:</w:t>
      </w:r>
      <w:r w:rsidRPr="00E000FD">
        <w:rPr>
          <w:rFonts w:hint="cs"/>
          <w:sz w:val="32"/>
          <w:rtl/>
        </w:rPr>
        <w:t xml:space="preserve"> الوضوء مستحب ويجزيه غسل الجنابة عن ارتفاع الحدثين فيصلي به.</w:t>
      </w:r>
    </w:p>
    <w:p w:rsidR="00897D7C" w:rsidRDefault="00897D7C" w:rsidP="00237778">
      <w:pPr>
        <w:spacing w:line="240" w:lineRule="auto"/>
        <w:ind w:left="-1"/>
        <w:jc w:val="both"/>
        <w:rPr>
          <w:sz w:val="32"/>
          <w:rtl/>
        </w:rPr>
      </w:pPr>
      <w:r w:rsidRPr="00E000FD">
        <w:rPr>
          <w:rFonts w:hint="cs"/>
          <w:sz w:val="32"/>
          <w:rtl/>
        </w:rPr>
        <w:t>وهو ظاهر مذهب الحنفية</w:t>
      </w:r>
      <w:r w:rsidR="00334B13" w:rsidRPr="00334B13">
        <w:rPr>
          <w:rFonts w:hint="cs"/>
          <w:sz w:val="32"/>
          <w:vertAlign w:val="superscript"/>
          <w:rtl/>
        </w:rPr>
        <w:t>(</w:t>
      </w:r>
      <w:r w:rsidR="00334B13" w:rsidRPr="00334B13">
        <w:rPr>
          <w:rStyle w:val="a6"/>
          <w:sz w:val="32"/>
          <w:rtl/>
        </w:rPr>
        <w:footnoteReference w:id="523"/>
      </w:r>
      <w:r w:rsidR="00334B13" w:rsidRPr="00334B13">
        <w:rPr>
          <w:rFonts w:hint="cs"/>
          <w:sz w:val="32"/>
          <w:vertAlign w:val="superscript"/>
          <w:rtl/>
        </w:rPr>
        <w:t>)</w:t>
      </w:r>
      <w:r w:rsidRPr="00E000FD">
        <w:rPr>
          <w:rFonts w:hint="cs"/>
          <w:sz w:val="32"/>
          <w:rtl/>
        </w:rPr>
        <w:t>،وإليه ذهب مالك</w:t>
      </w:r>
      <w:r w:rsidR="00334B13" w:rsidRPr="00334B13">
        <w:rPr>
          <w:rFonts w:hint="cs"/>
          <w:sz w:val="32"/>
          <w:vertAlign w:val="superscript"/>
          <w:rtl/>
        </w:rPr>
        <w:t>(</w:t>
      </w:r>
      <w:r w:rsidR="00334B13" w:rsidRPr="00334B13">
        <w:rPr>
          <w:rStyle w:val="a6"/>
          <w:sz w:val="32"/>
          <w:rtl/>
        </w:rPr>
        <w:footnoteReference w:id="524"/>
      </w:r>
      <w:r w:rsidR="00334B13" w:rsidRPr="00334B13">
        <w:rPr>
          <w:rFonts w:hint="cs"/>
          <w:sz w:val="32"/>
          <w:vertAlign w:val="superscript"/>
          <w:rtl/>
        </w:rPr>
        <w:t>)</w:t>
      </w:r>
      <w:r w:rsidRPr="00E000FD">
        <w:rPr>
          <w:rFonts w:hint="cs"/>
          <w:sz w:val="32"/>
          <w:rtl/>
        </w:rPr>
        <w:t>، وقول عند الشافعي</w:t>
      </w:r>
      <w:r w:rsidR="00334B13" w:rsidRPr="00334B13">
        <w:rPr>
          <w:rFonts w:hint="cs"/>
          <w:sz w:val="32"/>
          <w:vertAlign w:val="superscript"/>
          <w:rtl/>
        </w:rPr>
        <w:t>(</w:t>
      </w:r>
      <w:r w:rsidR="00334B13" w:rsidRPr="00334B13">
        <w:rPr>
          <w:rStyle w:val="a6"/>
          <w:sz w:val="32"/>
          <w:rtl/>
        </w:rPr>
        <w:footnoteReference w:id="525"/>
      </w:r>
      <w:r w:rsidR="00334B13" w:rsidRPr="00334B13">
        <w:rPr>
          <w:rFonts w:hint="cs"/>
          <w:sz w:val="32"/>
          <w:vertAlign w:val="superscript"/>
          <w:rtl/>
        </w:rPr>
        <w:t>)</w:t>
      </w:r>
      <w:r w:rsidRPr="00E000FD">
        <w:rPr>
          <w:rFonts w:hint="cs"/>
          <w:sz w:val="32"/>
          <w:rtl/>
        </w:rPr>
        <w:t>، وعليه جماهير الحنابلة</w:t>
      </w:r>
      <w:r w:rsidR="00334B13" w:rsidRPr="00334B13">
        <w:rPr>
          <w:rFonts w:hint="cs"/>
          <w:sz w:val="32"/>
          <w:vertAlign w:val="superscript"/>
          <w:rtl/>
        </w:rPr>
        <w:t>(</w:t>
      </w:r>
      <w:r w:rsidR="00334B13" w:rsidRPr="00334B13">
        <w:rPr>
          <w:rStyle w:val="a6"/>
          <w:sz w:val="32"/>
          <w:rtl/>
        </w:rPr>
        <w:footnoteReference w:id="526"/>
      </w:r>
      <w:r w:rsidR="00334B13" w:rsidRPr="00334B13">
        <w:rPr>
          <w:rFonts w:hint="cs"/>
          <w:sz w:val="32"/>
          <w:vertAlign w:val="superscript"/>
          <w:rtl/>
        </w:rPr>
        <w:t>)</w:t>
      </w:r>
      <w:r w:rsidRPr="00E000FD">
        <w:rPr>
          <w:rFonts w:hint="cs"/>
          <w:sz w:val="32"/>
          <w:rtl/>
        </w:rPr>
        <w:t xml:space="preserve"> ، والزيدية</w:t>
      </w:r>
      <w:r w:rsidRPr="00E000FD">
        <w:rPr>
          <w:rFonts w:hint="cs"/>
          <w:sz w:val="32"/>
          <w:vertAlign w:val="superscript"/>
          <w:rtl/>
        </w:rPr>
        <w:t>(</w:t>
      </w:r>
      <w:r w:rsidR="00237778">
        <w:rPr>
          <w:rStyle w:val="a6"/>
          <w:sz w:val="32"/>
          <w:rtl/>
        </w:rPr>
        <w:footnoteReference w:id="527"/>
      </w:r>
      <w:r w:rsidRPr="00E000FD">
        <w:rPr>
          <w:rFonts w:hint="cs"/>
          <w:sz w:val="32"/>
          <w:vertAlign w:val="superscript"/>
          <w:rtl/>
        </w:rPr>
        <w:t>)</w:t>
      </w:r>
      <w:r>
        <w:rPr>
          <w:rFonts w:hint="cs"/>
          <w:sz w:val="32"/>
          <w:rtl/>
        </w:rPr>
        <w:t>.</w:t>
      </w:r>
    </w:p>
    <w:p w:rsidR="00897D7C" w:rsidRPr="00E000FD" w:rsidRDefault="00897D7C" w:rsidP="00237778">
      <w:pPr>
        <w:spacing w:line="240" w:lineRule="auto"/>
        <w:ind w:left="-1"/>
        <w:jc w:val="both"/>
        <w:rPr>
          <w:sz w:val="32"/>
          <w:rtl/>
        </w:rPr>
      </w:pPr>
      <w:r>
        <w:rPr>
          <w:rFonts w:hint="cs"/>
          <w:sz w:val="32"/>
          <w:rtl/>
        </w:rPr>
        <w:t xml:space="preserve"> </w:t>
      </w:r>
      <w:r w:rsidRPr="00E000FD">
        <w:rPr>
          <w:rFonts w:hint="cs"/>
          <w:sz w:val="32"/>
          <w:rtl/>
        </w:rPr>
        <w:t>وهو اختيار ابن رجب الحنبلي</w:t>
      </w:r>
      <w:r w:rsidR="00237778" w:rsidRPr="00E000FD">
        <w:rPr>
          <w:rFonts w:hint="cs"/>
          <w:sz w:val="32"/>
          <w:vertAlign w:val="superscript"/>
          <w:rtl/>
        </w:rPr>
        <w:t xml:space="preserve"> </w:t>
      </w:r>
      <w:r w:rsidRPr="00E000FD">
        <w:rPr>
          <w:rFonts w:hint="cs"/>
          <w:sz w:val="32"/>
          <w:vertAlign w:val="superscript"/>
          <w:rtl/>
        </w:rPr>
        <w:t>(</w:t>
      </w:r>
      <w:r w:rsidR="00237778">
        <w:rPr>
          <w:rStyle w:val="a6"/>
          <w:sz w:val="32"/>
          <w:rtl/>
        </w:rPr>
        <w:footnoteReference w:id="528"/>
      </w:r>
      <w:r w:rsidRPr="00E000FD">
        <w:rPr>
          <w:rFonts w:hint="cs"/>
          <w:sz w:val="32"/>
          <w:vertAlign w:val="superscript"/>
          <w:rtl/>
        </w:rPr>
        <w:t>)</w:t>
      </w:r>
      <w:r w:rsidRPr="00E000FD">
        <w:rPr>
          <w:rFonts w:hint="cs"/>
          <w:sz w:val="32"/>
          <w:rtl/>
        </w:rPr>
        <w:t>.</w:t>
      </w:r>
    </w:p>
    <w:p w:rsidR="00897D7C" w:rsidRPr="00E000FD" w:rsidRDefault="00897D7C" w:rsidP="00897D7C">
      <w:pPr>
        <w:spacing w:line="240" w:lineRule="auto"/>
        <w:ind w:left="-1"/>
        <w:jc w:val="both"/>
        <w:rPr>
          <w:sz w:val="32"/>
          <w:rtl/>
        </w:rPr>
      </w:pPr>
      <w:r w:rsidRPr="00E000FD">
        <w:rPr>
          <w:rFonts w:hint="cs"/>
          <w:b/>
          <w:bCs/>
          <w:sz w:val="32"/>
          <w:rtl/>
        </w:rPr>
        <w:t xml:space="preserve">  والحجة لهم أولا من الكتاب:</w:t>
      </w:r>
    </w:p>
    <w:p w:rsidR="00897D7C" w:rsidRPr="00E000FD" w:rsidRDefault="00897D7C" w:rsidP="00897D7C">
      <w:pPr>
        <w:spacing w:line="240" w:lineRule="auto"/>
        <w:jc w:val="both"/>
        <w:rPr>
          <w:sz w:val="32"/>
          <w:rtl/>
        </w:rPr>
      </w:pPr>
      <w:r w:rsidRPr="00E000FD">
        <w:rPr>
          <w:rFonts w:hint="cs"/>
          <w:sz w:val="32"/>
          <w:rtl/>
        </w:rPr>
        <w:t xml:space="preserve">     1-قوله تعالى</w:t>
      </w:r>
      <w:r w:rsidRPr="00E000FD">
        <w:rPr>
          <w:rFonts w:ascii="QCF_BSML" w:hAnsi="QCF_BSML" w:cs="QCF_BSML"/>
          <w:color w:val="000000"/>
          <w:sz w:val="32"/>
          <w:rtl/>
        </w:rPr>
        <w:t xml:space="preserve"> ﭽ</w:t>
      </w:r>
      <w:r w:rsidRPr="00E000FD">
        <w:rPr>
          <w:rFonts w:ascii="QCF_P085" w:hAnsi="QCF_P085" w:cs="QCF_P085"/>
          <w:color w:val="000000"/>
          <w:sz w:val="32"/>
          <w:rtl/>
        </w:rPr>
        <w:t xml:space="preserve">  ﮯ  ﮰ  ﮱ       ﯓ    ﯔ  ﯕ</w:t>
      </w:r>
      <w:r w:rsidRPr="00E000FD">
        <w:rPr>
          <w:rFonts w:ascii="QCF_BSML" w:hAnsi="QCF_BSML" w:cs="QCF_BSML"/>
          <w:color w:val="000000"/>
          <w:sz w:val="32"/>
          <w:rtl/>
        </w:rPr>
        <w:t>ﭼ</w:t>
      </w:r>
      <w:r w:rsidRPr="00E000FD">
        <w:rPr>
          <w:rStyle w:val="a6"/>
          <w:sz w:val="32"/>
          <w:rtl/>
        </w:rPr>
        <w:t xml:space="preserve"> </w:t>
      </w:r>
      <w:r w:rsidRPr="00E000FD">
        <w:rPr>
          <w:rFonts w:hint="cs"/>
          <w:sz w:val="32"/>
          <w:vertAlign w:val="superscript"/>
          <w:rtl/>
        </w:rPr>
        <w:t>(</w:t>
      </w:r>
      <w:r w:rsidRPr="00E000FD">
        <w:rPr>
          <w:sz w:val="32"/>
          <w:vertAlign w:val="superscript"/>
          <w:rtl/>
        </w:rPr>
        <w:footnoteReference w:id="529"/>
      </w:r>
      <w:r w:rsidRPr="00E000FD">
        <w:rPr>
          <w:rFonts w:hint="cs"/>
          <w:sz w:val="32"/>
          <w:vertAlign w:val="superscript"/>
          <w:rtl/>
        </w:rPr>
        <w:t>).</w:t>
      </w:r>
    </w:p>
    <w:p w:rsidR="00897D7C" w:rsidRPr="00E000FD" w:rsidRDefault="00897D7C" w:rsidP="00897D7C">
      <w:pPr>
        <w:spacing w:line="240" w:lineRule="auto"/>
        <w:jc w:val="both"/>
        <w:rPr>
          <w:sz w:val="32"/>
          <w:rtl/>
        </w:rPr>
      </w:pPr>
      <w:r w:rsidRPr="00E000FD">
        <w:rPr>
          <w:rFonts w:hint="cs"/>
          <w:b/>
          <w:bCs/>
          <w:sz w:val="32"/>
          <w:rtl/>
        </w:rPr>
        <w:lastRenderedPageBreak/>
        <w:t>وجه الدلالة:</w:t>
      </w:r>
    </w:p>
    <w:p w:rsidR="00897D7C" w:rsidRDefault="00897D7C" w:rsidP="00897D7C">
      <w:pPr>
        <w:spacing w:line="240" w:lineRule="auto"/>
        <w:ind w:left="-1"/>
        <w:jc w:val="both"/>
        <w:rPr>
          <w:sz w:val="32"/>
          <w:rtl/>
        </w:rPr>
      </w:pPr>
      <w:r w:rsidRPr="00E000FD">
        <w:rPr>
          <w:rFonts w:hint="cs"/>
          <w:sz w:val="32"/>
          <w:rtl/>
        </w:rPr>
        <w:t xml:space="preserve">     </w:t>
      </w:r>
      <w:r w:rsidR="00237778">
        <w:rPr>
          <w:rFonts w:hint="cs"/>
          <w:sz w:val="32"/>
          <w:rtl/>
        </w:rPr>
        <w:t>(</w:t>
      </w:r>
      <w:r w:rsidRPr="00E000FD">
        <w:rPr>
          <w:rFonts w:hint="cs"/>
          <w:sz w:val="32"/>
          <w:rtl/>
        </w:rPr>
        <w:t>فرض الله الغسل مطلقا لم يذكر فيه شيئاً يبدأ فيه قبل شيء فإذا جاء المغتسل بالغسل أجزأه والله أعلم</w:t>
      </w:r>
      <w:r w:rsidR="00237778">
        <w:rPr>
          <w:rFonts w:hint="cs"/>
          <w:sz w:val="32"/>
          <w:rtl/>
        </w:rPr>
        <w:t>)</w:t>
      </w:r>
      <w:r w:rsidRPr="00E000FD">
        <w:rPr>
          <w:rFonts w:hint="cs"/>
          <w:sz w:val="32"/>
          <w:vertAlign w:val="superscript"/>
          <w:rtl/>
        </w:rPr>
        <w:t>(</w:t>
      </w:r>
      <w:r w:rsidRPr="00E000FD">
        <w:rPr>
          <w:sz w:val="32"/>
          <w:vertAlign w:val="superscript"/>
          <w:rtl/>
        </w:rPr>
        <w:footnoteReference w:id="530"/>
      </w:r>
      <w:r w:rsidRPr="00E000FD">
        <w:rPr>
          <w:rFonts w:hint="cs"/>
          <w:sz w:val="32"/>
          <w:vertAlign w:val="superscript"/>
          <w:rtl/>
        </w:rPr>
        <w:t>)</w:t>
      </w:r>
      <w:r w:rsidRPr="00E000FD">
        <w:rPr>
          <w:rFonts w:hint="cs"/>
          <w:sz w:val="32"/>
          <w:rtl/>
        </w:rPr>
        <w:t>.</w:t>
      </w:r>
    </w:p>
    <w:p w:rsidR="00897D7C" w:rsidRPr="00E000FD" w:rsidRDefault="00897D7C" w:rsidP="00897D7C">
      <w:pPr>
        <w:spacing w:line="240" w:lineRule="auto"/>
        <w:ind w:left="-1"/>
        <w:jc w:val="both"/>
        <w:rPr>
          <w:b/>
          <w:bCs/>
          <w:sz w:val="32"/>
          <w:rtl/>
        </w:rPr>
      </w:pPr>
      <w:r>
        <w:rPr>
          <w:rFonts w:hint="cs"/>
          <w:b/>
          <w:bCs/>
          <w:sz w:val="32"/>
          <w:rtl/>
        </w:rPr>
        <w:t>واعترض</w:t>
      </w:r>
      <w:r w:rsidRPr="00E000FD">
        <w:rPr>
          <w:rFonts w:hint="cs"/>
          <w:b/>
          <w:bCs/>
          <w:sz w:val="32"/>
          <w:rtl/>
        </w:rPr>
        <w:t xml:space="preserve">: </w:t>
      </w:r>
    </w:p>
    <w:p w:rsidR="00897D7C" w:rsidRPr="00E000FD" w:rsidRDefault="00897D7C" w:rsidP="00897D7C">
      <w:pPr>
        <w:spacing w:line="240" w:lineRule="auto"/>
        <w:ind w:left="-1"/>
        <w:jc w:val="both"/>
        <w:rPr>
          <w:sz w:val="32"/>
          <w:rtl/>
        </w:rPr>
      </w:pPr>
      <w:r w:rsidRPr="00E000FD">
        <w:rPr>
          <w:rFonts w:hint="cs"/>
          <w:sz w:val="32"/>
          <w:rtl/>
        </w:rPr>
        <w:t xml:space="preserve">     م</w:t>
      </w:r>
      <w:r>
        <w:rPr>
          <w:rFonts w:hint="cs"/>
          <w:sz w:val="32"/>
          <w:rtl/>
        </w:rPr>
        <w:t>ا صح أن</w:t>
      </w:r>
      <w:r w:rsidRPr="00E000FD">
        <w:rPr>
          <w:rFonts w:hint="cs"/>
          <w:sz w:val="32"/>
          <w:rtl/>
        </w:rPr>
        <w:t xml:space="preserve"> النبي</w:t>
      </w:r>
      <w:r>
        <w:rPr>
          <w:rFonts w:hint="cs"/>
          <w:sz w:val="32"/>
          <w:rtl/>
        </w:rPr>
        <w:t xml:space="preserve"> </w:t>
      </w:r>
      <w:r w:rsidRPr="00E000FD">
        <w:rPr>
          <w:rFonts w:hint="cs"/>
          <w:sz w:val="32"/>
          <w:rtl/>
        </w:rPr>
        <w:t>(</w:t>
      </w:r>
      <w:r w:rsidRPr="00E000FD">
        <w:rPr>
          <w:rFonts w:hint="cs"/>
          <w:sz w:val="32"/>
        </w:rPr>
        <w:sym w:font="AGA Arabesque" w:char="F072"/>
      </w:r>
      <w:r>
        <w:rPr>
          <w:rFonts w:hint="cs"/>
          <w:sz w:val="32"/>
          <w:rtl/>
        </w:rPr>
        <w:t>) كان إذا أغتسل من الجنابة بدأ فغسل يديه ثم توضأ كما يتوضأ للصلاة</w:t>
      </w:r>
      <w:r w:rsidRPr="00E000FD">
        <w:rPr>
          <w:rFonts w:hint="cs"/>
          <w:sz w:val="32"/>
          <w:rtl/>
        </w:rPr>
        <w:t xml:space="preserve"> وفعله يفسر الآية وذلك يدل على الوجوب لا الاستحباب</w:t>
      </w:r>
      <w:r w:rsidRPr="00E000FD">
        <w:rPr>
          <w:rFonts w:hint="cs"/>
          <w:sz w:val="32"/>
          <w:vertAlign w:val="superscript"/>
          <w:rtl/>
        </w:rPr>
        <w:t>(</w:t>
      </w:r>
      <w:r w:rsidRPr="00E000FD">
        <w:rPr>
          <w:sz w:val="32"/>
          <w:vertAlign w:val="superscript"/>
          <w:rtl/>
        </w:rPr>
        <w:footnoteReference w:id="531"/>
      </w:r>
      <w:r w:rsidRPr="00E000FD">
        <w:rPr>
          <w:rFonts w:hint="cs"/>
          <w:sz w:val="32"/>
          <w:vertAlign w:val="superscript"/>
          <w:rtl/>
        </w:rPr>
        <w:t>)</w:t>
      </w:r>
      <w:r w:rsidRPr="00E000FD">
        <w:rPr>
          <w:rFonts w:hint="cs"/>
          <w:sz w:val="32"/>
          <w:rtl/>
        </w:rPr>
        <w:t>.</w:t>
      </w:r>
    </w:p>
    <w:p w:rsidR="00897D7C" w:rsidRPr="00E000FD" w:rsidRDefault="00897D7C" w:rsidP="00897D7C">
      <w:pPr>
        <w:spacing w:line="240" w:lineRule="auto"/>
        <w:ind w:left="-1"/>
        <w:jc w:val="both"/>
        <w:rPr>
          <w:b/>
          <w:bCs/>
          <w:sz w:val="32"/>
          <w:rtl/>
        </w:rPr>
      </w:pPr>
      <w:r w:rsidRPr="00E000FD">
        <w:rPr>
          <w:rFonts w:hint="cs"/>
          <w:b/>
          <w:bCs/>
          <w:sz w:val="32"/>
          <w:rtl/>
        </w:rPr>
        <w:t xml:space="preserve">  ويجاب عليه: </w:t>
      </w:r>
    </w:p>
    <w:p w:rsidR="00897D7C" w:rsidRPr="00E000FD" w:rsidRDefault="00897D7C" w:rsidP="00897D7C">
      <w:pPr>
        <w:spacing w:line="240" w:lineRule="auto"/>
        <w:ind w:left="-1"/>
        <w:jc w:val="both"/>
        <w:rPr>
          <w:sz w:val="32"/>
          <w:rtl/>
          <w:lang w:bidi="ar-IQ"/>
        </w:rPr>
      </w:pPr>
      <w:r w:rsidRPr="00E000FD">
        <w:rPr>
          <w:rFonts w:hint="cs"/>
          <w:sz w:val="32"/>
          <w:rtl/>
        </w:rPr>
        <w:t xml:space="preserve">     </w:t>
      </w:r>
      <w:r w:rsidR="00237778">
        <w:rPr>
          <w:rFonts w:hint="cs"/>
          <w:sz w:val="32"/>
          <w:rtl/>
        </w:rPr>
        <w:t>(</w:t>
      </w:r>
      <w:r w:rsidRPr="00E000FD">
        <w:rPr>
          <w:rFonts w:hint="cs"/>
          <w:sz w:val="32"/>
          <w:rtl/>
        </w:rPr>
        <w:t>بأن فعل النبي(</w:t>
      </w:r>
      <w:r w:rsidRPr="00E000FD">
        <w:rPr>
          <w:rFonts w:hint="cs"/>
          <w:sz w:val="32"/>
        </w:rPr>
        <w:sym w:font="AGA Arabesque" w:char="F072"/>
      </w:r>
      <w:r w:rsidRPr="00E000FD">
        <w:rPr>
          <w:rFonts w:hint="cs"/>
          <w:sz w:val="32"/>
          <w:rtl/>
        </w:rPr>
        <w:t>) يدل على أنه مستحب مندوب إليه لأن ظاهر فعله لا يقتضي الوجوب</w:t>
      </w:r>
      <w:r w:rsidR="00237778">
        <w:rPr>
          <w:rFonts w:hint="cs"/>
          <w:sz w:val="32"/>
          <w:rtl/>
        </w:rPr>
        <w:t>)</w:t>
      </w:r>
      <w:r w:rsidRPr="00E000FD">
        <w:rPr>
          <w:rFonts w:hint="cs"/>
          <w:sz w:val="32"/>
          <w:vertAlign w:val="superscript"/>
          <w:rtl/>
        </w:rPr>
        <w:t>(</w:t>
      </w:r>
      <w:r w:rsidRPr="00E000FD">
        <w:rPr>
          <w:sz w:val="32"/>
          <w:vertAlign w:val="superscript"/>
          <w:rtl/>
        </w:rPr>
        <w:footnoteReference w:id="532"/>
      </w:r>
      <w:r w:rsidRPr="00E000FD">
        <w:rPr>
          <w:rFonts w:hint="cs"/>
          <w:sz w:val="32"/>
          <w:vertAlign w:val="superscript"/>
          <w:rtl/>
        </w:rPr>
        <w:t>)</w:t>
      </w:r>
      <w:r w:rsidRPr="00E000FD">
        <w:rPr>
          <w:rFonts w:hint="cs"/>
          <w:sz w:val="32"/>
          <w:rtl/>
        </w:rPr>
        <w:t>.</w:t>
      </w:r>
    </w:p>
    <w:p w:rsidR="00897D7C" w:rsidRPr="00E000FD" w:rsidRDefault="00897D7C" w:rsidP="00897D7C">
      <w:pPr>
        <w:tabs>
          <w:tab w:val="left" w:pos="9496"/>
        </w:tabs>
        <w:spacing w:line="240" w:lineRule="auto"/>
        <w:ind w:left="-1"/>
        <w:jc w:val="both"/>
        <w:rPr>
          <w:b/>
          <w:bCs/>
          <w:sz w:val="32"/>
          <w:rtl/>
        </w:rPr>
      </w:pPr>
      <w:r w:rsidRPr="00E000FD">
        <w:rPr>
          <w:rFonts w:hint="cs"/>
          <w:b/>
          <w:bCs/>
          <w:sz w:val="32"/>
          <w:rtl/>
        </w:rPr>
        <w:t xml:space="preserve">  ثانياً من السنة:</w:t>
      </w:r>
    </w:p>
    <w:p w:rsidR="00897D7C" w:rsidRPr="00E000FD" w:rsidRDefault="00897D7C" w:rsidP="00897D7C">
      <w:pPr>
        <w:tabs>
          <w:tab w:val="left" w:pos="9496"/>
        </w:tabs>
        <w:spacing w:line="240" w:lineRule="auto"/>
        <w:ind w:left="-1"/>
        <w:jc w:val="both"/>
        <w:rPr>
          <w:sz w:val="32"/>
          <w:rtl/>
        </w:rPr>
      </w:pPr>
      <w:r w:rsidRPr="00E000FD">
        <w:rPr>
          <w:rFonts w:hint="cs"/>
          <w:sz w:val="32"/>
          <w:rtl/>
        </w:rPr>
        <w:t xml:space="preserve">      1ـ أمرهُ (</w:t>
      </w:r>
      <w:r w:rsidRPr="00E000FD">
        <w:rPr>
          <w:rFonts w:hint="cs"/>
          <w:sz w:val="32"/>
        </w:rPr>
        <w:sym w:font="AGA Arabesque" w:char="F072"/>
      </w:r>
      <w:r w:rsidRPr="00E000FD">
        <w:rPr>
          <w:rFonts w:hint="cs"/>
          <w:sz w:val="32"/>
          <w:rtl/>
        </w:rPr>
        <w:t>) لأم سلمه(</w:t>
      </w:r>
      <w:r>
        <w:rPr>
          <w:rFonts w:hint="cs"/>
          <w:sz w:val="32"/>
          <w:rtl/>
        </w:rPr>
        <w:t>رضي الله عنها</w:t>
      </w:r>
      <w:r w:rsidRPr="00E000FD">
        <w:rPr>
          <w:rFonts w:hint="cs"/>
          <w:sz w:val="32"/>
          <w:rtl/>
        </w:rPr>
        <w:t>) حين</w:t>
      </w:r>
      <w:r>
        <w:rPr>
          <w:rFonts w:hint="cs"/>
          <w:sz w:val="32"/>
          <w:rtl/>
        </w:rPr>
        <w:t xml:space="preserve"> سألته (إني امرأة أشد ض</w:t>
      </w:r>
      <w:r w:rsidRPr="00E000FD">
        <w:rPr>
          <w:rFonts w:hint="cs"/>
          <w:sz w:val="32"/>
          <w:rtl/>
        </w:rPr>
        <w:t>فر رأس، أفأ نقضه لغسل الجنابة؟ قال لا إنما يكفيك أن تحثين على رأسك ثلاث حثيات من ماء ثم تفيضين على سائر جسدك الماء فتطهرين أو قال فإذا أنت قد طهرت)</w:t>
      </w:r>
      <w:r w:rsidRPr="00E000FD">
        <w:rPr>
          <w:rFonts w:hint="cs"/>
          <w:sz w:val="32"/>
          <w:vertAlign w:val="superscript"/>
          <w:rtl/>
        </w:rPr>
        <w:t>(</w:t>
      </w:r>
      <w:r w:rsidRPr="00E000FD">
        <w:rPr>
          <w:sz w:val="32"/>
          <w:vertAlign w:val="superscript"/>
          <w:rtl/>
        </w:rPr>
        <w:footnoteReference w:id="533"/>
      </w:r>
      <w:r w:rsidRPr="00E000FD">
        <w:rPr>
          <w:rFonts w:hint="cs"/>
          <w:sz w:val="32"/>
          <w:vertAlign w:val="superscript"/>
          <w:rtl/>
        </w:rPr>
        <w:t>)</w:t>
      </w:r>
      <w:r w:rsidRPr="00E000FD">
        <w:rPr>
          <w:rFonts w:hint="cs"/>
          <w:sz w:val="32"/>
          <w:rtl/>
        </w:rPr>
        <w:t>.</w:t>
      </w:r>
    </w:p>
    <w:p w:rsidR="00897D7C" w:rsidRPr="00E000FD" w:rsidRDefault="00897D7C" w:rsidP="00897D7C">
      <w:pPr>
        <w:tabs>
          <w:tab w:val="left" w:pos="9496"/>
        </w:tabs>
        <w:spacing w:line="240" w:lineRule="auto"/>
        <w:ind w:left="-1"/>
        <w:jc w:val="both"/>
        <w:rPr>
          <w:b/>
          <w:bCs/>
          <w:sz w:val="32"/>
          <w:rtl/>
        </w:rPr>
      </w:pPr>
      <w:r w:rsidRPr="00E000FD">
        <w:rPr>
          <w:rFonts w:hint="cs"/>
          <w:b/>
          <w:bCs/>
          <w:sz w:val="32"/>
          <w:rtl/>
        </w:rPr>
        <w:t xml:space="preserve">  وجه الدلالة:</w:t>
      </w:r>
    </w:p>
    <w:p w:rsidR="00897D7C" w:rsidRDefault="00897D7C" w:rsidP="00897D7C">
      <w:pPr>
        <w:tabs>
          <w:tab w:val="left" w:pos="9496"/>
        </w:tabs>
        <w:spacing w:line="240" w:lineRule="auto"/>
        <w:ind w:left="-1"/>
        <w:jc w:val="both"/>
        <w:rPr>
          <w:sz w:val="32"/>
          <w:rtl/>
        </w:rPr>
      </w:pPr>
      <w:r w:rsidRPr="00E000FD">
        <w:rPr>
          <w:rFonts w:hint="cs"/>
          <w:sz w:val="32"/>
          <w:rtl/>
        </w:rPr>
        <w:t xml:space="preserve">     إن النبي</w:t>
      </w:r>
      <w:r>
        <w:rPr>
          <w:rFonts w:hint="cs"/>
          <w:sz w:val="32"/>
          <w:rtl/>
        </w:rPr>
        <w:t xml:space="preserve"> </w:t>
      </w:r>
      <w:r w:rsidRPr="00E000FD">
        <w:rPr>
          <w:rFonts w:hint="cs"/>
          <w:sz w:val="32"/>
          <w:rtl/>
        </w:rPr>
        <w:t>(</w:t>
      </w:r>
      <w:r w:rsidRPr="00E000FD">
        <w:rPr>
          <w:rFonts w:hint="cs"/>
          <w:sz w:val="32"/>
        </w:rPr>
        <w:sym w:font="AGA Arabesque" w:char="F072"/>
      </w:r>
      <w:r w:rsidRPr="00E000FD">
        <w:rPr>
          <w:rFonts w:hint="cs"/>
          <w:sz w:val="32"/>
          <w:rtl/>
        </w:rPr>
        <w:t xml:space="preserve">) لم يوجب سوى الطهارة من الجنابة، ولم يوجب وضوءا، ، فإذا أغتسل من الجنابة فقد طهر. </w:t>
      </w:r>
    </w:p>
    <w:p w:rsidR="00897D7C" w:rsidRPr="00E000FD" w:rsidRDefault="00897D7C" w:rsidP="00897D7C">
      <w:pPr>
        <w:tabs>
          <w:tab w:val="left" w:pos="9496"/>
        </w:tabs>
        <w:spacing w:line="240" w:lineRule="auto"/>
        <w:jc w:val="both"/>
        <w:rPr>
          <w:sz w:val="32"/>
          <w:rtl/>
        </w:rPr>
      </w:pPr>
      <w:r w:rsidRPr="00E000FD">
        <w:rPr>
          <w:rFonts w:hint="cs"/>
          <w:sz w:val="32"/>
          <w:rtl/>
        </w:rPr>
        <w:lastRenderedPageBreak/>
        <w:t xml:space="preserve">     2ـ ما روي عن عائشة (</w:t>
      </w:r>
      <w:r>
        <w:rPr>
          <w:rFonts w:hint="cs"/>
          <w:sz w:val="32"/>
          <w:rtl/>
        </w:rPr>
        <w:t>رضي الله عنها</w:t>
      </w:r>
      <w:r w:rsidRPr="00E000FD">
        <w:rPr>
          <w:rFonts w:hint="cs"/>
          <w:sz w:val="32"/>
          <w:rtl/>
        </w:rPr>
        <w:t>) قالت كان النبي(</w:t>
      </w:r>
      <w:r w:rsidRPr="00E000FD">
        <w:rPr>
          <w:rFonts w:hint="cs"/>
          <w:sz w:val="32"/>
        </w:rPr>
        <w:sym w:font="AGA Arabesque" w:char="F072"/>
      </w:r>
      <w:r w:rsidRPr="00E000FD">
        <w:rPr>
          <w:rFonts w:hint="cs"/>
          <w:sz w:val="32"/>
          <w:rtl/>
        </w:rPr>
        <w:t>) (لا يتوضأ بعد الغسل من الجنابة)</w:t>
      </w:r>
      <w:r w:rsidRPr="00E000FD">
        <w:rPr>
          <w:rFonts w:hint="cs"/>
          <w:sz w:val="32"/>
          <w:vertAlign w:val="superscript"/>
          <w:rtl/>
        </w:rPr>
        <w:t>(</w:t>
      </w:r>
      <w:r w:rsidRPr="00E000FD">
        <w:rPr>
          <w:sz w:val="32"/>
          <w:vertAlign w:val="superscript"/>
          <w:rtl/>
        </w:rPr>
        <w:footnoteReference w:id="534"/>
      </w:r>
      <w:r w:rsidRPr="00E000FD">
        <w:rPr>
          <w:rFonts w:hint="cs"/>
          <w:sz w:val="32"/>
          <w:vertAlign w:val="superscript"/>
          <w:rtl/>
        </w:rPr>
        <w:t>)</w:t>
      </w:r>
      <w:r w:rsidRPr="00E000FD">
        <w:rPr>
          <w:rFonts w:hint="cs"/>
          <w:sz w:val="32"/>
          <w:rtl/>
        </w:rPr>
        <w:t>.</w:t>
      </w:r>
    </w:p>
    <w:p w:rsidR="00897D7C" w:rsidRPr="00513EB3" w:rsidRDefault="00897D7C" w:rsidP="00897D7C">
      <w:pPr>
        <w:tabs>
          <w:tab w:val="left" w:pos="9496"/>
        </w:tabs>
        <w:spacing w:line="240" w:lineRule="auto"/>
        <w:ind w:left="-1"/>
        <w:jc w:val="both"/>
        <w:rPr>
          <w:b/>
          <w:bCs/>
          <w:sz w:val="32"/>
          <w:rtl/>
        </w:rPr>
      </w:pPr>
      <w:r w:rsidRPr="00513EB3">
        <w:rPr>
          <w:rFonts w:hint="cs"/>
          <w:b/>
          <w:bCs/>
          <w:sz w:val="32"/>
          <w:rtl/>
        </w:rPr>
        <w:t xml:space="preserve">  وجه الدلالة:</w:t>
      </w:r>
    </w:p>
    <w:p w:rsidR="00897D7C" w:rsidRPr="00513EB3" w:rsidRDefault="00897D7C" w:rsidP="00897D7C">
      <w:pPr>
        <w:tabs>
          <w:tab w:val="left" w:pos="9496"/>
        </w:tabs>
        <w:spacing w:line="240" w:lineRule="auto"/>
        <w:ind w:left="-1"/>
        <w:jc w:val="both"/>
        <w:rPr>
          <w:sz w:val="32"/>
          <w:rtl/>
        </w:rPr>
      </w:pPr>
      <w:r w:rsidRPr="00513EB3">
        <w:rPr>
          <w:rFonts w:hint="cs"/>
          <w:sz w:val="32"/>
          <w:rtl/>
        </w:rPr>
        <w:t xml:space="preserve">     إن الرسول(</w:t>
      </w:r>
      <w:r w:rsidRPr="00513EB3">
        <w:rPr>
          <w:rFonts w:hint="cs"/>
          <w:sz w:val="32"/>
        </w:rPr>
        <w:sym w:font="AGA Arabesque" w:char="F072"/>
      </w:r>
      <w:r w:rsidRPr="00513EB3">
        <w:rPr>
          <w:rFonts w:hint="cs"/>
          <w:sz w:val="32"/>
          <w:rtl/>
        </w:rPr>
        <w:t>) كان يصلي بعد الاغتسال وقبل الحدث بلا وضوء اكتفاء بالوضوء الذي كان قبل الاغتسال</w:t>
      </w:r>
      <w:r w:rsidRPr="00513EB3">
        <w:rPr>
          <w:rFonts w:hint="cs"/>
          <w:sz w:val="32"/>
          <w:vertAlign w:val="superscript"/>
          <w:rtl/>
        </w:rPr>
        <w:t>(</w:t>
      </w:r>
      <w:r w:rsidRPr="00513EB3">
        <w:rPr>
          <w:sz w:val="32"/>
          <w:vertAlign w:val="superscript"/>
          <w:rtl/>
        </w:rPr>
        <w:footnoteReference w:id="535"/>
      </w:r>
      <w:r w:rsidRPr="00513EB3">
        <w:rPr>
          <w:rFonts w:hint="cs"/>
          <w:sz w:val="32"/>
          <w:vertAlign w:val="superscript"/>
          <w:rtl/>
        </w:rPr>
        <w:t>)</w:t>
      </w:r>
      <w:r w:rsidRPr="00513EB3">
        <w:rPr>
          <w:rFonts w:hint="cs"/>
          <w:sz w:val="32"/>
          <w:rtl/>
        </w:rPr>
        <w:t xml:space="preserve">. وسئل ابن عمر عن الوضوء بعد الغسل؟ </w:t>
      </w:r>
      <w:r>
        <w:rPr>
          <w:sz w:val="32"/>
          <w:rtl/>
        </w:rPr>
        <w:br/>
      </w:r>
      <w:r w:rsidRPr="00513EB3">
        <w:rPr>
          <w:rFonts w:hint="cs"/>
          <w:sz w:val="32"/>
          <w:rtl/>
        </w:rPr>
        <w:t>فقال وأي وضوء أعم من الغسل</w:t>
      </w:r>
      <w:r w:rsidRPr="00513EB3">
        <w:rPr>
          <w:rFonts w:hint="cs"/>
          <w:sz w:val="32"/>
          <w:vertAlign w:val="superscript"/>
          <w:rtl/>
        </w:rPr>
        <w:t>(</w:t>
      </w:r>
      <w:r w:rsidRPr="00513EB3">
        <w:rPr>
          <w:sz w:val="32"/>
          <w:vertAlign w:val="superscript"/>
          <w:rtl/>
        </w:rPr>
        <w:footnoteReference w:id="536"/>
      </w:r>
      <w:r w:rsidRPr="00513EB3">
        <w:rPr>
          <w:rFonts w:hint="cs"/>
          <w:sz w:val="32"/>
          <w:vertAlign w:val="superscript"/>
          <w:rtl/>
        </w:rPr>
        <w:t>)</w:t>
      </w:r>
      <w:r w:rsidRPr="00513EB3">
        <w:rPr>
          <w:rFonts w:hint="cs"/>
          <w:sz w:val="32"/>
          <w:rtl/>
        </w:rPr>
        <w:t>.</w:t>
      </w:r>
    </w:p>
    <w:p w:rsidR="00897D7C" w:rsidRPr="00513EB3" w:rsidRDefault="00897D7C" w:rsidP="00897D7C">
      <w:pPr>
        <w:tabs>
          <w:tab w:val="left" w:pos="9496"/>
        </w:tabs>
        <w:spacing w:line="240" w:lineRule="auto"/>
        <w:ind w:left="-1"/>
        <w:jc w:val="both"/>
        <w:rPr>
          <w:sz w:val="32"/>
          <w:rtl/>
        </w:rPr>
      </w:pPr>
      <w:r>
        <w:rPr>
          <w:rFonts w:hint="cs"/>
          <w:b/>
          <w:bCs/>
          <w:sz w:val="32"/>
          <w:rtl/>
        </w:rPr>
        <w:t>3</w:t>
      </w:r>
      <w:r w:rsidRPr="00513EB3">
        <w:rPr>
          <w:rFonts w:hint="cs"/>
          <w:b/>
          <w:bCs/>
          <w:sz w:val="32"/>
          <w:rtl/>
        </w:rPr>
        <w:t>ـ</w:t>
      </w:r>
      <w:r w:rsidRPr="00513EB3">
        <w:rPr>
          <w:rFonts w:hint="cs"/>
          <w:sz w:val="32"/>
          <w:rtl/>
        </w:rPr>
        <w:t xml:space="preserve"> ما روي عن حذيفة (</w:t>
      </w:r>
      <w:r w:rsidRPr="00513EB3">
        <w:rPr>
          <w:rFonts w:hint="cs"/>
          <w:sz w:val="32"/>
        </w:rPr>
        <w:sym w:font="AGA Arabesque" w:char="F074"/>
      </w:r>
      <w:r w:rsidRPr="00513EB3">
        <w:rPr>
          <w:rFonts w:hint="cs"/>
          <w:sz w:val="32"/>
          <w:rtl/>
        </w:rPr>
        <w:t>) أنه قال: أما يكفي أحدكم أن يغسل من لدن قرنه إلى قدمه حتى يتوضأ؟ وقد روي نحو ذلك عن جماعة من الصحابة ومن بعدهم. وأن العلماء لم يختلفوا أن الوضوء داخل تحت الغسل وان نية طهارة الجنابة تأت</w:t>
      </w:r>
      <w:r>
        <w:rPr>
          <w:rFonts w:hint="cs"/>
          <w:sz w:val="32"/>
          <w:rtl/>
        </w:rPr>
        <w:t>ي على طهارة الحدث وتقضي عليها لأ</w:t>
      </w:r>
      <w:r w:rsidRPr="00513EB3">
        <w:rPr>
          <w:rFonts w:hint="cs"/>
          <w:sz w:val="32"/>
          <w:rtl/>
        </w:rPr>
        <w:t xml:space="preserve">ن موانع الجنابة أكثر من موانع الحدث فدخل الأقل في الأكثر </w:t>
      </w:r>
      <w:r>
        <w:rPr>
          <w:rFonts w:hint="cs"/>
          <w:sz w:val="32"/>
          <w:rtl/>
        </w:rPr>
        <w:t>و</w:t>
      </w:r>
      <w:r w:rsidRPr="00513EB3">
        <w:rPr>
          <w:rFonts w:hint="cs"/>
          <w:sz w:val="32"/>
          <w:rtl/>
        </w:rPr>
        <w:t>أجزأت نية الأكبر عنه</w:t>
      </w:r>
      <w:r w:rsidRPr="00513EB3">
        <w:rPr>
          <w:rFonts w:hint="cs"/>
          <w:sz w:val="32"/>
          <w:vertAlign w:val="superscript"/>
          <w:rtl/>
        </w:rPr>
        <w:t>(</w:t>
      </w:r>
      <w:r w:rsidRPr="00513EB3">
        <w:rPr>
          <w:sz w:val="32"/>
          <w:vertAlign w:val="superscript"/>
          <w:rtl/>
        </w:rPr>
        <w:footnoteReference w:id="537"/>
      </w:r>
      <w:r w:rsidRPr="00513EB3">
        <w:rPr>
          <w:rFonts w:hint="cs"/>
          <w:sz w:val="32"/>
          <w:vertAlign w:val="superscript"/>
          <w:rtl/>
        </w:rPr>
        <w:t>)</w:t>
      </w:r>
      <w:r w:rsidRPr="00513EB3">
        <w:rPr>
          <w:rFonts w:hint="cs"/>
          <w:sz w:val="32"/>
          <w:rtl/>
        </w:rPr>
        <w:t>.</w:t>
      </w:r>
    </w:p>
    <w:p w:rsidR="00897D7C" w:rsidRPr="00513EB3" w:rsidRDefault="00897D7C" w:rsidP="00897D7C">
      <w:pPr>
        <w:spacing w:line="240" w:lineRule="auto"/>
        <w:jc w:val="both"/>
        <w:rPr>
          <w:sz w:val="32"/>
          <w:rtl/>
        </w:rPr>
      </w:pPr>
      <w:r w:rsidRPr="00513EB3">
        <w:rPr>
          <w:rFonts w:hint="cs"/>
          <w:sz w:val="32"/>
          <w:rtl/>
        </w:rPr>
        <w:lastRenderedPageBreak/>
        <w:t>ونقل بعض العلماء مثل ابن عبد البر وابن بطال الإجماع على ذلك فقالوا (الغسل من الجنابة إذا لم يتوضأ وع</w:t>
      </w:r>
      <w:r>
        <w:rPr>
          <w:rFonts w:hint="cs"/>
          <w:sz w:val="32"/>
          <w:rtl/>
        </w:rPr>
        <w:t>م جسده بالماء فقد أدى ما عليه لأ</w:t>
      </w:r>
      <w:r w:rsidRPr="00513EB3">
        <w:rPr>
          <w:rFonts w:hint="cs"/>
          <w:sz w:val="32"/>
          <w:rtl/>
        </w:rPr>
        <w:t>ن الله تعالى إنما</w:t>
      </w:r>
      <w:r w:rsidRPr="00DF15D7">
        <w:rPr>
          <w:rFonts w:hint="cs"/>
          <w:sz w:val="32"/>
          <w:rtl/>
        </w:rPr>
        <w:t xml:space="preserve"> </w:t>
      </w:r>
      <w:r w:rsidRPr="00513EB3">
        <w:rPr>
          <w:rFonts w:hint="cs"/>
          <w:sz w:val="32"/>
          <w:rtl/>
        </w:rPr>
        <w:t xml:space="preserve">افترض على الجنب الغسل من الجنابة دون الوضوء بقوله </w:t>
      </w:r>
      <w:r w:rsidRPr="00513EB3">
        <w:rPr>
          <w:rFonts w:ascii="QCF_BSML" w:hAnsi="QCF_BSML" w:cs="QCF_BSML"/>
          <w:color w:val="000000"/>
          <w:sz w:val="32"/>
          <w:rtl/>
        </w:rPr>
        <w:t>ﭽ</w:t>
      </w:r>
      <w:r w:rsidRPr="00513EB3">
        <w:rPr>
          <w:rFonts w:ascii="QCF_P108" w:hAnsi="QCF_P108" w:cs="QCF_P108"/>
          <w:color w:val="000000"/>
          <w:sz w:val="32"/>
          <w:rtl/>
        </w:rPr>
        <w:t xml:space="preserve"> ﭣ  ﭤ  ﭥ  ﭦ</w:t>
      </w:r>
      <w:r w:rsidRPr="00513EB3">
        <w:rPr>
          <w:rFonts w:ascii="QCF_BSML" w:hAnsi="QCF_BSML" w:cs="QCF_BSML"/>
          <w:color w:val="000000"/>
          <w:sz w:val="32"/>
          <w:rtl/>
        </w:rPr>
        <w:t>ﭼ</w:t>
      </w:r>
      <w:r w:rsidRPr="00513EB3">
        <w:rPr>
          <w:rFonts w:ascii="Arial" w:hAnsi="Arial" w:cs="Arial"/>
          <w:color w:val="000000"/>
          <w:sz w:val="32"/>
          <w:rtl/>
        </w:rPr>
        <w:t xml:space="preserve"> </w:t>
      </w:r>
      <w:r w:rsidRPr="00513EB3">
        <w:rPr>
          <w:rFonts w:hint="cs"/>
          <w:sz w:val="32"/>
          <w:rtl/>
        </w:rPr>
        <w:t>وهو إجماع لا خلاف فيه بين العلماء إلا أنهم اجمعوا على استحباب الوضوء قبل الغسل تأسيا بالرسول(</w:t>
      </w:r>
      <w:r w:rsidRPr="00513EB3">
        <w:rPr>
          <w:rFonts w:hint="cs"/>
          <w:sz w:val="32"/>
        </w:rPr>
        <w:sym w:font="AGA Arabesque" w:char="F072"/>
      </w:r>
      <w:r w:rsidRPr="00513EB3">
        <w:rPr>
          <w:rFonts w:hint="cs"/>
          <w:sz w:val="32"/>
          <w:rtl/>
        </w:rPr>
        <w:t>)</w:t>
      </w:r>
      <w:r w:rsidRPr="00513EB3">
        <w:rPr>
          <w:rFonts w:hint="cs"/>
          <w:sz w:val="32"/>
          <w:vertAlign w:val="superscript"/>
          <w:rtl/>
        </w:rPr>
        <w:t>(</w:t>
      </w:r>
      <w:r w:rsidRPr="00513EB3">
        <w:rPr>
          <w:sz w:val="32"/>
          <w:vertAlign w:val="superscript"/>
          <w:rtl/>
        </w:rPr>
        <w:footnoteReference w:id="538"/>
      </w:r>
      <w:r w:rsidRPr="00513EB3">
        <w:rPr>
          <w:rFonts w:hint="cs"/>
          <w:sz w:val="32"/>
          <w:vertAlign w:val="superscript"/>
          <w:rtl/>
        </w:rPr>
        <w:t>)</w:t>
      </w:r>
      <w:r w:rsidRPr="00513EB3">
        <w:rPr>
          <w:rFonts w:hint="cs"/>
          <w:sz w:val="32"/>
          <w:rtl/>
        </w:rPr>
        <w:t>.</w:t>
      </w:r>
    </w:p>
    <w:p w:rsidR="00897D7C" w:rsidRPr="00513EB3" w:rsidRDefault="00897D7C" w:rsidP="00897D7C">
      <w:pPr>
        <w:spacing w:line="240" w:lineRule="auto"/>
        <w:ind w:left="-1"/>
        <w:jc w:val="both"/>
        <w:rPr>
          <w:b/>
          <w:bCs/>
          <w:sz w:val="32"/>
          <w:rtl/>
          <w:lang w:bidi="ar-IQ"/>
        </w:rPr>
      </w:pPr>
      <w:r>
        <w:rPr>
          <w:rFonts w:hint="cs"/>
          <w:b/>
          <w:bCs/>
          <w:sz w:val="32"/>
          <w:rtl/>
        </w:rPr>
        <w:t xml:space="preserve">  واعترض</w:t>
      </w:r>
      <w:r w:rsidRPr="00513EB3">
        <w:rPr>
          <w:rFonts w:hint="cs"/>
          <w:b/>
          <w:bCs/>
          <w:sz w:val="32"/>
          <w:rtl/>
        </w:rPr>
        <w:t xml:space="preserve">: </w:t>
      </w:r>
    </w:p>
    <w:p w:rsidR="00897D7C" w:rsidRPr="00513EB3" w:rsidRDefault="00897D7C" w:rsidP="00897D7C">
      <w:pPr>
        <w:spacing w:line="240" w:lineRule="auto"/>
        <w:ind w:left="-1"/>
        <w:jc w:val="both"/>
        <w:rPr>
          <w:sz w:val="32"/>
          <w:rtl/>
        </w:rPr>
      </w:pPr>
      <w:r w:rsidRPr="00513EB3">
        <w:rPr>
          <w:rFonts w:hint="cs"/>
          <w:sz w:val="32"/>
          <w:rtl/>
        </w:rPr>
        <w:t xml:space="preserve">     وهذا الإجماع مردود فقد ذهب جماعة منهم أبو ثور وداود وغيرهما إلى أن الغسل لا ينوب عن الوضوء للمحدث وهو قول أكثر العترة</w:t>
      </w:r>
      <w:r w:rsidRPr="00513EB3">
        <w:rPr>
          <w:rFonts w:hint="cs"/>
          <w:sz w:val="32"/>
          <w:vertAlign w:val="superscript"/>
          <w:rtl/>
        </w:rPr>
        <w:t>(</w:t>
      </w:r>
      <w:r w:rsidRPr="00513EB3">
        <w:rPr>
          <w:sz w:val="32"/>
          <w:vertAlign w:val="superscript"/>
          <w:rtl/>
        </w:rPr>
        <w:footnoteReference w:id="539"/>
      </w:r>
      <w:r w:rsidRPr="00513EB3">
        <w:rPr>
          <w:rFonts w:hint="cs"/>
          <w:sz w:val="32"/>
          <w:vertAlign w:val="superscript"/>
          <w:rtl/>
        </w:rPr>
        <w:t>)</w:t>
      </w:r>
      <w:r w:rsidRPr="00513EB3">
        <w:rPr>
          <w:rFonts w:hint="cs"/>
          <w:sz w:val="32"/>
          <w:rtl/>
        </w:rPr>
        <w:t xml:space="preserve"> فإذاً لا إجماع على ذلك.</w:t>
      </w:r>
    </w:p>
    <w:p w:rsidR="00897D7C" w:rsidRPr="00513EB3" w:rsidRDefault="00897D7C" w:rsidP="00897D7C">
      <w:pPr>
        <w:spacing w:line="240" w:lineRule="auto"/>
        <w:ind w:left="-1"/>
        <w:jc w:val="both"/>
        <w:rPr>
          <w:sz w:val="32"/>
          <w:rtl/>
        </w:rPr>
      </w:pPr>
      <w:r>
        <w:rPr>
          <w:rFonts w:hint="cs"/>
          <w:b/>
          <w:bCs/>
          <w:sz w:val="32"/>
          <w:rtl/>
        </w:rPr>
        <w:t>المذهب</w:t>
      </w:r>
      <w:r w:rsidRPr="00513EB3">
        <w:rPr>
          <w:rFonts w:hint="cs"/>
          <w:b/>
          <w:bCs/>
          <w:sz w:val="32"/>
          <w:rtl/>
        </w:rPr>
        <w:t xml:space="preserve"> الثاني:</w:t>
      </w:r>
      <w:r w:rsidRPr="00513EB3">
        <w:rPr>
          <w:rFonts w:hint="cs"/>
          <w:sz w:val="32"/>
          <w:rtl/>
        </w:rPr>
        <w:t xml:space="preserve"> يجب الوضوء قبل الغسل أو بعده.</w:t>
      </w:r>
    </w:p>
    <w:p w:rsidR="00897D7C" w:rsidRDefault="00897D7C" w:rsidP="00897D7C">
      <w:pPr>
        <w:spacing w:line="240" w:lineRule="auto"/>
        <w:ind w:left="-1"/>
        <w:jc w:val="both"/>
        <w:rPr>
          <w:sz w:val="32"/>
          <w:rtl/>
        </w:rPr>
      </w:pPr>
      <w:r>
        <w:rPr>
          <w:rFonts w:hint="cs"/>
          <w:sz w:val="32"/>
          <w:rtl/>
        </w:rPr>
        <w:t>وهو قول للحنفية</w:t>
      </w:r>
      <w:r w:rsidR="00611F41" w:rsidRPr="00611F41">
        <w:rPr>
          <w:rFonts w:hint="cs"/>
          <w:vertAlign w:val="superscript"/>
          <w:rtl/>
        </w:rPr>
        <w:t>(</w:t>
      </w:r>
      <w:r w:rsidR="00611F41" w:rsidRPr="00611F41">
        <w:rPr>
          <w:vertAlign w:val="superscript"/>
          <w:rtl/>
        </w:rPr>
        <w:footnoteReference w:id="540"/>
      </w:r>
      <w:r w:rsidR="00611F41" w:rsidRPr="00611F41">
        <w:rPr>
          <w:rFonts w:hint="cs"/>
          <w:vertAlign w:val="superscript"/>
          <w:rtl/>
        </w:rPr>
        <w:t>)</w:t>
      </w:r>
      <w:r>
        <w:rPr>
          <w:rFonts w:hint="cs"/>
          <w:sz w:val="32"/>
          <w:rtl/>
        </w:rPr>
        <w:t>، ورواية للشافعية</w:t>
      </w:r>
      <w:r w:rsidR="00611F41" w:rsidRPr="00611F41">
        <w:rPr>
          <w:rFonts w:hint="cs"/>
          <w:sz w:val="32"/>
          <w:vertAlign w:val="superscript"/>
          <w:rtl/>
        </w:rPr>
        <w:t>(</w:t>
      </w:r>
      <w:r w:rsidR="00611F41" w:rsidRPr="00611F41">
        <w:rPr>
          <w:rStyle w:val="a6"/>
          <w:sz w:val="32"/>
          <w:rtl/>
        </w:rPr>
        <w:footnoteReference w:id="541"/>
      </w:r>
      <w:r w:rsidR="00611F41" w:rsidRPr="00611F41">
        <w:rPr>
          <w:rFonts w:hint="cs"/>
          <w:sz w:val="32"/>
          <w:vertAlign w:val="superscript"/>
          <w:rtl/>
        </w:rPr>
        <w:t>)</w:t>
      </w:r>
      <w:r w:rsidR="00611F41">
        <w:rPr>
          <w:rFonts w:hint="cs"/>
          <w:sz w:val="32"/>
          <w:rtl/>
        </w:rPr>
        <w:t>،</w:t>
      </w:r>
      <w:r w:rsidRPr="00513EB3">
        <w:rPr>
          <w:rFonts w:hint="cs"/>
          <w:sz w:val="32"/>
          <w:rtl/>
        </w:rPr>
        <w:t xml:space="preserve"> </w:t>
      </w:r>
      <w:r>
        <w:rPr>
          <w:rFonts w:hint="cs"/>
          <w:sz w:val="32"/>
          <w:rtl/>
        </w:rPr>
        <w:t xml:space="preserve">وهو مذهب </w:t>
      </w:r>
      <w:r w:rsidRPr="00513EB3">
        <w:rPr>
          <w:rFonts w:hint="cs"/>
          <w:sz w:val="32"/>
          <w:rtl/>
        </w:rPr>
        <w:t>الحنابلة</w:t>
      </w:r>
      <w:r w:rsidR="00611F41" w:rsidRPr="00611F41">
        <w:rPr>
          <w:rFonts w:hint="cs"/>
          <w:sz w:val="32"/>
          <w:vertAlign w:val="superscript"/>
          <w:rtl/>
        </w:rPr>
        <w:t>(</w:t>
      </w:r>
      <w:r w:rsidR="00611F41" w:rsidRPr="00611F41">
        <w:rPr>
          <w:rStyle w:val="a6"/>
          <w:sz w:val="32"/>
          <w:rtl/>
        </w:rPr>
        <w:footnoteReference w:id="542"/>
      </w:r>
      <w:r w:rsidR="00611F41" w:rsidRPr="00611F41">
        <w:rPr>
          <w:rFonts w:hint="cs"/>
          <w:sz w:val="32"/>
          <w:vertAlign w:val="superscript"/>
          <w:rtl/>
        </w:rPr>
        <w:t>)</w:t>
      </w:r>
      <w:r>
        <w:rPr>
          <w:rFonts w:hint="cs"/>
          <w:sz w:val="32"/>
          <w:rtl/>
        </w:rPr>
        <w:t>، و</w:t>
      </w:r>
      <w:r w:rsidRPr="00513EB3">
        <w:rPr>
          <w:rFonts w:hint="cs"/>
          <w:sz w:val="32"/>
          <w:rtl/>
        </w:rPr>
        <w:t>أبي ثور</w:t>
      </w:r>
      <w:r>
        <w:rPr>
          <w:rFonts w:hint="cs"/>
          <w:sz w:val="32"/>
          <w:rtl/>
        </w:rPr>
        <w:t>،</w:t>
      </w:r>
      <w:r w:rsidRPr="00513EB3">
        <w:rPr>
          <w:rFonts w:hint="cs"/>
          <w:sz w:val="32"/>
          <w:rtl/>
        </w:rPr>
        <w:t xml:space="preserve"> وأكثر العترة</w:t>
      </w:r>
      <w:r w:rsidRPr="00513EB3">
        <w:rPr>
          <w:rFonts w:hint="cs"/>
          <w:sz w:val="32"/>
          <w:vertAlign w:val="superscript"/>
          <w:rtl/>
        </w:rPr>
        <w:t>(</w:t>
      </w:r>
      <w:r w:rsidRPr="00513EB3">
        <w:rPr>
          <w:sz w:val="32"/>
          <w:vertAlign w:val="superscript"/>
          <w:rtl/>
        </w:rPr>
        <w:footnoteReference w:id="543"/>
      </w:r>
      <w:r w:rsidRPr="00513EB3">
        <w:rPr>
          <w:rFonts w:hint="cs"/>
          <w:sz w:val="32"/>
          <w:vertAlign w:val="superscript"/>
          <w:rtl/>
        </w:rPr>
        <w:t>)</w:t>
      </w:r>
      <w:r w:rsidRPr="00513EB3">
        <w:rPr>
          <w:rFonts w:hint="cs"/>
          <w:sz w:val="32"/>
          <w:rtl/>
        </w:rPr>
        <w:t>.</w:t>
      </w:r>
    </w:p>
    <w:p w:rsidR="00143A31" w:rsidRDefault="00143A31" w:rsidP="00897D7C">
      <w:pPr>
        <w:spacing w:line="240" w:lineRule="auto"/>
        <w:ind w:left="-1"/>
        <w:jc w:val="both"/>
        <w:rPr>
          <w:sz w:val="32"/>
          <w:rtl/>
        </w:rPr>
      </w:pPr>
    </w:p>
    <w:p w:rsidR="00143A31" w:rsidRDefault="00143A31" w:rsidP="00897D7C">
      <w:pPr>
        <w:spacing w:line="240" w:lineRule="auto"/>
        <w:ind w:left="-1"/>
        <w:jc w:val="both"/>
        <w:rPr>
          <w:sz w:val="32"/>
          <w:rtl/>
        </w:rPr>
      </w:pPr>
    </w:p>
    <w:p w:rsidR="002C4C82" w:rsidRDefault="002C4C82" w:rsidP="00897D7C">
      <w:pPr>
        <w:spacing w:line="240" w:lineRule="auto"/>
        <w:jc w:val="both"/>
        <w:rPr>
          <w:b/>
          <w:bCs/>
          <w:sz w:val="32"/>
          <w:rtl/>
        </w:rPr>
      </w:pPr>
    </w:p>
    <w:p w:rsidR="00897D7C" w:rsidRPr="00513EB3" w:rsidRDefault="00897D7C" w:rsidP="00897D7C">
      <w:pPr>
        <w:spacing w:line="240" w:lineRule="auto"/>
        <w:jc w:val="both"/>
        <w:rPr>
          <w:b/>
          <w:bCs/>
          <w:sz w:val="32"/>
          <w:rtl/>
        </w:rPr>
      </w:pPr>
      <w:r>
        <w:rPr>
          <w:rFonts w:hint="cs"/>
          <w:b/>
          <w:bCs/>
          <w:sz w:val="32"/>
          <w:rtl/>
        </w:rPr>
        <w:t xml:space="preserve">  والحجة لهم  أولاً من الكتاب</w:t>
      </w:r>
      <w:r w:rsidRPr="00513EB3">
        <w:rPr>
          <w:rFonts w:hint="cs"/>
          <w:b/>
          <w:bCs/>
          <w:sz w:val="32"/>
          <w:rtl/>
        </w:rPr>
        <w:t>:</w:t>
      </w:r>
    </w:p>
    <w:p w:rsidR="00897D7C" w:rsidRPr="00513EB3" w:rsidRDefault="00897D7C" w:rsidP="00897D7C">
      <w:pPr>
        <w:spacing w:line="240" w:lineRule="auto"/>
        <w:ind w:left="-1"/>
        <w:jc w:val="both"/>
        <w:rPr>
          <w:sz w:val="32"/>
          <w:rtl/>
        </w:rPr>
      </w:pPr>
      <w:r w:rsidRPr="00513EB3">
        <w:rPr>
          <w:rFonts w:hint="cs"/>
          <w:sz w:val="32"/>
          <w:rtl/>
        </w:rPr>
        <w:t xml:space="preserve">     1- قوله تعالى </w:t>
      </w:r>
      <w:r w:rsidRPr="00513EB3">
        <w:rPr>
          <w:rFonts w:ascii="QCF_BSML" w:hAnsi="QCF_BSML" w:cs="QCF_BSML"/>
          <w:color w:val="000000"/>
          <w:sz w:val="32"/>
          <w:rtl/>
        </w:rPr>
        <w:t>ﭽ</w:t>
      </w:r>
      <w:r w:rsidRPr="00513EB3">
        <w:rPr>
          <w:rFonts w:ascii="QCF_P108" w:hAnsi="QCF_P108" w:cs="QCF_P108"/>
          <w:color w:val="000000"/>
          <w:sz w:val="32"/>
          <w:rtl/>
        </w:rPr>
        <w:t xml:space="preserve"> ﭣ  ﭤ  ﭥ  ﭦ</w:t>
      </w:r>
      <w:r w:rsidRPr="00513EB3">
        <w:rPr>
          <w:rFonts w:ascii="QCF_BSML" w:hAnsi="QCF_BSML" w:cs="QCF_BSML"/>
          <w:color w:val="000000"/>
          <w:sz w:val="32"/>
          <w:rtl/>
        </w:rPr>
        <w:t>ﭼ</w:t>
      </w:r>
      <w:r w:rsidRPr="00513EB3">
        <w:rPr>
          <w:rFonts w:hint="cs"/>
          <w:sz w:val="32"/>
          <w:vertAlign w:val="superscript"/>
          <w:rtl/>
        </w:rPr>
        <w:t xml:space="preserve"> (</w:t>
      </w:r>
      <w:r w:rsidRPr="00513EB3">
        <w:rPr>
          <w:sz w:val="32"/>
          <w:vertAlign w:val="superscript"/>
          <w:rtl/>
        </w:rPr>
        <w:footnoteReference w:id="544"/>
      </w:r>
      <w:r w:rsidRPr="00513EB3">
        <w:rPr>
          <w:rFonts w:hint="cs"/>
          <w:sz w:val="32"/>
          <w:vertAlign w:val="superscript"/>
          <w:rtl/>
        </w:rPr>
        <w:t>)</w:t>
      </w:r>
      <w:r>
        <w:rPr>
          <w:rFonts w:hint="cs"/>
          <w:sz w:val="32"/>
          <w:rtl/>
        </w:rPr>
        <w:t xml:space="preserve"> .</w:t>
      </w:r>
    </w:p>
    <w:p w:rsidR="00897D7C" w:rsidRPr="00CB194F" w:rsidRDefault="00897D7C" w:rsidP="00897D7C">
      <w:pPr>
        <w:spacing w:line="240" w:lineRule="auto"/>
        <w:ind w:left="-1"/>
        <w:jc w:val="both"/>
        <w:rPr>
          <w:b/>
          <w:bCs/>
          <w:sz w:val="32"/>
          <w:rtl/>
        </w:rPr>
      </w:pPr>
      <w:r w:rsidRPr="00CB194F">
        <w:rPr>
          <w:rFonts w:hint="cs"/>
          <w:b/>
          <w:bCs/>
          <w:sz w:val="32"/>
          <w:rtl/>
        </w:rPr>
        <w:t>وجه الدلالة:</w:t>
      </w:r>
    </w:p>
    <w:p w:rsidR="00897D7C" w:rsidRPr="00CB194F" w:rsidRDefault="00897D7C" w:rsidP="00897D7C">
      <w:pPr>
        <w:spacing w:line="240" w:lineRule="auto"/>
        <w:jc w:val="both"/>
        <w:rPr>
          <w:sz w:val="32"/>
          <w:rtl/>
        </w:rPr>
      </w:pPr>
      <w:r w:rsidRPr="00CB194F">
        <w:rPr>
          <w:rFonts w:hint="cs"/>
          <w:sz w:val="32"/>
          <w:rtl/>
        </w:rPr>
        <w:t xml:space="preserve">     </w:t>
      </w:r>
      <w:r w:rsidR="00F31DCE">
        <w:rPr>
          <w:rFonts w:hint="cs"/>
          <w:sz w:val="32"/>
          <w:rtl/>
        </w:rPr>
        <w:t>(</w:t>
      </w:r>
      <w:r w:rsidRPr="00CB194F">
        <w:rPr>
          <w:rFonts w:hint="cs"/>
          <w:sz w:val="32"/>
          <w:rtl/>
        </w:rPr>
        <w:t>لا يجزئه الغسل عن الحدث الأصغر حتى يتوضأ قبل الغسل أو بعده لأن النبي(</w:t>
      </w:r>
      <w:r w:rsidRPr="00CB194F">
        <w:rPr>
          <w:rFonts w:hint="cs"/>
          <w:sz w:val="32"/>
        </w:rPr>
        <w:sym w:font="AGA Arabesque" w:char="F072"/>
      </w:r>
      <w:r w:rsidRPr="00CB194F">
        <w:rPr>
          <w:rFonts w:hint="cs"/>
          <w:sz w:val="32"/>
          <w:rtl/>
        </w:rPr>
        <w:t>) توضأ لما أغتسل وفعله يفسر الآية ولأنهما عبادتان مختلفتا القدر والصفة فلم يتداخلا كالحدود والكفارات</w:t>
      </w:r>
      <w:r w:rsidR="00F31DCE">
        <w:rPr>
          <w:rFonts w:hint="cs"/>
          <w:sz w:val="32"/>
          <w:rtl/>
        </w:rPr>
        <w:t>)</w:t>
      </w:r>
      <w:r w:rsidRPr="00CB194F">
        <w:rPr>
          <w:rFonts w:hint="cs"/>
          <w:sz w:val="32"/>
          <w:vertAlign w:val="superscript"/>
          <w:rtl/>
        </w:rPr>
        <w:t>(</w:t>
      </w:r>
      <w:r w:rsidRPr="00CB194F">
        <w:rPr>
          <w:sz w:val="32"/>
          <w:vertAlign w:val="superscript"/>
          <w:rtl/>
        </w:rPr>
        <w:footnoteReference w:id="545"/>
      </w:r>
      <w:r w:rsidRPr="00CB194F">
        <w:rPr>
          <w:rFonts w:hint="cs"/>
          <w:sz w:val="32"/>
          <w:vertAlign w:val="superscript"/>
          <w:rtl/>
        </w:rPr>
        <w:t>)</w:t>
      </w:r>
      <w:r w:rsidRPr="00CB194F">
        <w:rPr>
          <w:rFonts w:hint="cs"/>
          <w:sz w:val="32"/>
          <w:rtl/>
        </w:rPr>
        <w:t>.</w:t>
      </w:r>
    </w:p>
    <w:p w:rsidR="00897D7C" w:rsidRPr="00CB194F" w:rsidRDefault="00897D7C" w:rsidP="00897D7C">
      <w:pPr>
        <w:spacing w:line="240" w:lineRule="auto"/>
        <w:ind w:left="-1"/>
        <w:jc w:val="both"/>
        <w:rPr>
          <w:b/>
          <w:bCs/>
          <w:sz w:val="32"/>
          <w:rtl/>
        </w:rPr>
      </w:pPr>
      <w:r>
        <w:rPr>
          <w:rFonts w:hint="cs"/>
          <w:b/>
          <w:bCs/>
          <w:sz w:val="32"/>
          <w:rtl/>
        </w:rPr>
        <w:t xml:space="preserve">  واعترض</w:t>
      </w:r>
      <w:r w:rsidRPr="00CB194F">
        <w:rPr>
          <w:rFonts w:hint="cs"/>
          <w:b/>
          <w:bCs/>
          <w:sz w:val="32"/>
          <w:rtl/>
        </w:rPr>
        <w:t>:</w:t>
      </w:r>
    </w:p>
    <w:p w:rsidR="00897D7C" w:rsidRPr="00CB194F" w:rsidRDefault="00897D7C" w:rsidP="00897D7C">
      <w:pPr>
        <w:spacing w:line="240" w:lineRule="auto"/>
        <w:ind w:left="-1"/>
        <w:jc w:val="both"/>
        <w:rPr>
          <w:sz w:val="32"/>
          <w:rtl/>
        </w:rPr>
      </w:pPr>
      <w:r w:rsidRPr="00CB194F">
        <w:rPr>
          <w:rFonts w:hint="cs"/>
          <w:sz w:val="32"/>
          <w:rtl/>
        </w:rPr>
        <w:t xml:space="preserve">     1- إن الله تعالى قد أباح الصلاة بالاغتسال من غير وضوء فمن شرط في صحته مع الغسل وضوءا فقد زاد في الآية ما ليس فيها وذلك غير جائز. ولأنهما يت</w:t>
      </w:r>
      <w:r>
        <w:rPr>
          <w:rFonts w:hint="cs"/>
          <w:sz w:val="32"/>
          <w:rtl/>
        </w:rPr>
        <w:t>داخلان إذا أتى بخصائص الصغرى وهي</w:t>
      </w:r>
      <w:r w:rsidRPr="00CB194F">
        <w:rPr>
          <w:rFonts w:hint="cs"/>
          <w:sz w:val="32"/>
          <w:rtl/>
        </w:rPr>
        <w:t xml:space="preserve"> الترتيب</w:t>
      </w:r>
      <w:r w:rsidRPr="00CB194F">
        <w:rPr>
          <w:rFonts w:hint="cs"/>
          <w:sz w:val="32"/>
          <w:vertAlign w:val="superscript"/>
          <w:rtl/>
        </w:rPr>
        <w:t>(</w:t>
      </w:r>
      <w:r w:rsidRPr="00CB194F">
        <w:rPr>
          <w:sz w:val="32"/>
          <w:vertAlign w:val="superscript"/>
          <w:rtl/>
        </w:rPr>
        <w:footnoteReference w:id="546"/>
      </w:r>
      <w:r w:rsidRPr="00CB194F">
        <w:rPr>
          <w:rFonts w:hint="cs"/>
          <w:sz w:val="32"/>
          <w:vertAlign w:val="superscript"/>
          <w:rtl/>
        </w:rPr>
        <w:t>)</w:t>
      </w:r>
      <w:r w:rsidRPr="00CB194F">
        <w:rPr>
          <w:rFonts w:hint="cs"/>
          <w:sz w:val="32"/>
          <w:rtl/>
        </w:rPr>
        <w:t>.</w:t>
      </w:r>
    </w:p>
    <w:p w:rsidR="00897D7C" w:rsidRPr="00CB194F" w:rsidRDefault="00897D7C" w:rsidP="00897D7C">
      <w:pPr>
        <w:spacing w:line="240" w:lineRule="auto"/>
        <w:ind w:left="-1"/>
        <w:jc w:val="both"/>
        <w:rPr>
          <w:sz w:val="32"/>
          <w:rtl/>
        </w:rPr>
      </w:pPr>
      <w:r w:rsidRPr="00CB194F">
        <w:rPr>
          <w:rFonts w:hint="cs"/>
          <w:sz w:val="32"/>
          <w:rtl/>
        </w:rPr>
        <w:t xml:space="preserve">     2- إن فعل النبي (</w:t>
      </w:r>
      <w:r w:rsidRPr="00CB194F">
        <w:rPr>
          <w:rFonts w:hint="cs"/>
          <w:sz w:val="32"/>
        </w:rPr>
        <w:sym w:font="AGA Arabesque" w:char="F072"/>
      </w:r>
      <w:r w:rsidRPr="00CB194F">
        <w:rPr>
          <w:rFonts w:hint="cs"/>
          <w:sz w:val="32"/>
          <w:rtl/>
        </w:rPr>
        <w:t>) يدل على أنه مستحب مندوب إليه لأن ظاهر فعله لا يقتضي الوجوب</w:t>
      </w:r>
      <w:r w:rsidRPr="00CB194F">
        <w:rPr>
          <w:rFonts w:hint="cs"/>
          <w:sz w:val="32"/>
          <w:vertAlign w:val="superscript"/>
          <w:rtl/>
        </w:rPr>
        <w:t>(</w:t>
      </w:r>
      <w:r w:rsidRPr="00CB194F">
        <w:rPr>
          <w:sz w:val="32"/>
          <w:vertAlign w:val="superscript"/>
          <w:rtl/>
        </w:rPr>
        <w:footnoteReference w:id="547"/>
      </w:r>
      <w:r w:rsidRPr="00CB194F">
        <w:rPr>
          <w:rFonts w:hint="cs"/>
          <w:sz w:val="32"/>
          <w:vertAlign w:val="superscript"/>
          <w:rtl/>
        </w:rPr>
        <w:t>)</w:t>
      </w:r>
      <w:r w:rsidRPr="00CB194F">
        <w:rPr>
          <w:rFonts w:hint="cs"/>
          <w:sz w:val="32"/>
          <w:rtl/>
        </w:rPr>
        <w:t>.</w:t>
      </w:r>
    </w:p>
    <w:p w:rsidR="00897D7C" w:rsidRPr="00CB194F" w:rsidRDefault="00897D7C" w:rsidP="00897D7C">
      <w:pPr>
        <w:spacing w:line="240" w:lineRule="auto"/>
        <w:ind w:left="-1"/>
        <w:jc w:val="both"/>
        <w:rPr>
          <w:sz w:val="32"/>
          <w:rtl/>
        </w:rPr>
      </w:pPr>
      <w:r w:rsidRPr="00CB194F">
        <w:rPr>
          <w:rFonts w:hint="cs"/>
          <w:sz w:val="32"/>
          <w:rtl/>
        </w:rPr>
        <w:t xml:space="preserve">   </w:t>
      </w:r>
      <w:r w:rsidRPr="00CB194F">
        <w:rPr>
          <w:rFonts w:hint="cs"/>
          <w:b/>
          <w:bCs/>
          <w:sz w:val="32"/>
          <w:rtl/>
        </w:rPr>
        <w:t>ثانياً من السنة:</w:t>
      </w:r>
    </w:p>
    <w:p w:rsidR="00897D7C" w:rsidRPr="00CB194F" w:rsidRDefault="00897D7C" w:rsidP="00897D7C">
      <w:pPr>
        <w:spacing w:line="240" w:lineRule="auto"/>
        <w:ind w:left="-1"/>
        <w:jc w:val="both"/>
        <w:rPr>
          <w:sz w:val="32"/>
          <w:rtl/>
        </w:rPr>
      </w:pPr>
      <w:r w:rsidRPr="00CB194F">
        <w:rPr>
          <w:rFonts w:hint="cs"/>
          <w:sz w:val="32"/>
          <w:rtl/>
        </w:rPr>
        <w:t xml:space="preserve">     1- ما صح عن أم المؤمنين عائشة(رضي الله عنها) قالت(كان  رسول الله(</w:t>
      </w:r>
      <w:r w:rsidRPr="00CB194F">
        <w:rPr>
          <w:rFonts w:hint="cs"/>
          <w:sz w:val="32"/>
        </w:rPr>
        <w:sym w:font="AGA Arabesque" w:char="F072"/>
      </w:r>
      <w:r w:rsidRPr="00CB194F">
        <w:rPr>
          <w:rFonts w:hint="cs"/>
          <w:sz w:val="32"/>
          <w:rtl/>
        </w:rPr>
        <w:t xml:space="preserve">) إذا اغتسل من الجنابة غسل يديه ثلاثا وتوضأ وضوءه للصلاة ثم يخلل </w:t>
      </w:r>
      <w:r w:rsidRPr="00CB194F">
        <w:rPr>
          <w:rFonts w:hint="cs"/>
          <w:sz w:val="32"/>
          <w:rtl/>
        </w:rPr>
        <w:lastRenderedPageBreak/>
        <w:t xml:space="preserve">شعره بيده حتى إذا ظن أنه قد أروى بشرته أفاض عليه الماء ثلاث مرات ثم غسل سائر جسده) </w:t>
      </w:r>
      <w:r w:rsidRPr="00CB194F">
        <w:rPr>
          <w:rFonts w:hint="cs"/>
          <w:sz w:val="32"/>
          <w:vertAlign w:val="superscript"/>
          <w:rtl/>
        </w:rPr>
        <w:t>(</w:t>
      </w:r>
      <w:r w:rsidRPr="00CB194F">
        <w:rPr>
          <w:sz w:val="32"/>
          <w:vertAlign w:val="superscript"/>
          <w:rtl/>
        </w:rPr>
        <w:footnoteReference w:id="548"/>
      </w:r>
      <w:r w:rsidRPr="00CB194F">
        <w:rPr>
          <w:rFonts w:hint="cs"/>
          <w:sz w:val="32"/>
          <w:vertAlign w:val="superscript"/>
          <w:rtl/>
        </w:rPr>
        <w:t>)</w:t>
      </w:r>
      <w:r w:rsidRPr="00CB194F">
        <w:rPr>
          <w:rFonts w:hint="cs"/>
          <w:sz w:val="32"/>
          <w:rtl/>
        </w:rPr>
        <w:t>.</w:t>
      </w:r>
    </w:p>
    <w:p w:rsidR="00897D7C" w:rsidRPr="00CB194F" w:rsidRDefault="00897D7C" w:rsidP="00897D7C">
      <w:pPr>
        <w:spacing w:line="240" w:lineRule="auto"/>
        <w:ind w:left="-1"/>
        <w:jc w:val="both"/>
        <w:rPr>
          <w:b/>
          <w:bCs/>
          <w:sz w:val="32"/>
          <w:rtl/>
        </w:rPr>
      </w:pPr>
      <w:r w:rsidRPr="00CB194F">
        <w:rPr>
          <w:rFonts w:hint="cs"/>
          <w:b/>
          <w:bCs/>
          <w:sz w:val="32"/>
          <w:rtl/>
        </w:rPr>
        <w:t>وجه الدلالة:</w:t>
      </w:r>
    </w:p>
    <w:p w:rsidR="00897D7C" w:rsidRPr="00CB194F" w:rsidRDefault="00897D7C" w:rsidP="00897D7C">
      <w:pPr>
        <w:spacing w:line="240" w:lineRule="auto"/>
        <w:ind w:left="-1"/>
        <w:jc w:val="both"/>
        <w:rPr>
          <w:sz w:val="32"/>
          <w:rtl/>
        </w:rPr>
      </w:pPr>
      <w:r w:rsidRPr="00CB194F">
        <w:rPr>
          <w:rFonts w:hint="cs"/>
          <w:sz w:val="32"/>
          <w:rtl/>
        </w:rPr>
        <w:t xml:space="preserve">     </w:t>
      </w:r>
      <w:r w:rsidR="00F31DCE">
        <w:rPr>
          <w:rFonts w:hint="cs"/>
          <w:sz w:val="32"/>
          <w:rtl/>
        </w:rPr>
        <w:t>(</w:t>
      </w:r>
      <w:r w:rsidRPr="00CB194F">
        <w:rPr>
          <w:rFonts w:hint="cs"/>
          <w:sz w:val="32"/>
          <w:rtl/>
        </w:rPr>
        <w:t>أنه يجب عليه الوضوء والغسل لأنهما حقان مختلفان يجبان بسببين مختلفين فلم يتداخل أحدهما في الآخر كحد الزنا والسرقة</w:t>
      </w:r>
      <w:r w:rsidR="00F31DCE">
        <w:rPr>
          <w:rFonts w:hint="cs"/>
          <w:sz w:val="32"/>
          <w:rtl/>
        </w:rPr>
        <w:t>)</w:t>
      </w:r>
      <w:r w:rsidRPr="00CB194F">
        <w:rPr>
          <w:rFonts w:hint="cs"/>
          <w:sz w:val="32"/>
          <w:vertAlign w:val="superscript"/>
          <w:rtl/>
        </w:rPr>
        <w:t>(</w:t>
      </w:r>
      <w:r w:rsidRPr="00CB194F">
        <w:rPr>
          <w:sz w:val="32"/>
          <w:vertAlign w:val="superscript"/>
          <w:rtl/>
        </w:rPr>
        <w:footnoteReference w:id="549"/>
      </w:r>
      <w:r w:rsidRPr="00CB194F">
        <w:rPr>
          <w:rFonts w:hint="cs"/>
          <w:sz w:val="32"/>
          <w:vertAlign w:val="superscript"/>
          <w:rtl/>
        </w:rPr>
        <w:t>)</w:t>
      </w:r>
      <w:r w:rsidRPr="00CB194F">
        <w:rPr>
          <w:rFonts w:hint="cs"/>
          <w:sz w:val="32"/>
          <w:rtl/>
        </w:rPr>
        <w:t xml:space="preserve">  .</w:t>
      </w:r>
    </w:p>
    <w:p w:rsidR="00897D7C" w:rsidRPr="00CB194F" w:rsidRDefault="00897D7C" w:rsidP="00897D7C">
      <w:pPr>
        <w:spacing w:line="240" w:lineRule="auto"/>
        <w:ind w:left="-1"/>
        <w:jc w:val="both"/>
        <w:rPr>
          <w:b/>
          <w:bCs/>
          <w:sz w:val="32"/>
          <w:rtl/>
        </w:rPr>
      </w:pPr>
      <w:r>
        <w:rPr>
          <w:rFonts w:hint="cs"/>
          <w:b/>
          <w:bCs/>
          <w:sz w:val="32"/>
          <w:rtl/>
        </w:rPr>
        <w:t xml:space="preserve">  واعترض</w:t>
      </w:r>
      <w:r w:rsidRPr="00CB194F">
        <w:rPr>
          <w:rFonts w:hint="cs"/>
          <w:b/>
          <w:bCs/>
          <w:sz w:val="32"/>
          <w:rtl/>
        </w:rPr>
        <w:t xml:space="preserve">: </w:t>
      </w:r>
    </w:p>
    <w:p w:rsidR="00897D7C" w:rsidRPr="00CB194F" w:rsidRDefault="00897D7C" w:rsidP="00897D7C">
      <w:pPr>
        <w:spacing w:line="240" w:lineRule="auto"/>
        <w:ind w:left="-1"/>
        <w:jc w:val="both"/>
        <w:rPr>
          <w:sz w:val="32"/>
          <w:rtl/>
        </w:rPr>
      </w:pPr>
      <w:r w:rsidRPr="00CB194F">
        <w:rPr>
          <w:rFonts w:hint="cs"/>
          <w:sz w:val="32"/>
          <w:rtl/>
        </w:rPr>
        <w:t xml:space="preserve">      1- إن فعل النبي(</w:t>
      </w:r>
      <w:r w:rsidRPr="00CB194F">
        <w:rPr>
          <w:rFonts w:hint="cs"/>
          <w:sz w:val="32"/>
        </w:rPr>
        <w:sym w:font="AGA Arabesque" w:char="F072"/>
      </w:r>
      <w:r w:rsidRPr="00CB194F">
        <w:rPr>
          <w:rFonts w:hint="cs"/>
          <w:sz w:val="32"/>
          <w:rtl/>
        </w:rPr>
        <w:t>) سنة غير واجب أما كونه سنه فلفعله وأما كونه غير واجب فلأنه يدخل في الغسل كالحائض إذا أجنبت يكفيها غسل واحد.</w:t>
      </w:r>
    </w:p>
    <w:p w:rsidR="00897D7C" w:rsidRPr="00CB194F" w:rsidRDefault="00897D7C" w:rsidP="00897D7C">
      <w:pPr>
        <w:spacing w:line="240" w:lineRule="auto"/>
        <w:ind w:left="-1"/>
        <w:jc w:val="both"/>
        <w:rPr>
          <w:sz w:val="32"/>
          <w:rtl/>
        </w:rPr>
      </w:pPr>
      <w:r w:rsidRPr="00CB194F">
        <w:rPr>
          <w:rFonts w:hint="cs"/>
          <w:sz w:val="32"/>
          <w:rtl/>
        </w:rPr>
        <w:t>2- وفي هذا الحديث دليل على استحباب الوضوء قبل الاغتسال من الجنابة وانه لا يؤخر كله إلا بعد كمال الغسل</w:t>
      </w:r>
      <w:r w:rsidRPr="00CB194F">
        <w:rPr>
          <w:rFonts w:hint="cs"/>
          <w:sz w:val="32"/>
          <w:vertAlign w:val="superscript"/>
          <w:rtl/>
        </w:rPr>
        <w:t>(</w:t>
      </w:r>
      <w:r w:rsidRPr="00CB194F">
        <w:rPr>
          <w:sz w:val="32"/>
          <w:vertAlign w:val="superscript"/>
          <w:rtl/>
        </w:rPr>
        <w:footnoteReference w:id="550"/>
      </w:r>
      <w:r w:rsidRPr="00CB194F">
        <w:rPr>
          <w:rFonts w:hint="cs"/>
          <w:sz w:val="32"/>
          <w:vertAlign w:val="superscript"/>
          <w:rtl/>
        </w:rPr>
        <w:t>)</w:t>
      </w:r>
      <w:r w:rsidRPr="00CB194F">
        <w:rPr>
          <w:rFonts w:hint="cs"/>
          <w:sz w:val="32"/>
          <w:rtl/>
        </w:rPr>
        <w:t xml:space="preserve"> .</w:t>
      </w:r>
    </w:p>
    <w:p w:rsidR="00897D7C" w:rsidRDefault="00897D7C" w:rsidP="00897D7C">
      <w:pPr>
        <w:spacing w:line="240" w:lineRule="auto"/>
        <w:ind w:left="-1"/>
        <w:jc w:val="both"/>
        <w:rPr>
          <w:sz w:val="32"/>
          <w:rtl/>
        </w:rPr>
      </w:pPr>
      <w:r>
        <w:rPr>
          <w:rFonts w:hint="cs"/>
          <w:b/>
          <w:bCs/>
          <w:sz w:val="32"/>
          <w:rtl/>
        </w:rPr>
        <w:t>المذهب</w:t>
      </w:r>
      <w:r w:rsidRPr="00CB194F">
        <w:rPr>
          <w:rFonts w:hint="cs"/>
          <w:b/>
          <w:bCs/>
          <w:sz w:val="32"/>
          <w:rtl/>
        </w:rPr>
        <w:t xml:space="preserve"> الثالث : </w:t>
      </w:r>
      <w:r w:rsidRPr="00CB194F">
        <w:rPr>
          <w:rFonts w:hint="cs"/>
          <w:sz w:val="32"/>
          <w:rtl/>
        </w:rPr>
        <w:t>يجزي الغسل إذا نوى الغسل والوضوء.وهذا مذهب الشافعية</w:t>
      </w:r>
      <w:r w:rsidR="00F31DCE" w:rsidRPr="00F31DCE">
        <w:rPr>
          <w:rFonts w:hint="cs"/>
          <w:sz w:val="32"/>
          <w:vertAlign w:val="superscript"/>
          <w:rtl/>
        </w:rPr>
        <w:t>(</w:t>
      </w:r>
      <w:r w:rsidR="00F31DCE" w:rsidRPr="00F31DCE">
        <w:rPr>
          <w:rStyle w:val="a6"/>
          <w:sz w:val="32"/>
          <w:rtl/>
        </w:rPr>
        <w:footnoteReference w:id="551"/>
      </w:r>
      <w:r w:rsidR="00F31DCE" w:rsidRPr="00F31DCE">
        <w:rPr>
          <w:rFonts w:hint="cs"/>
          <w:sz w:val="32"/>
          <w:vertAlign w:val="superscript"/>
          <w:rtl/>
        </w:rPr>
        <w:t>)</w:t>
      </w:r>
      <w:r w:rsidR="00F31DCE">
        <w:rPr>
          <w:rFonts w:hint="cs"/>
          <w:sz w:val="32"/>
          <w:rtl/>
        </w:rPr>
        <w:t>،</w:t>
      </w:r>
      <w:r w:rsidRPr="00CB194F">
        <w:rPr>
          <w:rFonts w:hint="cs"/>
          <w:sz w:val="32"/>
          <w:rtl/>
        </w:rPr>
        <w:t xml:space="preserve"> ورواية عند الحنابلة </w:t>
      </w:r>
      <w:r w:rsidRPr="00CB194F">
        <w:rPr>
          <w:rFonts w:hint="cs"/>
          <w:sz w:val="32"/>
          <w:vertAlign w:val="superscript"/>
          <w:rtl/>
        </w:rPr>
        <w:t>(</w:t>
      </w:r>
      <w:r w:rsidRPr="00CB194F">
        <w:rPr>
          <w:sz w:val="32"/>
          <w:vertAlign w:val="superscript"/>
          <w:rtl/>
        </w:rPr>
        <w:footnoteReference w:id="552"/>
      </w:r>
      <w:r w:rsidRPr="00CB194F">
        <w:rPr>
          <w:rFonts w:hint="cs"/>
          <w:sz w:val="32"/>
          <w:vertAlign w:val="superscript"/>
          <w:rtl/>
        </w:rPr>
        <w:t>)</w:t>
      </w:r>
      <w:r w:rsidRPr="00CB194F">
        <w:rPr>
          <w:rFonts w:hint="cs"/>
          <w:sz w:val="32"/>
          <w:rtl/>
        </w:rPr>
        <w:t xml:space="preserve">  .</w:t>
      </w:r>
    </w:p>
    <w:p w:rsidR="00143A31" w:rsidRPr="00CB194F" w:rsidRDefault="00143A31" w:rsidP="00897D7C">
      <w:pPr>
        <w:spacing w:line="240" w:lineRule="auto"/>
        <w:ind w:left="-1"/>
        <w:jc w:val="both"/>
        <w:rPr>
          <w:sz w:val="32"/>
          <w:rtl/>
        </w:rPr>
      </w:pPr>
    </w:p>
    <w:p w:rsidR="00897D7C" w:rsidRPr="00CB194F" w:rsidRDefault="00897D7C" w:rsidP="00897D7C">
      <w:pPr>
        <w:spacing w:line="240" w:lineRule="auto"/>
        <w:ind w:left="-1"/>
        <w:jc w:val="both"/>
        <w:rPr>
          <w:b/>
          <w:bCs/>
          <w:sz w:val="32"/>
          <w:rtl/>
        </w:rPr>
      </w:pPr>
      <w:r w:rsidRPr="00CB194F">
        <w:rPr>
          <w:rFonts w:hint="cs"/>
          <w:b/>
          <w:bCs/>
          <w:sz w:val="32"/>
          <w:rtl/>
        </w:rPr>
        <w:lastRenderedPageBreak/>
        <w:t xml:space="preserve">  والحجة لهم أولاً من الكتاب: </w:t>
      </w:r>
    </w:p>
    <w:p w:rsidR="00897D7C" w:rsidRPr="00CB194F" w:rsidRDefault="00897D7C" w:rsidP="00612E5C">
      <w:pPr>
        <w:pStyle w:val="a5"/>
        <w:numPr>
          <w:ilvl w:val="0"/>
          <w:numId w:val="36"/>
        </w:numPr>
        <w:spacing w:line="276" w:lineRule="auto"/>
        <w:jc w:val="both"/>
        <w:rPr>
          <w:sz w:val="32"/>
          <w:rtl/>
        </w:rPr>
      </w:pPr>
      <w:r w:rsidRPr="00CB194F">
        <w:rPr>
          <w:rFonts w:hint="cs"/>
          <w:sz w:val="32"/>
          <w:rtl/>
        </w:rPr>
        <w:t>قوله تعالى</w:t>
      </w:r>
      <w:r w:rsidRPr="00CB194F">
        <w:rPr>
          <w:rFonts w:ascii="QCF_BSML" w:hAnsi="QCF_BSML" w:cs="QCF_BSML"/>
          <w:color w:val="000000"/>
          <w:sz w:val="47"/>
          <w:szCs w:val="47"/>
          <w:rtl/>
        </w:rPr>
        <w:t xml:space="preserve"> </w:t>
      </w:r>
      <w:r w:rsidRPr="00CB194F">
        <w:rPr>
          <w:rFonts w:ascii="QCF_BSML" w:hAnsi="QCF_BSML" w:cs="QCF_BSML"/>
          <w:color w:val="000000"/>
          <w:sz w:val="32"/>
          <w:rtl/>
        </w:rPr>
        <w:t xml:space="preserve">ﭽ </w:t>
      </w:r>
      <w:r w:rsidRPr="00CB194F">
        <w:rPr>
          <w:rFonts w:ascii="QCF_P108" w:hAnsi="QCF_P108" w:cs="QCF_P108"/>
          <w:color w:val="000000"/>
          <w:sz w:val="32"/>
          <w:rtl/>
        </w:rPr>
        <w:t xml:space="preserve">ﭔ  ﭕ  ﭖ  ﭗ  ﭘ   </w:t>
      </w:r>
      <w:r w:rsidRPr="00CB194F">
        <w:rPr>
          <w:rFonts w:ascii="QCF_BSML" w:hAnsi="QCF_BSML" w:cs="QCF_BSML"/>
          <w:color w:val="000000"/>
          <w:sz w:val="32"/>
          <w:rtl/>
        </w:rPr>
        <w:t>ﭼ</w:t>
      </w:r>
      <w:r w:rsidRPr="00CB194F">
        <w:rPr>
          <w:rStyle w:val="a6"/>
          <w:sz w:val="32"/>
          <w:rtl/>
        </w:rPr>
        <w:t xml:space="preserve"> </w:t>
      </w:r>
      <w:r w:rsidRPr="00CB194F">
        <w:rPr>
          <w:rFonts w:hint="cs"/>
          <w:sz w:val="32"/>
          <w:vertAlign w:val="superscript"/>
          <w:rtl/>
        </w:rPr>
        <w:t>(</w:t>
      </w:r>
      <w:r w:rsidRPr="00CB194F">
        <w:rPr>
          <w:sz w:val="32"/>
          <w:vertAlign w:val="superscript"/>
          <w:rtl/>
        </w:rPr>
        <w:footnoteReference w:id="553"/>
      </w:r>
      <w:r w:rsidRPr="00CB194F">
        <w:rPr>
          <w:rFonts w:hint="cs"/>
          <w:sz w:val="32"/>
          <w:vertAlign w:val="superscript"/>
          <w:rtl/>
        </w:rPr>
        <w:t xml:space="preserve">) </w:t>
      </w:r>
      <w:r>
        <w:rPr>
          <w:rFonts w:hint="cs"/>
          <w:rtl/>
        </w:rPr>
        <w:t xml:space="preserve"> </w:t>
      </w:r>
      <w:r w:rsidRPr="00CB194F">
        <w:rPr>
          <w:rFonts w:hint="cs"/>
          <w:sz w:val="32"/>
          <w:rtl/>
        </w:rPr>
        <w:t>.</w:t>
      </w:r>
    </w:p>
    <w:p w:rsidR="00897D7C" w:rsidRPr="00CB194F" w:rsidRDefault="00897D7C" w:rsidP="00612E5C">
      <w:pPr>
        <w:spacing w:line="276" w:lineRule="auto"/>
        <w:ind w:left="-1"/>
        <w:jc w:val="both"/>
        <w:rPr>
          <w:b/>
          <w:bCs/>
          <w:sz w:val="32"/>
          <w:rtl/>
        </w:rPr>
      </w:pPr>
      <w:r w:rsidRPr="00CB194F">
        <w:rPr>
          <w:rFonts w:hint="cs"/>
          <w:b/>
          <w:bCs/>
          <w:sz w:val="32"/>
          <w:rtl/>
        </w:rPr>
        <w:t>وجه الدلالة:</w:t>
      </w:r>
    </w:p>
    <w:p w:rsidR="00897D7C" w:rsidRPr="00CB194F" w:rsidRDefault="00897D7C" w:rsidP="00612E5C">
      <w:pPr>
        <w:spacing w:line="276" w:lineRule="auto"/>
        <w:ind w:left="-1"/>
        <w:jc w:val="both"/>
        <w:rPr>
          <w:sz w:val="32"/>
          <w:rtl/>
        </w:rPr>
      </w:pPr>
      <w:r w:rsidRPr="00CB194F">
        <w:rPr>
          <w:rFonts w:hint="cs"/>
          <w:sz w:val="32"/>
          <w:rtl/>
        </w:rPr>
        <w:t xml:space="preserve">      </w:t>
      </w:r>
      <w:r w:rsidRPr="00CB194F">
        <w:rPr>
          <w:rFonts w:hint="cs"/>
          <w:b/>
          <w:bCs/>
          <w:sz w:val="32"/>
          <w:rtl/>
        </w:rPr>
        <w:t>أولاً:</w:t>
      </w:r>
      <w:r w:rsidRPr="00CB194F">
        <w:rPr>
          <w:rFonts w:hint="cs"/>
          <w:sz w:val="32"/>
          <w:rtl/>
        </w:rPr>
        <w:t xml:space="preserve"> إن الله عز وجل أمر بالغسل للصلاة، وإذا قصد غسل الصلاة فهو النية. ويدل عليه قولهم إذا لقيت الأمير فترجل. معناه للأمير. وإذا جاء الشتاء فتأهب، معناه للشتاء. </w:t>
      </w:r>
      <w:r>
        <w:rPr>
          <w:rFonts w:hint="cs"/>
          <w:sz w:val="32"/>
          <w:rtl/>
        </w:rPr>
        <w:t>و</w:t>
      </w:r>
      <w:r w:rsidRPr="00CB194F">
        <w:rPr>
          <w:rFonts w:hint="cs"/>
          <w:sz w:val="32"/>
          <w:rtl/>
        </w:rPr>
        <w:t>إذا سهوت فاسجد . معناه للسهو. وإذا وقع السارق فاقطعه معناه للسرقة.</w:t>
      </w:r>
    </w:p>
    <w:p w:rsidR="00897D7C" w:rsidRPr="00CB194F" w:rsidRDefault="00897D7C" w:rsidP="00612E5C">
      <w:pPr>
        <w:spacing w:line="276" w:lineRule="auto"/>
        <w:ind w:left="-1" w:firstLine="721"/>
        <w:jc w:val="both"/>
        <w:rPr>
          <w:sz w:val="32"/>
          <w:rtl/>
        </w:rPr>
      </w:pPr>
      <w:r w:rsidRPr="00CB194F">
        <w:rPr>
          <w:rFonts w:hint="cs"/>
          <w:b/>
          <w:bCs/>
          <w:sz w:val="32"/>
          <w:rtl/>
        </w:rPr>
        <w:t>ثانياً:</w:t>
      </w:r>
      <w:r w:rsidRPr="00CB194F">
        <w:rPr>
          <w:rFonts w:hint="cs"/>
          <w:sz w:val="32"/>
          <w:rtl/>
        </w:rPr>
        <w:t xml:space="preserve"> قوله تعالى (فاغسلوا وجوهكم) مقتضيا لفرض الطهارة فمن حيث كان فرضا وجب أن تكون النية شرطا في صحته لاستحالة وقوع الفعل موقع الفرض إلا بالنية</w:t>
      </w:r>
      <w:r w:rsidRPr="00CB194F">
        <w:rPr>
          <w:rFonts w:hint="cs"/>
          <w:sz w:val="32"/>
          <w:vertAlign w:val="superscript"/>
          <w:rtl/>
        </w:rPr>
        <w:t>(</w:t>
      </w:r>
      <w:r w:rsidRPr="00CB194F">
        <w:rPr>
          <w:sz w:val="32"/>
          <w:vertAlign w:val="superscript"/>
          <w:rtl/>
        </w:rPr>
        <w:footnoteReference w:id="554"/>
      </w:r>
      <w:r w:rsidRPr="00CB194F">
        <w:rPr>
          <w:rFonts w:hint="cs"/>
          <w:sz w:val="32"/>
          <w:vertAlign w:val="superscript"/>
          <w:rtl/>
        </w:rPr>
        <w:t>)</w:t>
      </w:r>
      <w:r w:rsidRPr="00CB194F">
        <w:rPr>
          <w:rFonts w:hint="cs"/>
          <w:sz w:val="32"/>
          <w:rtl/>
        </w:rPr>
        <w:t xml:space="preserve"> .</w:t>
      </w:r>
    </w:p>
    <w:p w:rsidR="00897D7C" w:rsidRPr="00CB194F" w:rsidRDefault="00897D7C" w:rsidP="00612E5C">
      <w:pPr>
        <w:spacing w:line="276" w:lineRule="auto"/>
        <w:ind w:left="-1"/>
        <w:jc w:val="both"/>
        <w:rPr>
          <w:b/>
          <w:bCs/>
          <w:sz w:val="32"/>
          <w:rtl/>
        </w:rPr>
      </w:pPr>
      <w:r>
        <w:rPr>
          <w:rFonts w:hint="cs"/>
          <w:b/>
          <w:bCs/>
          <w:sz w:val="32"/>
          <w:rtl/>
        </w:rPr>
        <w:t xml:space="preserve">  واعترض</w:t>
      </w:r>
      <w:r w:rsidRPr="00CB194F">
        <w:rPr>
          <w:rFonts w:hint="cs"/>
          <w:b/>
          <w:bCs/>
          <w:sz w:val="32"/>
          <w:rtl/>
        </w:rPr>
        <w:t>:</w:t>
      </w:r>
    </w:p>
    <w:p w:rsidR="00897D7C" w:rsidRDefault="00897D7C" w:rsidP="00612E5C">
      <w:pPr>
        <w:spacing w:line="276" w:lineRule="auto"/>
        <w:ind w:left="-1"/>
        <w:jc w:val="both"/>
        <w:rPr>
          <w:sz w:val="32"/>
          <w:rtl/>
        </w:rPr>
      </w:pPr>
      <w:r w:rsidRPr="00CB194F">
        <w:rPr>
          <w:rFonts w:hint="cs"/>
          <w:sz w:val="32"/>
          <w:rtl/>
        </w:rPr>
        <w:t xml:space="preserve">     </w:t>
      </w:r>
      <w:r w:rsidR="00024FF4">
        <w:rPr>
          <w:rFonts w:hint="cs"/>
          <w:sz w:val="32"/>
          <w:rtl/>
        </w:rPr>
        <w:t>(</w:t>
      </w:r>
      <w:r w:rsidRPr="00CB194F">
        <w:rPr>
          <w:rFonts w:hint="cs"/>
          <w:sz w:val="32"/>
          <w:rtl/>
        </w:rPr>
        <w:t>قال تعالى (حتى تغتسلوا) دل على جواز الاغتسال من الجنابة من غير نية وقوله تعالى وأنزلنا من السماء ماءا طهورا ومعناه مطهرا فحيثما وجد فواجب أن يكون مطهرا ولو شرطنا فيه النية كنا قد سلبناه الصفة التي وصفه الله بها من كونه طهورا</w:t>
      </w:r>
      <w:r w:rsidR="00024FF4">
        <w:rPr>
          <w:rFonts w:hint="cs"/>
          <w:sz w:val="32"/>
          <w:rtl/>
        </w:rPr>
        <w:t>)</w:t>
      </w:r>
      <w:r w:rsidRPr="00CB194F">
        <w:rPr>
          <w:rFonts w:hint="cs"/>
          <w:sz w:val="32"/>
          <w:rtl/>
        </w:rPr>
        <w:t>ً</w:t>
      </w:r>
      <w:r w:rsidRPr="00CB194F">
        <w:rPr>
          <w:rFonts w:hint="cs"/>
          <w:sz w:val="32"/>
          <w:vertAlign w:val="superscript"/>
          <w:rtl/>
        </w:rPr>
        <w:t>(</w:t>
      </w:r>
      <w:r w:rsidRPr="00CB194F">
        <w:rPr>
          <w:sz w:val="32"/>
          <w:vertAlign w:val="superscript"/>
          <w:rtl/>
        </w:rPr>
        <w:footnoteReference w:id="555"/>
      </w:r>
      <w:r w:rsidRPr="00CB194F">
        <w:rPr>
          <w:rFonts w:hint="cs"/>
          <w:sz w:val="32"/>
          <w:vertAlign w:val="superscript"/>
          <w:rtl/>
        </w:rPr>
        <w:t>)</w:t>
      </w:r>
      <w:r w:rsidRPr="00CB194F">
        <w:rPr>
          <w:rFonts w:hint="cs"/>
          <w:sz w:val="32"/>
          <w:rtl/>
        </w:rPr>
        <w:t>.</w:t>
      </w:r>
    </w:p>
    <w:p w:rsidR="00612E5C" w:rsidRDefault="00612E5C" w:rsidP="00897D7C">
      <w:pPr>
        <w:spacing w:line="240" w:lineRule="auto"/>
        <w:ind w:left="-1"/>
        <w:jc w:val="both"/>
        <w:rPr>
          <w:sz w:val="32"/>
          <w:rtl/>
        </w:rPr>
      </w:pPr>
    </w:p>
    <w:p w:rsidR="00612E5C" w:rsidRDefault="00612E5C" w:rsidP="00897D7C">
      <w:pPr>
        <w:spacing w:line="240" w:lineRule="auto"/>
        <w:ind w:left="-1"/>
        <w:jc w:val="both"/>
        <w:rPr>
          <w:sz w:val="32"/>
          <w:rtl/>
        </w:rPr>
      </w:pPr>
    </w:p>
    <w:p w:rsidR="00897D7C" w:rsidRPr="00CB194F" w:rsidRDefault="00897D7C" w:rsidP="00612E5C">
      <w:pPr>
        <w:spacing w:line="276" w:lineRule="auto"/>
        <w:jc w:val="both"/>
        <w:rPr>
          <w:b/>
          <w:bCs/>
          <w:sz w:val="32"/>
          <w:rtl/>
        </w:rPr>
      </w:pPr>
      <w:r w:rsidRPr="00CB194F">
        <w:rPr>
          <w:rFonts w:hint="cs"/>
          <w:b/>
          <w:bCs/>
          <w:sz w:val="32"/>
          <w:rtl/>
        </w:rPr>
        <w:lastRenderedPageBreak/>
        <w:t xml:space="preserve">  ويجاب عليه:</w:t>
      </w:r>
    </w:p>
    <w:p w:rsidR="00897D7C" w:rsidRDefault="00897D7C" w:rsidP="00612E5C">
      <w:pPr>
        <w:spacing w:line="276" w:lineRule="auto"/>
        <w:ind w:left="-1"/>
        <w:jc w:val="both"/>
        <w:rPr>
          <w:sz w:val="32"/>
          <w:rtl/>
        </w:rPr>
      </w:pPr>
      <w:r w:rsidRPr="00CB194F">
        <w:rPr>
          <w:rFonts w:hint="cs"/>
          <w:sz w:val="32"/>
          <w:rtl/>
        </w:rPr>
        <w:t xml:space="preserve">     </w:t>
      </w:r>
      <w:r w:rsidR="00024FF4">
        <w:rPr>
          <w:rFonts w:hint="cs"/>
          <w:sz w:val="32"/>
          <w:rtl/>
        </w:rPr>
        <w:t>(</w:t>
      </w:r>
      <w:r w:rsidRPr="00CB194F">
        <w:rPr>
          <w:rFonts w:hint="cs"/>
          <w:sz w:val="32"/>
          <w:rtl/>
        </w:rPr>
        <w:t>إن إيجاب شرط النية فيه لا يخرجه من أن يكون طهورا كما وصفه الله تعالى وكما قال النبي(</w:t>
      </w:r>
      <w:r w:rsidRPr="00CB194F">
        <w:rPr>
          <w:rFonts w:hint="cs"/>
          <w:sz w:val="32"/>
        </w:rPr>
        <w:sym w:font="AGA Arabesque" w:char="F072"/>
      </w:r>
      <w:r w:rsidRPr="00CB194F">
        <w:rPr>
          <w:rFonts w:hint="cs"/>
          <w:sz w:val="32"/>
          <w:rtl/>
        </w:rPr>
        <w:t>)(جعلت الأرض مسجدا وطهورا) وقال (التراب طهور المسلم ما لم يجد الماء) ولم يمنع ذلك إيجاب النية شرطا فيه</w:t>
      </w:r>
      <w:r w:rsidR="00024FF4">
        <w:rPr>
          <w:rFonts w:hint="cs"/>
          <w:sz w:val="32"/>
          <w:rtl/>
        </w:rPr>
        <w:t>)</w:t>
      </w:r>
      <w:r w:rsidRPr="00CB194F">
        <w:rPr>
          <w:rFonts w:hint="cs"/>
          <w:sz w:val="32"/>
          <w:vertAlign w:val="superscript"/>
          <w:rtl/>
        </w:rPr>
        <w:t>(</w:t>
      </w:r>
      <w:r w:rsidRPr="00CB194F">
        <w:rPr>
          <w:sz w:val="32"/>
          <w:vertAlign w:val="superscript"/>
          <w:rtl/>
        </w:rPr>
        <w:footnoteReference w:id="556"/>
      </w:r>
      <w:r w:rsidRPr="00CB194F">
        <w:rPr>
          <w:rFonts w:hint="cs"/>
          <w:sz w:val="32"/>
          <w:vertAlign w:val="superscript"/>
          <w:rtl/>
        </w:rPr>
        <w:t>)</w:t>
      </w:r>
      <w:r w:rsidRPr="00CB194F">
        <w:rPr>
          <w:rFonts w:hint="cs"/>
          <w:sz w:val="32"/>
          <w:rtl/>
        </w:rPr>
        <w:t>.</w:t>
      </w:r>
    </w:p>
    <w:p w:rsidR="00897D7C" w:rsidRPr="00CB194F" w:rsidRDefault="00897D7C" w:rsidP="00612E5C">
      <w:pPr>
        <w:spacing w:line="276" w:lineRule="auto"/>
        <w:ind w:left="-1"/>
        <w:jc w:val="both"/>
        <w:rPr>
          <w:b/>
          <w:bCs/>
          <w:sz w:val="32"/>
          <w:rtl/>
        </w:rPr>
      </w:pPr>
      <w:r w:rsidRPr="00CB194F">
        <w:rPr>
          <w:rFonts w:hint="cs"/>
          <w:b/>
          <w:bCs/>
          <w:sz w:val="32"/>
          <w:rtl/>
        </w:rPr>
        <w:t xml:space="preserve">ويجاب عن ذلك: </w:t>
      </w:r>
    </w:p>
    <w:p w:rsidR="00897D7C" w:rsidRPr="00CB194F" w:rsidRDefault="00897D7C" w:rsidP="00612E5C">
      <w:pPr>
        <w:spacing w:line="276" w:lineRule="auto"/>
        <w:jc w:val="both"/>
        <w:rPr>
          <w:rFonts w:ascii="Times New Roman" w:hAnsi="Times New Roman"/>
          <w:sz w:val="32"/>
          <w:rtl/>
        </w:rPr>
      </w:pPr>
      <w:r w:rsidRPr="00CB194F">
        <w:rPr>
          <w:rFonts w:hint="cs"/>
          <w:sz w:val="32"/>
          <w:rtl/>
        </w:rPr>
        <w:t xml:space="preserve">     إنما سماه طهورا على وجه المجاز تشبيها له بالماء في باب إباحة الصلاة والدليل عليه أنه لا يرفع الحدث ولا يزيل النجس فعلمنا أنه سماه طهورا استعارة ومجازا</w:t>
      </w:r>
      <w:r w:rsidRPr="00CB194F">
        <w:rPr>
          <w:rFonts w:hint="cs"/>
          <w:sz w:val="32"/>
          <w:vertAlign w:val="superscript"/>
          <w:rtl/>
        </w:rPr>
        <w:t>(</w:t>
      </w:r>
      <w:r w:rsidRPr="00CB194F">
        <w:rPr>
          <w:sz w:val="32"/>
          <w:vertAlign w:val="superscript"/>
          <w:rtl/>
        </w:rPr>
        <w:footnoteReference w:id="557"/>
      </w:r>
      <w:r w:rsidRPr="00CB194F">
        <w:rPr>
          <w:rFonts w:hint="cs"/>
          <w:sz w:val="32"/>
          <w:vertAlign w:val="superscript"/>
          <w:rtl/>
        </w:rPr>
        <w:t>)</w:t>
      </w:r>
      <w:r w:rsidRPr="00CB194F">
        <w:rPr>
          <w:rFonts w:hint="cs"/>
          <w:sz w:val="32"/>
          <w:rtl/>
        </w:rPr>
        <w:t>.</w:t>
      </w:r>
    </w:p>
    <w:p w:rsidR="00897D7C" w:rsidRPr="00CB194F" w:rsidRDefault="00897D7C" w:rsidP="00612E5C">
      <w:pPr>
        <w:spacing w:after="0" w:line="276" w:lineRule="auto"/>
        <w:jc w:val="both"/>
        <w:rPr>
          <w:b/>
          <w:bCs/>
          <w:sz w:val="32"/>
          <w:rtl/>
        </w:rPr>
      </w:pPr>
      <w:r w:rsidRPr="00CB194F">
        <w:rPr>
          <w:rFonts w:hint="cs"/>
          <w:b/>
          <w:bCs/>
          <w:sz w:val="32"/>
          <w:rtl/>
        </w:rPr>
        <w:t>المذهب الراجح:</w:t>
      </w:r>
    </w:p>
    <w:p w:rsidR="00897D7C" w:rsidRPr="00CB194F" w:rsidRDefault="00897D7C" w:rsidP="00612E5C">
      <w:pPr>
        <w:spacing w:after="0" w:line="276" w:lineRule="auto"/>
        <w:jc w:val="both"/>
        <w:rPr>
          <w:b/>
          <w:bCs/>
          <w:sz w:val="32"/>
          <w:rtl/>
        </w:rPr>
      </w:pPr>
      <w:r w:rsidRPr="00CB194F">
        <w:rPr>
          <w:rFonts w:hint="cs"/>
          <w:b/>
          <w:bCs/>
          <w:sz w:val="32"/>
          <w:rtl/>
        </w:rPr>
        <w:t xml:space="preserve">    من خلال عرض مذاهب الفقهاء وأدلتهم تبين لي أن المذهب الراجح هو ما ذهب إليه أصحاب المذهب الأول</w:t>
      </w:r>
      <w:r>
        <w:rPr>
          <w:rFonts w:hint="cs"/>
          <w:b/>
          <w:bCs/>
          <w:sz w:val="32"/>
          <w:rtl/>
        </w:rPr>
        <w:t xml:space="preserve">من أن الوضوء مستحب ويجزيه غسل الجنابة عن أرتفاع الحدثين </w:t>
      </w:r>
      <w:r w:rsidRPr="00CB194F">
        <w:rPr>
          <w:rFonts w:hint="cs"/>
          <w:b/>
          <w:bCs/>
          <w:sz w:val="32"/>
          <w:rtl/>
        </w:rPr>
        <w:t>وهو اختيار الإمام ابن رجب الحنبلي رحمه الله، وذلك لقوة الأدلة التي ذهبوا إليها</w:t>
      </w:r>
      <w:r>
        <w:rPr>
          <w:rFonts w:hint="cs"/>
          <w:b/>
          <w:bCs/>
          <w:sz w:val="32"/>
          <w:rtl/>
        </w:rPr>
        <w:t xml:space="preserve"> من الكتاب وصحيح السنة</w:t>
      </w:r>
      <w:r w:rsidRPr="00CB194F">
        <w:rPr>
          <w:rFonts w:hint="cs"/>
          <w:b/>
          <w:bCs/>
          <w:sz w:val="32"/>
          <w:rtl/>
        </w:rPr>
        <w:t xml:space="preserve"> ولضعف استدلال أصحاب المذاهب الأخرى، وكما بينا ذلك من خلال مناقشة العلماء مسبقاً،والله أعلم.</w:t>
      </w:r>
    </w:p>
    <w:p w:rsidR="00612E5C" w:rsidRDefault="00897D7C" w:rsidP="00897D7C">
      <w:pPr>
        <w:spacing w:line="240" w:lineRule="auto"/>
        <w:rPr>
          <w:rFonts w:ascii="Times New Roman" w:hAnsi="Times New Roman"/>
          <w:sz w:val="32"/>
          <w:rtl/>
        </w:rPr>
      </w:pPr>
      <w:r w:rsidRPr="00CB194F">
        <w:rPr>
          <w:rFonts w:ascii="Times New Roman" w:hAnsi="Times New Roman" w:hint="cs"/>
          <w:sz w:val="32"/>
          <w:rtl/>
        </w:rPr>
        <w:t xml:space="preserve">       </w:t>
      </w:r>
    </w:p>
    <w:p w:rsidR="00612E5C" w:rsidRDefault="00612E5C" w:rsidP="00897D7C">
      <w:pPr>
        <w:spacing w:line="240" w:lineRule="auto"/>
        <w:rPr>
          <w:rFonts w:ascii="Times New Roman" w:hAnsi="Times New Roman"/>
          <w:sz w:val="32"/>
          <w:rtl/>
        </w:rPr>
      </w:pPr>
    </w:p>
    <w:p w:rsidR="00612E5C" w:rsidRDefault="00612E5C" w:rsidP="00897D7C">
      <w:pPr>
        <w:spacing w:line="240" w:lineRule="auto"/>
        <w:rPr>
          <w:rFonts w:ascii="Times New Roman" w:hAnsi="Times New Roman"/>
          <w:sz w:val="32"/>
          <w:rtl/>
        </w:rPr>
      </w:pPr>
    </w:p>
    <w:p w:rsidR="00897D7C" w:rsidRPr="00CB194F" w:rsidRDefault="00897D7C" w:rsidP="00897D7C">
      <w:pPr>
        <w:spacing w:line="240" w:lineRule="auto"/>
        <w:rPr>
          <w:rFonts w:ascii="Times New Roman" w:hAnsi="Times New Roman"/>
          <w:sz w:val="32"/>
          <w:rtl/>
        </w:rPr>
      </w:pPr>
      <w:r w:rsidRPr="00CB194F">
        <w:rPr>
          <w:rFonts w:ascii="Times New Roman" w:hAnsi="Times New Roman" w:hint="cs"/>
          <w:sz w:val="32"/>
          <w:rtl/>
        </w:rPr>
        <w:t xml:space="preserve">       </w:t>
      </w:r>
    </w:p>
    <w:p w:rsidR="00897D7C" w:rsidRPr="00612E5C" w:rsidRDefault="00897D7C" w:rsidP="00612E5C">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34"/>
          <w:szCs w:val="34"/>
          <w:rtl/>
        </w:rPr>
      </w:pPr>
      <w:r w:rsidRPr="00612E5C">
        <w:rPr>
          <w:rFonts w:ascii="Andalus" w:hAnsi="Andalus" w:cs="Monotype Koufi"/>
          <w:sz w:val="38"/>
          <w:szCs w:val="38"/>
          <w:rtl/>
        </w:rPr>
        <w:lastRenderedPageBreak/>
        <w:t>الم</w:t>
      </w:r>
      <w:r w:rsidRPr="00612E5C">
        <w:rPr>
          <w:rFonts w:ascii="Andalus" w:hAnsi="Andalus" w:cs="Monotype Koufi" w:hint="cs"/>
          <w:sz w:val="38"/>
          <w:szCs w:val="38"/>
          <w:rtl/>
        </w:rPr>
        <w:t>طلب الثاني</w:t>
      </w:r>
      <w:r w:rsidRPr="00612E5C">
        <w:rPr>
          <w:rFonts w:ascii="Andalus" w:hAnsi="Andalus" w:cs="Monotype Koufi"/>
          <w:sz w:val="38"/>
          <w:szCs w:val="38"/>
          <w:rtl/>
        </w:rPr>
        <w:t>:</w:t>
      </w:r>
      <w:r w:rsidRPr="00612E5C">
        <w:rPr>
          <w:rFonts w:ascii="Andalus" w:hAnsi="Andalus" w:cs="Monotype Koufi" w:hint="cs"/>
          <w:sz w:val="38"/>
          <w:szCs w:val="38"/>
          <w:rtl/>
        </w:rPr>
        <w:t xml:space="preserve"> </w:t>
      </w:r>
      <w:r w:rsidRPr="00612E5C">
        <w:rPr>
          <w:rFonts w:ascii="Andalus" w:hAnsi="Andalus" w:cs="Monotype Koufi"/>
          <w:sz w:val="38"/>
          <w:szCs w:val="38"/>
          <w:rtl/>
        </w:rPr>
        <w:t>حكم المضمضة والاستنشاق</w:t>
      </w:r>
      <w:r w:rsidRPr="00612E5C">
        <w:rPr>
          <w:rFonts w:hint="cs"/>
          <w:b/>
          <w:bCs/>
          <w:sz w:val="30"/>
          <w:szCs w:val="30"/>
          <w:rtl/>
        </w:rPr>
        <w:t>(</w:t>
      </w:r>
      <w:r w:rsidRPr="00612E5C">
        <w:rPr>
          <w:b/>
          <w:bCs/>
          <w:sz w:val="30"/>
          <w:szCs w:val="30"/>
          <w:rtl/>
        </w:rPr>
        <w:sym w:font="Symbol" w:char="F02A"/>
      </w:r>
      <w:r w:rsidRPr="00612E5C">
        <w:rPr>
          <w:rFonts w:hint="cs"/>
          <w:b/>
          <w:bCs/>
          <w:sz w:val="30"/>
          <w:szCs w:val="30"/>
          <w:rtl/>
        </w:rPr>
        <w:t>)</w:t>
      </w:r>
      <w:r w:rsidRPr="00612E5C">
        <w:rPr>
          <w:rFonts w:ascii="Andalus" w:hAnsi="Andalus" w:cs="Monotype Koufi" w:hint="cs"/>
          <w:sz w:val="38"/>
          <w:szCs w:val="38"/>
          <w:rtl/>
        </w:rPr>
        <w:t xml:space="preserve"> </w:t>
      </w:r>
      <w:r w:rsidRPr="00612E5C">
        <w:rPr>
          <w:rFonts w:ascii="Andalus" w:hAnsi="Andalus" w:cs="Monotype Koufi"/>
          <w:sz w:val="38"/>
          <w:szCs w:val="38"/>
          <w:rtl/>
        </w:rPr>
        <w:t xml:space="preserve"> في غسل الجنابة</w:t>
      </w:r>
      <w:r w:rsidRPr="00612E5C">
        <w:rPr>
          <w:rFonts w:ascii="Andalus" w:hAnsi="Andalus" w:cs="Monotype Koufi"/>
          <w:sz w:val="34"/>
          <w:szCs w:val="34"/>
          <w:rtl/>
        </w:rPr>
        <w:t xml:space="preserve"> </w:t>
      </w:r>
      <w:r w:rsidRPr="00612E5C">
        <w:rPr>
          <w:rFonts w:ascii="Andalus" w:hAnsi="Andalus" w:cs="Monotype Koufi" w:hint="cs"/>
          <w:sz w:val="34"/>
          <w:szCs w:val="34"/>
          <w:rtl/>
        </w:rPr>
        <w:t>:</w:t>
      </w:r>
    </w:p>
    <w:p w:rsidR="00897D7C" w:rsidRPr="00CB194F" w:rsidRDefault="00897D7C" w:rsidP="00897D7C">
      <w:pPr>
        <w:pStyle w:val="a5"/>
        <w:numPr>
          <w:ilvl w:val="0"/>
          <w:numId w:val="33"/>
        </w:numPr>
        <w:spacing w:line="240" w:lineRule="auto"/>
        <w:jc w:val="both"/>
        <w:rPr>
          <w:rFonts w:ascii="Arial" w:hAnsi="Arial"/>
          <w:sz w:val="32"/>
          <w:rtl/>
        </w:rPr>
      </w:pPr>
      <w:r w:rsidRPr="00CB194F">
        <w:rPr>
          <w:rFonts w:ascii="Arial" w:hAnsi="Arial" w:hint="cs"/>
          <w:sz w:val="32"/>
          <w:rtl/>
        </w:rPr>
        <w:t>لقد اختلف العلماء فيهما على ثلاثة مذاهب:</w:t>
      </w:r>
    </w:p>
    <w:p w:rsidR="00897D7C" w:rsidRPr="00CB194F" w:rsidRDefault="00897D7C" w:rsidP="00897D7C">
      <w:pPr>
        <w:spacing w:line="240" w:lineRule="auto"/>
        <w:rPr>
          <w:rtl/>
        </w:rPr>
      </w:pPr>
      <w:r w:rsidRPr="00CB194F">
        <w:rPr>
          <w:rFonts w:hint="cs"/>
          <w:b/>
          <w:bCs/>
          <w:rtl/>
        </w:rPr>
        <w:t>المذهب الأول:</w:t>
      </w:r>
      <w:r w:rsidRPr="00CB194F">
        <w:rPr>
          <w:rFonts w:hint="cs"/>
          <w:rtl/>
        </w:rPr>
        <w:t>أن المضمضة والاستنشاق واجبتان.</w:t>
      </w:r>
    </w:p>
    <w:p w:rsidR="00897D7C" w:rsidRPr="00CB194F" w:rsidRDefault="00897D7C" w:rsidP="00897D7C">
      <w:pPr>
        <w:spacing w:line="240" w:lineRule="auto"/>
        <w:rPr>
          <w:rtl/>
        </w:rPr>
      </w:pPr>
      <w:r w:rsidRPr="00CB194F">
        <w:rPr>
          <w:rFonts w:hint="cs"/>
          <w:rtl/>
        </w:rPr>
        <w:t>وهو رواية عن الزهري، وعطاء، وإليه ذهب الثوري</w:t>
      </w:r>
      <w:r w:rsidR="00024FF4" w:rsidRPr="00024FF4">
        <w:rPr>
          <w:rFonts w:hint="cs"/>
          <w:vertAlign w:val="superscript"/>
          <w:rtl/>
        </w:rPr>
        <w:t>(</w:t>
      </w:r>
      <w:r w:rsidR="00024FF4" w:rsidRPr="00024FF4">
        <w:rPr>
          <w:rStyle w:val="a6"/>
          <w:rtl/>
        </w:rPr>
        <w:footnoteReference w:id="558"/>
      </w:r>
      <w:r w:rsidR="00024FF4" w:rsidRPr="00024FF4">
        <w:rPr>
          <w:rFonts w:hint="cs"/>
          <w:vertAlign w:val="superscript"/>
          <w:rtl/>
        </w:rPr>
        <w:t>)</w:t>
      </w:r>
      <w:r w:rsidRPr="00CB194F">
        <w:rPr>
          <w:rFonts w:hint="cs"/>
          <w:rtl/>
        </w:rPr>
        <w:t>، وأبو حنيفة، وأصحابه</w:t>
      </w:r>
      <w:r w:rsidR="00024FF4" w:rsidRPr="00024FF4">
        <w:rPr>
          <w:rFonts w:hint="cs"/>
          <w:vertAlign w:val="superscript"/>
          <w:rtl/>
        </w:rPr>
        <w:t>(</w:t>
      </w:r>
      <w:r w:rsidR="00024FF4" w:rsidRPr="00024FF4">
        <w:rPr>
          <w:rStyle w:val="a6"/>
          <w:rtl/>
        </w:rPr>
        <w:footnoteReference w:id="559"/>
      </w:r>
      <w:r w:rsidR="00024FF4" w:rsidRPr="00024FF4">
        <w:rPr>
          <w:rFonts w:hint="cs"/>
          <w:vertAlign w:val="superscript"/>
          <w:rtl/>
        </w:rPr>
        <w:t>)</w:t>
      </w:r>
      <w:r w:rsidRPr="00CB194F">
        <w:rPr>
          <w:rFonts w:hint="cs"/>
          <w:rtl/>
        </w:rPr>
        <w:t>، وهو المشهور عن أحمد</w:t>
      </w:r>
      <w:r w:rsidR="00024FF4" w:rsidRPr="00024FF4">
        <w:rPr>
          <w:rFonts w:hint="cs"/>
          <w:vertAlign w:val="superscript"/>
          <w:rtl/>
        </w:rPr>
        <w:t>(</w:t>
      </w:r>
      <w:r w:rsidR="00024FF4" w:rsidRPr="00024FF4">
        <w:rPr>
          <w:rStyle w:val="a6"/>
          <w:rtl/>
        </w:rPr>
        <w:footnoteReference w:id="560"/>
      </w:r>
      <w:r w:rsidR="00024FF4" w:rsidRPr="00024FF4">
        <w:rPr>
          <w:rFonts w:hint="cs"/>
          <w:vertAlign w:val="superscript"/>
          <w:rtl/>
        </w:rPr>
        <w:t>)</w:t>
      </w:r>
      <w:r w:rsidRPr="00CB194F">
        <w:rPr>
          <w:rFonts w:hint="cs"/>
          <w:rtl/>
        </w:rPr>
        <w:t>، وابن المبارك، وابن أبي ليلى، وحماد بن أبي سليمان، وإسحق بن راهويه، وبعض أصحاب داود</w:t>
      </w:r>
      <w:r w:rsidR="00024FF4" w:rsidRPr="00024FF4">
        <w:rPr>
          <w:rFonts w:hint="cs"/>
          <w:vertAlign w:val="superscript"/>
          <w:rtl/>
        </w:rPr>
        <w:t>(</w:t>
      </w:r>
      <w:r w:rsidR="00024FF4" w:rsidRPr="00024FF4">
        <w:rPr>
          <w:rStyle w:val="a6"/>
          <w:rtl/>
        </w:rPr>
        <w:footnoteReference w:id="561"/>
      </w:r>
      <w:r w:rsidR="00024FF4" w:rsidRPr="00024FF4">
        <w:rPr>
          <w:rFonts w:hint="cs"/>
          <w:vertAlign w:val="superscript"/>
          <w:rtl/>
        </w:rPr>
        <w:t>)</w:t>
      </w:r>
      <w:r w:rsidRPr="00CB194F">
        <w:rPr>
          <w:rFonts w:hint="cs"/>
          <w:rtl/>
        </w:rPr>
        <w:t xml:space="preserve">، والزيدية </w:t>
      </w:r>
      <w:r w:rsidRPr="00CB194F">
        <w:rPr>
          <w:rFonts w:hint="cs"/>
          <w:vertAlign w:val="superscript"/>
          <w:rtl/>
        </w:rPr>
        <w:t>(</w:t>
      </w:r>
      <w:r w:rsidRPr="00CB194F">
        <w:rPr>
          <w:vertAlign w:val="superscript"/>
          <w:rtl/>
        </w:rPr>
        <w:footnoteReference w:id="562"/>
      </w:r>
      <w:r w:rsidRPr="00CB194F">
        <w:rPr>
          <w:rFonts w:hint="cs"/>
          <w:vertAlign w:val="superscript"/>
          <w:rtl/>
        </w:rPr>
        <w:t>)</w:t>
      </w:r>
      <w:r w:rsidRPr="00CB194F">
        <w:rPr>
          <w:rFonts w:hint="cs"/>
          <w:rtl/>
        </w:rPr>
        <w:t>.</w:t>
      </w:r>
    </w:p>
    <w:p w:rsidR="00897D7C" w:rsidRPr="00CB194F" w:rsidRDefault="00897D7C" w:rsidP="00897D7C">
      <w:pPr>
        <w:spacing w:line="240" w:lineRule="auto"/>
        <w:jc w:val="both"/>
        <w:rPr>
          <w:rFonts w:ascii="Arial" w:hAnsi="Arial"/>
          <w:sz w:val="32"/>
          <w:rtl/>
        </w:rPr>
      </w:pPr>
      <w:r w:rsidRPr="00CB194F">
        <w:rPr>
          <w:rFonts w:ascii="Arial" w:hAnsi="Arial" w:hint="cs"/>
          <w:sz w:val="32"/>
          <w:rtl/>
        </w:rPr>
        <w:t>وهو اختيار ابن رجب الحنبلي</w:t>
      </w:r>
      <w:r w:rsidRPr="00CB194F">
        <w:rPr>
          <w:rFonts w:hint="cs"/>
          <w:sz w:val="32"/>
          <w:vertAlign w:val="superscript"/>
          <w:rtl/>
        </w:rPr>
        <w:t>(</w:t>
      </w:r>
      <w:r w:rsidRPr="00CB194F">
        <w:rPr>
          <w:sz w:val="32"/>
          <w:vertAlign w:val="superscript"/>
          <w:rtl/>
        </w:rPr>
        <w:footnoteReference w:id="563"/>
      </w:r>
      <w:r w:rsidRPr="00CB194F">
        <w:rPr>
          <w:rFonts w:hint="cs"/>
          <w:sz w:val="32"/>
          <w:vertAlign w:val="superscript"/>
          <w:rtl/>
        </w:rPr>
        <w:t>)</w:t>
      </w:r>
      <w:r w:rsidRPr="00CB194F">
        <w:rPr>
          <w:rFonts w:ascii="Arial" w:hAnsi="Arial" w:hint="cs"/>
          <w:sz w:val="32"/>
          <w:rtl/>
        </w:rPr>
        <w:t>.</w:t>
      </w:r>
    </w:p>
    <w:p w:rsidR="00897D7C" w:rsidRPr="00DF15D7" w:rsidRDefault="00897D7C" w:rsidP="00897D7C">
      <w:pPr>
        <w:spacing w:line="240" w:lineRule="auto"/>
        <w:jc w:val="both"/>
        <w:rPr>
          <w:rFonts w:ascii="Arial" w:hAnsi="Arial"/>
          <w:sz w:val="32"/>
          <w:rtl/>
        </w:rPr>
      </w:pPr>
      <w:r w:rsidRPr="00CB194F">
        <w:rPr>
          <w:rFonts w:ascii="Arial" w:hAnsi="Arial" w:hint="cs"/>
          <w:b/>
          <w:bCs/>
          <w:sz w:val="32"/>
          <w:rtl/>
        </w:rPr>
        <w:t xml:space="preserve">  والحجة لهم أولاً من الكتاب:</w:t>
      </w:r>
      <w:r w:rsidRPr="00CB194F">
        <w:rPr>
          <w:rFonts w:ascii="Arial" w:hAnsi="Arial" w:hint="cs"/>
          <w:sz w:val="32"/>
          <w:rtl/>
        </w:rPr>
        <w:t xml:space="preserve"> قوله تعالى</w:t>
      </w:r>
      <w:r w:rsidRPr="00DF15D7">
        <w:rPr>
          <w:rFonts w:ascii="Arial" w:hAnsi="Arial" w:hint="cs"/>
          <w:sz w:val="32"/>
          <w:rtl/>
        </w:rPr>
        <w:t xml:space="preserve"> </w:t>
      </w:r>
      <w:r w:rsidRPr="00DF15D7">
        <w:rPr>
          <w:rFonts w:ascii="QCF_BSML" w:hAnsi="QCF_BSML" w:cs="QCF_BSML"/>
          <w:color w:val="000000"/>
          <w:sz w:val="32"/>
          <w:rtl/>
        </w:rPr>
        <w:t xml:space="preserve">ﭽ </w:t>
      </w:r>
      <w:r w:rsidRPr="00DF15D7">
        <w:rPr>
          <w:rFonts w:ascii="QCF_P108" w:hAnsi="QCF_P108" w:cs="QCF_P108"/>
          <w:color w:val="000000"/>
          <w:sz w:val="32"/>
          <w:rtl/>
        </w:rPr>
        <w:t xml:space="preserve">ﭣ  ﭤﭥ  ﭦ </w:t>
      </w:r>
      <w:r w:rsidRPr="00DF15D7">
        <w:rPr>
          <w:rFonts w:ascii="QCF_BSML" w:hAnsi="QCF_BSML" w:cs="QCF_BSML"/>
          <w:color w:val="000000"/>
          <w:sz w:val="32"/>
          <w:rtl/>
        </w:rPr>
        <w:t>ﭼ</w:t>
      </w:r>
      <w:r>
        <w:rPr>
          <w:rFonts w:ascii="Arial" w:hAnsi="Arial" w:hint="cs"/>
          <w:sz w:val="32"/>
          <w:rtl/>
        </w:rPr>
        <w:t xml:space="preserve"> </w:t>
      </w:r>
      <w:r w:rsidRPr="00CB194F">
        <w:rPr>
          <w:rFonts w:hint="cs"/>
          <w:vertAlign w:val="superscript"/>
          <w:rtl/>
        </w:rPr>
        <w:t>(</w:t>
      </w:r>
      <w:r w:rsidRPr="00CB194F">
        <w:rPr>
          <w:vertAlign w:val="superscript"/>
          <w:rtl/>
        </w:rPr>
        <w:footnoteReference w:id="564"/>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b/>
          <w:bCs/>
          <w:sz w:val="32"/>
          <w:rtl/>
        </w:rPr>
      </w:pPr>
      <w:r>
        <w:rPr>
          <w:rFonts w:ascii="Arial" w:hAnsi="Arial" w:hint="cs"/>
          <w:b/>
          <w:bCs/>
          <w:sz w:val="32"/>
          <w:rtl/>
        </w:rPr>
        <w:t xml:space="preserve"> </w:t>
      </w:r>
    </w:p>
    <w:p w:rsidR="00897D7C" w:rsidRDefault="00897D7C" w:rsidP="00897D7C">
      <w:pPr>
        <w:bidi w:val="0"/>
        <w:spacing w:line="240" w:lineRule="auto"/>
        <w:rPr>
          <w:rFonts w:ascii="Arial" w:hAnsi="Arial"/>
          <w:b/>
          <w:bCs/>
          <w:sz w:val="32"/>
        </w:rPr>
      </w:pPr>
      <w:r>
        <w:rPr>
          <w:rFonts w:ascii="Arial" w:hAnsi="Arial"/>
          <w:b/>
          <w:bCs/>
          <w:sz w:val="32"/>
          <w:rtl/>
        </w:rPr>
        <w:br w:type="page"/>
      </w:r>
    </w:p>
    <w:p w:rsidR="00897D7C" w:rsidRDefault="00897D7C" w:rsidP="00897D7C">
      <w:pPr>
        <w:spacing w:line="240" w:lineRule="auto"/>
        <w:jc w:val="both"/>
        <w:rPr>
          <w:rFonts w:ascii="Arial" w:hAnsi="Arial"/>
          <w:sz w:val="32"/>
          <w:rtl/>
        </w:rPr>
      </w:pPr>
      <w:r w:rsidRPr="00611882">
        <w:rPr>
          <w:rFonts w:ascii="Arial" w:hAnsi="Arial" w:hint="cs"/>
          <w:b/>
          <w:bCs/>
          <w:sz w:val="32"/>
          <w:rtl/>
        </w:rPr>
        <w:lastRenderedPageBreak/>
        <w:t>وجه الدلالة:</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 xml:space="preserve"> </w:t>
      </w:r>
      <w:r>
        <w:rPr>
          <w:rFonts w:ascii="Arial" w:hAnsi="Arial" w:hint="cs"/>
          <w:sz w:val="32"/>
          <w:rtl/>
        </w:rPr>
        <w:t xml:space="preserve">     </w:t>
      </w:r>
      <w:r w:rsidRPr="00DF15D7">
        <w:rPr>
          <w:rFonts w:ascii="Arial" w:hAnsi="Arial" w:hint="cs"/>
          <w:sz w:val="32"/>
          <w:rtl/>
        </w:rPr>
        <w:t>(</w:t>
      </w:r>
      <w:r w:rsidRPr="00DF15D7">
        <w:rPr>
          <w:rFonts w:ascii="QCF_P108" w:hAnsi="QCF_P108" w:cs="QCF_P108"/>
          <w:color w:val="000000"/>
          <w:sz w:val="32"/>
          <w:rtl/>
        </w:rPr>
        <w:t>ﭦ</w:t>
      </w:r>
      <w:r w:rsidRPr="00DF15D7">
        <w:rPr>
          <w:rFonts w:ascii="Arial" w:hAnsi="Arial" w:hint="cs"/>
          <w:sz w:val="32"/>
          <w:rtl/>
        </w:rPr>
        <w:t>) أي طهروا أبدانكم واسم البدن يقع على الظاهر والباطن فيجب تطهير ما يمكن تطهيره، بخلاف العين لما في غسلهما من الضرر والأذى</w:t>
      </w:r>
      <w:r w:rsidRPr="00CB194F">
        <w:rPr>
          <w:rFonts w:hint="cs"/>
          <w:vertAlign w:val="superscript"/>
          <w:rtl/>
        </w:rPr>
        <w:t>(</w:t>
      </w:r>
      <w:r w:rsidRPr="00CB194F">
        <w:rPr>
          <w:vertAlign w:val="superscript"/>
          <w:rtl/>
        </w:rPr>
        <w:footnoteReference w:id="565"/>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Pr>
          <w:rFonts w:ascii="Arial" w:hAnsi="Arial" w:hint="cs"/>
          <w:b/>
          <w:bCs/>
          <w:sz w:val="32"/>
          <w:rtl/>
        </w:rPr>
        <w:t xml:space="preserve">  واعترض</w:t>
      </w:r>
      <w:r w:rsidRPr="00611882">
        <w:rPr>
          <w:rFonts w:ascii="Arial" w:hAnsi="Arial" w:hint="cs"/>
          <w:b/>
          <w:bCs/>
          <w:sz w:val="32"/>
          <w:rtl/>
        </w:rPr>
        <w:t>:</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 xml:space="preserve"> </w:t>
      </w:r>
      <w:r>
        <w:rPr>
          <w:rFonts w:ascii="Arial" w:hAnsi="Arial" w:hint="cs"/>
          <w:sz w:val="32"/>
          <w:rtl/>
        </w:rPr>
        <w:t xml:space="preserve">    </w:t>
      </w:r>
      <w:r w:rsidR="00E74162">
        <w:rPr>
          <w:rFonts w:ascii="Arial" w:hAnsi="Arial" w:hint="cs"/>
          <w:sz w:val="32"/>
          <w:rtl/>
          <w:lang w:bidi="ar-IQ"/>
        </w:rPr>
        <w:t>(</w:t>
      </w:r>
      <w:r w:rsidRPr="00DF15D7">
        <w:rPr>
          <w:rFonts w:ascii="Arial" w:hAnsi="Arial" w:hint="cs"/>
          <w:sz w:val="32"/>
          <w:rtl/>
        </w:rPr>
        <w:t xml:space="preserve">بأن من أغتسل ولم يتمضمض </w:t>
      </w:r>
      <w:r>
        <w:rPr>
          <w:rFonts w:ascii="Arial" w:hAnsi="Arial" w:hint="cs"/>
          <w:sz w:val="32"/>
          <w:rtl/>
        </w:rPr>
        <w:t xml:space="preserve">، </w:t>
      </w:r>
      <w:r w:rsidRPr="00DF15D7">
        <w:rPr>
          <w:rFonts w:ascii="Arial" w:hAnsi="Arial" w:hint="cs"/>
          <w:sz w:val="32"/>
          <w:rtl/>
        </w:rPr>
        <w:t>ولم يستنشق يسمى متطهراً وقد فعل ما أوجبته الآية</w:t>
      </w:r>
      <w:r w:rsidR="00E74162">
        <w:rPr>
          <w:rFonts w:ascii="Arial" w:hAnsi="Arial" w:hint="cs"/>
          <w:sz w:val="32"/>
          <w:rtl/>
        </w:rPr>
        <w:t>)</w:t>
      </w:r>
      <w:r w:rsidRPr="00CB194F">
        <w:rPr>
          <w:rFonts w:hint="cs"/>
          <w:vertAlign w:val="superscript"/>
          <w:rtl/>
        </w:rPr>
        <w:t>(</w:t>
      </w:r>
      <w:r w:rsidRPr="00CB194F">
        <w:rPr>
          <w:vertAlign w:val="superscript"/>
          <w:rtl/>
        </w:rPr>
        <w:footnoteReference w:id="566"/>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sidRPr="00611882">
        <w:rPr>
          <w:rFonts w:ascii="Arial" w:hAnsi="Arial" w:hint="cs"/>
          <w:b/>
          <w:bCs/>
          <w:sz w:val="32"/>
          <w:rtl/>
        </w:rPr>
        <w:t>ويجاب عليه:</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 </w:t>
      </w:r>
      <w:r w:rsidR="00E74162">
        <w:rPr>
          <w:rFonts w:ascii="Arial" w:hAnsi="Arial" w:hint="cs"/>
          <w:sz w:val="32"/>
          <w:rtl/>
        </w:rPr>
        <w:t>(</w:t>
      </w:r>
      <w:r w:rsidRPr="00DF15D7">
        <w:rPr>
          <w:rFonts w:ascii="Arial" w:hAnsi="Arial" w:hint="cs"/>
          <w:sz w:val="32"/>
          <w:rtl/>
        </w:rPr>
        <w:t>بأنه يكون مطهراً لبعض جسده وعموم الآية يقتضي تطهير الجميع فلا يكون بتطهير البعض فاعلاً لموجب عموم اللفظ</w:t>
      </w:r>
      <w:r w:rsidR="00E74162">
        <w:rPr>
          <w:rFonts w:ascii="Arial" w:hAnsi="Arial" w:hint="cs"/>
          <w:sz w:val="32"/>
          <w:rtl/>
        </w:rPr>
        <w:t>)</w:t>
      </w:r>
      <w:r w:rsidRPr="00CB194F">
        <w:rPr>
          <w:rFonts w:hint="cs"/>
          <w:vertAlign w:val="superscript"/>
          <w:rtl/>
        </w:rPr>
        <w:t>(</w:t>
      </w:r>
      <w:r w:rsidRPr="00CB194F">
        <w:rPr>
          <w:vertAlign w:val="superscript"/>
          <w:rtl/>
        </w:rPr>
        <w:footnoteReference w:id="567"/>
      </w:r>
      <w:r w:rsidRPr="00CB194F">
        <w:rPr>
          <w:rFonts w:hint="cs"/>
          <w:vertAlign w:val="superscript"/>
          <w:rtl/>
        </w:rPr>
        <w:t>)</w:t>
      </w:r>
      <w:r w:rsidRPr="00DF15D7">
        <w:rPr>
          <w:rFonts w:ascii="Arial" w:hAnsi="Arial" w:hint="cs"/>
          <w:sz w:val="32"/>
          <w:rtl/>
        </w:rPr>
        <w:t>.</w:t>
      </w:r>
    </w:p>
    <w:p w:rsidR="00897D7C" w:rsidRPr="00611882" w:rsidRDefault="00897D7C" w:rsidP="00897D7C">
      <w:pPr>
        <w:spacing w:line="240" w:lineRule="auto"/>
        <w:jc w:val="both"/>
        <w:rPr>
          <w:rFonts w:ascii="Arial" w:hAnsi="Arial"/>
          <w:b/>
          <w:bCs/>
          <w:sz w:val="32"/>
          <w:rtl/>
        </w:rPr>
      </w:pPr>
      <w:r>
        <w:rPr>
          <w:rFonts w:ascii="Arial" w:hAnsi="Arial" w:hint="cs"/>
          <w:b/>
          <w:bCs/>
          <w:sz w:val="32"/>
          <w:rtl/>
        </w:rPr>
        <w:t xml:space="preserve">  </w:t>
      </w:r>
      <w:r w:rsidRPr="00611882">
        <w:rPr>
          <w:rFonts w:ascii="Arial" w:hAnsi="Arial" w:hint="cs"/>
          <w:b/>
          <w:bCs/>
          <w:sz w:val="32"/>
          <w:rtl/>
        </w:rPr>
        <w:t>ثانياً من السنة:</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 xml:space="preserve">ما صح </w:t>
      </w:r>
      <w:r w:rsidRPr="00DF15D7">
        <w:rPr>
          <w:rFonts w:ascii="Arial" w:hAnsi="Arial" w:hint="cs"/>
          <w:sz w:val="32"/>
          <w:rtl/>
        </w:rPr>
        <w:t xml:space="preserve">عن ابن عباس قال حدثتنا </w:t>
      </w:r>
      <w:r>
        <w:rPr>
          <w:rFonts w:ascii="Arial" w:hAnsi="Arial" w:hint="cs"/>
          <w:sz w:val="32"/>
          <w:rtl/>
        </w:rPr>
        <w:t xml:space="preserve">أم المؤمنين </w:t>
      </w:r>
      <w:r w:rsidRPr="00DF15D7">
        <w:rPr>
          <w:rFonts w:ascii="Arial" w:hAnsi="Arial" w:hint="cs"/>
          <w:sz w:val="32"/>
          <w:rtl/>
        </w:rPr>
        <w:t xml:space="preserve">ميمونة </w:t>
      </w:r>
      <w:r w:rsidRPr="00DF15D7">
        <w:rPr>
          <w:rFonts w:hint="cs"/>
          <w:sz w:val="32"/>
          <w:rtl/>
        </w:rPr>
        <w:t>(</w:t>
      </w:r>
      <w:r>
        <w:rPr>
          <w:rFonts w:hint="cs"/>
          <w:sz w:val="32"/>
          <w:rtl/>
        </w:rPr>
        <w:t xml:space="preserve">رضي الله عنها) </w:t>
      </w:r>
      <w:r w:rsidRPr="00DF15D7">
        <w:rPr>
          <w:rFonts w:ascii="Arial" w:hAnsi="Arial" w:hint="cs"/>
          <w:sz w:val="32"/>
          <w:rtl/>
        </w:rPr>
        <w:t>قالت صببت للنبي(</w:t>
      </w:r>
      <w:r w:rsidRPr="00DF15D7">
        <w:rPr>
          <w:rFonts w:ascii="Arial" w:hAnsi="Arial" w:hint="cs"/>
          <w:sz w:val="32"/>
        </w:rPr>
        <w:sym w:font="AGA Arabesque" w:char="F072"/>
      </w:r>
      <w:r w:rsidRPr="00DF15D7">
        <w:rPr>
          <w:rFonts w:ascii="Arial" w:hAnsi="Arial" w:hint="cs"/>
          <w:sz w:val="32"/>
          <w:rtl/>
        </w:rPr>
        <w:t>) غسلاً فأفرغ بيمينه على يساره فغسلهما، ثم غسل فرجه ثم قال بيده الأرض فمسحهما بالتراب، ثم غسلهما، ثم تمضمض واستنشق، ثم غسل وجهه وأفاض على رأسه، ثم تنحى فغسل قدميه، ثم أتي بمنديل فلم ينفض بها)</w:t>
      </w:r>
      <w:r w:rsidRPr="00CB194F">
        <w:rPr>
          <w:rFonts w:hint="cs"/>
          <w:vertAlign w:val="superscript"/>
          <w:rtl/>
        </w:rPr>
        <w:t>(</w:t>
      </w:r>
      <w:r w:rsidRPr="00CB194F">
        <w:rPr>
          <w:vertAlign w:val="superscript"/>
          <w:rtl/>
        </w:rPr>
        <w:footnoteReference w:id="568"/>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b/>
          <w:bCs/>
          <w:sz w:val="32"/>
          <w:rtl/>
        </w:rPr>
      </w:pPr>
      <w:r>
        <w:rPr>
          <w:rFonts w:ascii="Arial" w:hAnsi="Arial" w:hint="cs"/>
          <w:b/>
          <w:bCs/>
          <w:sz w:val="32"/>
          <w:rtl/>
        </w:rPr>
        <w:t xml:space="preserve"> </w:t>
      </w:r>
    </w:p>
    <w:p w:rsidR="00897D7C" w:rsidRDefault="00897D7C" w:rsidP="00897D7C">
      <w:pPr>
        <w:bidi w:val="0"/>
        <w:spacing w:line="276" w:lineRule="auto"/>
        <w:rPr>
          <w:rFonts w:ascii="Arial" w:hAnsi="Arial"/>
          <w:b/>
          <w:bCs/>
          <w:sz w:val="32"/>
        </w:rPr>
      </w:pPr>
      <w:r>
        <w:rPr>
          <w:rFonts w:ascii="Arial" w:hAnsi="Arial"/>
          <w:b/>
          <w:bCs/>
          <w:sz w:val="32"/>
          <w:rtl/>
        </w:rPr>
        <w:br w:type="page"/>
      </w:r>
    </w:p>
    <w:p w:rsidR="00897D7C" w:rsidRDefault="00897D7C" w:rsidP="00897D7C">
      <w:pPr>
        <w:spacing w:line="240" w:lineRule="auto"/>
        <w:jc w:val="both"/>
        <w:rPr>
          <w:rFonts w:ascii="Arial" w:hAnsi="Arial"/>
          <w:sz w:val="32"/>
          <w:rtl/>
        </w:rPr>
      </w:pPr>
      <w:r>
        <w:rPr>
          <w:rFonts w:ascii="Arial" w:hAnsi="Arial" w:hint="cs"/>
          <w:b/>
          <w:bCs/>
          <w:sz w:val="32"/>
          <w:rtl/>
        </w:rPr>
        <w:lastRenderedPageBreak/>
        <w:t xml:space="preserve"> </w:t>
      </w:r>
      <w:r w:rsidRPr="00611882">
        <w:rPr>
          <w:rFonts w:ascii="Arial" w:hAnsi="Arial" w:hint="cs"/>
          <w:b/>
          <w:bCs/>
          <w:sz w:val="32"/>
          <w:rtl/>
        </w:rPr>
        <w:t>وجه الدلالة:</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 xml:space="preserve"> </w:t>
      </w:r>
      <w:r>
        <w:rPr>
          <w:rFonts w:ascii="Arial" w:hAnsi="Arial" w:hint="cs"/>
          <w:sz w:val="32"/>
          <w:rtl/>
        </w:rPr>
        <w:t xml:space="preserve">     </w:t>
      </w:r>
      <w:r w:rsidR="00E74162">
        <w:rPr>
          <w:rFonts w:ascii="Arial" w:hAnsi="Arial" w:hint="cs"/>
          <w:sz w:val="32"/>
          <w:rtl/>
        </w:rPr>
        <w:t>(</w:t>
      </w:r>
      <w:r w:rsidRPr="00DF15D7">
        <w:rPr>
          <w:rFonts w:ascii="Arial" w:hAnsi="Arial" w:hint="cs"/>
          <w:sz w:val="32"/>
          <w:rtl/>
        </w:rPr>
        <w:t>أنه تعالى أمر بالغسل والتطهير مطلقاً غير مبين وقد بينه الرسو</w:t>
      </w:r>
      <w:r>
        <w:rPr>
          <w:rFonts w:ascii="Arial" w:hAnsi="Arial" w:hint="cs"/>
          <w:sz w:val="32"/>
          <w:rtl/>
        </w:rPr>
        <w:t>ل</w:t>
      </w:r>
      <w:r w:rsidRPr="00DF15D7">
        <w:rPr>
          <w:rFonts w:ascii="Arial" w:hAnsi="Arial" w:hint="cs"/>
          <w:sz w:val="32"/>
          <w:rtl/>
        </w:rPr>
        <w:t>(</w:t>
      </w:r>
      <w:r w:rsidRPr="00DF15D7">
        <w:rPr>
          <w:rFonts w:ascii="Arial" w:hAnsi="Arial" w:hint="cs"/>
          <w:sz w:val="32"/>
        </w:rPr>
        <w:sym w:font="AGA Arabesque" w:char="F072"/>
      </w:r>
      <w:r w:rsidRPr="00DF15D7">
        <w:rPr>
          <w:rFonts w:ascii="Arial" w:hAnsi="Arial" w:hint="cs"/>
          <w:sz w:val="32"/>
          <w:rtl/>
        </w:rPr>
        <w:t>) بفعله، فكان ذلك بياناً لما أمر به</w:t>
      </w:r>
      <w:r w:rsidR="00E74162">
        <w:rPr>
          <w:rFonts w:ascii="Arial" w:hAnsi="Arial" w:hint="cs"/>
          <w:sz w:val="32"/>
          <w:rtl/>
        </w:rPr>
        <w:t>)</w:t>
      </w:r>
      <w:r w:rsidRPr="00CB194F">
        <w:rPr>
          <w:rFonts w:hint="cs"/>
          <w:vertAlign w:val="superscript"/>
          <w:rtl/>
        </w:rPr>
        <w:t>(</w:t>
      </w:r>
      <w:r w:rsidRPr="00CB194F">
        <w:rPr>
          <w:vertAlign w:val="superscript"/>
          <w:rtl/>
        </w:rPr>
        <w:footnoteReference w:id="569"/>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Pr>
          <w:rFonts w:ascii="Arial" w:hAnsi="Arial" w:hint="cs"/>
          <w:b/>
          <w:bCs/>
          <w:sz w:val="32"/>
          <w:rtl/>
        </w:rPr>
        <w:t xml:space="preserve">  واعترض</w:t>
      </w:r>
      <w:r w:rsidRPr="00611882">
        <w:rPr>
          <w:rFonts w:ascii="Arial" w:hAnsi="Arial" w:hint="cs"/>
          <w:b/>
          <w:bCs/>
          <w:sz w:val="32"/>
          <w:rtl/>
        </w:rPr>
        <w:t>:</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 xml:space="preserve"> </w:t>
      </w:r>
      <w:r>
        <w:rPr>
          <w:rFonts w:ascii="Arial" w:hAnsi="Arial" w:hint="cs"/>
          <w:sz w:val="32"/>
          <w:rtl/>
        </w:rPr>
        <w:t xml:space="preserve">     </w:t>
      </w:r>
      <w:r w:rsidRPr="00DF15D7">
        <w:rPr>
          <w:rFonts w:ascii="Arial" w:hAnsi="Arial" w:hint="cs"/>
          <w:sz w:val="32"/>
          <w:rtl/>
        </w:rPr>
        <w:t>بأن فعله</w:t>
      </w:r>
      <w:r>
        <w:rPr>
          <w:rFonts w:ascii="Arial" w:hAnsi="Arial" w:hint="cs"/>
          <w:sz w:val="32"/>
          <w:rtl/>
        </w:rPr>
        <w:t xml:space="preserve"> </w:t>
      </w:r>
      <w:r w:rsidRPr="00DF15D7">
        <w:rPr>
          <w:rFonts w:ascii="Arial" w:hAnsi="Arial" w:hint="cs"/>
          <w:sz w:val="32"/>
          <w:rtl/>
        </w:rPr>
        <w:t>(</w:t>
      </w:r>
      <w:r w:rsidRPr="00DF15D7">
        <w:rPr>
          <w:rFonts w:ascii="Arial" w:hAnsi="Arial" w:hint="cs"/>
          <w:sz w:val="32"/>
        </w:rPr>
        <w:sym w:font="AGA Arabesque" w:char="F072"/>
      </w:r>
      <w:r w:rsidRPr="00DF15D7">
        <w:rPr>
          <w:rFonts w:ascii="Arial" w:hAnsi="Arial" w:hint="cs"/>
          <w:sz w:val="32"/>
          <w:rtl/>
        </w:rPr>
        <w:t>) لم يأت بياناً لمجمل بل جاء تابعاً للوضوء وبدليل ورود الحديث في باب الذي بعده بلفظ(... ثم توضأ وضو</w:t>
      </w:r>
      <w:r>
        <w:rPr>
          <w:rFonts w:ascii="Arial" w:hAnsi="Arial" w:hint="cs"/>
          <w:sz w:val="32"/>
          <w:rtl/>
        </w:rPr>
        <w:t>ء</w:t>
      </w:r>
      <w:r w:rsidRPr="00DF15D7">
        <w:rPr>
          <w:rFonts w:ascii="Arial" w:hAnsi="Arial" w:hint="cs"/>
          <w:sz w:val="32"/>
          <w:rtl/>
        </w:rPr>
        <w:t>ه للصلاة... الحديث)</w:t>
      </w:r>
      <w:r w:rsidRPr="00CB194F">
        <w:rPr>
          <w:rFonts w:hint="cs"/>
          <w:vertAlign w:val="superscript"/>
          <w:rtl/>
        </w:rPr>
        <w:t>(</w:t>
      </w:r>
      <w:r w:rsidRPr="00CB194F">
        <w:rPr>
          <w:vertAlign w:val="superscript"/>
          <w:rtl/>
        </w:rPr>
        <w:footnoteReference w:id="570"/>
      </w:r>
      <w:r w:rsidRPr="00CB194F">
        <w:rPr>
          <w:rFonts w:hint="cs"/>
          <w:vertAlign w:val="superscript"/>
          <w:rtl/>
        </w:rPr>
        <w:t>)</w:t>
      </w:r>
      <w:r w:rsidRPr="00DF15D7">
        <w:rPr>
          <w:rFonts w:ascii="Arial" w:hAnsi="Arial" w:hint="cs"/>
          <w:sz w:val="32"/>
          <w:rtl/>
        </w:rPr>
        <w:t>. فدل على أنهما للوضوء، وقام الإجماع على أن الوضوء في غسل الجنابة غير واجب، والمضمضة والاستنشاق من توابع الوضوء فإذا سقط الوضوء سقطت توابعه ويحمل ما روي في صفة غسله(</w:t>
      </w:r>
      <w:r w:rsidRPr="00DF15D7">
        <w:rPr>
          <w:rFonts w:ascii="Arial" w:hAnsi="Arial" w:hint="cs"/>
          <w:sz w:val="32"/>
        </w:rPr>
        <w:sym w:font="AGA Arabesque" w:char="F072"/>
      </w:r>
      <w:r w:rsidRPr="00DF15D7">
        <w:rPr>
          <w:rFonts w:ascii="Arial" w:hAnsi="Arial" w:hint="cs"/>
          <w:sz w:val="32"/>
          <w:rtl/>
        </w:rPr>
        <w:t>) على الكمال والفضل</w:t>
      </w:r>
      <w:r w:rsidRPr="00CB194F">
        <w:rPr>
          <w:rFonts w:hint="cs"/>
          <w:vertAlign w:val="superscript"/>
          <w:rtl/>
        </w:rPr>
        <w:t>(</w:t>
      </w:r>
      <w:r w:rsidRPr="00CB194F">
        <w:rPr>
          <w:vertAlign w:val="superscript"/>
          <w:rtl/>
        </w:rPr>
        <w:footnoteReference w:id="571"/>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sidRPr="00611882">
        <w:rPr>
          <w:rFonts w:ascii="Arial" w:hAnsi="Arial" w:hint="cs"/>
          <w:b/>
          <w:bCs/>
          <w:sz w:val="32"/>
          <w:rtl/>
        </w:rPr>
        <w:t>ويجاب عليه:</w:t>
      </w:r>
      <w:r w:rsidRPr="00DF15D7">
        <w:rPr>
          <w:rFonts w:ascii="Arial" w:hAnsi="Arial" w:hint="cs"/>
          <w:sz w:val="32"/>
          <w:rtl/>
        </w:rPr>
        <w:t xml:space="preserve"> </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00E74162">
        <w:rPr>
          <w:rFonts w:ascii="Arial" w:hAnsi="Arial" w:hint="cs"/>
          <w:sz w:val="32"/>
          <w:rtl/>
        </w:rPr>
        <w:t>(</w:t>
      </w:r>
      <w:r w:rsidRPr="00DF15D7">
        <w:rPr>
          <w:rFonts w:ascii="Arial" w:hAnsi="Arial" w:hint="cs"/>
          <w:sz w:val="32"/>
          <w:rtl/>
        </w:rPr>
        <w:t>بأن هذا الاستدلال غير صحيح لأن هذا الحديث الذي استدللنا به ليس له تعلق بالحديث الآخر، وفيه التصريح بالمضمضة والاستنشاق، ولا يشك أن النبي(</w:t>
      </w:r>
      <w:r w:rsidRPr="00DF15D7">
        <w:rPr>
          <w:rFonts w:ascii="Arial" w:hAnsi="Arial" w:hint="cs"/>
          <w:sz w:val="32"/>
        </w:rPr>
        <w:sym w:font="AGA Arabesque" w:char="F072"/>
      </w:r>
      <w:r w:rsidRPr="00DF15D7">
        <w:rPr>
          <w:rFonts w:ascii="Arial" w:hAnsi="Arial" w:hint="cs"/>
          <w:sz w:val="32"/>
          <w:rtl/>
        </w:rPr>
        <w:t>) لم يتركهما فدل على المواظبة وهي تدل على الوجوب، وسقوط الوضوء القصدي لا يستلزم سقوط الوضوء الضمني</w:t>
      </w:r>
      <w:r w:rsidR="00E74162">
        <w:rPr>
          <w:rFonts w:ascii="Arial" w:hAnsi="Arial" w:hint="cs"/>
          <w:sz w:val="32"/>
          <w:rtl/>
        </w:rPr>
        <w:t>)</w:t>
      </w:r>
      <w:r w:rsidRPr="00CB194F">
        <w:rPr>
          <w:rFonts w:hint="cs"/>
          <w:vertAlign w:val="superscript"/>
          <w:rtl/>
        </w:rPr>
        <w:t>(</w:t>
      </w:r>
      <w:r w:rsidRPr="00CB194F">
        <w:rPr>
          <w:vertAlign w:val="superscript"/>
          <w:rtl/>
        </w:rPr>
        <w:footnoteReference w:id="572"/>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 xml:space="preserve">ما صح </w:t>
      </w:r>
      <w:r w:rsidRPr="00DF15D7">
        <w:rPr>
          <w:rFonts w:ascii="Arial" w:hAnsi="Arial" w:hint="cs"/>
          <w:sz w:val="32"/>
          <w:rtl/>
        </w:rPr>
        <w:t xml:space="preserve">عن </w:t>
      </w:r>
      <w:r>
        <w:rPr>
          <w:rFonts w:ascii="Arial" w:hAnsi="Arial" w:hint="cs"/>
          <w:sz w:val="32"/>
          <w:rtl/>
        </w:rPr>
        <w:t xml:space="preserve">أم المؤمنين </w:t>
      </w:r>
      <w:r w:rsidRPr="00DF15D7">
        <w:rPr>
          <w:rFonts w:ascii="Arial" w:hAnsi="Arial" w:hint="cs"/>
          <w:sz w:val="32"/>
          <w:rtl/>
        </w:rPr>
        <w:t>أم سلمه</w:t>
      </w:r>
      <w:r>
        <w:rPr>
          <w:rFonts w:ascii="Arial" w:hAnsi="Arial" w:hint="cs"/>
          <w:sz w:val="32"/>
          <w:rtl/>
        </w:rPr>
        <w:t xml:space="preserve"> </w:t>
      </w:r>
      <w:r w:rsidRPr="00DF15D7">
        <w:rPr>
          <w:rFonts w:ascii="Arial" w:hAnsi="Arial" w:hint="cs"/>
          <w:sz w:val="32"/>
          <w:rtl/>
        </w:rPr>
        <w:t>(</w:t>
      </w:r>
      <w:r>
        <w:rPr>
          <w:rFonts w:hint="cs"/>
          <w:sz w:val="32"/>
          <w:rtl/>
        </w:rPr>
        <w:t>رضي الله عنها</w:t>
      </w:r>
      <w:r w:rsidRPr="00DF15D7">
        <w:rPr>
          <w:rFonts w:ascii="Arial" w:hAnsi="Arial" w:hint="cs"/>
          <w:sz w:val="32"/>
          <w:rtl/>
        </w:rPr>
        <w:t>) قالت: قلت يا رسول الله إني امرأة أشد ظفر رأسي فأنفضه لغسل الجنابة؟ قال(لا إنما يكفيك أن تحثي على رأسك ثلاث حثيات ثم تفيضين عليك الماء فتطهرين)</w:t>
      </w:r>
      <w:r w:rsidRPr="00CB194F">
        <w:rPr>
          <w:rFonts w:hint="cs"/>
          <w:vertAlign w:val="superscript"/>
          <w:rtl/>
        </w:rPr>
        <w:t>(</w:t>
      </w:r>
      <w:r w:rsidRPr="00CB194F">
        <w:rPr>
          <w:vertAlign w:val="superscript"/>
          <w:rtl/>
        </w:rPr>
        <w:footnoteReference w:id="573"/>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0"/>
          <w:szCs w:val="30"/>
          <w:rtl/>
        </w:rPr>
      </w:pPr>
      <w:r w:rsidRPr="00611882">
        <w:rPr>
          <w:rFonts w:ascii="Arial" w:hAnsi="Arial" w:hint="cs"/>
          <w:b/>
          <w:bCs/>
          <w:sz w:val="32"/>
          <w:rtl/>
        </w:rPr>
        <w:lastRenderedPageBreak/>
        <w:t>وجه الدلالة:</w:t>
      </w:r>
      <w:r w:rsidRPr="00611882">
        <w:rPr>
          <w:rFonts w:ascii="Arial" w:hAnsi="Arial" w:hint="cs"/>
          <w:sz w:val="32"/>
          <w:rtl/>
        </w:rPr>
        <w:t xml:space="preserve"> </w:t>
      </w:r>
    </w:p>
    <w:p w:rsidR="00897D7C" w:rsidRDefault="00897D7C" w:rsidP="00897D7C">
      <w:pPr>
        <w:spacing w:line="240" w:lineRule="auto"/>
        <w:jc w:val="both"/>
        <w:rPr>
          <w:rFonts w:ascii="Arial" w:hAnsi="Arial"/>
          <w:sz w:val="32"/>
          <w:rtl/>
        </w:rPr>
      </w:pPr>
      <w:r>
        <w:rPr>
          <w:rFonts w:ascii="Arial" w:hAnsi="Arial" w:hint="cs"/>
          <w:sz w:val="32"/>
          <w:rtl/>
        </w:rPr>
        <w:t xml:space="preserve">    </w:t>
      </w:r>
      <w:r w:rsidR="00E74162">
        <w:rPr>
          <w:rFonts w:ascii="Arial" w:hAnsi="Arial" w:hint="cs"/>
          <w:sz w:val="32"/>
          <w:rtl/>
        </w:rPr>
        <w:t>(</w:t>
      </w:r>
      <w:r w:rsidRPr="00611882">
        <w:rPr>
          <w:rFonts w:ascii="Arial" w:hAnsi="Arial" w:hint="cs"/>
          <w:sz w:val="32"/>
          <w:rtl/>
        </w:rPr>
        <w:t>قوله(</w:t>
      </w:r>
      <w:r w:rsidRPr="00611882">
        <w:rPr>
          <w:rFonts w:ascii="Arial" w:hAnsi="Arial" w:hint="cs"/>
          <w:sz w:val="32"/>
        </w:rPr>
        <w:sym w:font="AGA Arabesque" w:char="F072"/>
      </w:r>
      <w:r w:rsidRPr="00611882">
        <w:rPr>
          <w:rFonts w:ascii="Arial" w:hAnsi="Arial" w:hint="cs"/>
          <w:sz w:val="32"/>
          <w:rtl/>
        </w:rPr>
        <w:t>) (ثم تفيضين عليك الماء)عام يشمل جميع البدن والفم والأنف</w:t>
      </w:r>
      <w:r w:rsidRPr="00611882">
        <w:rPr>
          <w:rFonts w:ascii="Arial" w:hAnsi="Arial" w:hint="cs"/>
          <w:sz w:val="36"/>
          <w:szCs w:val="36"/>
          <w:rtl/>
        </w:rPr>
        <w:t xml:space="preserve"> منه</w:t>
      </w:r>
      <w:r w:rsidR="00E74162">
        <w:rPr>
          <w:rFonts w:hint="cs"/>
          <w:vertAlign w:val="superscript"/>
          <w:rtl/>
        </w:rPr>
        <w:t>)</w:t>
      </w:r>
      <w:r w:rsidRPr="00CB194F">
        <w:rPr>
          <w:rFonts w:hint="cs"/>
          <w:vertAlign w:val="superscript"/>
          <w:rtl/>
        </w:rPr>
        <w:t>(</w:t>
      </w:r>
      <w:r w:rsidRPr="00CB194F">
        <w:rPr>
          <w:vertAlign w:val="superscript"/>
          <w:rtl/>
        </w:rPr>
        <w:footnoteReference w:id="574"/>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3- </w:t>
      </w:r>
      <w:r>
        <w:rPr>
          <w:rFonts w:ascii="Arial" w:hAnsi="Arial" w:hint="cs"/>
          <w:sz w:val="32"/>
          <w:rtl/>
        </w:rPr>
        <w:t>ما روي عن الح</w:t>
      </w:r>
      <w:r w:rsidRPr="00DF15D7">
        <w:rPr>
          <w:rFonts w:ascii="Arial" w:hAnsi="Arial" w:hint="cs"/>
          <w:sz w:val="32"/>
          <w:rtl/>
        </w:rPr>
        <w:t>رث بن وجيه، حدثنا مالك بن دينار عن محمد بن سيرين عن أبي هريرة قال: قال رسول الله(</w:t>
      </w:r>
      <w:r w:rsidRPr="00DF15D7">
        <w:rPr>
          <w:rFonts w:ascii="Arial" w:hAnsi="Arial" w:hint="cs"/>
          <w:sz w:val="32"/>
        </w:rPr>
        <w:sym w:font="AGA Arabesque" w:char="F072"/>
      </w:r>
      <w:r w:rsidRPr="00DF15D7">
        <w:rPr>
          <w:rFonts w:ascii="Arial" w:hAnsi="Arial" w:hint="cs"/>
          <w:sz w:val="32"/>
          <w:rtl/>
        </w:rPr>
        <w:t>) (إن تحت كل شعرة جنابة، فاغسلوا الشعر وانقوا البشرة)</w:t>
      </w:r>
      <w:r w:rsidRPr="00CB194F">
        <w:rPr>
          <w:rFonts w:hint="cs"/>
          <w:vertAlign w:val="superscript"/>
          <w:rtl/>
        </w:rPr>
        <w:t>(</w:t>
      </w:r>
      <w:r w:rsidRPr="00CB194F">
        <w:rPr>
          <w:vertAlign w:val="superscript"/>
          <w:rtl/>
        </w:rPr>
        <w:footnoteReference w:id="575"/>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sidRPr="00611882">
        <w:rPr>
          <w:rFonts w:ascii="Arial" w:hAnsi="Arial" w:hint="cs"/>
          <w:b/>
          <w:bCs/>
          <w:sz w:val="32"/>
          <w:rtl/>
        </w:rPr>
        <w:t>وجه الدلالة:</w:t>
      </w:r>
    </w:p>
    <w:p w:rsidR="00897D7C"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فيه دلالة من وجهين أن الأنف فيه شعر وبشرة والفم فيه بشرة فاقتضى الخبر وجوب غسلهما</w:t>
      </w:r>
      <w:r w:rsidRPr="00CB194F">
        <w:rPr>
          <w:rFonts w:hint="cs"/>
          <w:vertAlign w:val="superscript"/>
          <w:rtl/>
        </w:rPr>
        <w:t>(</w:t>
      </w:r>
      <w:r w:rsidRPr="00CB194F">
        <w:rPr>
          <w:vertAlign w:val="superscript"/>
          <w:rtl/>
        </w:rPr>
        <w:footnoteReference w:id="576"/>
      </w:r>
      <w:r w:rsidRPr="00CB194F">
        <w:rPr>
          <w:rFonts w:hint="cs"/>
          <w:vertAlign w:val="superscript"/>
          <w:rtl/>
        </w:rPr>
        <w:t>)</w:t>
      </w:r>
      <w:r w:rsidRPr="00DF15D7">
        <w:rPr>
          <w:rFonts w:ascii="Arial" w:hAnsi="Arial" w:hint="cs"/>
          <w:sz w:val="32"/>
          <w:rtl/>
        </w:rPr>
        <w:t xml:space="preserve">. </w:t>
      </w:r>
    </w:p>
    <w:p w:rsidR="00897D7C" w:rsidRDefault="00897D7C" w:rsidP="00897D7C">
      <w:pPr>
        <w:spacing w:line="240" w:lineRule="auto"/>
        <w:jc w:val="both"/>
        <w:rPr>
          <w:rFonts w:ascii="Arial" w:hAnsi="Arial"/>
          <w:sz w:val="32"/>
          <w:rtl/>
        </w:rPr>
      </w:pPr>
      <w:r>
        <w:rPr>
          <w:rFonts w:ascii="Arial" w:hAnsi="Arial" w:hint="cs"/>
          <w:b/>
          <w:bCs/>
          <w:sz w:val="32"/>
          <w:rtl/>
        </w:rPr>
        <w:lastRenderedPageBreak/>
        <w:t>واعترض</w:t>
      </w:r>
      <w:r w:rsidRPr="00611882">
        <w:rPr>
          <w:rFonts w:ascii="Arial" w:hAnsi="Arial" w:hint="cs"/>
          <w:b/>
          <w:bCs/>
          <w:sz w:val="32"/>
          <w:rtl/>
        </w:rPr>
        <w:t>:</w:t>
      </w:r>
      <w:r>
        <w:rPr>
          <w:rFonts w:ascii="Arial" w:hAnsi="Arial" w:hint="cs"/>
          <w:sz w:val="32"/>
          <w:rtl/>
        </w:rPr>
        <w:t xml:space="preserve"> </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بأن الحديث ضعيف منكر لا يصلح للا</w:t>
      </w:r>
      <w:r w:rsidRPr="00DF15D7">
        <w:rPr>
          <w:rFonts w:ascii="Arial" w:hAnsi="Arial" w:hint="cs"/>
          <w:sz w:val="32"/>
          <w:rtl/>
        </w:rPr>
        <w:t>حتجاج به، لأن الحارث بن وجيه ليس حديثه بشيء وقد ضعفه كثير من أئمة الجرح والتعديل كابن معين والبخاري والدار قطني وأبو داود والترمذي والنسائي والبيهقي</w:t>
      </w:r>
      <w:r w:rsidRPr="00CB194F">
        <w:rPr>
          <w:rFonts w:hint="cs"/>
          <w:vertAlign w:val="superscript"/>
          <w:rtl/>
        </w:rPr>
        <w:t>(</w:t>
      </w:r>
      <w:r w:rsidRPr="00CB194F">
        <w:rPr>
          <w:vertAlign w:val="superscript"/>
          <w:rtl/>
        </w:rPr>
        <w:footnoteReference w:id="577"/>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Pr>
          <w:rFonts w:ascii="Arial" w:hAnsi="Arial" w:hint="cs"/>
          <w:b/>
          <w:bCs/>
          <w:sz w:val="32"/>
          <w:rtl/>
        </w:rPr>
        <w:t xml:space="preserve">  </w:t>
      </w:r>
      <w:r w:rsidRPr="009C0A9A">
        <w:rPr>
          <w:rFonts w:ascii="Arial" w:hAnsi="Arial" w:hint="cs"/>
          <w:b/>
          <w:bCs/>
          <w:sz w:val="32"/>
          <w:rtl/>
        </w:rPr>
        <w:t>ثالثاً من المعقول:</w:t>
      </w:r>
      <w:r w:rsidRPr="00DF15D7">
        <w:rPr>
          <w:rFonts w:ascii="Arial" w:hAnsi="Arial" w:hint="cs"/>
          <w:sz w:val="32"/>
          <w:rtl/>
        </w:rPr>
        <w:t xml:space="preserve"> </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00E74162">
        <w:rPr>
          <w:rFonts w:ascii="Arial" w:hAnsi="Arial" w:hint="cs"/>
          <w:sz w:val="32"/>
          <w:rtl/>
        </w:rPr>
        <w:t>(</w:t>
      </w:r>
      <w:r w:rsidRPr="00DF15D7">
        <w:rPr>
          <w:rFonts w:ascii="Arial" w:hAnsi="Arial" w:hint="cs"/>
          <w:sz w:val="32"/>
          <w:rtl/>
        </w:rPr>
        <w:t>أن الواجب في الوضوء غسل الظاهر دون الباطن بدلالة أنه لا يلزمنا فيه إبلاغ الماء أصول الشعر، فلذلك لم يلزم تطهير الفم وداخل الأنف، وفي الجنابة عليه غسل الباطن من البشرة بدلالة أن عليه إبلاغ الماء أصول الشعر</w:t>
      </w:r>
      <w:r w:rsidR="00E74162">
        <w:rPr>
          <w:rFonts w:ascii="Arial" w:hAnsi="Arial" w:hint="cs"/>
          <w:sz w:val="32"/>
          <w:rtl/>
        </w:rPr>
        <w:t>)</w:t>
      </w:r>
      <w:r w:rsidRPr="00CB194F">
        <w:rPr>
          <w:rFonts w:hint="cs"/>
          <w:vertAlign w:val="superscript"/>
          <w:rtl/>
        </w:rPr>
        <w:t>(</w:t>
      </w:r>
      <w:r w:rsidRPr="00CB194F">
        <w:rPr>
          <w:vertAlign w:val="superscript"/>
          <w:rtl/>
        </w:rPr>
        <w:footnoteReference w:id="578"/>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sidRPr="00DF15D7">
        <w:rPr>
          <w:rFonts w:ascii="Arial" w:hAnsi="Arial" w:hint="cs"/>
          <w:b/>
          <w:bCs/>
          <w:sz w:val="32"/>
          <w:rtl/>
        </w:rPr>
        <w:t>المذهب الثاني:</w:t>
      </w:r>
      <w:r w:rsidRPr="00DF15D7">
        <w:rPr>
          <w:rFonts w:ascii="Arial" w:hAnsi="Arial" w:hint="cs"/>
          <w:sz w:val="32"/>
          <w:rtl/>
        </w:rPr>
        <w:t xml:space="preserve"> أن المضمضة والاستنشاق سنتان.</w:t>
      </w:r>
    </w:p>
    <w:p w:rsidR="00897D7C" w:rsidRPr="008C0C6B" w:rsidRDefault="00897D7C" w:rsidP="00897D7C">
      <w:pPr>
        <w:spacing w:line="240" w:lineRule="auto"/>
        <w:jc w:val="both"/>
        <w:rPr>
          <w:rFonts w:ascii="Arial" w:hAnsi="Arial"/>
          <w:sz w:val="32"/>
          <w:rtl/>
        </w:rPr>
      </w:pPr>
      <w:r>
        <w:rPr>
          <w:rFonts w:ascii="Arial" w:hAnsi="Arial" w:hint="cs"/>
          <w:sz w:val="32"/>
          <w:rtl/>
        </w:rPr>
        <w:t xml:space="preserve">وهو مروي عن </w:t>
      </w:r>
      <w:r w:rsidRPr="00DF15D7">
        <w:rPr>
          <w:rFonts w:ascii="Arial" w:hAnsi="Arial" w:hint="cs"/>
          <w:sz w:val="32"/>
          <w:rtl/>
        </w:rPr>
        <w:t xml:space="preserve"> الحسن، وعطاء، والحكم، وقتادة، والزهري، ور</w:t>
      </w:r>
      <w:r>
        <w:rPr>
          <w:rFonts w:ascii="Arial" w:hAnsi="Arial" w:hint="cs"/>
          <w:sz w:val="32"/>
          <w:rtl/>
        </w:rPr>
        <w:t xml:space="preserve">بيعة، ويحيى بن سعيد </w:t>
      </w:r>
      <w:r w:rsidRPr="00DF15D7">
        <w:rPr>
          <w:rFonts w:ascii="Arial" w:hAnsi="Arial" w:hint="cs"/>
          <w:sz w:val="32"/>
          <w:rtl/>
        </w:rPr>
        <w:t>الأنصاري،</w:t>
      </w:r>
      <w:r>
        <w:rPr>
          <w:rFonts w:ascii="Arial" w:hAnsi="Arial" w:hint="cs"/>
          <w:sz w:val="32"/>
          <w:rtl/>
        </w:rPr>
        <w:t xml:space="preserve">وإليه ذهب </w:t>
      </w:r>
      <w:r w:rsidRPr="00DF15D7">
        <w:rPr>
          <w:rFonts w:ascii="Arial" w:hAnsi="Arial" w:hint="cs"/>
          <w:sz w:val="32"/>
          <w:rtl/>
        </w:rPr>
        <w:t>الليث، والأوزاعي</w:t>
      </w:r>
      <w:r w:rsidR="008149DA" w:rsidRPr="008149DA">
        <w:rPr>
          <w:rFonts w:ascii="Arial" w:hAnsi="Arial" w:hint="cs"/>
          <w:sz w:val="32"/>
          <w:vertAlign w:val="superscript"/>
          <w:rtl/>
        </w:rPr>
        <w:t>(</w:t>
      </w:r>
      <w:r w:rsidR="008149DA" w:rsidRPr="008149DA">
        <w:rPr>
          <w:rStyle w:val="a6"/>
          <w:rFonts w:ascii="Arial" w:hAnsi="Arial"/>
          <w:sz w:val="32"/>
          <w:rtl/>
        </w:rPr>
        <w:footnoteReference w:id="579"/>
      </w:r>
      <w:r w:rsidR="008149DA" w:rsidRPr="008149DA">
        <w:rPr>
          <w:rFonts w:ascii="Arial" w:hAnsi="Arial" w:hint="cs"/>
          <w:sz w:val="32"/>
          <w:vertAlign w:val="superscript"/>
          <w:rtl/>
        </w:rPr>
        <w:t>)</w:t>
      </w:r>
      <w:r w:rsidRPr="00DF15D7">
        <w:rPr>
          <w:rFonts w:ascii="Arial" w:hAnsi="Arial" w:hint="cs"/>
          <w:sz w:val="32"/>
          <w:rtl/>
        </w:rPr>
        <w:t>، والمالك</w:t>
      </w:r>
      <w:r>
        <w:rPr>
          <w:rFonts w:ascii="Arial" w:hAnsi="Arial" w:hint="cs"/>
          <w:sz w:val="32"/>
          <w:rtl/>
        </w:rPr>
        <w:t>ية</w:t>
      </w:r>
      <w:r w:rsidR="008149DA" w:rsidRPr="008149DA">
        <w:rPr>
          <w:rFonts w:ascii="Arial" w:hAnsi="Arial" w:hint="cs"/>
          <w:sz w:val="32"/>
          <w:vertAlign w:val="superscript"/>
          <w:rtl/>
        </w:rPr>
        <w:t>(</w:t>
      </w:r>
      <w:r w:rsidR="008149DA" w:rsidRPr="008149DA">
        <w:rPr>
          <w:rStyle w:val="a6"/>
          <w:rFonts w:ascii="Arial" w:hAnsi="Arial"/>
          <w:sz w:val="32"/>
          <w:rtl/>
        </w:rPr>
        <w:footnoteReference w:id="580"/>
      </w:r>
      <w:r w:rsidR="008149DA" w:rsidRPr="008149DA">
        <w:rPr>
          <w:rFonts w:ascii="Arial" w:hAnsi="Arial" w:hint="cs"/>
          <w:sz w:val="32"/>
          <w:vertAlign w:val="superscript"/>
          <w:rtl/>
        </w:rPr>
        <w:t>)</w:t>
      </w:r>
      <w:r>
        <w:rPr>
          <w:rFonts w:ascii="Arial" w:hAnsi="Arial" w:hint="cs"/>
          <w:sz w:val="32"/>
          <w:rtl/>
        </w:rPr>
        <w:t>، والشافعية</w:t>
      </w:r>
      <w:r w:rsidR="008149DA" w:rsidRPr="008149DA">
        <w:rPr>
          <w:rFonts w:ascii="Arial" w:hAnsi="Arial" w:hint="cs"/>
          <w:sz w:val="32"/>
          <w:vertAlign w:val="superscript"/>
          <w:rtl/>
        </w:rPr>
        <w:t>(</w:t>
      </w:r>
      <w:r w:rsidR="008149DA" w:rsidRPr="008149DA">
        <w:rPr>
          <w:rStyle w:val="a6"/>
          <w:rFonts w:ascii="Arial" w:hAnsi="Arial"/>
          <w:sz w:val="32"/>
          <w:rtl/>
        </w:rPr>
        <w:footnoteReference w:id="581"/>
      </w:r>
      <w:r w:rsidR="008149DA" w:rsidRPr="008149DA">
        <w:rPr>
          <w:rFonts w:ascii="Arial" w:hAnsi="Arial" w:hint="cs"/>
          <w:sz w:val="32"/>
          <w:vertAlign w:val="superscript"/>
          <w:rtl/>
        </w:rPr>
        <w:t>)</w:t>
      </w:r>
      <w:r>
        <w:rPr>
          <w:rFonts w:ascii="Arial" w:hAnsi="Arial" w:hint="cs"/>
          <w:sz w:val="32"/>
          <w:rtl/>
        </w:rPr>
        <w:t>، ومحمد بن جرير الط</w:t>
      </w:r>
      <w:r w:rsidRPr="00DF15D7">
        <w:rPr>
          <w:rFonts w:ascii="Arial" w:hAnsi="Arial" w:hint="cs"/>
          <w:sz w:val="32"/>
          <w:rtl/>
        </w:rPr>
        <w:t>بري</w:t>
      </w:r>
      <w:r w:rsidRPr="00CB194F">
        <w:rPr>
          <w:rFonts w:hint="cs"/>
          <w:vertAlign w:val="superscript"/>
          <w:rtl/>
        </w:rPr>
        <w:t>(</w:t>
      </w:r>
      <w:r w:rsidRPr="00CB194F">
        <w:rPr>
          <w:vertAlign w:val="superscript"/>
          <w:rtl/>
        </w:rPr>
        <w:footnoteReference w:id="582"/>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Pr>
          <w:rFonts w:ascii="Arial" w:hAnsi="Arial" w:hint="cs"/>
          <w:b/>
          <w:bCs/>
          <w:sz w:val="32"/>
          <w:rtl/>
        </w:rPr>
        <w:t xml:space="preserve">  </w:t>
      </w:r>
      <w:r w:rsidRPr="009C0A9A">
        <w:rPr>
          <w:rFonts w:ascii="Arial" w:hAnsi="Arial" w:hint="cs"/>
          <w:b/>
          <w:bCs/>
          <w:sz w:val="32"/>
          <w:rtl/>
        </w:rPr>
        <w:t>والحجة لهم أولاً من السنة:</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 xml:space="preserve">ما صح </w:t>
      </w:r>
      <w:r w:rsidRPr="00DF15D7">
        <w:rPr>
          <w:rFonts w:ascii="Arial" w:hAnsi="Arial" w:hint="cs"/>
          <w:sz w:val="32"/>
          <w:rtl/>
        </w:rPr>
        <w:t>عن</w:t>
      </w:r>
      <w:r>
        <w:rPr>
          <w:rFonts w:ascii="Arial" w:hAnsi="Arial" w:hint="cs"/>
          <w:sz w:val="32"/>
          <w:rtl/>
        </w:rPr>
        <w:t xml:space="preserve"> أم المؤمنين </w:t>
      </w:r>
      <w:r w:rsidRPr="00DF15D7">
        <w:rPr>
          <w:rFonts w:ascii="Arial" w:hAnsi="Arial" w:hint="cs"/>
          <w:sz w:val="32"/>
          <w:rtl/>
        </w:rPr>
        <w:t>عائشة(</w:t>
      </w:r>
      <w:r>
        <w:rPr>
          <w:rFonts w:hint="cs"/>
          <w:sz w:val="32"/>
          <w:rtl/>
        </w:rPr>
        <w:t>رضي الله عنها</w:t>
      </w:r>
      <w:r w:rsidRPr="00DF15D7">
        <w:rPr>
          <w:rFonts w:ascii="Arial" w:hAnsi="Arial" w:hint="cs"/>
          <w:sz w:val="32"/>
          <w:rtl/>
        </w:rPr>
        <w:t>)</w:t>
      </w:r>
      <w:r>
        <w:rPr>
          <w:rFonts w:ascii="Arial" w:hAnsi="Arial" w:hint="cs"/>
          <w:sz w:val="32"/>
          <w:rtl/>
          <w:lang w:bidi="ar-IQ"/>
        </w:rPr>
        <w:t xml:space="preserve"> </w:t>
      </w:r>
      <w:r w:rsidRPr="00DF15D7">
        <w:rPr>
          <w:rFonts w:ascii="Arial" w:hAnsi="Arial" w:hint="cs"/>
          <w:sz w:val="32"/>
          <w:rtl/>
        </w:rPr>
        <w:t>قالت</w:t>
      </w:r>
      <w:r>
        <w:rPr>
          <w:rFonts w:ascii="Arial" w:hAnsi="Arial" w:hint="cs"/>
          <w:sz w:val="32"/>
          <w:rtl/>
        </w:rPr>
        <w:t xml:space="preserve"> </w:t>
      </w:r>
      <w:r w:rsidRPr="00DF15D7">
        <w:rPr>
          <w:rFonts w:ascii="Arial" w:hAnsi="Arial" w:hint="cs"/>
          <w:sz w:val="32"/>
          <w:rtl/>
        </w:rPr>
        <w:t>:</w:t>
      </w:r>
      <w:r>
        <w:rPr>
          <w:rFonts w:ascii="Arial" w:hAnsi="Arial" w:hint="cs"/>
          <w:sz w:val="32"/>
          <w:rtl/>
        </w:rPr>
        <w:t xml:space="preserve"> </w:t>
      </w:r>
      <w:r w:rsidRPr="00DF15D7">
        <w:rPr>
          <w:rFonts w:ascii="Arial" w:hAnsi="Arial" w:hint="cs"/>
          <w:sz w:val="32"/>
          <w:rtl/>
        </w:rPr>
        <w:t>قال رسول الله(</w:t>
      </w:r>
      <w:r w:rsidRPr="00DF15D7">
        <w:rPr>
          <w:rFonts w:ascii="Arial" w:hAnsi="Arial" w:hint="cs"/>
          <w:sz w:val="32"/>
        </w:rPr>
        <w:sym w:font="AGA Arabesque" w:char="F072"/>
      </w:r>
      <w:r w:rsidRPr="00DF15D7">
        <w:rPr>
          <w:rFonts w:ascii="Arial" w:hAnsi="Arial" w:hint="cs"/>
          <w:sz w:val="32"/>
          <w:rtl/>
        </w:rPr>
        <w:t>)(عشر من</w:t>
      </w:r>
      <w:r>
        <w:rPr>
          <w:rFonts w:ascii="Arial" w:hAnsi="Arial" w:hint="cs"/>
          <w:sz w:val="32"/>
          <w:rtl/>
        </w:rPr>
        <w:t xml:space="preserve"> الفطرة قص الشارب وإعفاء اللحية</w:t>
      </w:r>
      <w:r w:rsidRPr="00DF15D7">
        <w:rPr>
          <w:rFonts w:ascii="Arial" w:hAnsi="Arial" w:hint="cs"/>
          <w:sz w:val="32"/>
          <w:rtl/>
        </w:rPr>
        <w:t xml:space="preserve"> والسواك واستنشاق الماء </w:t>
      </w:r>
      <w:r>
        <w:rPr>
          <w:rFonts w:ascii="Arial" w:hAnsi="Arial" w:hint="cs"/>
          <w:sz w:val="32"/>
          <w:rtl/>
        </w:rPr>
        <w:t>وقص الأظاف</w:t>
      </w:r>
      <w:r w:rsidRPr="00DF15D7">
        <w:rPr>
          <w:rFonts w:ascii="Arial" w:hAnsi="Arial" w:hint="cs"/>
          <w:sz w:val="32"/>
          <w:rtl/>
        </w:rPr>
        <w:t xml:space="preserve">ر وغسل البراجم ونتف الإبط وحلق العانة وانتقاص الماء) قال </w:t>
      </w:r>
      <w:r w:rsidRPr="00DF15D7">
        <w:rPr>
          <w:rFonts w:ascii="Arial" w:hAnsi="Arial" w:hint="cs"/>
          <w:sz w:val="32"/>
          <w:rtl/>
        </w:rPr>
        <w:lastRenderedPageBreak/>
        <w:t>زكريا: قال مصعب ونسيت العاشرة إلا أن تكو</w:t>
      </w:r>
      <w:r>
        <w:rPr>
          <w:rFonts w:ascii="Arial" w:hAnsi="Arial" w:hint="cs"/>
          <w:sz w:val="32"/>
          <w:rtl/>
        </w:rPr>
        <w:t>ن المضمضة، وزاد قتيبة قال وكيع ا</w:t>
      </w:r>
      <w:r w:rsidRPr="00DF15D7">
        <w:rPr>
          <w:rFonts w:ascii="Arial" w:hAnsi="Arial" w:hint="cs"/>
          <w:sz w:val="32"/>
          <w:rtl/>
        </w:rPr>
        <w:t>نتقاص الماء يعني الاستنجاء</w:t>
      </w:r>
      <w:r w:rsidRPr="00CB194F">
        <w:rPr>
          <w:rFonts w:hint="cs"/>
          <w:vertAlign w:val="superscript"/>
          <w:rtl/>
        </w:rPr>
        <w:t>(</w:t>
      </w:r>
      <w:r w:rsidRPr="00CB194F">
        <w:rPr>
          <w:vertAlign w:val="superscript"/>
          <w:rtl/>
        </w:rPr>
        <w:footnoteReference w:id="583"/>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Pr>
          <w:rFonts w:ascii="Arial" w:hAnsi="Arial" w:hint="cs"/>
          <w:b/>
          <w:bCs/>
          <w:sz w:val="32"/>
          <w:rtl/>
        </w:rPr>
        <w:t xml:space="preserve">  </w:t>
      </w:r>
      <w:r w:rsidRPr="009C0A9A">
        <w:rPr>
          <w:rFonts w:ascii="Arial" w:hAnsi="Arial" w:hint="cs"/>
          <w:b/>
          <w:bCs/>
          <w:sz w:val="32"/>
          <w:rtl/>
        </w:rPr>
        <w:t>وجه الدلالة:</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 xml:space="preserve"> </w:t>
      </w:r>
      <w:r>
        <w:rPr>
          <w:rFonts w:ascii="Arial" w:hAnsi="Arial" w:hint="cs"/>
          <w:sz w:val="32"/>
          <w:rtl/>
        </w:rPr>
        <w:t xml:space="preserve">     </w:t>
      </w:r>
      <w:r w:rsidR="008149DA">
        <w:rPr>
          <w:rFonts w:ascii="Arial" w:hAnsi="Arial" w:hint="cs"/>
          <w:sz w:val="32"/>
          <w:rtl/>
        </w:rPr>
        <w:t>(</w:t>
      </w:r>
      <w:r w:rsidRPr="00DF15D7">
        <w:rPr>
          <w:rFonts w:ascii="Arial" w:hAnsi="Arial" w:hint="cs"/>
          <w:sz w:val="32"/>
          <w:rtl/>
        </w:rPr>
        <w:t>أن الفطرة هي السنة، وذكره(</w:t>
      </w:r>
      <w:r w:rsidRPr="00DF15D7">
        <w:rPr>
          <w:rFonts w:ascii="Arial" w:hAnsi="Arial" w:hint="cs"/>
          <w:sz w:val="32"/>
        </w:rPr>
        <w:sym w:font="AGA Arabesque" w:char="F072"/>
      </w:r>
      <w:r w:rsidRPr="00DF15D7">
        <w:rPr>
          <w:rFonts w:ascii="Arial" w:hAnsi="Arial" w:hint="cs"/>
          <w:sz w:val="32"/>
          <w:rtl/>
        </w:rPr>
        <w:t>) لهما من الفطرة يدل على مخالفتهما لسائر الوضوء</w:t>
      </w:r>
      <w:r w:rsidR="008149DA">
        <w:rPr>
          <w:rFonts w:ascii="Arial" w:hAnsi="Arial" w:hint="cs"/>
          <w:sz w:val="32"/>
          <w:rtl/>
        </w:rPr>
        <w:t>)</w:t>
      </w:r>
      <w:r w:rsidRPr="00CB194F">
        <w:rPr>
          <w:rFonts w:hint="cs"/>
          <w:vertAlign w:val="superscript"/>
          <w:rtl/>
        </w:rPr>
        <w:t>(</w:t>
      </w:r>
      <w:r w:rsidRPr="00CB194F">
        <w:rPr>
          <w:vertAlign w:val="superscript"/>
          <w:rtl/>
        </w:rPr>
        <w:footnoteReference w:id="584"/>
      </w:r>
      <w:r w:rsidRPr="00CB194F">
        <w:rPr>
          <w:rFonts w:hint="cs"/>
          <w:vertAlign w:val="superscript"/>
          <w:rtl/>
        </w:rPr>
        <w:t>)</w:t>
      </w:r>
      <w:r w:rsidRPr="00DF15D7">
        <w:rPr>
          <w:rFonts w:ascii="Arial" w:hAnsi="Arial" w:hint="cs"/>
          <w:sz w:val="32"/>
          <w:rtl/>
        </w:rPr>
        <w:t>.</w:t>
      </w:r>
    </w:p>
    <w:p w:rsidR="00897D7C" w:rsidRPr="009C0A9A" w:rsidRDefault="00897D7C" w:rsidP="00897D7C">
      <w:pPr>
        <w:spacing w:line="240" w:lineRule="auto"/>
        <w:jc w:val="both"/>
        <w:rPr>
          <w:rFonts w:ascii="Arial" w:hAnsi="Arial"/>
          <w:b/>
          <w:bCs/>
          <w:sz w:val="32"/>
          <w:rtl/>
        </w:rPr>
      </w:pPr>
      <w:r w:rsidRPr="009C0A9A">
        <w:rPr>
          <w:rFonts w:ascii="Arial" w:hAnsi="Arial" w:hint="cs"/>
          <w:b/>
          <w:bCs/>
          <w:sz w:val="32"/>
          <w:rtl/>
        </w:rPr>
        <w:t xml:space="preserve">ويجاب عنه: </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أن قوله (</w:t>
      </w:r>
      <w:r w:rsidRPr="00DF15D7">
        <w:rPr>
          <w:rFonts w:ascii="Arial" w:hAnsi="Arial" w:hint="cs"/>
          <w:sz w:val="32"/>
        </w:rPr>
        <w:sym w:font="AGA Arabesque" w:char="F072"/>
      </w:r>
      <w:r w:rsidRPr="00DF15D7">
        <w:rPr>
          <w:rFonts w:ascii="Arial" w:hAnsi="Arial" w:hint="cs"/>
          <w:sz w:val="32"/>
          <w:rtl/>
        </w:rPr>
        <w:t>) (عشر من الفطرة) وذكر منها المضمضة والاستنشاق وكونهما من الف</w:t>
      </w:r>
      <w:r>
        <w:rPr>
          <w:rFonts w:ascii="Arial" w:hAnsi="Arial" w:hint="cs"/>
          <w:sz w:val="32"/>
          <w:rtl/>
        </w:rPr>
        <w:t>طرة لا ينف</w:t>
      </w:r>
      <w:r w:rsidRPr="00DF15D7">
        <w:rPr>
          <w:rFonts w:ascii="Arial" w:hAnsi="Arial" w:hint="cs"/>
          <w:sz w:val="32"/>
          <w:rtl/>
        </w:rPr>
        <w:t>ي الوجوب، لأنها الدين وهو أعم منه قال (</w:t>
      </w:r>
      <w:r w:rsidRPr="00DF15D7">
        <w:rPr>
          <w:rFonts w:ascii="Arial" w:hAnsi="Arial" w:hint="cs"/>
          <w:sz w:val="32"/>
        </w:rPr>
        <w:sym w:font="AGA Arabesque" w:char="F072"/>
      </w:r>
      <w:r w:rsidRPr="00DF15D7">
        <w:rPr>
          <w:rFonts w:ascii="Arial" w:hAnsi="Arial" w:hint="cs"/>
          <w:sz w:val="32"/>
          <w:rtl/>
        </w:rPr>
        <w:t>) (كل مولود يولد على الفطرة) والمراد أعلى الواجبات على ما هو أعلى الأقوال</w:t>
      </w:r>
      <w:r w:rsidRPr="00CB194F">
        <w:rPr>
          <w:rFonts w:hint="cs"/>
          <w:vertAlign w:val="superscript"/>
          <w:rtl/>
        </w:rPr>
        <w:t>(</w:t>
      </w:r>
      <w:r w:rsidRPr="00CB194F">
        <w:rPr>
          <w:vertAlign w:val="superscript"/>
          <w:rtl/>
        </w:rPr>
        <w:footnoteReference w:id="585"/>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 xml:space="preserve">ما روي </w:t>
      </w:r>
      <w:r w:rsidRPr="00DF15D7">
        <w:rPr>
          <w:rFonts w:ascii="Arial" w:hAnsi="Arial" w:hint="cs"/>
          <w:sz w:val="32"/>
          <w:rtl/>
        </w:rPr>
        <w:t>عن القاسم بن غض عن إسماعيل بن مسلم عن عطاء عن ابن عباس قال: قال رسول الله (</w:t>
      </w:r>
      <w:r w:rsidRPr="00DF15D7">
        <w:rPr>
          <w:rFonts w:ascii="Arial" w:hAnsi="Arial" w:hint="cs"/>
          <w:sz w:val="32"/>
        </w:rPr>
        <w:sym w:font="AGA Arabesque" w:char="F072"/>
      </w:r>
      <w:r w:rsidRPr="00DF15D7">
        <w:rPr>
          <w:rFonts w:ascii="Arial" w:hAnsi="Arial" w:hint="cs"/>
          <w:sz w:val="32"/>
          <w:rtl/>
        </w:rPr>
        <w:t>) (المضمضة والاستنشاق سنة)</w:t>
      </w:r>
      <w:r w:rsidRPr="00CB194F">
        <w:rPr>
          <w:rFonts w:hint="cs"/>
          <w:vertAlign w:val="superscript"/>
          <w:rtl/>
        </w:rPr>
        <w:t>(</w:t>
      </w:r>
      <w:r w:rsidRPr="00CB194F">
        <w:rPr>
          <w:vertAlign w:val="superscript"/>
          <w:rtl/>
        </w:rPr>
        <w:footnoteReference w:id="586"/>
      </w:r>
      <w:r w:rsidRPr="00CB194F">
        <w:rPr>
          <w:rFonts w:hint="cs"/>
          <w:vertAlign w:val="superscript"/>
          <w:rtl/>
        </w:rPr>
        <w:t>)</w:t>
      </w:r>
      <w:r w:rsidRPr="00DF15D7">
        <w:rPr>
          <w:rFonts w:ascii="Arial" w:hAnsi="Arial" w:hint="cs"/>
          <w:sz w:val="32"/>
          <w:rtl/>
        </w:rPr>
        <w:t>.</w:t>
      </w:r>
    </w:p>
    <w:p w:rsidR="00897D7C" w:rsidRPr="009C0A9A" w:rsidRDefault="00897D7C" w:rsidP="00897D7C">
      <w:pPr>
        <w:spacing w:line="240" w:lineRule="auto"/>
        <w:jc w:val="both"/>
        <w:rPr>
          <w:rFonts w:ascii="Arial" w:hAnsi="Arial"/>
          <w:b/>
          <w:bCs/>
          <w:sz w:val="32"/>
          <w:rtl/>
        </w:rPr>
      </w:pPr>
      <w:r>
        <w:rPr>
          <w:rFonts w:ascii="Arial" w:hAnsi="Arial" w:hint="cs"/>
          <w:b/>
          <w:bCs/>
          <w:sz w:val="32"/>
          <w:rtl/>
        </w:rPr>
        <w:t xml:space="preserve">  </w:t>
      </w:r>
      <w:r w:rsidRPr="009C0A9A">
        <w:rPr>
          <w:rFonts w:ascii="Arial" w:hAnsi="Arial" w:hint="cs"/>
          <w:b/>
          <w:bCs/>
          <w:sz w:val="32"/>
          <w:rtl/>
        </w:rPr>
        <w:t xml:space="preserve">ويحاب عنه: </w:t>
      </w:r>
    </w:p>
    <w:p w:rsidR="00897D7C"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بأن الحديث ضعيف لا يصلح للاحتجاج به، فقد ضعفه الدار قطني والحافظ ابن حجر لأن في إسناده إسماعيل بن مسلم وهو ضعيف</w:t>
      </w:r>
      <w:r w:rsidRPr="00CB194F">
        <w:rPr>
          <w:rFonts w:hint="cs"/>
          <w:vertAlign w:val="superscript"/>
          <w:rtl/>
        </w:rPr>
        <w:t>(</w:t>
      </w:r>
      <w:r w:rsidRPr="00CB194F">
        <w:rPr>
          <w:vertAlign w:val="superscript"/>
          <w:rtl/>
        </w:rPr>
        <w:footnoteReference w:id="587"/>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p>
    <w:p w:rsidR="00897D7C" w:rsidRPr="00DF15D7" w:rsidRDefault="00897D7C" w:rsidP="00897D7C">
      <w:pPr>
        <w:spacing w:line="240" w:lineRule="auto"/>
        <w:jc w:val="both"/>
        <w:rPr>
          <w:rFonts w:ascii="Arial" w:hAnsi="Arial"/>
          <w:sz w:val="32"/>
          <w:rtl/>
        </w:rPr>
      </w:pPr>
      <w:r>
        <w:rPr>
          <w:rFonts w:ascii="Arial" w:hAnsi="Arial" w:hint="cs"/>
          <w:sz w:val="32"/>
          <w:rtl/>
        </w:rPr>
        <w:lastRenderedPageBreak/>
        <w:t xml:space="preserve">     </w:t>
      </w:r>
      <w:r w:rsidRPr="00DF15D7">
        <w:rPr>
          <w:rFonts w:ascii="Arial" w:hAnsi="Arial" w:hint="cs"/>
          <w:sz w:val="32"/>
          <w:rtl/>
        </w:rPr>
        <w:t>3- قوله(</w:t>
      </w:r>
      <w:r w:rsidRPr="00DF15D7">
        <w:rPr>
          <w:rFonts w:ascii="Arial" w:hAnsi="Arial" w:hint="cs"/>
          <w:sz w:val="32"/>
        </w:rPr>
        <w:sym w:font="AGA Arabesque" w:char="F072"/>
      </w:r>
      <w:r w:rsidRPr="00DF15D7">
        <w:rPr>
          <w:rFonts w:ascii="Arial" w:hAnsi="Arial" w:hint="cs"/>
          <w:sz w:val="32"/>
          <w:rtl/>
        </w:rPr>
        <w:t>) للأعرابي (لا تتم صلاة أحد حتى يسبغ الوضوء كما أمره الله فيغسل وجهه ويديه إلى المرفقين ويمسح رأسه ورجليه إلى الكعبين)</w:t>
      </w:r>
      <w:r w:rsidRPr="00CB194F">
        <w:rPr>
          <w:rFonts w:hint="cs"/>
          <w:vertAlign w:val="superscript"/>
          <w:rtl/>
        </w:rPr>
        <w:t>(</w:t>
      </w:r>
      <w:r w:rsidRPr="00CB194F">
        <w:rPr>
          <w:vertAlign w:val="superscript"/>
          <w:rtl/>
        </w:rPr>
        <w:footnoteReference w:id="588"/>
      </w:r>
      <w:r w:rsidRPr="00CB194F">
        <w:rPr>
          <w:rFonts w:hint="cs"/>
          <w:vertAlign w:val="superscript"/>
          <w:rtl/>
        </w:rPr>
        <w:t>)</w:t>
      </w:r>
      <w:r w:rsidRPr="00DF15D7">
        <w:rPr>
          <w:rFonts w:ascii="Arial" w:hAnsi="Arial" w:hint="cs"/>
          <w:sz w:val="32"/>
          <w:rtl/>
        </w:rPr>
        <w:t>.</w:t>
      </w:r>
    </w:p>
    <w:p w:rsidR="00897D7C" w:rsidRPr="009C0A9A" w:rsidRDefault="00897D7C" w:rsidP="00897D7C">
      <w:pPr>
        <w:spacing w:line="240" w:lineRule="auto"/>
        <w:jc w:val="both"/>
        <w:rPr>
          <w:rFonts w:ascii="Arial" w:hAnsi="Arial"/>
          <w:b/>
          <w:bCs/>
          <w:sz w:val="32"/>
          <w:rtl/>
        </w:rPr>
      </w:pPr>
      <w:r>
        <w:rPr>
          <w:rFonts w:ascii="Arial" w:hAnsi="Arial" w:hint="cs"/>
          <w:b/>
          <w:bCs/>
          <w:sz w:val="32"/>
          <w:rtl/>
        </w:rPr>
        <w:t xml:space="preserve">  </w:t>
      </w:r>
      <w:r w:rsidRPr="009C0A9A">
        <w:rPr>
          <w:rFonts w:ascii="Arial" w:hAnsi="Arial" w:hint="cs"/>
          <w:b/>
          <w:bCs/>
          <w:sz w:val="32"/>
          <w:rtl/>
        </w:rPr>
        <w:t>وجه الدلالة:</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قوله(</w:t>
      </w:r>
      <w:r w:rsidRPr="00DF15D7">
        <w:rPr>
          <w:rFonts w:ascii="Arial" w:hAnsi="Arial" w:hint="cs"/>
          <w:sz w:val="32"/>
        </w:rPr>
        <w:sym w:font="AGA Arabesque" w:char="F072"/>
      </w:r>
      <w:r w:rsidRPr="00DF15D7">
        <w:rPr>
          <w:rFonts w:ascii="Arial" w:hAnsi="Arial" w:hint="cs"/>
          <w:sz w:val="32"/>
          <w:rtl/>
        </w:rPr>
        <w:t>) للأعرابي (توضأ كما أمرك الله) أحاله على الآية وليس في الآية ذكر المضمضة والاستنشاق، وبدليل أنه قد صح عن النبي(</w:t>
      </w:r>
      <w:r w:rsidRPr="00DF15D7">
        <w:rPr>
          <w:rFonts w:ascii="Arial" w:hAnsi="Arial" w:hint="cs"/>
          <w:sz w:val="32"/>
        </w:rPr>
        <w:sym w:font="AGA Arabesque" w:char="F072"/>
      </w:r>
      <w:r w:rsidRPr="00DF15D7">
        <w:rPr>
          <w:rFonts w:ascii="Arial" w:hAnsi="Arial" w:hint="cs"/>
          <w:sz w:val="32"/>
          <w:rtl/>
        </w:rPr>
        <w:t>) أنه اقتصر في وضوئه على الأعضاء الأربعة، ولم يزد عليها وذلك يدل على أن غيرها من الأعضاء ليس فعله بواجب</w:t>
      </w:r>
      <w:r w:rsidRPr="00CB194F">
        <w:rPr>
          <w:rFonts w:hint="cs"/>
          <w:vertAlign w:val="superscript"/>
          <w:rtl/>
        </w:rPr>
        <w:t>(</w:t>
      </w:r>
      <w:r w:rsidRPr="00CB194F">
        <w:rPr>
          <w:vertAlign w:val="superscript"/>
          <w:rtl/>
        </w:rPr>
        <w:footnoteReference w:id="589"/>
      </w:r>
      <w:r w:rsidRPr="00CB194F">
        <w:rPr>
          <w:rFonts w:hint="cs"/>
          <w:vertAlign w:val="superscript"/>
          <w:rtl/>
        </w:rPr>
        <w:t>)</w:t>
      </w:r>
      <w:r w:rsidRPr="00DF15D7">
        <w:rPr>
          <w:rFonts w:ascii="Arial" w:hAnsi="Arial" w:hint="cs"/>
          <w:sz w:val="32"/>
          <w:rtl/>
        </w:rPr>
        <w:t>.</w:t>
      </w:r>
    </w:p>
    <w:p w:rsidR="00897D7C" w:rsidRPr="009C0A9A" w:rsidRDefault="00897D7C" w:rsidP="00897D7C">
      <w:pPr>
        <w:spacing w:line="240" w:lineRule="auto"/>
        <w:jc w:val="both"/>
        <w:rPr>
          <w:rFonts w:ascii="Arial" w:hAnsi="Arial"/>
          <w:b/>
          <w:bCs/>
          <w:sz w:val="32"/>
          <w:rtl/>
        </w:rPr>
      </w:pPr>
      <w:r>
        <w:rPr>
          <w:rFonts w:ascii="Arial" w:hAnsi="Arial" w:hint="cs"/>
          <w:b/>
          <w:bCs/>
          <w:sz w:val="32"/>
          <w:rtl/>
        </w:rPr>
        <w:t xml:space="preserve">  واعترض</w:t>
      </w:r>
      <w:r w:rsidRPr="009C0A9A">
        <w:rPr>
          <w:rFonts w:ascii="Arial" w:hAnsi="Arial" w:hint="cs"/>
          <w:b/>
          <w:bCs/>
          <w:sz w:val="32"/>
          <w:rtl/>
        </w:rPr>
        <w:t>:</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0014146D">
        <w:rPr>
          <w:rFonts w:ascii="Arial" w:hAnsi="Arial" w:hint="cs"/>
          <w:sz w:val="32"/>
          <w:rtl/>
        </w:rPr>
        <w:t>(</w:t>
      </w:r>
      <w:r w:rsidRPr="00DF15D7">
        <w:rPr>
          <w:rFonts w:ascii="Arial" w:hAnsi="Arial" w:hint="cs"/>
          <w:sz w:val="32"/>
          <w:rtl/>
        </w:rPr>
        <w:t>بأنه يحتمل أن يراد بالأمر ما هو أعم</w:t>
      </w:r>
      <w:r>
        <w:rPr>
          <w:rFonts w:ascii="Arial" w:hAnsi="Arial" w:hint="cs"/>
          <w:sz w:val="32"/>
          <w:rtl/>
        </w:rPr>
        <w:t xml:space="preserve"> من آية الوضوء فقد أمر سبحانه بإ</w:t>
      </w:r>
      <w:r w:rsidRPr="00DF15D7">
        <w:rPr>
          <w:rFonts w:ascii="Arial" w:hAnsi="Arial" w:hint="cs"/>
          <w:sz w:val="32"/>
          <w:rtl/>
        </w:rPr>
        <w:t>تباع نبيه(</w:t>
      </w:r>
      <w:r w:rsidRPr="00DF15D7">
        <w:rPr>
          <w:rFonts w:ascii="Arial" w:hAnsi="Arial" w:hint="cs"/>
          <w:sz w:val="32"/>
        </w:rPr>
        <w:sym w:font="AGA Arabesque" w:char="F072"/>
      </w:r>
      <w:r w:rsidRPr="00DF15D7">
        <w:rPr>
          <w:rFonts w:ascii="Arial" w:hAnsi="Arial" w:hint="cs"/>
          <w:sz w:val="32"/>
          <w:rtl/>
        </w:rPr>
        <w:t>) وهو المبين عن ا</w:t>
      </w:r>
      <w:r>
        <w:rPr>
          <w:rFonts w:ascii="Arial" w:hAnsi="Arial" w:hint="cs"/>
          <w:sz w:val="32"/>
          <w:rtl/>
        </w:rPr>
        <w:t>لله أمرهُ ولم يحك أحد ممن وصف وضوء</w:t>
      </w:r>
      <w:r w:rsidRPr="00DF15D7">
        <w:rPr>
          <w:rFonts w:ascii="Arial" w:hAnsi="Arial" w:hint="cs"/>
          <w:sz w:val="32"/>
          <w:rtl/>
        </w:rPr>
        <w:t>ه عليه الصلاة والسلام على الاس</w:t>
      </w:r>
      <w:r>
        <w:rPr>
          <w:rFonts w:ascii="Arial" w:hAnsi="Arial" w:hint="cs"/>
          <w:sz w:val="32"/>
          <w:rtl/>
        </w:rPr>
        <w:t>تقصاء أنه ترك الا</w:t>
      </w:r>
      <w:r w:rsidRPr="00DF15D7">
        <w:rPr>
          <w:rFonts w:ascii="Arial" w:hAnsi="Arial" w:hint="cs"/>
          <w:sz w:val="32"/>
          <w:rtl/>
        </w:rPr>
        <w:t>ستنشاق بل ولا المضمضة</w:t>
      </w:r>
      <w:r w:rsidR="0014146D">
        <w:rPr>
          <w:rFonts w:ascii="Arial" w:hAnsi="Arial" w:hint="cs"/>
          <w:sz w:val="32"/>
          <w:rtl/>
        </w:rPr>
        <w:t>)</w:t>
      </w:r>
      <w:r w:rsidRPr="00CB194F">
        <w:rPr>
          <w:rFonts w:hint="cs"/>
          <w:vertAlign w:val="superscript"/>
          <w:rtl/>
        </w:rPr>
        <w:t>(</w:t>
      </w:r>
      <w:r w:rsidRPr="00CB194F">
        <w:rPr>
          <w:vertAlign w:val="superscript"/>
          <w:rtl/>
        </w:rPr>
        <w:footnoteReference w:id="590"/>
      </w:r>
      <w:r w:rsidRPr="00CB194F">
        <w:rPr>
          <w:rFonts w:hint="cs"/>
          <w:vertAlign w:val="superscript"/>
          <w:rtl/>
        </w:rPr>
        <w:t>)</w:t>
      </w:r>
      <w:r w:rsidRPr="00DF15D7">
        <w:rPr>
          <w:rFonts w:ascii="Arial" w:hAnsi="Arial" w:hint="cs"/>
          <w:sz w:val="32"/>
          <w:rtl/>
        </w:rPr>
        <w:t>.</w:t>
      </w:r>
    </w:p>
    <w:p w:rsidR="00897D7C" w:rsidRPr="009C0A9A" w:rsidRDefault="00897D7C" w:rsidP="00897D7C">
      <w:pPr>
        <w:spacing w:line="240" w:lineRule="auto"/>
        <w:jc w:val="both"/>
        <w:rPr>
          <w:rFonts w:ascii="Arial" w:hAnsi="Arial"/>
          <w:b/>
          <w:bCs/>
          <w:sz w:val="32"/>
          <w:rtl/>
        </w:rPr>
      </w:pPr>
      <w:r>
        <w:rPr>
          <w:rFonts w:ascii="Arial" w:hAnsi="Arial" w:hint="cs"/>
          <w:b/>
          <w:bCs/>
          <w:sz w:val="32"/>
          <w:rtl/>
        </w:rPr>
        <w:t xml:space="preserve">  </w:t>
      </w:r>
      <w:r w:rsidRPr="009C0A9A">
        <w:rPr>
          <w:rFonts w:ascii="Arial" w:hAnsi="Arial" w:hint="cs"/>
          <w:b/>
          <w:bCs/>
          <w:sz w:val="32"/>
          <w:rtl/>
        </w:rPr>
        <w:t xml:space="preserve">ثانياً من المعقول: </w:t>
      </w:r>
    </w:p>
    <w:p w:rsidR="00897D7C" w:rsidRPr="00DF15D7"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1- أن الفم والأنف عضوان باطنان فلا يجب غسلهما كباطن اللحية وداخل العينين ولأ</w:t>
      </w:r>
      <w:r>
        <w:rPr>
          <w:rFonts w:ascii="Arial" w:hAnsi="Arial" w:hint="cs"/>
          <w:sz w:val="32"/>
          <w:rtl/>
        </w:rPr>
        <w:t>ن الوجه ما تحصل به المواجهة ولا ت</w:t>
      </w:r>
      <w:r w:rsidRPr="00DF15D7">
        <w:rPr>
          <w:rFonts w:ascii="Arial" w:hAnsi="Arial" w:hint="cs"/>
          <w:sz w:val="32"/>
          <w:rtl/>
        </w:rPr>
        <w:t>حصل المواجهة بهما</w:t>
      </w:r>
      <w:r w:rsidRPr="00CB194F">
        <w:rPr>
          <w:rFonts w:hint="cs"/>
          <w:vertAlign w:val="superscript"/>
          <w:rtl/>
        </w:rPr>
        <w:t>(</w:t>
      </w:r>
      <w:r w:rsidRPr="00CB194F">
        <w:rPr>
          <w:vertAlign w:val="superscript"/>
          <w:rtl/>
        </w:rPr>
        <w:footnoteReference w:id="591"/>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Pr>
          <w:rFonts w:ascii="Arial" w:hAnsi="Arial" w:hint="cs"/>
          <w:sz w:val="32"/>
          <w:rtl/>
        </w:rPr>
        <w:lastRenderedPageBreak/>
        <w:t xml:space="preserve">      </w:t>
      </w:r>
      <w:r w:rsidRPr="00DF15D7">
        <w:rPr>
          <w:rFonts w:ascii="Arial" w:hAnsi="Arial" w:hint="cs"/>
          <w:sz w:val="32"/>
          <w:rtl/>
        </w:rPr>
        <w:t xml:space="preserve">2- </w:t>
      </w:r>
      <w:r w:rsidR="0014146D">
        <w:rPr>
          <w:rFonts w:ascii="Arial" w:hAnsi="Arial" w:hint="cs"/>
          <w:sz w:val="32"/>
          <w:rtl/>
        </w:rPr>
        <w:t>(</w:t>
      </w:r>
      <w:r w:rsidRPr="00DF15D7">
        <w:rPr>
          <w:rFonts w:ascii="Arial" w:hAnsi="Arial" w:hint="cs"/>
          <w:sz w:val="32"/>
          <w:rtl/>
        </w:rPr>
        <w:t>إن الفم والأنف باطنان حقيقة وحكماً، أما الحقيقة فإنك تشاهد بطونهما في أصل الخلقة، وأما الحكم فمن وجهين:</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أحدهما:أن الصائم إذا بلع ما اجتمع من الريق في فمه فلا يفطر، ولو ابتلعه من يده لأفطر.</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الثاني: أنهما لا يجبان في غسل الميت مع أنه يعم جميع البدن</w:t>
      </w:r>
      <w:r w:rsidR="0014146D">
        <w:rPr>
          <w:rFonts w:ascii="Arial" w:hAnsi="Arial" w:hint="cs"/>
          <w:sz w:val="32"/>
          <w:rtl/>
        </w:rPr>
        <w:t>)</w:t>
      </w:r>
      <w:r w:rsidRPr="00CB194F">
        <w:rPr>
          <w:rFonts w:hint="cs"/>
          <w:vertAlign w:val="superscript"/>
          <w:rtl/>
        </w:rPr>
        <w:t>(</w:t>
      </w:r>
      <w:r w:rsidRPr="00CB194F">
        <w:rPr>
          <w:vertAlign w:val="superscript"/>
          <w:rtl/>
        </w:rPr>
        <w:footnoteReference w:id="592"/>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sidRPr="00DF15D7">
        <w:rPr>
          <w:rFonts w:ascii="Arial" w:hAnsi="Arial" w:hint="cs"/>
          <w:b/>
          <w:bCs/>
          <w:sz w:val="32"/>
          <w:rtl/>
        </w:rPr>
        <w:t>المذهب الثالث:</w:t>
      </w:r>
      <w:r w:rsidRPr="00DF15D7">
        <w:rPr>
          <w:rFonts w:ascii="Arial" w:hAnsi="Arial" w:hint="cs"/>
          <w:sz w:val="32"/>
          <w:rtl/>
        </w:rPr>
        <w:t xml:space="preserve"> إن الاستنشاق فرض والمضمضة سنة.</w:t>
      </w:r>
    </w:p>
    <w:p w:rsidR="00897D7C" w:rsidRPr="00DF15D7" w:rsidRDefault="00897D7C" w:rsidP="00897D7C">
      <w:pPr>
        <w:spacing w:line="240" w:lineRule="auto"/>
        <w:jc w:val="both"/>
        <w:rPr>
          <w:rFonts w:ascii="Arial" w:hAnsi="Arial"/>
          <w:sz w:val="32"/>
          <w:rtl/>
        </w:rPr>
      </w:pPr>
      <w:r w:rsidRPr="00DF15D7">
        <w:rPr>
          <w:rFonts w:ascii="Arial" w:hAnsi="Arial" w:hint="cs"/>
          <w:sz w:val="32"/>
          <w:rtl/>
        </w:rPr>
        <w:t>وهو رواية عن أحمد</w:t>
      </w:r>
      <w:r w:rsidR="0014146D" w:rsidRPr="0014146D">
        <w:rPr>
          <w:rFonts w:hint="cs"/>
          <w:sz w:val="24"/>
          <w:szCs w:val="36"/>
          <w:vertAlign w:val="superscript"/>
          <w:rtl/>
        </w:rPr>
        <w:t>(</w:t>
      </w:r>
      <w:r w:rsidR="0014146D" w:rsidRPr="0014146D">
        <w:rPr>
          <w:sz w:val="24"/>
          <w:szCs w:val="36"/>
          <w:vertAlign w:val="superscript"/>
          <w:rtl/>
        </w:rPr>
        <w:footnoteReference w:id="593"/>
      </w:r>
      <w:r w:rsidR="0014146D" w:rsidRPr="0014146D">
        <w:rPr>
          <w:rFonts w:hint="cs"/>
          <w:sz w:val="24"/>
          <w:szCs w:val="36"/>
          <w:vertAlign w:val="superscript"/>
          <w:rtl/>
        </w:rPr>
        <w:t>)</w:t>
      </w:r>
      <w:r w:rsidRPr="00DF15D7">
        <w:rPr>
          <w:rFonts w:ascii="Arial" w:hAnsi="Arial" w:hint="cs"/>
          <w:sz w:val="32"/>
          <w:rtl/>
        </w:rPr>
        <w:t>، وبه قال أبو ثور، وأبو عبيد، وابن المنذر، وداود الظاهري</w:t>
      </w:r>
      <w:r w:rsidRPr="00CB194F">
        <w:rPr>
          <w:rFonts w:ascii="Arial" w:hAnsi="Arial" w:hint="cs"/>
          <w:sz w:val="32"/>
          <w:vertAlign w:val="superscript"/>
          <w:rtl/>
        </w:rPr>
        <w:t>(</w:t>
      </w:r>
      <w:r w:rsidRPr="00CB194F">
        <w:rPr>
          <w:rStyle w:val="a6"/>
          <w:rFonts w:ascii="Arial" w:hAnsi="Arial"/>
          <w:sz w:val="32"/>
          <w:rtl/>
        </w:rPr>
        <w:footnoteReference w:id="594"/>
      </w:r>
      <w:r w:rsidRPr="00CB194F">
        <w:rPr>
          <w:rFonts w:ascii="Arial" w:hAnsi="Arial" w:hint="cs"/>
          <w:sz w:val="32"/>
          <w:vertAlign w:val="superscript"/>
          <w:rtl/>
        </w:rPr>
        <w:t>)</w:t>
      </w:r>
      <w:r w:rsidRPr="00DF15D7">
        <w:rPr>
          <w:rFonts w:ascii="Arial" w:hAnsi="Arial" w:hint="cs"/>
          <w:sz w:val="32"/>
          <w:rtl/>
        </w:rPr>
        <w:t>.</w:t>
      </w:r>
    </w:p>
    <w:p w:rsidR="00897D7C" w:rsidRPr="009C0A9A" w:rsidRDefault="00897D7C" w:rsidP="00897D7C">
      <w:pPr>
        <w:spacing w:line="240" w:lineRule="auto"/>
        <w:jc w:val="both"/>
        <w:rPr>
          <w:rFonts w:ascii="Arial" w:hAnsi="Arial"/>
          <w:b/>
          <w:bCs/>
          <w:sz w:val="32"/>
          <w:rtl/>
        </w:rPr>
      </w:pPr>
      <w:r>
        <w:rPr>
          <w:rFonts w:ascii="Arial" w:hAnsi="Arial" w:hint="cs"/>
          <w:b/>
          <w:bCs/>
          <w:sz w:val="32"/>
          <w:rtl/>
        </w:rPr>
        <w:t xml:space="preserve">  </w:t>
      </w:r>
      <w:r w:rsidRPr="009C0A9A">
        <w:rPr>
          <w:rFonts w:ascii="Arial" w:hAnsi="Arial" w:hint="cs"/>
          <w:b/>
          <w:bCs/>
          <w:sz w:val="32"/>
          <w:rtl/>
        </w:rPr>
        <w:t>والحجة لهم أولاً من السنة:</w:t>
      </w:r>
    </w:p>
    <w:p w:rsidR="00897D7C"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1-</w:t>
      </w:r>
      <w:r>
        <w:rPr>
          <w:rFonts w:ascii="Arial" w:hAnsi="Arial" w:hint="cs"/>
          <w:sz w:val="32"/>
          <w:rtl/>
        </w:rPr>
        <w:t xml:space="preserve">ما صح عن أبي هريرة أن النبي </w:t>
      </w:r>
      <w:r w:rsidRPr="00DF15D7">
        <w:rPr>
          <w:rFonts w:ascii="Arial" w:hAnsi="Arial" w:hint="cs"/>
          <w:sz w:val="32"/>
          <w:rtl/>
        </w:rPr>
        <w:t>(</w:t>
      </w:r>
      <w:r w:rsidRPr="00DF15D7">
        <w:rPr>
          <w:rFonts w:ascii="Arial" w:hAnsi="Arial" w:hint="cs"/>
          <w:sz w:val="32"/>
        </w:rPr>
        <w:sym w:font="AGA Arabesque" w:char="F072"/>
      </w:r>
      <w:r w:rsidRPr="00DF15D7">
        <w:rPr>
          <w:rFonts w:ascii="Arial" w:hAnsi="Arial" w:hint="cs"/>
          <w:sz w:val="32"/>
          <w:rtl/>
        </w:rPr>
        <w:t>)</w:t>
      </w:r>
      <w:r>
        <w:rPr>
          <w:rFonts w:ascii="Arial" w:hAnsi="Arial" w:hint="cs"/>
          <w:sz w:val="32"/>
          <w:rtl/>
        </w:rPr>
        <w:t xml:space="preserve"> قال</w:t>
      </w:r>
      <w:r w:rsidRPr="00DF15D7">
        <w:rPr>
          <w:rFonts w:ascii="Arial" w:hAnsi="Arial" w:hint="cs"/>
          <w:sz w:val="32"/>
          <w:rtl/>
        </w:rPr>
        <w:t>(إذا توضأ فليستنشق)</w:t>
      </w:r>
      <w:r w:rsidRPr="00CB194F">
        <w:rPr>
          <w:rFonts w:hint="cs"/>
          <w:vertAlign w:val="superscript"/>
          <w:rtl/>
        </w:rPr>
        <w:t>(</w:t>
      </w:r>
      <w:r w:rsidRPr="00CB194F">
        <w:rPr>
          <w:vertAlign w:val="superscript"/>
          <w:rtl/>
        </w:rPr>
        <w:footnoteReference w:id="595"/>
      </w:r>
      <w:r w:rsidRPr="00CB194F">
        <w:rPr>
          <w:rFonts w:hint="cs"/>
          <w:vertAlign w:val="superscript"/>
          <w:rtl/>
        </w:rPr>
        <w:t>)</w:t>
      </w:r>
      <w:r>
        <w:rPr>
          <w:rFonts w:ascii="Arial" w:hAnsi="Arial" w:hint="cs"/>
          <w:sz w:val="30"/>
          <w:szCs w:val="30"/>
          <w:rtl/>
        </w:rPr>
        <w:t xml:space="preserve"> </w:t>
      </w:r>
      <w:r w:rsidRPr="00DF15D7">
        <w:rPr>
          <w:rFonts w:ascii="Arial" w:hAnsi="Arial" w:hint="cs"/>
          <w:sz w:val="30"/>
          <w:szCs w:val="30"/>
          <w:rtl/>
        </w:rPr>
        <w:t>وفي رواية إذا توضأ أحدكم فليجعل في أنفه ماءً ثم لينثر</w:t>
      </w:r>
      <w:r w:rsidRPr="00CB194F">
        <w:rPr>
          <w:rFonts w:hint="cs"/>
          <w:vertAlign w:val="superscript"/>
          <w:rtl/>
        </w:rPr>
        <w:t>(</w:t>
      </w:r>
      <w:r w:rsidRPr="00CB194F">
        <w:rPr>
          <w:vertAlign w:val="superscript"/>
          <w:rtl/>
        </w:rPr>
        <w:footnoteReference w:id="596"/>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b/>
          <w:bCs/>
          <w:sz w:val="32"/>
          <w:rtl/>
        </w:rPr>
      </w:pPr>
      <w:r>
        <w:rPr>
          <w:rFonts w:ascii="Arial" w:hAnsi="Arial" w:hint="cs"/>
          <w:b/>
          <w:bCs/>
          <w:sz w:val="32"/>
          <w:rtl/>
        </w:rPr>
        <w:t xml:space="preserve">  </w:t>
      </w:r>
    </w:p>
    <w:p w:rsidR="00897D7C" w:rsidRDefault="00897D7C" w:rsidP="00897D7C">
      <w:pPr>
        <w:bidi w:val="0"/>
        <w:spacing w:line="276" w:lineRule="auto"/>
        <w:rPr>
          <w:rFonts w:ascii="Arial" w:hAnsi="Arial"/>
          <w:b/>
          <w:bCs/>
          <w:sz w:val="32"/>
        </w:rPr>
      </w:pPr>
      <w:r>
        <w:rPr>
          <w:rFonts w:ascii="Arial" w:hAnsi="Arial"/>
          <w:b/>
          <w:bCs/>
          <w:sz w:val="32"/>
          <w:rtl/>
        </w:rPr>
        <w:br w:type="page"/>
      </w:r>
    </w:p>
    <w:p w:rsidR="00897D7C" w:rsidRPr="009C0A9A" w:rsidRDefault="00897D7C" w:rsidP="00897D7C">
      <w:pPr>
        <w:spacing w:line="240" w:lineRule="auto"/>
        <w:jc w:val="both"/>
        <w:rPr>
          <w:rFonts w:ascii="Arial" w:hAnsi="Arial"/>
          <w:b/>
          <w:bCs/>
          <w:sz w:val="32"/>
          <w:rtl/>
        </w:rPr>
      </w:pPr>
      <w:r w:rsidRPr="009C0A9A">
        <w:rPr>
          <w:rFonts w:ascii="Arial" w:hAnsi="Arial" w:hint="cs"/>
          <w:b/>
          <w:bCs/>
          <w:sz w:val="32"/>
          <w:rtl/>
        </w:rPr>
        <w:lastRenderedPageBreak/>
        <w:t>وجه الدلالة:</w:t>
      </w:r>
    </w:p>
    <w:p w:rsidR="00897D7C" w:rsidRDefault="00897D7C" w:rsidP="00897D7C">
      <w:pPr>
        <w:spacing w:line="240" w:lineRule="auto"/>
        <w:jc w:val="both"/>
        <w:rPr>
          <w:rFonts w:ascii="Arial" w:hAnsi="Arial"/>
          <w:sz w:val="32"/>
          <w:rtl/>
          <w:lang w:bidi="ar-IQ"/>
        </w:rPr>
      </w:pPr>
      <w:r>
        <w:rPr>
          <w:rFonts w:ascii="Arial" w:hAnsi="Arial" w:hint="cs"/>
          <w:sz w:val="32"/>
          <w:rtl/>
        </w:rPr>
        <w:t xml:space="preserve">     </w:t>
      </w:r>
      <w:r w:rsidR="0014146D">
        <w:rPr>
          <w:rFonts w:ascii="Arial" w:hAnsi="Arial" w:hint="cs"/>
          <w:sz w:val="32"/>
          <w:rtl/>
        </w:rPr>
        <w:t>(</w:t>
      </w:r>
      <w:r>
        <w:rPr>
          <w:rFonts w:ascii="Arial" w:hAnsi="Arial" w:hint="cs"/>
          <w:sz w:val="32"/>
          <w:rtl/>
        </w:rPr>
        <w:t>وفيه دلالة ظاهرة على أن الإستنثار غير الاستنشاق وفيه دلالة لمذهب من يقول الاستنشاق واجب لمطلق الأمر وفي الرواية الأخرى إذا توضأ فليستنشق بمنخريه من الماء ثم لينثر فهذا فيه دلالة ظاهرة للوجوب</w:t>
      </w:r>
      <w:r w:rsidR="0014146D">
        <w:rPr>
          <w:rFonts w:ascii="Arial" w:hAnsi="Arial" w:hint="cs"/>
          <w:sz w:val="32"/>
          <w:rtl/>
        </w:rPr>
        <w:t>)</w:t>
      </w:r>
      <w:r w:rsidRPr="00CB194F">
        <w:rPr>
          <w:rFonts w:hint="cs"/>
          <w:vertAlign w:val="superscript"/>
          <w:rtl/>
        </w:rPr>
        <w:t>(</w:t>
      </w:r>
      <w:r w:rsidRPr="00CB194F">
        <w:rPr>
          <w:vertAlign w:val="superscript"/>
          <w:rtl/>
        </w:rPr>
        <w:footnoteReference w:id="597"/>
      </w:r>
      <w:r w:rsidRPr="00CB194F">
        <w:rPr>
          <w:rFonts w:hint="cs"/>
          <w:vertAlign w:val="superscript"/>
          <w:rtl/>
        </w:rPr>
        <w:t>)</w:t>
      </w:r>
      <w:r>
        <w:rPr>
          <w:rFonts w:ascii="Arial" w:hAnsi="Arial" w:hint="cs"/>
          <w:sz w:val="32"/>
          <w:rtl/>
          <w:lang w:bidi="ar-IQ"/>
        </w:rPr>
        <w:t>.</w:t>
      </w:r>
    </w:p>
    <w:p w:rsidR="00897D7C" w:rsidRDefault="00897D7C" w:rsidP="00897D7C">
      <w:pPr>
        <w:spacing w:line="240" w:lineRule="auto"/>
        <w:jc w:val="both"/>
        <w:rPr>
          <w:rFonts w:ascii="Arial" w:hAnsi="Arial"/>
          <w:sz w:val="32"/>
          <w:rtl/>
          <w:lang w:bidi="ar-IQ"/>
        </w:rPr>
      </w:pPr>
      <w:r>
        <w:rPr>
          <w:rFonts w:ascii="Arial" w:hAnsi="Arial" w:hint="cs"/>
          <w:b/>
          <w:bCs/>
          <w:sz w:val="32"/>
          <w:rtl/>
        </w:rPr>
        <w:t>واعترض</w:t>
      </w:r>
      <w:r w:rsidRPr="009C0A9A">
        <w:rPr>
          <w:rFonts w:ascii="Arial" w:hAnsi="Arial" w:hint="cs"/>
          <w:b/>
          <w:bCs/>
          <w:sz w:val="32"/>
          <w:rtl/>
        </w:rPr>
        <w:t>:</w:t>
      </w:r>
      <w:r w:rsidR="0014146D">
        <w:rPr>
          <w:rFonts w:ascii="Arial" w:hAnsi="Arial" w:hint="cs"/>
          <w:b/>
          <w:bCs/>
          <w:sz w:val="32"/>
          <w:rtl/>
        </w:rPr>
        <w:t>(</w:t>
      </w:r>
      <w:r>
        <w:rPr>
          <w:rFonts w:ascii="Arial" w:hAnsi="Arial" w:hint="cs"/>
          <w:sz w:val="32"/>
          <w:rtl/>
        </w:rPr>
        <w:t>أن الأمر محمول على الندب لقيام الأدلة الدالة عليه</w:t>
      </w:r>
      <w:r w:rsidR="0014146D">
        <w:rPr>
          <w:rFonts w:ascii="Arial" w:hAnsi="Arial" w:hint="cs"/>
          <w:sz w:val="32"/>
          <w:rtl/>
        </w:rPr>
        <w:t>)</w:t>
      </w:r>
      <w:r w:rsidRPr="00CB194F">
        <w:rPr>
          <w:rFonts w:hint="cs"/>
          <w:vertAlign w:val="superscript"/>
          <w:rtl/>
        </w:rPr>
        <w:t>(</w:t>
      </w:r>
      <w:r w:rsidRPr="00CB194F">
        <w:rPr>
          <w:vertAlign w:val="superscript"/>
          <w:rtl/>
        </w:rPr>
        <w:footnoteReference w:id="598"/>
      </w:r>
      <w:r w:rsidRPr="00CB194F">
        <w:rPr>
          <w:rFonts w:hint="cs"/>
          <w:vertAlign w:val="superscript"/>
          <w:rtl/>
        </w:rPr>
        <w:t>)</w:t>
      </w:r>
      <w:r>
        <w:rPr>
          <w:rFonts w:ascii="Arial" w:hAnsi="Arial" w:hint="cs"/>
          <w:sz w:val="32"/>
          <w:rtl/>
          <w:lang w:bidi="ar-IQ"/>
        </w:rPr>
        <w:t>.</w:t>
      </w:r>
    </w:p>
    <w:p w:rsidR="00897D7C" w:rsidRPr="00DF15D7" w:rsidRDefault="00897D7C" w:rsidP="00897D7C">
      <w:pPr>
        <w:spacing w:line="240" w:lineRule="auto"/>
        <w:jc w:val="both"/>
        <w:rPr>
          <w:rFonts w:ascii="Arial" w:hAnsi="Arial"/>
          <w:sz w:val="32"/>
          <w:rtl/>
        </w:rPr>
      </w:pPr>
      <w:r>
        <w:rPr>
          <w:rFonts w:ascii="Arial" w:hAnsi="Arial" w:hint="cs"/>
          <w:sz w:val="32"/>
          <w:rtl/>
          <w:lang w:bidi="ar-IQ"/>
        </w:rPr>
        <w:t xml:space="preserve">     </w:t>
      </w:r>
      <w:r w:rsidRPr="00DF15D7">
        <w:rPr>
          <w:rFonts w:ascii="Arial" w:hAnsi="Arial" w:hint="cs"/>
          <w:sz w:val="32"/>
          <w:rtl/>
        </w:rPr>
        <w:t xml:space="preserve">2- </w:t>
      </w:r>
      <w:r>
        <w:rPr>
          <w:rFonts w:ascii="Arial" w:hAnsi="Arial" w:hint="cs"/>
          <w:sz w:val="32"/>
          <w:rtl/>
        </w:rPr>
        <w:t>ما روي عن عاصم بن صبرة عن أبيه عن النبي</w:t>
      </w:r>
      <w:r w:rsidRPr="00DF15D7">
        <w:rPr>
          <w:rFonts w:ascii="Arial" w:hAnsi="Arial" w:hint="cs"/>
          <w:sz w:val="32"/>
          <w:rtl/>
        </w:rPr>
        <w:t>(</w:t>
      </w:r>
      <w:r w:rsidRPr="00DF15D7">
        <w:rPr>
          <w:rFonts w:ascii="Arial" w:hAnsi="Arial" w:hint="cs"/>
          <w:sz w:val="32"/>
        </w:rPr>
        <w:sym w:font="AGA Arabesque" w:char="F072"/>
      </w:r>
      <w:r w:rsidRPr="00DF15D7">
        <w:rPr>
          <w:rFonts w:ascii="Arial" w:hAnsi="Arial" w:hint="cs"/>
          <w:sz w:val="32"/>
          <w:rtl/>
        </w:rPr>
        <w:t>)</w:t>
      </w:r>
      <w:r>
        <w:rPr>
          <w:rFonts w:ascii="Arial" w:hAnsi="Arial" w:hint="cs"/>
          <w:sz w:val="32"/>
          <w:rtl/>
        </w:rPr>
        <w:t xml:space="preserve"> قال</w:t>
      </w:r>
      <w:r w:rsidRPr="00DF15D7">
        <w:rPr>
          <w:rFonts w:ascii="Arial" w:hAnsi="Arial" w:hint="cs"/>
          <w:sz w:val="32"/>
          <w:rtl/>
        </w:rPr>
        <w:t>(بالغ في الاستنشاق إلا أن تكون صائماً)</w:t>
      </w:r>
      <w:r w:rsidRPr="00CB194F">
        <w:rPr>
          <w:rFonts w:hint="cs"/>
          <w:vertAlign w:val="superscript"/>
          <w:rtl/>
        </w:rPr>
        <w:t>(</w:t>
      </w:r>
      <w:r w:rsidRPr="00CB194F">
        <w:rPr>
          <w:vertAlign w:val="superscript"/>
          <w:rtl/>
        </w:rPr>
        <w:footnoteReference w:id="599"/>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Pr>
          <w:rFonts w:ascii="Arial" w:hAnsi="Arial" w:hint="cs"/>
          <w:b/>
          <w:bCs/>
          <w:sz w:val="32"/>
          <w:rtl/>
        </w:rPr>
        <w:t xml:space="preserve">  </w:t>
      </w:r>
      <w:r w:rsidRPr="009C0A9A">
        <w:rPr>
          <w:rFonts w:ascii="Arial" w:hAnsi="Arial" w:hint="cs"/>
          <w:b/>
          <w:bCs/>
          <w:sz w:val="32"/>
          <w:rtl/>
        </w:rPr>
        <w:t>وجه الدلالة:</w:t>
      </w:r>
    </w:p>
    <w:p w:rsidR="00897D7C" w:rsidRDefault="00897D7C" w:rsidP="00897D7C">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 لقد اقتصر كلامه (</w:t>
      </w:r>
      <w:r w:rsidRPr="00DF15D7">
        <w:rPr>
          <w:rFonts w:ascii="Arial" w:hAnsi="Arial" w:hint="cs"/>
          <w:sz w:val="32"/>
        </w:rPr>
        <w:sym w:font="AGA Arabesque" w:char="F072"/>
      </w:r>
      <w:r w:rsidRPr="00DF15D7">
        <w:rPr>
          <w:rFonts w:ascii="Arial" w:hAnsi="Arial" w:hint="cs"/>
          <w:sz w:val="32"/>
          <w:rtl/>
        </w:rPr>
        <w:t>) في الجواب على السائل على تخليل الأصابع والاستنشاق لعلمه أنه لم يسال عن حكم ظاهر الوضوء وإنما سأله عما يخفى من حكم باطنه وذلك لأن غسل باطن الأنف غير معقول في نص الكتاب في الآية</w:t>
      </w:r>
      <w:r w:rsidRPr="00CB194F">
        <w:rPr>
          <w:rFonts w:hint="cs"/>
          <w:vertAlign w:val="superscript"/>
          <w:rtl/>
        </w:rPr>
        <w:t>(</w:t>
      </w:r>
      <w:r w:rsidRPr="00CB194F">
        <w:rPr>
          <w:vertAlign w:val="superscript"/>
          <w:rtl/>
        </w:rPr>
        <w:footnoteReference w:id="600"/>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lang w:bidi="ar-IQ"/>
        </w:rPr>
      </w:pPr>
    </w:p>
    <w:p w:rsidR="00897D7C" w:rsidRPr="00DF15D7" w:rsidRDefault="00897D7C" w:rsidP="00897D7C">
      <w:pPr>
        <w:spacing w:line="240" w:lineRule="auto"/>
        <w:jc w:val="both"/>
        <w:rPr>
          <w:rFonts w:ascii="Arial" w:hAnsi="Arial"/>
          <w:sz w:val="32"/>
          <w:rtl/>
        </w:rPr>
      </w:pPr>
      <w:r>
        <w:rPr>
          <w:rFonts w:ascii="Arial" w:hAnsi="Arial" w:hint="cs"/>
          <w:sz w:val="32"/>
          <w:rtl/>
        </w:rPr>
        <w:lastRenderedPageBreak/>
        <w:t xml:space="preserve">     3- ما روي عن بن عباس قال:قال رسول </w:t>
      </w:r>
      <w:r w:rsidRPr="00DF15D7">
        <w:rPr>
          <w:rFonts w:ascii="Arial" w:hAnsi="Arial" w:hint="cs"/>
          <w:sz w:val="32"/>
          <w:rtl/>
        </w:rPr>
        <w:t>(</w:t>
      </w:r>
      <w:r w:rsidRPr="00DF15D7">
        <w:rPr>
          <w:rFonts w:ascii="Arial" w:hAnsi="Arial" w:hint="cs"/>
          <w:sz w:val="32"/>
        </w:rPr>
        <w:sym w:font="AGA Arabesque" w:char="F072"/>
      </w:r>
      <w:r>
        <w:rPr>
          <w:rFonts w:ascii="Arial" w:hAnsi="Arial" w:hint="cs"/>
          <w:sz w:val="32"/>
          <w:rtl/>
        </w:rPr>
        <w:t>) (إ</w:t>
      </w:r>
      <w:r w:rsidRPr="00DF15D7">
        <w:rPr>
          <w:rFonts w:ascii="Arial" w:hAnsi="Arial" w:hint="cs"/>
          <w:sz w:val="32"/>
          <w:rtl/>
        </w:rPr>
        <w:t>ستنثروا مرتين بالغتين أو ثلاثاً)</w:t>
      </w:r>
      <w:r w:rsidRPr="00CB194F">
        <w:rPr>
          <w:rFonts w:hint="cs"/>
          <w:vertAlign w:val="superscript"/>
          <w:rtl/>
        </w:rPr>
        <w:t>(</w:t>
      </w:r>
      <w:r w:rsidRPr="00CB194F">
        <w:rPr>
          <w:vertAlign w:val="superscript"/>
          <w:rtl/>
        </w:rPr>
        <w:footnoteReference w:id="601"/>
      </w:r>
      <w:r w:rsidRPr="00CB194F">
        <w:rPr>
          <w:rFonts w:hint="cs"/>
          <w:vertAlign w:val="superscript"/>
          <w:rtl/>
        </w:rPr>
        <w:t>)</w:t>
      </w:r>
      <w:r w:rsidRPr="00DF15D7">
        <w:rPr>
          <w:rFonts w:ascii="Arial" w:hAnsi="Arial" w:hint="cs"/>
          <w:sz w:val="32"/>
          <w:rtl/>
        </w:rPr>
        <w:t>.</w:t>
      </w:r>
    </w:p>
    <w:p w:rsidR="00897D7C" w:rsidRPr="00DF15D7" w:rsidRDefault="00897D7C" w:rsidP="00897D7C">
      <w:pPr>
        <w:spacing w:line="240" w:lineRule="auto"/>
        <w:jc w:val="both"/>
        <w:rPr>
          <w:rFonts w:ascii="Arial" w:hAnsi="Arial"/>
          <w:sz w:val="32"/>
          <w:rtl/>
        </w:rPr>
      </w:pPr>
      <w:r>
        <w:rPr>
          <w:rFonts w:ascii="Arial" w:hAnsi="Arial" w:hint="cs"/>
          <w:b/>
          <w:bCs/>
          <w:sz w:val="32"/>
          <w:rtl/>
        </w:rPr>
        <w:t xml:space="preserve">  </w:t>
      </w:r>
      <w:r w:rsidRPr="009C0A9A">
        <w:rPr>
          <w:rFonts w:ascii="Arial" w:hAnsi="Arial" w:hint="cs"/>
          <w:b/>
          <w:bCs/>
          <w:sz w:val="32"/>
          <w:rtl/>
        </w:rPr>
        <w:t>وجه الدلالة:</w:t>
      </w:r>
      <w:r w:rsidR="0014146D">
        <w:rPr>
          <w:rFonts w:ascii="Arial" w:hAnsi="Arial" w:hint="cs"/>
          <w:sz w:val="32"/>
          <w:rtl/>
        </w:rPr>
        <w:t>(</w:t>
      </w:r>
      <w:r w:rsidRPr="00DF15D7">
        <w:rPr>
          <w:rFonts w:ascii="Arial" w:hAnsi="Arial" w:hint="cs"/>
          <w:sz w:val="32"/>
          <w:rtl/>
        </w:rPr>
        <w:t>وهذا أمر يقتضي الوجوب</w:t>
      </w:r>
      <w:r w:rsidR="0014146D">
        <w:rPr>
          <w:rFonts w:ascii="Arial" w:hAnsi="Arial" w:hint="cs"/>
          <w:sz w:val="32"/>
          <w:rtl/>
        </w:rPr>
        <w:t>)</w:t>
      </w:r>
      <w:r w:rsidRPr="00CB194F">
        <w:rPr>
          <w:rFonts w:hint="cs"/>
          <w:vertAlign w:val="superscript"/>
          <w:rtl/>
        </w:rPr>
        <w:t>(</w:t>
      </w:r>
      <w:r w:rsidRPr="00CB194F">
        <w:rPr>
          <w:vertAlign w:val="superscript"/>
          <w:rtl/>
        </w:rPr>
        <w:footnoteReference w:id="602"/>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Arial" w:hAnsi="Arial"/>
          <w:sz w:val="32"/>
          <w:rtl/>
        </w:rPr>
      </w:pPr>
      <w:r>
        <w:rPr>
          <w:rFonts w:ascii="Arial" w:hAnsi="Arial" w:hint="cs"/>
          <w:b/>
          <w:bCs/>
          <w:sz w:val="32"/>
          <w:rtl/>
        </w:rPr>
        <w:t xml:space="preserve">  </w:t>
      </w:r>
      <w:r w:rsidRPr="009C0A9A">
        <w:rPr>
          <w:rFonts w:ascii="Arial" w:hAnsi="Arial" w:hint="cs"/>
          <w:b/>
          <w:bCs/>
          <w:sz w:val="32"/>
          <w:rtl/>
        </w:rPr>
        <w:t>رابعاً من المعقول:</w:t>
      </w:r>
      <w:r w:rsidRPr="00DF15D7">
        <w:rPr>
          <w:rFonts w:ascii="Arial" w:hAnsi="Arial" w:hint="cs"/>
          <w:sz w:val="32"/>
          <w:rtl/>
        </w:rPr>
        <w:t xml:space="preserve"> </w:t>
      </w:r>
      <w:r w:rsidR="0014146D">
        <w:rPr>
          <w:rFonts w:ascii="Arial" w:hAnsi="Arial" w:hint="cs"/>
          <w:sz w:val="32"/>
          <w:rtl/>
        </w:rPr>
        <w:t>(</w:t>
      </w:r>
      <w:r w:rsidRPr="00DF15D7">
        <w:rPr>
          <w:rFonts w:ascii="Arial" w:hAnsi="Arial" w:hint="cs"/>
          <w:sz w:val="32"/>
          <w:rtl/>
        </w:rPr>
        <w:t>إن الأنف لا يزال مفتوحاً وليس له غطاء يستره بخلاف الفم</w:t>
      </w:r>
      <w:r w:rsidR="0014146D">
        <w:rPr>
          <w:rFonts w:ascii="Arial" w:hAnsi="Arial" w:hint="cs"/>
          <w:sz w:val="32"/>
          <w:rtl/>
        </w:rPr>
        <w:t>)</w:t>
      </w:r>
      <w:r w:rsidRPr="00CB194F">
        <w:rPr>
          <w:rFonts w:hint="cs"/>
          <w:vertAlign w:val="superscript"/>
          <w:rtl/>
        </w:rPr>
        <w:t>(</w:t>
      </w:r>
      <w:r w:rsidRPr="00CB194F">
        <w:rPr>
          <w:vertAlign w:val="superscript"/>
          <w:rtl/>
        </w:rPr>
        <w:footnoteReference w:id="603"/>
      </w:r>
      <w:r w:rsidRPr="00CB194F">
        <w:rPr>
          <w:rFonts w:hint="cs"/>
          <w:vertAlign w:val="superscript"/>
          <w:rtl/>
        </w:rPr>
        <w:t>)</w:t>
      </w:r>
      <w:r w:rsidRPr="00DF15D7">
        <w:rPr>
          <w:rFonts w:ascii="Arial" w:hAnsi="Arial" w:hint="cs"/>
          <w:sz w:val="32"/>
          <w:rtl/>
        </w:rPr>
        <w:t>.</w:t>
      </w:r>
    </w:p>
    <w:p w:rsidR="00897D7C" w:rsidRDefault="00897D7C" w:rsidP="00897D7C">
      <w:pPr>
        <w:spacing w:line="240" w:lineRule="auto"/>
        <w:jc w:val="both"/>
        <w:rPr>
          <w:rFonts w:ascii="Times New Roman" w:hAnsi="Times New Roman"/>
          <w:b/>
          <w:bCs/>
          <w:sz w:val="32"/>
          <w:rtl/>
        </w:rPr>
      </w:pPr>
      <w:r>
        <w:rPr>
          <w:rFonts w:ascii="Times New Roman" w:hAnsi="Times New Roman" w:hint="cs"/>
          <w:b/>
          <w:bCs/>
          <w:sz w:val="32"/>
          <w:rtl/>
        </w:rPr>
        <w:t>المذهب الراجح</w:t>
      </w:r>
    </w:p>
    <w:p w:rsidR="00897D7C" w:rsidRDefault="00897D7C" w:rsidP="00897D7C">
      <w:pPr>
        <w:spacing w:line="240" w:lineRule="auto"/>
        <w:jc w:val="both"/>
        <w:rPr>
          <w:rFonts w:ascii="Times New Roman" w:hAnsi="Times New Roman"/>
          <w:b/>
          <w:bCs/>
          <w:sz w:val="32"/>
          <w:rtl/>
        </w:rPr>
      </w:pPr>
      <w:r>
        <w:rPr>
          <w:rFonts w:ascii="Times New Roman" w:hAnsi="Times New Roman" w:hint="cs"/>
          <w:b/>
          <w:bCs/>
          <w:sz w:val="32"/>
          <w:rtl/>
        </w:rPr>
        <w:t xml:space="preserve">بعد عرض آراء الفقهاء وأدلتهم ومناقشتها يتبين أن المذهب الأول من أن المضمضة والاستنشاق واجبتان هو الراجح وهو ما اختاره ابن رجب الحنبلي وذلك لقوة الاستدلال من المنقول والمعقول ولضعف استدلال المذهب الثاني ولعدم وجود دليل واضح لأصحاب المذهب الثالث يبين أن المضمضة سنة،والله أعلم. </w:t>
      </w:r>
    </w:p>
    <w:p w:rsidR="00612E5C" w:rsidRDefault="00612E5C">
      <w:pPr>
        <w:bidi w:val="0"/>
        <w:spacing w:line="276" w:lineRule="auto"/>
        <w:rPr>
          <w:rFonts w:ascii="Andalus" w:hAnsi="Andalus" w:cs="Monotype Koufi"/>
          <w:sz w:val="44"/>
          <w:szCs w:val="44"/>
          <w:rtl/>
        </w:rPr>
      </w:pPr>
      <w:r>
        <w:rPr>
          <w:rFonts w:ascii="Andalus" w:hAnsi="Andalus" w:cs="Monotype Koufi"/>
          <w:sz w:val="44"/>
          <w:szCs w:val="44"/>
          <w:rtl/>
        </w:rPr>
        <w:br w:type="page"/>
      </w:r>
    </w:p>
    <w:p w:rsidR="00612E5C" w:rsidRPr="00612E5C" w:rsidRDefault="008F7E24" w:rsidP="00612E5C">
      <w:pPr>
        <w:spacing w:line="240" w:lineRule="auto"/>
        <w:jc w:val="center"/>
        <w:rPr>
          <w:rFonts w:ascii="Andalus" w:hAnsi="Andalus" w:cs="Monotype Koufi"/>
          <w:sz w:val="40"/>
          <w:szCs w:val="40"/>
          <w:rtl/>
        </w:rPr>
      </w:pPr>
      <w:r w:rsidRPr="00612E5C">
        <w:rPr>
          <w:rFonts w:ascii="Andalus" w:hAnsi="Andalus" w:cs="Monotype Koufi" w:hint="cs"/>
          <w:sz w:val="40"/>
          <w:szCs w:val="40"/>
          <w:rtl/>
        </w:rPr>
        <w:lastRenderedPageBreak/>
        <w:t>المبحث الثاني</w:t>
      </w:r>
    </w:p>
    <w:p w:rsidR="008F7E24" w:rsidRPr="00612E5C" w:rsidRDefault="008F7E24" w:rsidP="00612E5C">
      <w:pPr>
        <w:spacing w:line="240" w:lineRule="auto"/>
        <w:jc w:val="center"/>
        <w:rPr>
          <w:b/>
          <w:bCs/>
          <w:sz w:val="40"/>
          <w:szCs w:val="40"/>
          <w:rtl/>
        </w:rPr>
      </w:pPr>
      <w:r w:rsidRPr="00612E5C">
        <w:rPr>
          <w:rFonts w:ascii="Andalus" w:hAnsi="Andalus" w:cs="Monotype Koufi" w:hint="cs"/>
          <w:sz w:val="40"/>
          <w:szCs w:val="40"/>
          <w:rtl/>
        </w:rPr>
        <w:t>الاحكام التي تتعلق فيما يراه النائم</w:t>
      </w:r>
      <w:r w:rsidR="00D76C75" w:rsidRPr="00612E5C">
        <w:rPr>
          <w:rFonts w:ascii="Andalus" w:hAnsi="Andalus" w:cs="Monotype Koufi" w:hint="cs"/>
          <w:sz w:val="40"/>
          <w:szCs w:val="40"/>
          <w:rtl/>
        </w:rPr>
        <w:t xml:space="preserve"> وفيه مطلبا</w:t>
      </w:r>
      <w:r w:rsidR="00AB7417" w:rsidRPr="00612E5C">
        <w:rPr>
          <w:rFonts w:ascii="Andalus" w:hAnsi="Andalus" w:cs="Monotype Koufi" w:hint="cs"/>
          <w:sz w:val="40"/>
          <w:szCs w:val="40"/>
          <w:rtl/>
        </w:rPr>
        <w:t xml:space="preserve">ن </w:t>
      </w:r>
      <w:r w:rsidRPr="00612E5C">
        <w:rPr>
          <w:rFonts w:ascii="Andalus" w:hAnsi="Andalus" w:cs="Monotype Koufi" w:hint="cs"/>
          <w:sz w:val="40"/>
          <w:szCs w:val="40"/>
          <w:rtl/>
        </w:rPr>
        <w:t>.</w:t>
      </w:r>
    </w:p>
    <w:p w:rsidR="008F7E24" w:rsidRPr="00612E5C" w:rsidRDefault="008F7E24" w:rsidP="00612E5C">
      <w:pPr>
        <w:pBdr>
          <w:top w:val="threeDEmboss" w:sz="48" w:space="1" w:color="auto"/>
          <w:left w:val="threeDEmboss" w:sz="48" w:space="4" w:color="auto"/>
          <w:bottom w:val="threeDEngrave" w:sz="48" w:space="1" w:color="auto"/>
          <w:right w:val="threeDEngrave" w:sz="48" w:space="4" w:color="auto"/>
        </w:pBdr>
        <w:spacing w:line="240" w:lineRule="auto"/>
        <w:rPr>
          <w:rFonts w:ascii="Times New Roman" w:hAnsi="Times New Roman" w:cs="Monotype Koufi"/>
          <w:sz w:val="24"/>
          <w:szCs w:val="24"/>
          <w:rtl/>
        </w:rPr>
      </w:pPr>
      <w:r w:rsidRPr="00612E5C">
        <w:rPr>
          <w:rFonts w:ascii="Andalus" w:hAnsi="Andalus" w:cs="Monotype Koufi"/>
          <w:sz w:val="36"/>
          <w:szCs w:val="36"/>
          <w:rtl/>
        </w:rPr>
        <w:t>الم</w:t>
      </w:r>
      <w:r w:rsidRPr="00612E5C">
        <w:rPr>
          <w:rFonts w:ascii="Andalus" w:hAnsi="Andalus" w:cs="Monotype Koufi" w:hint="cs"/>
          <w:sz w:val="36"/>
          <w:szCs w:val="36"/>
          <w:rtl/>
        </w:rPr>
        <w:t>طلب الأول</w:t>
      </w:r>
      <w:r w:rsidRPr="00612E5C">
        <w:rPr>
          <w:rFonts w:ascii="Andalus" w:hAnsi="Andalus" w:cs="Monotype Koufi"/>
          <w:sz w:val="36"/>
          <w:szCs w:val="36"/>
          <w:rtl/>
        </w:rPr>
        <w:t>:</w:t>
      </w:r>
      <w:r w:rsidRPr="00612E5C">
        <w:rPr>
          <w:rFonts w:ascii="Andalus" w:hAnsi="Andalus" w:cs="Monotype Koufi" w:hint="cs"/>
          <w:sz w:val="36"/>
          <w:szCs w:val="36"/>
          <w:rtl/>
        </w:rPr>
        <w:t xml:space="preserve"> حكم الغسل ل</w:t>
      </w:r>
      <w:r w:rsidRPr="00612E5C">
        <w:rPr>
          <w:rFonts w:ascii="Andalus" w:hAnsi="Andalus" w:cs="Monotype Koufi"/>
          <w:sz w:val="36"/>
          <w:szCs w:val="36"/>
          <w:rtl/>
        </w:rPr>
        <w:t>لمرأة</w:t>
      </w:r>
      <w:r w:rsidRPr="00612E5C">
        <w:rPr>
          <w:rFonts w:ascii="Andalus" w:hAnsi="Andalus" w:cs="Monotype Koufi" w:hint="cs"/>
          <w:sz w:val="36"/>
          <w:szCs w:val="36"/>
          <w:rtl/>
        </w:rPr>
        <w:t xml:space="preserve"> التي</w:t>
      </w:r>
      <w:r w:rsidRPr="00612E5C">
        <w:rPr>
          <w:rFonts w:ascii="Andalus" w:hAnsi="Andalus" w:cs="Monotype Koufi"/>
          <w:sz w:val="36"/>
          <w:szCs w:val="36"/>
          <w:rtl/>
        </w:rPr>
        <w:t xml:space="preserve"> ترى في المنام ما ير</w:t>
      </w:r>
      <w:r w:rsidRPr="00612E5C">
        <w:rPr>
          <w:rFonts w:ascii="Andalus" w:hAnsi="Andalus" w:cs="Monotype Koufi" w:hint="cs"/>
          <w:sz w:val="36"/>
          <w:szCs w:val="36"/>
          <w:rtl/>
        </w:rPr>
        <w:t>اه</w:t>
      </w:r>
      <w:r w:rsidRPr="00612E5C">
        <w:rPr>
          <w:rFonts w:ascii="Andalus" w:hAnsi="Andalus" w:cs="Monotype Koufi"/>
          <w:sz w:val="36"/>
          <w:szCs w:val="36"/>
          <w:rtl/>
        </w:rPr>
        <w:t xml:space="preserve"> الرجل</w:t>
      </w:r>
      <w:r w:rsidRPr="00612E5C">
        <w:rPr>
          <w:rFonts w:ascii="Andalus" w:hAnsi="Andalus" w:cs="Monotype Koufi" w:hint="cs"/>
          <w:sz w:val="36"/>
          <w:szCs w:val="36"/>
          <w:rtl/>
        </w:rPr>
        <w:t>:</w:t>
      </w:r>
    </w:p>
    <w:p w:rsidR="008F7E24" w:rsidRDefault="008F7E24" w:rsidP="008F7E24">
      <w:pPr>
        <w:spacing w:line="240" w:lineRule="auto"/>
        <w:ind w:left="-1"/>
        <w:jc w:val="both"/>
        <w:rPr>
          <w:sz w:val="32"/>
          <w:rtl/>
        </w:rPr>
      </w:pPr>
      <w:r>
        <w:rPr>
          <w:rFonts w:hint="cs"/>
          <w:sz w:val="32"/>
          <w:rtl/>
        </w:rPr>
        <w:t xml:space="preserve">     روي عن أم سليم، وعائشة، وخوله ،وأنس </w:t>
      </w:r>
      <w:r w:rsidRPr="00DF15D7">
        <w:rPr>
          <w:rFonts w:hint="cs"/>
          <w:sz w:val="32"/>
          <w:rtl/>
        </w:rPr>
        <w:t>(</w:t>
      </w:r>
      <w:r w:rsidRPr="00D51183">
        <w:rPr>
          <w:b/>
          <w:bCs/>
          <w:sz w:val="40"/>
          <w:szCs w:val="40"/>
        </w:rPr>
        <w:sym w:font="AGA Arabesque" w:char="F079"/>
      </w:r>
      <w:r w:rsidRPr="00DF15D7">
        <w:rPr>
          <w:rFonts w:hint="cs"/>
          <w:sz w:val="32"/>
          <w:rtl/>
        </w:rPr>
        <w:t>)</w:t>
      </w:r>
      <w:r w:rsidR="001B60F3" w:rsidRPr="001B60F3">
        <w:rPr>
          <w:rFonts w:hint="cs"/>
          <w:sz w:val="32"/>
          <w:vertAlign w:val="superscript"/>
          <w:rtl/>
        </w:rPr>
        <w:t>(</w:t>
      </w:r>
      <w:r w:rsidR="001B60F3" w:rsidRPr="001B60F3">
        <w:rPr>
          <w:rStyle w:val="a6"/>
          <w:sz w:val="32"/>
          <w:rtl/>
        </w:rPr>
        <w:footnoteReference w:id="604"/>
      </w:r>
      <w:r w:rsidR="001B60F3" w:rsidRPr="001B60F3">
        <w:rPr>
          <w:rFonts w:hint="cs"/>
          <w:sz w:val="32"/>
          <w:vertAlign w:val="superscript"/>
          <w:rtl/>
        </w:rPr>
        <w:t>)</w:t>
      </w:r>
      <w:r w:rsidR="001B60F3">
        <w:rPr>
          <w:rFonts w:hint="cs"/>
          <w:sz w:val="32"/>
          <w:rtl/>
        </w:rPr>
        <w:t>،</w:t>
      </w:r>
      <w:r>
        <w:rPr>
          <w:rFonts w:hint="cs"/>
          <w:sz w:val="32"/>
          <w:rtl/>
        </w:rPr>
        <w:t xml:space="preserve"> في المرأة ترى في منامها ما يرى الرجل أنه </w:t>
      </w:r>
      <w:r w:rsidRPr="00DF15D7">
        <w:rPr>
          <w:rFonts w:hint="cs"/>
          <w:sz w:val="32"/>
          <w:rtl/>
        </w:rPr>
        <w:t xml:space="preserve"> يجب عليها الغسل </w:t>
      </w:r>
      <w:r>
        <w:rPr>
          <w:rFonts w:hint="cs"/>
          <w:sz w:val="32"/>
          <w:rtl/>
        </w:rPr>
        <w:t>وإليه ذهب جماهير أهل العلم</w:t>
      </w:r>
      <w:r w:rsidRPr="00FE17D6">
        <w:rPr>
          <w:rFonts w:hint="cs"/>
          <w:sz w:val="32"/>
          <w:vertAlign w:val="superscript"/>
          <w:rtl/>
        </w:rPr>
        <w:t>(</w:t>
      </w:r>
      <w:r w:rsidRPr="00FE17D6">
        <w:rPr>
          <w:rStyle w:val="a6"/>
          <w:sz w:val="32"/>
          <w:rtl/>
        </w:rPr>
        <w:footnoteReference w:id="605"/>
      </w:r>
      <w:r w:rsidRPr="00FE17D6">
        <w:rPr>
          <w:rFonts w:hint="cs"/>
          <w:sz w:val="32"/>
          <w:vertAlign w:val="superscript"/>
          <w:rtl/>
        </w:rPr>
        <w:t>)</w:t>
      </w:r>
      <w:r>
        <w:rPr>
          <w:rFonts w:hint="cs"/>
          <w:sz w:val="32"/>
          <w:rtl/>
        </w:rPr>
        <w:t>، ونقل ابن بطال الإجماع على ذلك</w:t>
      </w:r>
      <w:r w:rsidRPr="00FE17D6">
        <w:rPr>
          <w:rFonts w:hint="cs"/>
          <w:vertAlign w:val="superscript"/>
          <w:rtl/>
        </w:rPr>
        <w:t>(</w:t>
      </w:r>
      <w:r w:rsidRPr="00FE17D6">
        <w:rPr>
          <w:vertAlign w:val="superscript"/>
          <w:rtl/>
        </w:rPr>
        <w:footnoteReference w:id="606"/>
      </w:r>
      <w:r w:rsidRPr="00FE17D6">
        <w:rPr>
          <w:rFonts w:hint="cs"/>
          <w:vertAlign w:val="superscript"/>
          <w:rtl/>
        </w:rPr>
        <w:t>)</w:t>
      </w:r>
      <w:r>
        <w:rPr>
          <w:rFonts w:hint="cs"/>
          <w:sz w:val="32"/>
          <w:rtl/>
        </w:rPr>
        <w:t>.</w:t>
      </w:r>
    </w:p>
    <w:p w:rsidR="008F7E24" w:rsidRDefault="008F7E24" w:rsidP="008F7E24">
      <w:pPr>
        <w:spacing w:line="240" w:lineRule="auto"/>
        <w:ind w:left="-1"/>
        <w:jc w:val="both"/>
        <w:rPr>
          <w:sz w:val="32"/>
          <w:rtl/>
        </w:rPr>
      </w:pPr>
      <w:r>
        <w:rPr>
          <w:rFonts w:hint="cs"/>
          <w:sz w:val="32"/>
          <w:rtl/>
        </w:rPr>
        <w:t>وهو اختيار ابن رجب الحنبلي</w:t>
      </w:r>
      <w:r w:rsidRPr="00FE17D6">
        <w:rPr>
          <w:rFonts w:hint="cs"/>
          <w:vertAlign w:val="superscript"/>
          <w:rtl/>
        </w:rPr>
        <w:t>(</w:t>
      </w:r>
      <w:r w:rsidRPr="00FE17D6">
        <w:rPr>
          <w:vertAlign w:val="superscript"/>
          <w:rtl/>
        </w:rPr>
        <w:footnoteReference w:id="607"/>
      </w:r>
      <w:r w:rsidRPr="00FE17D6">
        <w:rPr>
          <w:rFonts w:hint="cs"/>
          <w:vertAlign w:val="superscript"/>
          <w:rtl/>
        </w:rPr>
        <w:t>)</w:t>
      </w:r>
      <w:r>
        <w:rPr>
          <w:rFonts w:hint="cs"/>
          <w:sz w:val="32"/>
          <w:rtl/>
        </w:rPr>
        <w:t xml:space="preserve">. </w:t>
      </w:r>
    </w:p>
    <w:p w:rsidR="008F7E24" w:rsidRDefault="008F7E24" w:rsidP="008F7E24">
      <w:pPr>
        <w:spacing w:line="240" w:lineRule="auto"/>
        <w:ind w:left="-1"/>
        <w:jc w:val="both"/>
        <w:rPr>
          <w:sz w:val="32"/>
          <w:rtl/>
        </w:rPr>
      </w:pPr>
      <w:r>
        <w:rPr>
          <w:rFonts w:hint="cs"/>
          <w:sz w:val="32"/>
          <w:rtl/>
        </w:rPr>
        <w:t>ولم يخالف في ذلك إلا إبراهيم النخعي فلم ير الغسل على المرأة</w:t>
      </w:r>
      <w:r w:rsidRPr="00FE17D6">
        <w:rPr>
          <w:rFonts w:hint="cs"/>
          <w:vertAlign w:val="superscript"/>
          <w:rtl/>
        </w:rPr>
        <w:t>(</w:t>
      </w:r>
      <w:r w:rsidRPr="00FE17D6">
        <w:rPr>
          <w:vertAlign w:val="superscript"/>
          <w:rtl/>
        </w:rPr>
        <w:footnoteReference w:id="608"/>
      </w:r>
      <w:r w:rsidRPr="00FE17D6">
        <w:rPr>
          <w:rFonts w:hint="cs"/>
          <w:vertAlign w:val="superscript"/>
          <w:rtl/>
        </w:rPr>
        <w:t>)</w:t>
      </w:r>
      <w:r>
        <w:rPr>
          <w:rFonts w:hint="cs"/>
          <w:sz w:val="32"/>
          <w:rtl/>
        </w:rPr>
        <w:t>.</w:t>
      </w:r>
    </w:p>
    <w:p w:rsidR="00735859" w:rsidRDefault="008F7E24" w:rsidP="008F7E24">
      <w:pPr>
        <w:spacing w:line="240" w:lineRule="auto"/>
        <w:ind w:left="-1"/>
        <w:jc w:val="both"/>
        <w:rPr>
          <w:b/>
          <w:bCs/>
          <w:sz w:val="32"/>
          <w:rtl/>
        </w:rPr>
      </w:pPr>
      <w:r>
        <w:rPr>
          <w:rFonts w:hint="cs"/>
          <w:b/>
          <w:bCs/>
          <w:sz w:val="32"/>
          <w:rtl/>
        </w:rPr>
        <w:t xml:space="preserve">  </w:t>
      </w:r>
    </w:p>
    <w:p w:rsidR="00735859" w:rsidRDefault="00735859">
      <w:pPr>
        <w:bidi w:val="0"/>
        <w:spacing w:line="276" w:lineRule="auto"/>
        <w:rPr>
          <w:b/>
          <w:bCs/>
          <w:sz w:val="32"/>
          <w:rtl/>
        </w:rPr>
      </w:pPr>
      <w:r>
        <w:rPr>
          <w:b/>
          <w:bCs/>
          <w:sz w:val="32"/>
          <w:rtl/>
        </w:rPr>
        <w:br w:type="page"/>
      </w:r>
    </w:p>
    <w:p w:rsidR="008F7E24" w:rsidRPr="00FD4C36" w:rsidRDefault="008F7E24" w:rsidP="008F7E24">
      <w:pPr>
        <w:spacing w:line="240" w:lineRule="auto"/>
        <w:ind w:left="-1"/>
        <w:jc w:val="both"/>
        <w:rPr>
          <w:b/>
          <w:bCs/>
          <w:sz w:val="32"/>
          <w:rtl/>
        </w:rPr>
      </w:pPr>
      <w:r w:rsidRPr="00FD4C36">
        <w:rPr>
          <w:rFonts w:hint="cs"/>
          <w:b/>
          <w:bCs/>
          <w:sz w:val="32"/>
          <w:rtl/>
        </w:rPr>
        <w:lastRenderedPageBreak/>
        <w:t>وحجة من أوجب عليها الغسل.</w:t>
      </w:r>
    </w:p>
    <w:p w:rsidR="008F7E24" w:rsidRPr="00DF15D7" w:rsidRDefault="008F7E24" w:rsidP="008F7E24">
      <w:pPr>
        <w:spacing w:line="240" w:lineRule="auto"/>
        <w:ind w:left="-1"/>
        <w:jc w:val="both"/>
        <w:rPr>
          <w:sz w:val="32"/>
          <w:rtl/>
        </w:rPr>
      </w:pPr>
      <w:r>
        <w:rPr>
          <w:rFonts w:hint="cs"/>
          <w:sz w:val="32"/>
          <w:rtl/>
        </w:rPr>
        <w:t xml:space="preserve">     1-ما صح عن أم المؤمنين أم سلمه</w:t>
      </w:r>
      <w:r w:rsidRPr="00DF15D7">
        <w:rPr>
          <w:rFonts w:hint="cs"/>
          <w:sz w:val="32"/>
          <w:rtl/>
        </w:rPr>
        <w:t>(</w:t>
      </w:r>
      <w:r w:rsidRPr="00BB76C2">
        <w:rPr>
          <w:rFonts w:cs="SC_OUHOD" w:hint="cs"/>
          <w:b/>
          <w:bCs/>
          <w:sz w:val="34"/>
          <w:szCs w:val="34"/>
          <w:rtl/>
        </w:rPr>
        <w:t>&lt;</w:t>
      </w:r>
      <w:r w:rsidRPr="00DF15D7">
        <w:rPr>
          <w:rFonts w:hint="cs"/>
          <w:sz w:val="32"/>
          <w:rtl/>
        </w:rPr>
        <w:t>)</w:t>
      </w:r>
      <w:r>
        <w:rPr>
          <w:rFonts w:hint="cs"/>
          <w:sz w:val="32"/>
          <w:rtl/>
        </w:rPr>
        <w:t xml:space="preserve"> أنها قالت جاءت أم سليم امرأ</w:t>
      </w:r>
      <w:r w:rsidRPr="00DF15D7">
        <w:rPr>
          <w:rFonts w:hint="cs"/>
          <w:sz w:val="32"/>
          <w:rtl/>
        </w:rPr>
        <w:t>ة أبي طلحة إلى رسول الله(</w:t>
      </w:r>
      <w:r w:rsidRPr="00DF15D7">
        <w:rPr>
          <w:rFonts w:hint="cs"/>
          <w:sz w:val="32"/>
        </w:rPr>
        <w:sym w:font="AGA Arabesque" w:char="F072"/>
      </w:r>
      <w:r>
        <w:rPr>
          <w:rFonts w:hint="cs"/>
          <w:sz w:val="32"/>
          <w:rtl/>
        </w:rPr>
        <w:t>) فقالت يا رسول الله إ</w:t>
      </w:r>
      <w:r w:rsidRPr="00DF15D7">
        <w:rPr>
          <w:rFonts w:hint="cs"/>
          <w:sz w:val="32"/>
          <w:rtl/>
        </w:rPr>
        <w:t>ن الله لا يستح</w:t>
      </w:r>
      <w:r>
        <w:rPr>
          <w:rFonts w:hint="cs"/>
          <w:sz w:val="32"/>
          <w:rtl/>
        </w:rPr>
        <w:t>ي من الحق هل على المرأة من غسل إذا هي ا</w:t>
      </w:r>
      <w:r w:rsidRPr="00DF15D7">
        <w:rPr>
          <w:rFonts w:hint="cs"/>
          <w:sz w:val="32"/>
          <w:rtl/>
        </w:rPr>
        <w:t>حتلمت؟ فقال النبي(</w:t>
      </w:r>
      <w:r w:rsidRPr="00DF15D7">
        <w:rPr>
          <w:rFonts w:hint="cs"/>
          <w:sz w:val="32"/>
        </w:rPr>
        <w:sym w:font="AGA Arabesque" w:char="F072"/>
      </w:r>
      <w:r>
        <w:rPr>
          <w:rFonts w:hint="cs"/>
          <w:sz w:val="32"/>
          <w:rtl/>
        </w:rPr>
        <w:t>) نعم إ</w:t>
      </w:r>
      <w:r w:rsidRPr="00DF15D7">
        <w:rPr>
          <w:rFonts w:hint="cs"/>
          <w:sz w:val="32"/>
          <w:rtl/>
        </w:rPr>
        <w:t>ذا رأت الماء</w:t>
      </w:r>
      <w:r w:rsidRPr="00FE17D6">
        <w:rPr>
          <w:rFonts w:hint="cs"/>
          <w:vertAlign w:val="superscript"/>
          <w:rtl/>
        </w:rPr>
        <w:t>(</w:t>
      </w:r>
      <w:r w:rsidRPr="00FE17D6">
        <w:rPr>
          <w:vertAlign w:val="superscript"/>
          <w:rtl/>
        </w:rPr>
        <w:footnoteReference w:id="609"/>
      </w:r>
      <w:r w:rsidRPr="00FE17D6">
        <w:rPr>
          <w:rFonts w:hint="cs"/>
          <w:vertAlign w:val="superscript"/>
          <w:rtl/>
        </w:rPr>
        <w:t>)</w:t>
      </w:r>
      <w:r>
        <w:rPr>
          <w:rFonts w:hint="cs"/>
          <w:sz w:val="32"/>
          <w:rtl/>
        </w:rPr>
        <w:t>.</w:t>
      </w:r>
    </w:p>
    <w:p w:rsidR="008F7E24" w:rsidRDefault="008F7E24" w:rsidP="008F7E24">
      <w:pPr>
        <w:spacing w:line="240" w:lineRule="auto"/>
        <w:ind w:left="-1"/>
        <w:jc w:val="both"/>
        <w:rPr>
          <w:sz w:val="32"/>
          <w:rtl/>
        </w:rPr>
      </w:pPr>
      <w:r>
        <w:rPr>
          <w:rFonts w:hint="cs"/>
          <w:b/>
          <w:bCs/>
          <w:sz w:val="32"/>
          <w:rtl/>
        </w:rPr>
        <w:t xml:space="preserve">  </w:t>
      </w:r>
      <w:r w:rsidRPr="00FD4C36">
        <w:rPr>
          <w:rFonts w:hint="cs"/>
          <w:b/>
          <w:bCs/>
          <w:sz w:val="32"/>
          <w:rtl/>
        </w:rPr>
        <w:t>وجه الدلالة:</w:t>
      </w:r>
      <w:r>
        <w:rPr>
          <w:rFonts w:hint="cs"/>
          <w:sz w:val="32"/>
          <w:rtl/>
        </w:rPr>
        <w:t xml:space="preserve"> </w:t>
      </w:r>
    </w:p>
    <w:p w:rsidR="008F7E24" w:rsidRDefault="008F7E24" w:rsidP="008F7E24">
      <w:pPr>
        <w:spacing w:line="240" w:lineRule="auto"/>
        <w:ind w:left="-1"/>
        <w:jc w:val="both"/>
        <w:rPr>
          <w:sz w:val="32"/>
          <w:rtl/>
        </w:rPr>
      </w:pPr>
      <w:r>
        <w:rPr>
          <w:rFonts w:hint="cs"/>
          <w:sz w:val="32"/>
          <w:rtl/>
        </w:rPr>
        <w:t xml:space="preserve">     </w:t>
      </w:r>
      <w:r w:rsidR="001B60F3">
        <w:rPr>
          <w:rFonts w:hint="cs"/>
          <w:sz w:val="32"/>
          <w:rtl/>
        </w:rPr>
        <w:t>(</w:t>
      </w:r>
      <w:r>
        <w:rPr>
          <w:rFonts w:hint="cs"/>
          <w:sz w:val="32"/>
          <w:rtl/>
        </w:rPr>
        <w:t>أن هذا الحديث نص على أن المرأة إ</w:t>
      </w:r>
      <w:r w:rsidRPr="00DF15D7">
        <w:rPr>
          <w:rFonts w:hint="cs"/>
          <w:sz w:val="32"/>
          <w:rtl/>
        </w:rPr>
        <w:t xml:space="preserve">ذا رأت حلما </w:t>
      </w:r>
      <w:r>
        <w:rPr>
          <w:rFonts w:hint="cs"/>
          <w:sz w:val="32"/>
          <w:rtl/>
        </w:rPr>
        <w:t>في منامها ورأت الماء في اليقظة أ</w:t>
      </w:r>
      <w:r w:rsidRPr="00DF15D7">
        <w:rPr>
          <w:rFonts w:hint="cs"/>
          <w:sz w:val="32"/>
          <w:rtl/>
        </w:rPr>
        <w:t>ن عليها الغسل</w:t>
      </w:r>
      <w:r w:rsidR="001B60F3">
        <w:rPr>
          <w:rFonts w:hint="cs"/>
          <w:sz w:val="32"/>
          <w:rtl/>
        </w:rPr>
        <w:t>)</w:t>
      </w:r>
      <w:r w:rsidRPr="00FE17D6">
        <w:rPr>
          <w:rFonts w:hint="cs"/>
          <w:vertAlign w:val="superscript"/>
          <w:rtl/>
        </w:rPr>
        <w:t>(</w:t>
      </w:r>
      <w:r w:rsidRPr="00FE17D6">
        <w:rPr>
          <w:vertAlign w:val="superscript"/>
          <w:rtl/>
        </w:rPr>
        <w:footnoteReference w:id="610"/>
      </w:r>
      <w:r w:rsidRPr="00FE17D6">
        <w:rPr>
          <w:rFonts w:hint="cs"/>
          <w:vertAlign w:val="superscript"/>
          <w:rtl/>
        </w:rPr>
        <w:t>)</w:t>
      </w:r>
      <w:r>
        <w:rPr>
          <w:rFonts w:hint="cs"/>
          <w:sz w:val="32"/>
          <w:rtl/>
        </w:rPr>
        <w:t>.</w:t>
      </w:r>
    </w:p>
    <w:p w:rsidR="008F7E24" w:rsidRDefault="008F7E24" w:rsidP="008F7E24">
      <w:pPr>
        <w:spacing w:line="240" w:lineRule="auto"/>
        <w:ind w:left="-1"/>
        <w:jc w:val="both"/>
        <w:rPr>
          <w:sz w:val="32"/>
          <w:rtl/>
        </w:rPr>
      </w:pPr>
      <w:r>
        <w:rPr>
          <w:rFonts w:hint="cs"/>
          <w:sz w:val="32"/>
          <w:rtl/>
        </w:rPr>
        <w:t xml:space="preserve">وأما ما ذهب إليه إبراهيم النخعي فقد بين إبن رجب ما يدل على مذهبه قائلاً: ولعل النخعي أنكر وقوع ذلك من المرأة كما أنكرته أم سلمه </w:t>
      </w:r>
      <w:r w:rsidRPr="00DF15D7">
        <w:rPr>
          <w:rFonts w:hint="cs"/>
          <w:sz w:val="32"/>
          <w:rtl/>
        </w:rPr>
        <w:t>(</w:t>
      </w:r>
      <w:r w:rsidRPr="00BB76C2">
        <w:rPr>
          <w:rFonts w:cs="SC_OUHOD" w:hint="cs"/>
          <w:b/>
          <w:bCs/>
          <w:sz w:val="34"/>
          <w:szCs w:val="34"/>
          <w:rtl/>
        </w:rPr>
        <w:t>&lt;</w:t>
      </w:r>
      <w:r w:rsidRPr="00DF15D7">
        <w:rPr>
          <w:rFonts w:hint="cs"/>
          <w:sz w:val="32"/>
          <w:rtl/>
        </w:rPr>
        <w:t>)</w:t>
      </w:r>
      <w:r>
        <w:rPr>
          <w:rFonts w:hint="cs"/>
          <w:sz w:val="32"/>
          <w:rtl/>
        </w:rPr>
        <w:t>على أم سُليم، وهو يشير بذلك لما روي عن زينب بنت أم سلمه قالت: دخلت أ</w:t>
      </w:r>
      <w:r w:rsidRPr="00DF15D7">
        <w:rPr>
          <w:rFonts w:hint="cs"/>
          <w:sz w:val="32"/>
          <w:rtl/>
        </w:rPr>
        <w:t>م س</w:t>
      </w:r>
      <w:r>
        <w:rPr>
          <w:rFonts w:hint="cs"/>
          <w:sz w:val="32"/>
          <w:rtl/>
        </w:rPr>
        <w:t>ُ</w:t>
      </w:r>
      <w:r w:rsidRPr="00DF15D7">
        <w:rPr>
          <w:rFonts w:hint="cs"/>
          <w:sz w:val="32"/>
          <w:rtl/>
        </w:rPr>
        <w:t>ليم على رسول الله(</w:t>
      </w:r>
      <w:r w:rsidRPr="00DF15D7">
        <w:rPr>
          <w:rFonts w:hint="cs"/>
          <w:sz w:val="32"/>
        </w:rPr>
        <w:sym w:font="AGA Arabesque" w:char="F072"/>
      </w:r>
      <w:r w:rsidRPr="00DF15D7">
        <w:rPr>
          <w:rFonts w:hint="cs"/>
          <w:sz w:val="32"/>
          <w:rtl/>
        </w:rPr>
        <w:t>) فقالت: إن ال</w:t>
      </w:r>
      <w:r>
        <w:rPr>
          <w:rFonts w:hint="cs"/>
          <w:sz w:val="32"/>
          <w:rtl/>
        </w:rPr>
        <w:t>له لا يستحي من الحق هل على المرأة من غسل إذا احتلمت قال نعم إذا رأ</w:t>
      </w:r>
      <w:r w:rsidRPr="00DF15D7">
        <w:rPr>
          <w:rFonts w:hint="cs"/>
          <w:sz w:val="32"/>
          <w:rtl/>
        </w:rPr>
        <w:t>ت ال</w:t>
      </w:r>
      <w:r>
        <w:rPr>
          <w:rFonts w:hint="cs"/>
          <w:sz w:val="32"/>
          <w:rtl/>
        </w:rPr>
        <w:t>ماء قالت أم سلمه: وهل تحتلم المرأ</w:t>
      </w:r>
      <w:r w:rsidRPr="00DF15D7">
        <w:rPr>
          <w:rFonts w:hint="cs"/>
          <w:sz w:val="32"/>
          <w:rtl/>
        </w:rPr>
        <w:t>ة</w:t>
      </w:r>
      <w:r>
        <w:rPr>
          <w:rFonts w:hint="cs"/>
          <w:sz w:val="32"/>
          <w:rtl/>
        </w:rPr>
        <w:t xml:space="preserve"> </w:t>
      </w:r>
      <w:r w:rsidRPr="00DF15D7">
        <w:rPr>
          <w:rFonts w:hint="cs"/>
          <w:sz w:val="32"/>
          <w:rtl/>
        </w:rPr>
        <w:t>؟ فقال تربت يمينك فمم يشبهها ولدها</w:t>
      </w:r>
      <w:r w:rsidRPr="00FE17D6">
        <w:rPr>
          <w:rFonts w:hint="cs"/>
          <w:vertAlign w:val="superscript"/>
          <w:rtl/>
        </w:rPr>
        <w:t>(</w:t>
      </w:r>
      <w:r w:rsidRPr="00FE17D6">
        <w:rPr>
          <w:vertAlign w:val="superscript"/>
          <w:rtl/>
        </w:rPr>
        <w:footnoteReference w:id="611"/>
      </w:r>
      <w:r w:rsidRPr="00FE17D6">
        <w:rPr>
          <w:rFonts w:hint="cs"/>
          <w:vertAlign w:val="superscript"/>
          <w:rtl/>
        </w:rPr>
        <w:t>)</w:t>
      </w:r>
      <w:r w:rsidRPr="00DF15D7">
        <w:rPr>
          <w:rFonts w:hint="cs"/>
          <w:sz w:val="32"/>
          <w:rtl/>
        </w:rPr>
        <w:t>.</w:t>
      </w:r>
    </w:p>
    <w:p w:rsidR="008F7E24" w:rsidRPr="00FD4C36" w:rsidRDefault="008F7E24" w:rsidP="008F7E24">
      <w:pPr>
        <w:spacing w:line="240" w:lineRule="auto"/>
        <w:jc w:val="both"/>
        <w:rPr>
          <w:b/>
          <w:bCs/>
          <w:sz w:val="32"/>
          <w:rtl/>
        </w:rPr>
      </w:pPr>
      <w:r>
        <w:rPr>
          <w:rFonts w:hint="cs"/>
          <w:b/>
          <w:bCs/>
          <w:sz w:val="32"/>
          <w:rtl/>
        </w:rPr>
        <w:t xml:space="preserve">  واعترض</w:t>
      </w:r>
      <w:r w:rsidRPr="00FD4C36">
        <w:rPr>
          <w:rFonts w:hint="cs"/>
          <w:b/>
          <w:bCs/>
          <w:sz w:val="32"/>
          <w:rtl/>
        </w:rPr>
        <w:t xml:space="preserve"> :</w:t>
      </w:r>
    </w:p>
    <w:p w:rsidR="008F7E24" w:rsidRDefault="008F7E24" w:rsidP="008F7E24">
      <w:pPr>
        <w:spacing w:line="240" w:lineRule="auto"/>
        <w:jc w:val="both"/>
        <w:rPr>
          <w:rFonts w:ascii="Times New Roman" w:hAnsi="Times New Roman"/>
          <w:sz w:val="32"/>
          <w:rtl/>
        </w:rPr>
      </w:pPr>
      <w:r>
        <w:rPr>
          <w:rFonts w:hint="cs"/>
          <w:sz w:val="32"/>
          <w:rtl/>
        </w:rPr>
        <w:t xml:space="preserve">     </w:t>
      </w:r>
      <w:r w:rsidR="001B60F3">
        <w:rPr>
          <w:rFonts w:hint="cs"/>
          <w:sz w:val="32"/>
          <w:rtl/>
        </w:rPr>
        <w:t>(</w:t>
      </w:r>
      <w:r>
        <w:rPr>
          <w:rFonts w:hint="cs"/>
          <w:sz w:val="32"/>
          <w:rtl/>
        </w:rPr>
        <w:t xml:space="preserve">بأن النبي </w:t>
      </w:r>
      <w:r w:rsidRPr="00DF15D7">
        <w:rPr>
          <w:rFonts w:hint="cs"/>
          <w:sz w:val="32"/>
          <w:rtl/>
        </w:rPr>
        <w:t>(</w:t>
      </w:r>
      <w:r w:rsidRPr="00DF15D7">
        <w:rPr>
          <w:rFonts w:hint="cs"/>
          <w:sz w:val="32"/>
        </w:rPr>
        <w:sym w:font="AGA Arabesque" w:char="F072"/>
      </w:r>
      <w:r w:rsidRPr="00DF15D7">
        <w:rPr>
          <w:rFonts w:hint="cs"/>
          <w:sz w:val="32"/>
          <w:rtl/>
        </w:rPr>
        <w:t>)</w:t>
      </w:r>
      <w:r>
        <w:rPr>
          <w:rFonts w:hint="cs"/>
          <w:sz w:val="32"/>
          <w:rtl/>
        </w:rPr>
        <w:t xml:space="preserve"> بين أن للمرأة ماءً كما أن للرجل ماء،وأنها إذا رأت الماء في نومها باحتلام فإنه يجب عليها الغُسل منهُ</w:t>
      </w:r>
      <w:r w:rsidR="001B60F3">
        <w:rPr>
          <w:rFonts w:hint="cs"/>
          <w:sz w:val="32"/>
          <w:rtl/>
        </w:rPr>
        <w:t>)</w:t>
      </w:r>
      <w:r w:rsidRPr="00FE17D6">
        <w:rPr>
          <w:rFonts w:hint="cs"/>
          <w:vertAlign w:val="superscript"/>
          <w:rtl/>
        </w:rPr>
        <w:t>(</w:t>
      </w:r>
      <w:r w:rsidRPr="00FE17D6">
        <w:rPr>
          <w:vertAlign w:val="superscript"/>
          <w:rtl/>
        </w:rPr>
        <w:footnoteReference w:id="612"/>
      </w:r>
      <w:r w:rsidRPr="00FE17D6">
        <w:rPr>
          <w:rFonts w:hint="cs"/>
          <w:vertAlign w:val="superscript"/>
          <w:rtl/>
        </w:rPr>
        <w:t>)</w:t>
      </w:r>
      <w:r>
        <w:rPr>
          <w:rFonts w:hint="cs"/>
          <w:sz w:val="32"/>
          <w:rtl/>
        </w:rPr>
        <w:t>.</w:t>
      </w:r>
    </w:p>
    <w:p w:rsidR="00612E5C" w:rsidRDefault="00612E5C">
      <w:pPr>
        <w:bidi w:val="0"/>
        <w:spacing w:line="276" w:lineRule="auto"/>
        <w:rPr>
          <w:b/>
          <w:bCs/>
          <w:sz w:val="32"/>
          <w:rtl/>
        </w:rPr>
      </w:pPr>
      <w:r>
        <w:rPr>
          <w:b/>
          <w:bCs/>
          <w:sz w:val="32"/>
          <w:rtl/>
        </w:rPr>
        <w:br w:type="page"/>
      </w:r>
    </w:p>
    <w:p w:rsidR="008F7E24" w:rsidRDefault="008F7E24" w:rsidP="008F7E24">
      <w:pPr>
        <w:spacing w:line="240" w:lineRule="auto"/>
        <w:rPr>
          <w:b/>
          <w:bCs/>
          <w:sz w:val="32"/>
          <w:rtl/>
        </w:rPr>
      </w:pPr>
      <w:r>
        <w:rPr>
          <w:rFonts w:hint="cs"/>
          <w:b/>
          <w:bCs/>
          <w:sz w:val="32"/>
          <w:rtl/>
        </w:rPr>
        <w:lastRenderedPageBreak/>
        <w:t>المذهب الراجح:</w:t>
      </w:r>
    </w:p>
    <w:p w:rsidR="008F7E24" w:rsidRDefault="008F7E24" w:rsidP="00612E5C">
      <w:pPr>
        <w:spacing w:line="240" w:lineRule="auto"/>
        <w:jc w:val="lowKashida"/>
        <w:rPr>
          <w:b/>
          <w:bCs/>
          <w:sz w:val="32"/>
          <w:rtl/>
        </w:rPr>
      </w:pPr>
      <w:r w:rsidRPr="00483CE2">
        <w:rPr>
          <w:rFonts w:hint="cs"/>
          <w:b/>
          <w:bCs/>
          <w:sz w:val="32"/>
          <w:rtl/>
        </w:rPr>
        <w:t xml:space="preserve">بعد دراسة </w:t>
      </w:r>
      <w:r>
        <w:rPr>
          <w:rFonts w:hint="cs"/>
          <w:b/>
          <w:bCs/>
          <w:sz w:val="32"/>
          <w:rtl/>
        </w:rPr>
        <w:t xml:space="preserve">هذه المسألة </w:t>
      </w:r>
      <w:r w:rsidRPr="00483CE2">
        <w:rPr>
          <w:rFonts w:hint="cs"/>
          <w:b/>
          <w:bCs/>
          <w:sz w:val="32"/>
          <w:rtl/>
        </w:rPr>
        <w:t>ومناقشتها بدا</w:t>
      </w:r>
      <w:r w:rsidR="00612E5C">
        <w:rPr>
          <w:rFonts w:hint="cs"/>
          <w:b/>
          <w:bCs/>
          <w:sz w:val="32"/>
          <w:rtl/>
        </w:rPr>
        <w:t xml:space="preserve"> لي أن الرأي الراجح ما ذهب إليه </w:t>
      </w:r>
      <w:r w:rsidRPr="00483CE2">
        <w:rPr>
          <w:rFonts w:hint="cs"/>
          <w:b/>
          <w:bCs/>
          <w:sz w:val="32"/>
          <w:rtl/>
        </w:rPr>
        <w:t xml:space="preserve">الجمهور لموافقته الدليل </w:t>
      </w:r>
      <w:r>
        <w:rPr>
          <w:rFonts w:hint="cs"/>
          <w:b/>
          <w:bCs/>
          <w:sz w:val="32"/>
          <w:rtl/>
        </w:rPr>
        <w:t>ا</w:t>
      </w:r>
      <w:r w:rsidRPr="00483CE2">
        <w:rPr>
          <w:rFonts w:hint="cs"/>
          <w:b/>
          <w:bCs/>
          <w:sz w:val="32"/>
          <w:rtl/>
        </w:rPr>
        <w:t>لنقلي والعقلي,</w:t>
      </w:r>
      <w:r>
        <w:rPr>
          <w:rFonts w:hint="cs"/>
          <w:b/>
          <w:bCs/>
          <w:sz w:val="32"/>
          <w:rtl/>
        </w:rPr>
        <w:t xml:space="preserve"> وهو ما اختاره ابن رجب الحنبلي،والله أعلم.</w:t>
      </w:r>
      <w:r w:rsidRPr="00483CE2">
        <w:rPr>
          <w:rFonts w:hint="cs"/>
          <w:b/>
          <w:bCs/>
          <w:sz w:val="32"/>
          <w:rtl/>
        </w:rPr>
        <w:t xml:space="preserve"> </w:t>
      </w:r>
    </w:p>
    <w:p w:rsidR="00612E5C" w:rsidRPr="00483CE2" w:rsidRDefault="00612E5C" w:rsidP="008F7E24">
      <w:pPr>
        <w:spacing w:line="240" w:lineRule="auto"/>
        <w:rPr>
          <w:b/>
          <w:bCs/>
          <w:sz w:val="32"/>
        </w:rPr>
      </w:pPr>
    </w:p>
    <w:p w:rsidR="008F7E24" w:rsidRPr="005626F4" w:rsidRDefault="008F7E24" w:rsidP="00612E5C">
      <w:pPr>
        <w:pBdr>
          <w:top w:val="threeDEmboss" w:sz="48" w:space="1" w:color="auto"/>
          <w:left w:val="threeDEmboss" w:sz="48" w:space="4" w:color="auto"/>
          <w:bottom w:val="threeDEngrave" w:sz="48" w:space="1" w:color="auto"/>
          <w:right w:val="threeDEngrave" w:sz="48" w:space="4" w:color="auto"/>
        </w:pBdr>
        <w:spacing w:line="240" w:lineRule="auto"/>
        <w:ind w:left="-1"/>
        <w:rPr>
          <w:rFonts w:ascii="Andalus" w:hAnsi="Andalus" w:cs="Andalus"/>
          <w:sz w:val="44"/>
          <w:szCs w:val="44"/>
          <w:rtl/>
        </w:rPr>
      </w:pPr>
      <w:r>
        <w:rPr>
          <w:rFonts w:ascii="Andalus" w:hAnsi="Andalus" w:cs="Monotype Koufi"/>
          <w:sz w:val="36"/>
          <w:szCs w:val="36"/>
          <w:rtl/>
        </w:rPr>
        <w:t>الم</w:t>
      </w:r>
      <w:r>
        <w:rPr>
          <w:rFonts w:ascii="Andalus" w:hAnsi="Andalus" w:cs="Monotype Koufi" w:hint="cs"/>
          <w:sz w:val="36"/>
          <w:szCs w:val="36"/>
          <w:rtl/>
        </w:rPr>
        <w:t>طلب الثاني</w:t>
      </w:r>
      <w:r w:rsidRPr="00FE17D6">
        <w:rPr>
          <w:rFonts w:ascii="Andalus" w:hAnsi="Andalus" w:cs="Monotype Koufi"/>
          <w:sz w:val="36"/>
          <w:szCs w:val="36"/>
          <w:rtl/>
        </w:rPr>
        <w:t>:</w:t>
      </w:r>
      <w:r w:rsidRPr="00FE17D6">
        <w:rPr>
          <w:rFonts w:ascii="Andalus" w:hAnsi="Andalus" w:cs="Monotype Koufi" w:hint="cs"/>
          <w:sz w:val="36"/>
          <w:szCs w:val="36"/>
          <w:rtl/>
        </w:rPr>
        <w:t xml:space="preserve"> </w:t>
      </w:r>
      <w:r w:rsidRPr="00FE17D6">
        <w:rPr>
          <w:rFonts w:ascii="Andalus" w:hAnsi="Andalus" w:cs="Monotype Koufi"/>
          <w:sz w:val="36"/>
          <w:szCs w:val="36"/>
          <w:rtl/>
        </w:rPr>
        <w:t xml:space="preserve">حكم من استيقظ فرأى بللا </w:t>
      </w:r>
      <w:r>
        <w:rPr>
          <w:rFonts w:ascii="Andalus" w:hAnsi="Andalus" w:cs="Monotype Koufi" w:hint="cs"/>
          <w:sz w:val="36"/>
          <w:szCs w:val="36"/>
          <w:rtl/>
        </w:rPr>
        <w:t>:</w:t>
      </w:r>
    </w:p>
    <w:p w:rsidR="008F7E24" w:rsidRPr="00FE17D6" w:rsidRDefault="008F7E24" w:rsidP="008F7E24">
      <w:pPr>
        <w:pStyle w:val="a5"/>
        <w:numPr>
          <w:ilvl w:val="0"/>
          <w:numId w:val="33"/>
        </w:numPr>
        <w:spacing w:line="240" w:lineRule="auto"/>
        <w:jc w:val="both"/>
        <w:rPr>
          <w:sz w:val="32"/>
          <w:rtl/>
        </w:rPr>
      </w:pPr>
      <w:r w:rsidRPr="00FE17D6">
        <w:rPr>
          <w:rFonts w:hint="cs"/>
          <w:sz w:val="32"/>
          <w:rtl/>
        </w:rPr>
        <w:t xml:space="preserve"> أجمع العلماء على أن الرجل إذا رأى في منامه أنه أحتلم أو جامع ولم يجد بللا أنه لا غسل عليه</w:t>
      </w:r>
      <w:r w:rsidRPr="00FE17D6">
        <w:rPr>
          <w:rFonts w:hint="cs"/>
          <w:sz w:val="32"/>
          <w:vertAlign w:val="superscript"/>
          <w:rtl/>
        </w:rPr>
        <w:t>(</w:t>
      </w:r>
      <w:r w:rsidRPr="00FE17D6">
        <w:rPr>
          <w:rStyle w:val="a6"/>
          <w:sz w:val="32"/>
          <w:rtl/>
        </w:rPr>
        <w:footnoteReference w:id="613"/>
      </w:r>
      <w:r w:rsidRPr="00FE17D6">
        <w:rPr>
          <w:rFonts w:hint="cs"/>
          <w:sz w:val="32"/>
          <w:vertAlign w:val="superscript"/>
          <w:rtl/>
        </w:rPr>
        <w:t>)</w:t>
      </w:r>
      <w:r w:rsidRPr="00FE17D6">
        <w:rPr>
          <w:rFonts w:hint="cs"/>
          <w:sz w:val="32"/>
          <w:rtl/>
        </w:rPr>
        <w:t>. واختلفوا في من رأى بللا ولم يتذكر احتلاما على مذهبين:</w:t>
      </w:r>
    </w:p>
    <w:p w:rsidR="008F7E24" w:rsidRDefault="008F7E24" w:rsidP="00857E2C">
      <w:pPr>
        <w:spacing w:line="240" w:lineRule="auto"/>
        <w:ind w:left="-1"/>
        <w:jc w:val="both"/>
        <w:rPr>
          <w:sz w:val="32"/>
          <w:rtl/>
        </w:rPr>
      </w:pPr>
      <w:r w:rsidRPr="00DF15D7">
        <w:rPr>
          <w:rFonts w:hint="cs"/>
          <w:b/>
          <w:bCs/>
          <w:sz w:val="32"/>
          <w:rtl/>
        </w:rPr>
        <w:t>المذهب الأول</w:t>
      </w:r>
      <w:r w:rsidRPr="000C34E6">
        <w:rPr>
          <w:rFonts w:hint="cs"/>
          <w:b/>
          <w:bCs/>
          <w:sz w:val="32"/>
          <w:rtl/>
        </w:rPr>
        <w:t>:</w:t>
      </w:r>
      <w:r>
        <w:rPr>
          <w:rFonts w:hint="cs"/>
          <w:sz w:val="32"/>
          <w:rtl/>
        </w:rPr>
        <w:t xml:space="preserve"> عليه الغسل: وهو مروي عن</w:t>
      </w:r>
      <w:r w:rsidRPr="00DF15D7">
        <w:rPr>
          <w:rFonts w:hint="cs"/>
          <w:sz w:val="32"/>
          <w:rtl/>
        </w:rPr>
        <w:t xml:space="preserve"> ابن عمر</w:t>
      </w:r>
      <w:r>
        <w:rPr>
          <w:rFonts w:hint="cs"/>
          <w:sz w:val="32"/>
          <w:rtl/>
        </w:rPr>
        <w:t xml:space="preserve">، </w:t>
      </w:r>
      <w:r w:rsidRPr="00DF15D7">
        <w:rPr>
          <w:rFonts w:hint="cs"/>
          <w:sz w:val="32"/>
          <w:rtl/>
        </w:rPr>
        <w:t>وابن عباس</w:t>
      </w:r>
      <w:r>
        <w:rPr>
          <w:rFonts w:hint="cs"/>
          <w:sz w:val="32"/>
          <w:rtl/>
        </w:rPr>
        <w:t xml:space="preserve">(رضي الله عنهما)، </w:t>
      </w:r>
      <w:r w:rsidRPr="00DF15D7">
        <w:rPr>
          <w:rFonts w:hint="cs"/>
          <w:sz w:val="32"/>
          <w:rtl/>
        </w:rPr>
        <w:t>وعطاء</w:t>
      </w:r>
      <w:r>
        <w:rPr>
          <w:rFonts w:hint="cs"/>
          <w:sz w:val="32"/>
          <w:rtl/>
        </w:rPr>
        <w:t>،</w:t>
      </w:r>
      <w:r w:rsidRPr="00DF15D7">
        <w:rPr>
          <w:rFonts w:hint="cs"/>
          <w:sz w:val="32"/>
          <w:rtl/>
        </w:rPr>
        <w:t xml:space="preserve"> والشعبي</w:t>
      </w:r>
      <w:r>
        <w:rPr>
          <w:rFonts w:hint="cs"/>
          <w:sz w:val="32"/>
          <w:rtl/>
        </w:rPr>
        <w:t>،</w:t>
      </w:r>
      <w:r w:rsidRPr="00DF15D7">
        <w:rPr>
          <w:rFonts w:hint="cs"/>
          <w:sz w:val="32"/>
          <w:rtl/>
        </w:rPr>
        <w:t xml:space="preserve"> وابن جبير</w:t>
      </w:r>
      <w:r>
        <w:rPr>
          <w:rFonts w:hint="cs"/>
          <w:sz w:val="32"/>
          <w:rtl/>
        </w:rPr>
        <w:t>،</w:t>
      </w:r>
      <w:r w:rsidRPr="00DF15D7">
        <w:rPr>
          <w:rFonts w:hint="cs"/>
          <w:sz w:val="32"/>
          <w:rtl/>
        </w:rPr>
        <w:t xml:space="preserve"> والحسن </w:t>
      </w:r>
      <w:r>
        <w:rPr>
          <w:rFonts w:hint="cs"/>
          <w:sz w:val="32"/>
          <w:rtl/>
        </w:rPr>
        <w:t>،والنخعي</w:t>
      </w:r>
      <w:r w:rsidR="00857E2C" w:rsidRPr="00857E2C">
        <w:rPr>
          <w:rFonts w:hint="cs"/>
          <w:sz w:val="32"/>
          <w:vertAlign w:val="superscript"/>
          <w:rtl/>
        </w:rPr>
        <w:t>(</w:t>
      </w:r>
      <w:r w:rsidR="00857E2C" w:rsidRPr="00857E2C">
        <w:rPr>
          <w:rStyle w:val="a6"/>
          <w:sz w:val="32"/>
          <w:rtl/>
        </w:rPr>
        <w:footnoteReference w:id="614"/>
      </w:r>
      <w:r w:rsidR="00857E2C" w:rsidRPr="00857E2C">
        <w:rPr>
          <w:rFonts w:hint="cs"/>
          <w:sz w:val="32"/>
          <w:vertAlign w:val="superscript"/>
          <w:rtl/>
        </w:rPr>
        <w:t>)</w:t>
      </w:r>
      <w:r>
        <w:rPr>
          <w:rFonts w:hint="cs"/>
          <w:sz w:val="32"/>
          <w:rtl/>
        </w:rPr>
        <w:t>، وإليه ذهب أ</w:t>
      </w:r>
      <w:r w:rsidRPr="00DF15D7">
        <w:rPr>
          <w:rFonts w:hint="cs"/>
          <w:sz w:val="32"/>
          <w:rtl/>
        </w:rPr>
        <w:t>بو حنيفة ومحمد بن الحسن</w:t>
      </w:r>
      <w:r w:rsidR="00857E2C" w:rsidRPr="00857E2C">
        <w:rPr>
          <w:rFonts w:hint="cs"/>
          <w:sz w:val="32"/>
          <w:vertAlign w:val="superscript"/>
          <w:rtl/>
        </w:rPr>
        <w:t>(</w:t>
      </w:r>
      <w:r w:rsidR="00857E2C" w:rsidRPr="00857E2C">
        <w:rPr>
          <w:rStyle w:val="a6"/>
          <w:sz w:val="32"/>
          <w:rtl/>
        </w:rPr>
        <w:footnoteReference w:id="615"/>
      </w:r>
      <w:r w:rsidR="00857E2C" w:rsidRPr="00857E2C">
        <w:rPr>
          <w:rFonts w:hint="cs"/>
          <w:sz w:val="32"/>
          <w:vertAlign w:val="superscript"/>
          <w:rtl/>
        </w:rPr>
        <w:t>)</w:t>
      </w:r>
      <w:r w:rsidRPr="00DF15D7">
        <w:rPr>
          <w:rFonts w:hint="cs"/>
          <w:sz w:val="32"/>
          <w:rtl/>
        </w:rPr>
        <w:t>، و</w:t>
      </w:r>
      <w:r>
        <w:rPr>
          <w:rFonts w:hint="cs"/>
          <w:sz w:val="32"/>
          <w:rtl/>
        </w:rPr>
        <w:t>هو ظاهر مذهب أ</w:t>
      </w:r>
      <w:r w:rsidR="00857E2C">
        <w:rPr>
          <w:rFonts w:hint="cs"/>
          <w:sz w:val="32"/>
          <w:rtl/>
        </w:rPr>
        <w:t>حمد</w:t>
      </w:r>
      <w:r w:rsidRPr="00FE17D6">
        <w:rPr>
          <w:rFonts w:hint="cs"/>
          <w:vertAlign w:val="superscript"/>
          <w:rtl/>
        </w:rPr>
        <w:t>(</w:t>
      </w:r>
      <w:r w:rsidRPr="00FE17D6">
        <w:rPr>
          <w:vertAlign w:val="superscript"/>
          <w:rtl/>
        </w:rPr>
        <w:footnoteReference w:id="616"/>
      </w:r>
      <w:r w:rsidRPr="00FE17D6">
        <w:rPr>
          <w:rFonts w:hint="cs"/>
          <w:vertAlign w:val="superscript"/>
          <w:rtl/>
        </w:rPr>
        <w:t>)</w:t>
      </w:r>
      <w:r>
        <w:rPr>
          <w:rFonts w:hint="cs"/>
          <w:sz w:val="32"/>
          <w:rtl/>
        </w:rPr>
        <w:t xml:space="preserve"> .</w:t>
      </w:r>
    </w:p>
    <w:p w:rsidR="008F7E24" w:rsidRPr="00DF15D7" w:rsidRDefault="008F7E24" w:rsidP="008F7E24">
      <w:pPr>
        <w:spacing w:line="240" w:lineRule="auto"/>
        <w:ind w:left="-1"/>
        <w:jc w:val="both"/>
        <w:rPr>
          <w:sz w:val="32"/>
          <w:rtl/>
        </w:rPr>
      </w:pPr>
      <w:r>
        <w:rPr>
          <w:rFonts w:hint="cs"/>
          <w:sz w:val="32"/>
          <w:rtl/>
        </w:rPr>
        <w:t>وهو اختيار أ</w:t>
      </w:r>
      <w:r w:rsidRPr="00DF15D7">
        <w:rPr>
          <w:rFonts w:hint="cs"/>
          <w:sz w:val="32"/>
          <w:rtl/>
        </w:rPr>
        <w:t>بن رجب الحنبل</w:t>
      </w:r>
      <w:r>
        <w:rPr>
          <w:rFonts w:hint="cs"/>
          <w:sz w:val="32"/>
          <w:rtl/>
        </w:rPr>
        <w:t xml:space="preserve">ي </w:t>
      </w:r>
      <w:r w:rsidRPr="00957056">
        <w:rPr>
          <w:rFonts w:hint="cs"/>
          <w:sz w:val="32"/>
          <w:vertAlign w:val="superscript"/>
          <w:rtl/>
        </w:rPr>
        <w:t>(</w:t>
      </w:r>
      <w:r>
        <w:rPr>
          <w:rStyle w:val="a6"/>
          <w:sz w:val="32"/>
          <w:rtl/>
        </w:rPr>
        <w:footnoteReference w:id="617"/>
      </w:r>
      <w:r w:rsidRPr="00957056">
        <w:rPr>
          <w:rFonts w:hint="cs"/>
          <w:sz w:val="32"/>
          <w:vertAlign w:val="superscript"/>
          <w:rtl/>
        </w:rPr>
        <w:t>)</w:t>
      </w:r>
      <w:r>
        <w:rPr>
          <w:rFonts w:hint="cs"/>
          <w:sz w:val="32"/>
          <w:rtl/>
        </w:rPr>
        <w:t xml:space="preserve"> </w:t>
      </w:r>
      <w:r w:rsidRPr="00DF15D7">
        <w:rPr>
          <w:rFonts w:hint="cs"/>
          <w:sz w:val="32"/>
          <w:rtl/>
        </w:rPr>
        <w:t>.</w:t>
      </w:r>
    </w:p>
    <w:p w:rsidR="008F7E24" w:rsidRPr="00DF15D7" w:rsidRDefault="008F7E24" w:rsidP="00857E2C">
      <w:pPr>
        <w:spacing w:line="240" w:lineRule="auto"/>
        <w:ind w:left="-1"/>
        <w:jc w:val="both"/>
        <w:rPr>
          <w:sz w:val="32"/>
          <w:rtl/>
        </w:rPr>
      </w:pPr>
      <w:r>
        <w:rPr>
          <w:rFonts w:hint="cs"/>
          <w:sz w:val="32"/>
          <w:rtl/>
        </w:rPr>
        <w:t>إلا أن الحسن وأحمد استثنوا من ذلك أ</w:t>
      </w:r>
      <w:r w:rsidRPr="00DF15D7">
        <w:rPr>
          <w:rFonts w:hint="cs"/>
          <w:sz w:val="32"/>
          <w:rtl/>
        </w:rPr>
        <w:t>ن يكون ث</w:t>
      </w:r>
      <w:r>
        <w:rPr>
          <w:rFonts w:hint="cs"/>
          <w:sz w:val="32"/>
          <w:rtl/>
        </w:rPr>
        <w:t>م سبب يقتضي خروج غير المني مثل أن يكون قد سبق منه ملاعبة لأهله أو فكر قبل نومه أو أنتشر إلى أهله أو يكون به أ</w:t>
      </w:r>
      <w:r w:rsidRPr="00DF15D7">
        <w:rPr>
          <w:rFonts w:hint="cs"/>
          <w:sz w:val="32"/>
          <w:rtl/>
        </w:rPr>
        <w:t xml:space="preserve">بردة، يخرج منه بلل بسببها فلم يوجبوا الغسل في هذه الصور، </w:t>
      </w:r>
      <w:r>
        <w:rPr>
          <w:rFonts w:hint="cs"/>
          <w:sz w:val="32"/>
          <w:rtl/>
        </w:rPr>
        <w:t xml:space="preserve">لأن </w:t>
      </w:r>
      <w:r>
        <w:rPr>
          <w:rFonts w:hint="cs"/>
          <w:sz w:val="32"/>
          <w:rtl/>
        </w:rPr>
        <w:lastRenderedPageBreak/>
        <w:t>إ</w:t>
      </w:r>
      <w:r w:rsidRPr="00DF15D7">
        <w:rPr>
          <w:rFonts w:hint="cs"/>
          <w:sz w:val="32"/>
          <w:rtl/>
        </w:rPr>
        <w:t>حالة البلل ال</w:t>
      </w:r>
      <w:r>
        <w:rPr>
          <w:rFonts w:hint="cs"/>
          <w:sz w:val="32"/>
          <w:rtl/>
        </w:rPr>
        <w:t>خارج على السبب الموجود المعلوم أولى من إ</w:t>
      </w:r>
      <w:r w:rsidRPr="00DF15D7">
        <w:rPr>
          <w:rFonts w:hint="cs"/>
          <w:sz w:val="32"/>
          <w:rtl/>
        </w:rPr>
        <w:t xml:space="preserve">حالته على سبب </w:t>
      </w:r>
      <w:r>
        <w:rPr>
          <w:rFonts w:hint="cs"/>
          <w:sz w:val="32"/>
          <w:rtl/>
        </w:rPr>
        <w:t>موهوم. فان لم يوجد شي من هذه الأ</w:t>
      </w:r>
      <w:r w:rsidRPr="00DF15D7">
        <w:rPr>
          <w:rFonts w:hint="cs"/>
          <w:sz w:val="32"/>
          <w:rtl/>
        </w:rPr>
        <w:t>سباب لزمه الغسل</w:t>
      </w:r>
      <w:r w:rsidRPr="00857E2C">
        <w:rPr>
          <w:rFonts w:hint="cs"/>
          <w:vertAlign w:val="superscript"/>
          <w:rtl/>
        </w:rPr>
        <w:t>(</w:t>
      </w:r>
      <w:r w:rsidRPr="00857E2C">
        <w:rPr>
          <w:vertAlign w:val="superscript"/>
          <w:rtl/>
        </w:rPr>
        <w:footnoteReference w:id="618"/>
      </w:r>
      <w:r w:rsidRPr="00857E2C">
        <w:rPr>
          <w:rFonts w:hint="cs"/>
          <w:vertAlign w:val="superscript"/>
          <w:rtl/>
        </w:rPr>
        <w:t>)</w:t>
      </w:r>
      <w:r w:rsidRPr="00DF15D7">
        <w:rPr>
          <w:rFonts w:hint="cs"/>
          <w:sz w:val="32"/>
          <w:rtl/>
        </w:rPr>
        <w:t>.</w:t>
      </w:r>
    </w:p>
    <w:p w:rsidR="008F7E24" w:rsidRPr="000C34E6" w:rsidRDefault="008F7E24" w:rsidP="008F7E24">
      <w:pPr>
        <w:spacing w:line="240" w:lineRule="auto"/>
        <w:ind w:left="-1"/>
        <w:jc w:val="both"/>
        <w:rPr>
          <w:b/>
          <w:bCs/>
          <w:sz w:val="32"/>
          <w:rtl/>
        </w:rPr>
      </w:pPr>
      <w:r w:rsidRPr="000C34E6">
        <w:rPr>
          <w:rFonts w:hint="cs"/>
          <w:b/>
          <w:bCs/>
          <w:sz w:val="32"/>
          <w:rtl/>
        </w:rPr>
        <w:t>والحجة لهم أولاً من السنة:</w:t>
      </w:r>
    </w:p>
    <w:p w:rsidR="008F7E24" w:rsidRPr="00DF15D7" w:rsidRDefault="008F7E24" w:rsidP="008F7E24">
      <w:pPr>
        <w:spacing w:line="240" w:lineRule="auto"/>
        <w:ind w:left="-1"/>
        <w:jc w:val="both"/>
        <w:rPr>
          <w:sz w:val="32"/>
          <w:rtl/>
        </w:rPr>
      </w:pPr>
      <w:r>
        <w:rPr>
          <w:rFonts w:hint="cs"/>
          <w:sz w:val="32"/>
          <w:rtl/>
        </w:rPr>
        <w:t xml:space="preserve">     1-ما روي </w:t>
      </w:r>
      <w:r w:rsidRPr="00DF15D7">
        <w:rPr>
          <w:rFonts w:hint="cs"/>
          <w:sz w:val="32"/>
          <w:rtl/>
        </w:rPr>
        <w:t>عن</w:t>
      </w:r>
      <w:r>
        <w:rPr>
          <w:rFonts w:hint="cs"/>
          <w:sz w:val="32"/>
          <w:rtl/>
        </w:rPr>
        <w:t xml:space="preserve"> أم المؤمنين</w:t>
      </w:r>
      <w:r w:rsidRPr="00DF15D7">
        <w:rPr>
          <w:rFonts w:hint="cs"/>
          <w:sz w:val="32"/>
          <w:rtl/>
        </w:rPr>
        <w:t xml:space="preserve"> عائشة(</w:t>
      </w:r>
      <w:r w:rsidRPr="00BB76C2">
        <w:rPr>
          <w:rFonts w:cs="SC_OUHOD" w:hint="cs"/>
          <w:b/>
          <w:bCs/>
          <w:sz w:val="34"/>
          <w:szCs w:val="34"/>
          <w:rtl/>
        </w:rPr>
        <w:t>&lt;</w:t>
      </w:r>
      <w:r w:rsidRPr="00DF15D7">
        <w:rPr>
          <w:rFonts w:hint="cs"/>
          <w:sz w:val="32"/>
          <w:rtl/>
        </w:rPr>
        <w:t>) عن النبي(</w:t>
      </w:r>
      <w:r w:rsidRPr="00DF15D7">
        <w:rPr>
          <w:rFonts w:hint="cs"/>
          <w:sz w:val="32"/>
        </w:rPr>
        <w:sym w:font="AGA Arabesque" w:char="F072"/>
      </w:r>
      <w:r w:rsidRPr="00DF15D7">
        <w:rPr>
          <w:rFonts w:hint="cs"/>
          <w:sz w:val="32"/>
          <w:rtl/>
        </w:rPr>
        <w:t>) في الرجل يستيقظ من النوم فيرى بللا و</w:t>
      </w:r>
      <w:r>
        <w:rPr>
          <w:rFonts w:hint="cs"/>
          <w:sz w:val="32"/>
          <w:rtl/>
        </w:rPr>
        <w:t>لم يذكر احتلاما قال ليغتسل فان رأى ا</w:t>
      </w:r>
      <w:r w:rsidRPr="00DF15D7">
        <w:rPr>
          <w:rFonts w:hint="cs"/>
          <w:sz w:val="32"/>
          <w:rtl/>
        </w:rPr>
        <w:t>حتلاما ولم يرى بللا فلا غسل عليه</w:t>
      </w:r>
      <w:r w:rsidRPr="00FE17D6">
        <w:rPr>
          <w:rFonts w:hint="cs"/>
          <w:vertAlign w:val="superscript"/>
          <w:rtl/>
        </w:rPr>
        <w:t>(</w:t>
      </w:r>
      <w:r w:rsidRPr="00FE17D6">
        <w:rPr>
          <w:vertAlign w:val="superscript"/>
          <w:rtl/>
        </w:rPr>
        <w:footnoteReference w:id="619"/>
      </w:r>
      <w:r w:rsidRPr="00FE17D6">
        <w:rPr>
          <w:rFonts w:hint="cs"/>
          <w:vertAlign w:val="superscript"/>
          <w:rtl/>
        </w:rPr>
        <w:t>)</w:t>
      </w:r>
      <w:r w:rsidRPr="00DF15D7">
        <w:rPr>
          <w:rFonts w:hint="cs"/>
          <w:sz w:val="32"/>
          <w:rtl/>
        </w:rPr>
        <w:t>.</w:t>
      </w:r>
    </w:p>
    <w:p w:rsidR="008F7E24" w:rsidRPr="000C34E6" w:rsidRDefault="008F7E24" w:rsidP="008F7E24">
      <w:pPr>
        <w:spacing w:line="240" w:lineRule="auto"/>
        <w:ind w:left="-1"/>
        <w:jc w:val="both"/>
        <w:rPr>
          <w:b/>
          <w:bCs/>
          <w:sz w:val="32"/>
          <w:rtl/>
        </w:rPr>
      </w:pPr>
      <w:r>
        <w:rPr>
          <w:rFonts w:hint="cs"/>
          <w:b/>
          <w:bCs/>
          <w:sz w:val="32"/>
          <w:rtl/>
        </w:rPr>
        <w:t xml:space="preserve">  </w:t>
      </w:r>
      <w:r w:rsidRPr="000C34E6">
        <w:rPr>
          <w:rFonts w:hint="cs"/>
          <w:b/>
          <w:bCs/>
          <w:sz w:val="32"/>
          <w:rtl/>
        </w:rPr>
        <w:t>وجه الدلالة:</w:t>
      </w:r>
    </w:p>
    <w:p w:rsidR="008F7E24" w:rsidRPr="00DF15D7" w:rsidRDefault="008F7E24" w:rsidP="008F7E24">
      <w:pPr>
        <w:spacing w:line="240" w:lineRule="auto"/>
        <w:ind w:left="-1"/>
        <w:jc w:val="both"/>
        <w:rPr>
          <w:sz w:val="32"/>
          <w:rtl/>
        </w:rPr>
      </w:pPr>
      <w:r>
        <w:rPr>
          <w:rFonts w:hint="cs"/>
          <w:sz w:val="32"/>
          <w:rtl/>
        </w:rPr>
        <w:t xml:space="preserve">     يغتسل خبر بمعنى الأ</w:t>
      </w:r>
      <w:r w:rsidRPr="00DF15D7">
        <w:rPr>
          <w:rFonts w:hint="cs"/>
          <w:sz w:val="32"/>
          <w:rtl/>
        </w:rPr>
        <w:t>مر وهو للوج</w:t>
      </w:r>
      <w:r>
        <w:rPr>
          <w:rFonts w:hint="cs"/>
          <w:sz w:val="32"/>
          <w:rtl/>
        </w:rPr>
        <w:t>وب، وهذا الحديث واضح في أن من أستيقظ من منامه فإنه يجب عليه الاغتسال إذا رأى بلة ولم يتيقن أ</w:t>
      </w:r>
      <w:r w:rsidRPr="00DF15D7">
        <w:rPr>
          <w:rFonts w:hint="cs"/>
          <w:sz w:val="32"/>
          <w:rtl/>
        </w:rPr>
        <w:t>نها الماء الدافق</w:t>
      </w:r>
      <w:r w:rsidRPr="00FE17D6">
        <w:rPr>
          <w:rFonts w:hint="cs"/>
          <w:vertAlign w:val="superscript"/>
          <w:rtl/>
        </w:rPr>
        <w:t>(</w:t>
      </w:r>
      <w:r w:rsidRPr="00FE17D6">
        <w:rPr>
          <w:vertAlign w:val="superscript"/>
          <w:rtl/>
        </w:rPr>
        <w:footnoteReference w:id="620"/>
      </w:r>
      <w:r w:rsidRPr="00FE17D6">
        <w:rPr>
          <w:rFonts w:hint="cs"/>
          <w:vertAlign w:val="superscript"/>
          <w:rtl/>
        </w:rPr>
        <w:t>)</w:t>
      </w:r>
      <w:r w:rsidRPr="00DF15D7">
        <w:rPr>
          <w:rFonts w:hint="cs"/>
          <w:sz w:val="32"/>
          <w:rtl/>
        </w:rPr>
        <w:t>.</w:t>
      </w:r>
    </w:p>
    <w:p w:rsidR="008F7E24" w:rsidRPr="000C34E6" w:rsidRDefault="008F7E24" w:rsidP="008F7E24">
      <w:pPr>
        <w:spacing w:line="240" w:lineRule="auto"/>
        <w:ind w:left="-1"/>
        <w:jc w:val="both"/>
        <w:rPr>
          <w:b/>
          <w:bCs/>
          <w:sz w:val="32"/>
          <w:rtl/>
        </w:rPr>
      </w:pPr>
      <w:r>
        <w:rPr>
          <w:rFonts w:hint="cs"/>
          <w:b/>
          <w:bCs/>
          <w:sz w:val="32"/>
          <w:rtl/>
        </w:rPr>
        <w:t xml:space="preserve">  واعترض</w:t>
      </w:r>
      <w:r w:rsidRPr="000C34E6">
        <w:rPr>
          <w:rFonts w:hint="cs"/>
          <w:b/>
          <w:bCs/>
          <w:sz w:val="32"/>
          <w:rtl/>
        </w:rPr>
        <w:t>:</w:t>
      </w:r>
    </w:p>
    <w:p w:rsidR="008F7E24" w:rsidRPr="00DF15D7" w:rsidRDefault="008F7E24" w:rsidP="008F7E24">
      <w:pPr>
        <w:spacing w:line="240" w:lineRule="auto"/>
        <w:ind w:left="-1"/>
        <w:jc w:val="both"/>
        <w:rPr>
          <w:sz w:val="32"/>
          <w:rtl/>
        </w:rPr>
      </w:pPr>
      <w:r>
        <w:rPr>
          <w:rFonts w:hint="cs"/>
          <w:sz w:val="32"/>
          <w:rtl/>
        </w:rPr>
        <w:t xml:space="preserve">     </w:t>
      </w:r>
      <w:r w:rsidR="0040687E">
        <w:rPr>
          <w:rFonts w:hint="cs"/>
          <w:sz w:val="32"/>
          <w:rtl/>
        </w:rPr>
        <w:t>(</w:t>
      </w:r>
      <w:r>
        <w:rPr>
          <w:rFonts w:hint="cs"/>
          <w:sz w:val="32"/>
          <w:rtl/>
        </w:rPr>
        <w:t>إن الحديث معلول بعلتين الأ</w:t>
      </w:r>
      <w:r w:rsidRPr="00DF15D7">
        <w:rPr>
          <w:rFonts w:hint="cs"/>
          <w:sz w:val="32"/>
          <w:rtl/>
        </w:rPr>
        <w:t>ولى</w:t>
      </w:r>
      <w:r>
        <w:rPr>
          <w:rFonts w:hint="cs"/>
          <w:sz w:val="32"/>
          <w:rtl/>
        </w:rPr>
        <w:t xml:space="preserve"> عبد الله بن عمر </w:t>
      </w:r>
      <w:r w:rsidRPr="00DF15D7">
        <w:rPr>
          <w:rFonts w:hint="cs"/>
          <w:sz w:val="32"/>
          <w:rtl/>
        </w:rPr>
        <w:t>العمري</w:t>
      </w:r>
      <w:r>
        <w:rPr>
          <w:rFonts w:hint="cs"/>
          <w:sz w:val="32"/>
          <w:rtl/>
        </w:rPr>
        <w:t xml:space="preserve"> فقد قال النسائي ليس بالقوي ، </w:t>
      </w:r>
      <w:r w:rsidRPr="00DF15D7">
        <w:rPr>
          <w:rFonts w:hint="cs"/>
          <w:sz w:val="32"/>
          <w:rtl/>
        </w:rPr>
        <w:t>والثانية التفرد وعدم المتابعات فقصر عن درجة الحسن</w:t>
      </w:r>
      <w:r w:rsidR="0040687E">
        <w:rPr>
          <w:rFonts w:hint="cs"/>
          <w:sz w:val="32"/>
          <w:rtl/>
        </w:rPr>
        <w:t>)</w:t>
      </w:r>
      <w:r w:rsidRPr="00FE17D6">
        <w:rPr>
          <w:rFonts w:hint="cs"/>
          <w:vertAlign w:val="superscript"/>
          <w:rtl/>
        </w:rPr>
        <w:t>(</w:t>
      </w:r>
      <w:r w:rsidRPr="00FE17D6">
        <w:rPr>
          <w:vertAlign w:val="superscript"/>
          <w:rtl/>
        </w:rPr>
        <w:footnoteReference w:id="621"/>
      </w:r>
      <w:r w:rsidRPr="00FE17D6">
        <w:rPr>
          <w:rFonts w:hint="cs"/>
          <w:vertAlign w:val="superscript"/>
          <w:rtl/>
        </w:rPr>
        <w:t>)</w:t>
      </w:r>
      <w:r>
        <w:rPr>
          <w:rFonts w:hint="cs"/>
          <w:sz w:val="32"/>
          <w:rtl/>
        </w:rPr>
        <w:t>.</w:t>
      </w:r>
    </w:p>
    <w:p w:rsidR="00735859" w:rsidRDefault="008F7E24" w:rsidP="008F7E24">
      <w:pPr>
        <w:spacing w:line="240" w:lineRule="auto"/>
        <w:ind w:left="-1"/>
        <w:jc w:val="both"/>
        <w:rPr>
          <w:b/>
          <w:bCs/>
          <w:sz w:val="32"/>
          <w:rtl/>
        </w:rPr>
      </w:pPr>
      <w:r>
        <w:rPr>
          <w:rFonts w:hint="cs"/>
          <w:b/>
          <w:bCs/>
          <w:sz w:val="32"/>
          <w:rtl/>
        </w:rPr>
        <w:t xml:space="preserve">   </w:t>
      </w:r>
    </w:p>
    <w:p w:rsidR="00735859" w:rsidRDefault="00735859">
      <w:pPr>
        <w:bidi w:val="0"/>
        <w:spacing w:line="276" w:lineRule="auto"/>
        <w:rPr>
          <w:b/>
          <w:bCs/>
          <w:sz w:val="32"/>
          <w:rtl/>
        </w:rPr>
      </w:pPr>
      <w:r>
        <w:rPr>
          <w:b/>
          <w:bCs/>
          <w:sz w:val="32"/>
          <w:rtl/>
        </w:rPr>
        <w:br w:type="page"/>
      </w:r>
    </w:p>
    <w:p w:rsidR="008F7E24" w:rsidRPr="000C34E6" w:rsidRDefault="008F7E24" w:rsidP="008F7E24">
      <w:pPr>
        <w:spacing w:line="240" w:lineRule="auto"/>
        <w:ind w:left="-1"/>
        <w:jc w:val="both"/>
        <w:rPr>
          <w:b/>
          <w:bCs/>
          <w:sz w:val="32"/>
          <w:rtl/>
        </w:rPr>
      </w:pPr>
      <w:r w:rsidRPr="000C34E6">
        <w:rPr>
          <w:rFonts w:hint="cs"/>
          <w:b/>
          <w:bCs/>
          <w:sz w:val="32"/>
          <w:rtl/>
        </w:rPr>
        <w:lastRenderedPageBreak/>
        <w:t>ويجاب عليه:</w:t>
      </w:r>
    </w:p>
    <w:p w:rsidR="008F7E24" w:rsidRPr="00DF15D7" w:rsidRDefault="008F7E24" w:rsidP="008F7E24">
      <w:pPr>
        <w:spacing w:line="240" w:lineRule="auto"/>
        <w:ind w:left="-1"/>
        <w:jc w:val="both"/>
        <w:rPr>
          <w:sz w:val="32"/>
          <w:rtl/>
        </w:rPr>
      </w:pPr>
      <w:r>
        <w:rPr>
          <w:rFonts w:hint="cs"/>
          <w:sz w:val="32"/>
          <w:rtl/>
        </w:rPr>
        <w:t xml:space="preserve">      </w:t>
      </w:r>
      <w:r w:rsidR="0086002F">
        <w:rPr>
          <w:rFonts w:hint="cs"/>
          <w:sz w:val="32"/>
          <w:rtl/>
        </w:rPr>
        <w:t>(</w:t>
      </w:r>
      <w:r>
        <w:rPr>
          <w:rFonts w:hint="cs"/>
          <w:sz w:val="32"/>
          <w:rtl/>
        </w:rPr>
        <w:t>إن الحديث له شواهد، والعمري قال أحمد وقال ابن معين صويلح يكتب حديثهُ وقال ابن عدي لا بأس به</w:t>
      </w:r>
      <w:r w:rsidR="0086002F">
        <w:rPr>
          <w:rFonts w:hint="cs"/>
          <w:sz w:val="32"/>
          <w:rtl/>
        </w:rPr>
        <w:t>)</w:t>
      </w:r>
      <w:r w:rsidRPr="00FE17D6">
        <w:rPr>
          <w:rFonts w:hint="cs"/>
          <w:vertAlign w:val="superscript"/>
          <w:rtl/>
        </w:rPr>
        <w:t>(</w:t>
      </w:r>
      <w:r w:rsidRPr="00FE17D6">
        <w:rPr>
          <w:vertAlign w:val="superscript"/>
          <w:rtl/>
        </w:rPr>
        <w:footnoteReference w:id="622"/>
      </w:r>
      <w:r w:rsidRPr="00FE17D6">
        <w:rPr>
          <w:rFonts w:hint="cs"/>
          <w:vertAlign w:val="superscript"/>
          <w:rtl/>
        </w:rPr>
        <w:t>)</w:t>
      </w:r>
      <w:r w:rsidRPr="00DF15D7">
        <w:rPr>
          <w:rFonts w:hint="cs"/>
          <w:sz w:val="32"/>
          <w:rtl/>
        </w:rPr>
        <w:t>.</w:t>
      </w:r>
    </w:p>
    <w:p w:rsidR="008F7E24" w:rsidRPr="00DF15D7" w:rsidRDefault="008F7E24" w:rsidP="008F7E24">
      <w:pPr>
        <w:spacing w:line="240" w:lineRule="auto"/>
        <w:ind w:left="-1"/>
        <w:jc w:val="both"/>
        <w:rPr>
          <w:sz w:val="32"/>
        </w:rPr>
      </w:pPr>
      <w:r w:rsidRPr="00DF15D7">
        <w:rPr>
          <w:rFonts w:hint="cs"/>
          <w:sz w:val="32"/>
          <w:rtl/>
        </w:rPr>
        <w:t>وقال ابن رجب حديث صحيح</w:t>
      </w:r>
      <w:r w:rsidRPr="00FE17D6">
        <w:rPr>
          <w:rFonts w:hint="cs"/>
          <w:vertAlign w:val="superscript"/>
          <w:rtl/>
        </w:rPr>
        <w:t>(</w:t>
      </w:r>
      <w:r w:rsidRPr="00FE17D6">
        <w:rPr>
          <w:vertAlign w:val="superscript"/>
          <w:rtl/>
        </w:rPr>
        <w:footnoteReference w:id="623"/>
      </w:r>
      <w:r w:rsidRPr="00FE17D6">
        <w:rPr>
          <w:rFonts w:hint="cs"/>
          <w:vertAlign w:val="superscript"/>
          <w:rtl/>
        </w:rPr>
        <w:t>)</w:t>
      </w:r>
      <w:r w:rsidRPr="00DF15D7">
        <w:rPr>
          <w:rFonts w:hint="cs"/>
          <w:sz w:val="32"/>
          <w:rtl/>
        </w:rPr>
        <w:t>.</w:t>
      </w:r>
    </w:p>
    <w:p w:rsidR="008F7E24" w:rsidRPr="00371569" w:rsidRDefault="008F7E24" w:rsidP="008F7E24">
      <w:pPr>
        <w:spacing w:line="240" w:lineRule="auto"/>
        <w:rPr>
          <w:b/>
          <w:bCs/>
          <w:sz w:val="32"/>
          <w:rtl/>
        </w:rPr>
      </w:pPr>
      <w:r w:rsidRPr="000C34E6">
        <w:rPr>
          <w:rFonts w:hint="cs"/>
          <w:b/>
          <w:bCs/>
          <w:sz w:val="32"/>
          <w:rtl/>
        </w:rPr>
        <w:t>ثانياً من القياس:</w:t>
      </w:r>
      <w:r>
        <w:rPr>
          <w:rFonts w:hint="cs"/>
          <w:sz w:val="32"/>
          <w:rtl/>
        </w:rPr>
        <w:t xml:space="preserve"> </w:t>
      </w:r>
    </w:p>
    <w:p w:rsidR="008F7E24" w:rsidRPr="00DF15D7" w:rsidRDefault="008F7E24" w:rsidP="008F7E24">
      <w:pPr>
        <w:spacing w:line="240" w:lineRule="auto"/>
        <w:ind w:left="-1"/>
        <w:jc w:val="both"/>
        <w:rPr>
          <w:sz w:val="32"/>
          <w:rtl/>
        </w:rPr>
      </w:pPr>
      <w:r>
        <w:rPr>
          <w:rFonts w:hint="cs"/>
          <w:sz w:val="32"/>
          <w:rtl/>
        </w:rPr>
        <w:t xml:space="preserve">     </w:t>
      </w:r>
      <w:r w:rsidR="0040687E">
        <w:rPr>
          <w:rFonts w:hint="cs"/>
          <w:sz w:val="32"/>
          <w:rtl/>
        </w:rPr>
        <w:t>(</w:t>
      </w:r>
      <w:r>
        <w:rPr>
          <w:rFonts w:hint="cs"/>
          <w:sz w:val="32"/>
          <w:rtl/>
        </w:rPr>
        <w:t>إ</w:t>
      </w:r>
      <w:r w:rsidRPr="00DF15D7">
        <w:rPr>
          <w:rFonts w:hint="cs"/>
          <w:sz w:val="32"/>
          <w:rtl/>
        </w:rPr>
        <w:t>ن النائم غافل، والمني قد يرق بالهواء فيصير</w:t>
      </w:r>
      <w:r>
        <w:rPr>
          <w:rFonts w:hint="cs"/>
          <w:sz w:val="32"/>
          <w:rtl/>
        </w:rPr>
        <w:t xml:space="preserve"> مثل المذي فيجب الغسل ا</w:t>
      </w:r>
      <w:r w:rsidRPr="00DF15D7">
        <w:rPr>
          <w:rFonts w:hint="cs"/>
          <w:sz w:val="32"/>
          <w:rtl/>
        </w:rPr>
        <w:t>حتياطا</w:t>
      </w:r>
      <w:r w:rsidR="0040687E">
        <w:rPr>
          <w:rFonts w:hint="cs"/>
          <w:sz w:val="32"/>
          <w:rtl/>
        </w:rPr>
        <w:t>)</w:t>
      </w:r>
      <w:r w:rsidRPr="00FE17D6">
        <w:rPr>
          <w:rFonts w:hint="cs"/>
          <w:vertAlign w:val="superscript"/>
          <w:rtl/>
        </w:rPr>
        <w:t>(</w:t>
      </w:r>
      <w:r w:rsidRPr="00FE17D6">
        <w:rPr>
          <w:vertAlign w:val="superscript"/>
          <w:rtl/>
        </w:rPr>
        <w:footnoteReference w:id="624"/>
      </w:r>
      <w:r w:rsidRPr="00FE17D6">
        <w:rPr>
          <w:rFonts w:hint="cs"/>
          <w:vertAlign w:val="superscript"/>
          <w:rtl/>
        </w:rPr>
        <w:t>)</w:t>
      </w:r>
      <w:r w:rsidRPr="00DF15D7">
        <w:rPr>
          <w:rFonts w:hint="cs"/>
          <w:sz w:val="32"/>
          <w:rtl/>
        </w:rPr>
        <w:t>.</w:t>
      </w:r>
    </w:p>
    <w:p w:rsidR="008F7E24" w:rsidRPr="00DF15D7" w:rsidRDefault="008F7E24" w:rsidP="008F7E24">
      <w:pPr>
        <w:spacing w:line="240" w:lineRule="auto"/>
        <w:ind w:left="-1"/>
        <w:jc w:val="both"/>
        <w:rPr>
          <w:sz w:val="32"/>
          <w:rtl/>
        </w:rPr>
      </w:pPr>
      <w:r w:rsidRPr="00DF15D7">
        <w:rPr>
          <w:rFonts w:hint="cs"/>
          <w:b/>
          <w:bCs/>
          <w:sz w:val="32"/>
          <w:rtl/>
        </w:rPr>
        <w:t xml:space="preserve">المذهب الثاني: </w:t>
      </w:r>
      <w:r>
        <w:rPr>
          <w:rFonts w:hint="cs"/>
          <w:sz w:val="32"/>
          <w:rtl/>
        </w:rPr>
        <w:t>لا غسل عليه بذلك حتى يتيقن أ</w:t>
      </w:r>
      <w:r w:rsidRPr="00DF15D7">
        <w:rPr>
          <w:rFonts w:hint="cs"/>
          <w:sz w:val="32"/>
          <w:rtl/>
        </w:rPr>
        <w:t>نه مني.</w:t>
      </w:r>
    </w:p>
    <w:p w:rsidR="008F7E24" w:rsidRDefault="008F7E24" w:rsidP="008F7E24">
      <w:pPr>
        <w:spacing w:line="240" w:lineRule="auto"/>
        <w:ind w:left="-1"/>
        <w:jc w:val="both"/>
        <w:rPr>
          <w:sz w:val="32"/>
          <w:rtl/>
        </w:rPr>
      </w:pPr>
      <w:r>
        <w:rPr>
          <w:rFonts w:hint="cs"/>
          <w:sz w:val="32"/>
          <w:rtl/>
        </w:rPr>
        <w:t>وهو مروي عن</w:t>
      </w:r>
      <w:r w:rsidRPr="00DF15D7">
        <w:rPr>
          <w:rFonts w:hint="cs"/>
          <w:sz w:val="32"/>
          <w:rtl/>
        </w:rPr>
        <w:t xml:space="preserve"> </w:t>
      </w:r>
      <w:r>
        <w:rPr>
          <w:rFonts w:hint="cs"/>
          <w:sz w:val="32"/>
          <w:rtl/>
        </w:rPr>
        <w:t>مجاهد، وقتادة، والحكم، وحماد، وإليه ذهب إسحق، وأ</w:t>
      </w:r>
      <w:r w:rsidRPr="00DF15D7">
        <w:rPr>
          <w:rFonts w:hint="cs"/>
          <w:sz w:val="32"/>
          <w:rtl/>
        </w:rPr>
        <w:t>بو يوسف، ومالك، والشافعي</w:t>
      </w:r>
      <w:r w:rsidRPr="00FE17D6">
        <w:rPr>
          <w:rFonts w:hint="cs"/>
          <w:vertAlign w:val="superscript"/>
          <w:rtl/>
        </w:rPr>
        <w:t>(</w:t>
      </w:r>
      <w:r w:rsidRPr="00FE17D6">
        <w:rPr>
          <w:vertAlign w:val="superscript"/>
          <w:rtl/>
        </w:rPr>
        <w:footnoteReference w:id="625"/>
      </w:r>
      <w:r w:rsidRPr="00FE17D6">
        <w:rPr>
          <w:rFonts w:hint="cs"/>
          <w:vertAlign w:val="superscript"/>
          <w:rtl/>
        </w:rPr>
        <w:t>)</w:t>
      </w:r>
      <w:r w:rsidRPr="00DF15D7">
        <w:rPr>
          <w:rFonts w:hint="cs"/>
          <w:sz w:val="32"/>
          <w:rtl/>
        </w:rPr>
        <w:t>.</w:t>
      </w:r>
    </w:p>
    <w:p w:rsidR="008F7E24" w:rsidRDefault="008F7E24" w:rsidP="008F7E24">
      <w:pPr>
        <w:spacing w:line="240" w:lineRule="auto"/>
        <w:jc w:val="both"/>
        <w:rPr>
          <w:sz w:val="32"/>
          <w:rtl/>
        </w:rPr>
      </w:pPr>
      <w:r>
        <w:rPr>
          <w:rFonts w:hint="cs"/>
          <w:b/>
          <w:bCs/>
          <w:sz w:val="32"/>
          <w:rtl/>
        </w:rPr>
        <w:t xml:space="preserve">  </w:t>
      </w:r>
      <w:r w:rsidRPr="000C34E6">
        <w:rPr>
          <w:rFonts w:hint="cs"/>
          <w:b/>
          <w:bCs/>
          <w:sz w:val="32"/>
          <w:rtl/>
        </w:rPr>
        <w:t>والحجة لهم من القياس:</w:t>
      </w:r>
    </w:p>
    <w:p w:rsidR="008F7E24" w:rsidRDefault="008F7E24" w:rsidP="008F7E24">
      <w:pPr>
        <w:spacing w:line="240" w:lineRule="auto"/>
        <w:jc w:val="both"/>
        <w:rPr>
          <w:sz w:val="32"/>
          <w:rtl/>
        </w:rPr>
      </w:pPr>
      <w:r>
        <w:rPr>
          <w:rFonts w:hint="cs"/>
          <w:sz w:val="32"/>
          <w:rtl/>
        </w:rPr>
        <w:t xml:space="preserve">      </w:t>
      </w:r>
      <w:r w:rsidR="0040687E">
        <w:rPr>
          <w:rFonts w:hint="cs"/>
          <w:sz w:val="32"/>
          <w:rtl/>
        </w:rPr>
        <w:t>(</w:t>
      </w:r>
      <w:r>
        <w:rPr>
          <w:rFonts w:hint="cs"/>
          <w:sz w:val="32"/>
          <w:rtl/>
        </w:rPr>
        <w:t>إ</w:t>
      </w:r>
      <w:r w:rsidRPr="00DF15D7">
        <w:rPr>
          <w:rFonts w:hint="cs"/>
          <w:sz w:val="32"/>
          <w:rtl/>
        </w:rPr>
        <w:t xml:space="preserve">ن </w:t>
      </w:r>
      <w:r>
        <w:rPr>
          <w:rFonts w:hint="cs"/>
          <w:sz w:val="32"/>
          <w:rtl/>
        </w:rPr>
        <w:t>الأصل براءة الذمة فلا يجب إ</w:t>
      </w:r>
      <w:r w:rsidRPr="00DF15D7">
        <w:rPr>
          <w:rFonts w:hint="cs"/>
          <w:sz w:val="32"/>
          <w:rtl/>
        </w:rPr>
        <w:t>ل</w:t>
      </w:r>
      <w:r>
        <w:rPr>
          <w:rFonts w:hint="cs"/>
          <w:sz w:val="32"/>
          <w:rtl/>
        </w:rPr>
        <w:t>ا بيقين، ولأن الأ</w:t>
      </w:r>
      <w:r w:rsidRPr="00DF15D7">
        <w:rPr>
          <w:rFonts w:hint="cs"/>
          <w:sz w:val="32"/>
          <w:rtl/>
        </w:rPr>
        <w:t>صل الطهارة فلا يجب الغسل بالشك</w:t>
      </w:r>
      <w:r w:rsidR="0040687E">
        <w:rPr>
          <w:rFonts w:hint="cs"/>
          <w:sz w:val="32"/>
          <w:rtl/>
        </w:rPr>
        <w:t>)</w:t>
      </w:r>
      <w:r w:rsidRPr="00FE17D6">
        <w:rPr>
          <w:rFonts w:hint="cs"/>
          <w:vertAlign w:val="superscript"/>
          <w:rtl/>
        </w:rPr>
        <w:t>(</w:t>
      </w:r>
      <w:r w:rsidRPr="00FE17D6">
        <w:rPr>
          <w:vertAlign w:val="superscript"/>
          <w:rtl/>
        </w:rPr>
        <w:footnoteReference w:id="626"/>
      </w:r>
      <w:r w:rsidRPr="00FE17D6">
        <w:rPr>
          <w:rFonts w:hint="cs"/>
          <w:vertAlign w:val="superscript"/>
          <w:rtl/>
        </w:rPr>
        <w:t>)</w:t>
      </w:r>
      <w:r w:rsidRPr="00DF15D7">
        <w:rPr>
          <w:rFonts w:hint="cs"/>
          <w:sz w:val="32"/>
          <w:rtl/>
        </w:rPr>
        <w:t>.</w:t>
      </w:r>
    </w:p>
    <w:p w:rsidR="00612E5C" w:rsidRPr="00DF15D7" w:rsidRDefault="00612E5C" w:rsidP="008F7E24">
      <w:pPr>
        <w:spacing w:line="240" w:lineRule="auto"/>
        <w:jc w:val="both"/>
        <w:rPr>
          <w:sz w:val="32"/>
          <w:rtl/>
        </w:rPr>
      </w:pPr>
    </w:p>
    <w:p w:rsidR="008F7E24" w:rsidRPr="000C34E6" w:rsidRDefault="008F7E24" w:rsidP="008F7E24">
      <w:pPr>
        <w:spacing w:line="240" w:lineRule="auto"/>
        <w:ind w:left="-1"/>
        <w:jc w:val="both"/>
        <w:rPr>
          <w:b/>
          <w:bCs/>
          <w:sz w:val="32"/>
          <w:rtl/>
        </w:rPr>
      </w:pPr>
      <w:r>
        <w:rPr>
          <w:rFonts w:hint="cs"/>
          <w:b/>
          <w:bCs/>
          <w:sz w:val="32"/>
          <w:rtl/>
        </w:rPr>
        <w:lastRenderedPageBreak/>
        <w:t xml:space="preserve">  واعترض</w:t>
      </w:r>
      <w:r w:rsidRPr="000C34E6">
        <w:rPr>
          <w:rFonts w:hint="cs"/>
          <w:b/>
          <w:bCs/>
          <w:sz w:val="32"/>
          <w:rtl/>
        </w:rPr>
        <w:t>:</w:t>
      </w:r>
    </w:p>
    <w:p w:rsidR="008F7E24" w:rsidRDefault="008F7E24" w:rsidP="008F7E24">
      <w:pPr>
        <w:spacing w:line="240" w:lineRule="auto"/>
        <w:jc w:val="both"/>
        <w:rPr>
          <w:rFonts w:ascii="Times New Roman" w:hAnsi="Times New Roman"/>
          <w:sz w:val="32"/>
          <w:rtl/>
        </w:rPr>
      </w:pPr>
      <w:r>
        <w:rPr>
          <w:rFonts w:hint="cs"/>
          <w:sz w:val="32"/>
          <w:rtl/>
        </w:rPr>
        <w:t xml:space="preserve">     </w:t>
      </w:r>
      <w:r w:rsidR="0086002F">
        <w:rPr>
          <w:rFonts w:hint="cs"/>
          <w:sz w:val="32"/>
          <w:rtl/>
        </w:rPr>
        <w:t>(</w:t>
      </w:r>
      <w:r w:rsidRPr="00DF15D7">
        <w:rPr>
          <w:rFonts w:hint="cs"/>
          <w:sz w:val="32"/>
          <w:rtl/>
        </w:rPr>
        <w:t>لا يشبه هذا من</w:t>
      </w:r>
      <w:r>
        <w:rPr>
          <w:rFonts w:hint="cs"/>
          <w:sz w:val="32"/>
          <w:rtl/>
        </w:rPr>
        <w:t xml:space="preserve"> </w:t>
      </w:r>
      <w:r w:rsidRPr="00DF15D7">
        <w:rPr>
          <w:rFonts w:hint="cs"/>
          <w:sz w:val="32"/>
          <w:rtl/>
        </w:rPr>
        <w:t>تيقن الطهارة وشك في الحدث فان ذاك لم يتيقن شيئا موجبا لطهارة في ذمته بل مستحب للطهارة المتيقنة ولم يتيقن</w:t>
      </w:r>
      <w:r>
        <w:rPr>
          <w:rFonts w:hint="cs"/>
          <w:sz w:val="32"/>
          <w:rtl/>
        </w:rPr>
        <w:t xml:space="preserve"> اشتغال ذمته بشيء وهذا قد تيقن أن ذمته اشتغلت بطهارة فلا تبرأ ذمته بدون الإ</w:t>
      </w:r>
      <w:r w:rsidRPr="00DF15D7">
        <w:rPr>
          <w:rFonts w:hint="cs"/>
          <w:sz w:val="32"/>
          <w:rtl/>
        </w:rPr>
        <w:t>تيان بالوضوء والغسل</w:t>
      </w:r>
      <w:r w:rsidR="0086002F">
        <w:rPr>
          <w:rFonts w:hint="cs"/>
          <w:sz w:val="32"/>
          <w:rtl/>
        </w:rPr>
        <w:t>)</w:t>
      </w:r>
      <w:r w:rsidRPr="00FE17D6">
        <w:rPr>
          <w:rFonts w:hint="cs"/>
          <w:vertAlign w:val="superscript"/>
          <w:rtl/>
        </w:rPr>
        <w:t>(</w:t>
      </w:r>
      <w:r w:rsidRPr="00FE17D6">
        <w:rPr>
          <w:vertAlign w:val="superscript"/>
          <w:rtl/>
        </w:rPr>
        <w:footnoteReference w:id="627"/>
      </w:r>
      <w:r w:rsidRPr="00FE17D6">
        <w:rPr>
          <w:rFonts w:hint="cs"/>
          <w:vertAlign w:val="superscript"/>
          <w:rtl/>
        </w:rPr>
        <w:t>)</w:t>
      </w:r>
      <w:r w:rsidRPr="00DF15D7">
        <w:rPr>
          <w:rFonts w:hint="cs"/>
          <w:sz w:val="32"/>
          <w:rtl/>
        </w:rPr>
        <w:t>.</w:t>
      </w:r>
    </w:p>
    <w:p w:rsidR="008F7E24" w:rsidRDefault="008F7E24" w:rsidP="008F7E24">
      <w:pPr>
        <w:spacing w:line="240" w:lineRule="auto"/>
        <w:jc w:val="mediumKashida"/>
        <w:rPr>
          <w:b/>
          <w:bCs/>
          <w:sz w:val="32"/>
          <w:rtl/>
        </w:rPr>
      </w:pPr>
      <w:r>
        <w:rPr>
          <w:rFonts w:hint="cs"/>
          <w:b/>
          <w:bCs/>
          <w:sz w:val="32"/>
          <w:rtl/>
        </w:rPr>
        <w:t xml:space="preserve">    </w:t>
      </w:r>
    </w:p>
    <w:p w:rsidR="008F7E24" w:rsidRDefault="008F7E24" w:rsidP="008F7E24">
      <w:pPr>
        <w:spacing w:line="240" w:lineRule="auto"/>
        <w:jc w:val="mediumKashida"/>
        <w:rPr>
          <w:b/>
          <w:bCs/>
          <w:sz w:val="32"/>
          <w:rtl/>
        </w:rPr>
      </w:pPr>
      <w:r>
        <w:rPr>
          <w:rFonts w:hint="cs"/>
          <w:b/>
          <w:bCs/>
          <w:sz w:val="32"/>
          <w:rtl/>
        </w:rPr>
        <w:t>المذهب الراجح:</w:t>
      </w:r>
    </w:p>
    <w:p w:rsidR="008F7E24" w:rsidRDefault="008F7E24" w:rsidP="008F7E24">
      <w:pPr>
        <w:spacing w:line="240" w:lineRule="auto"/>
        <w:jc w:val="mediumKashida"/>
        <w:rPr>
          <w:b/>
          <w:bCs/>
          <w:sz w:val="32"/>
          <w:rtl/>
        </w:rPr>
      </w:pPr>
      <w:r>
        <w:rPr>
          <w:rFonts w:hint="cs"/>
          <w:b/>
          <w:bCs/>
          <w:sz w:val="32"/>
          <w:rtl/>
        </w:rPr>
        <w:t xml:space="preserve">    </w:t>
      </w:r>
      <w:r w:rsidRPr="00696F20">
        <w:rPr>
          <w:rFonts w:hint="cs"/>
          <w:b/>
          <w:bCs/>
          <w:sz w:val="32"/>
          <w:rtl/>
        </w:rPr>
        <w:t>أرى بعد مناقشة الأدلة ودراستها أن الراجح هو ما ذهب إليه أصحاب المذهب الأول</w:t>
      </w:r>
      <w:r>
        <w:rPr>
          <w:rFonts w:hint="cs"/>
          <w:b/>
          <w:bCs/>
          <w:sz w:val="32"/>
          <w:rtl/>
        </w:rPr>
        <w:t xml:space="preserve"> بوجوب الغسل على من رأى بللا ولم يتذكر احتلاما، وإن سلمنا بما أخذ به أصحاب المذهب الثاني فإننا نرى الغسل من باب الاحتياط أولى،والله أعلم.</w:t>
      </w:r>
      <w:r w:rsidRPr="00696F20">
        <w:rPr>
          <w:rFonts w:hint="cs"/>
          <w:b/>
          <w:bCs/>
          <w:sz w:val="32"/>
          <w:rtl/>
        </w:rPr>
        <w:t xml:space="preserve"> </w:t>
      </w:r>
    </w:p>
    <w:p w:rsidR="008F7E24" w:rsidRDefault="008F7E24" w:rsidP="008F7E24">
      <w:pPr>
        <w:spacing w:line="240" w:lineRule="auto"/>
        <w:jc w:val="mediumKashida"/>
        <w:rPr>
          <w:b/>
          <w:bCs/>
          <w:sz w:val="32"/>
          <w:rtl/>
        </w:rPr>
      </w:pPr>
    </w:p>
    <w:p w:rsidR="00735859" w:rsidRDefault="00735859">
      <w:pPr>
        <w:bidi w:val="0"/>
        <w:spacing w:line="276" w:lineRule="auto"/>
        <w:rPr>
          <w:rFonts w:ascii="Andalus" w:hAnsi="Andalus" w:cs="Monotype Koufi"/>
          <w:sz w:val="38"/>
          <w:szCs w:val="38"/>
          <w:rtl/>
        </w:rPr>
      </w:pPr>
      <w:r>
        <w:rPr>
          <w:rFonts w:ascii="Andalus" w:hAnsi="Andalus" w:cs="Monotype Koufi"/>
          <w:sz w:val="38"/>
          <w:szCs w:val="38"/>
          <w:rtl/>
        </w:rPr>
        <w:br w:type="page"/>
      </w:r>
    </w:p>
    <w:p w:rsidR="00612E5C" w:rsidRPr="00612E5C" w:rsidRDefault="00AB7417" w:rsidP="00612E5C">
      <w:pPr>
        <w:spacing w:line="240" w:lineRule="auto"/>
        <w:jc w:val="center"/>
        <w:rPr>
          <w:rFonts w:ascii="Andalus" w:hAnsi="Andalus" w:cs="Monotype Koufi"/>
          <w:sz w:val="40"/>
          <w:szCs w:val="40"/>
          <w:rtl/>
        </w:rPr>
      </w:pPr>
      <w:r w:rsidRPr="00612E5C">
        <w:rPr>
          <w:rFonts w:ascii="Andalus" w:hAnsi="Andalus" w:cs="Monotype Koufi" w:hint="cs"/>
          <w:sz w:val="40"/>
          <w:szCs w:val="40"/>
          <w:rtl/>
        </w:rPr>
        <w:lastRenderedPageBreak/>
        <w:t>المبحث الثالث</w:t>
      </w:r>
    </w:p>
    <w:p w:rsidR="008F7E24" w:rsidRPr="00612E5C" w:rsidRDefault="00B21921" w:rsidP="00612E5C">
      <w:pPr>
        <w:spacing w:line="240" w:lineRule="auto"/>
        <w:jc w:val="center"/>
        <w:rPr>
          <w:rFonts w:ascii="Andalus" w:hAnsi="Andalus" w:cs="Monotype Koufi"/>
          <w:sz w:val="40"/>
          <w:szCs w:val="40"/>
          <w:rtl/>
        </w:rPr>
      </w:pPr>
      <w:r w:rsidRPr="00612E5C">
        <w:rPr>
          <w:rFonts w:ascii="Andalus" w:hAnsi="Andalus" w:cs="Monotype Koufi" w:hint="cs"/>
          <w:sz w:val="40"/>
          <w:szCs w:val="40"/>
          <w:rtl/>
        </w:rPr>
        <w:t>الاحكام التي تتعلق بصفة غسل الجنابه</w:t>
      </w:r>
      <w:r w:rsidR="00AB7417" w:rsidRPr="00612E5C">
        <w:rPr>
          <w:rFonts w:ascii="Andalus" w:hAnsi="Andalus" w:cs="Monotype Koufi" w:hint="cs"/>
          <w:sz w:val="40"/>
          <w:szCs w:val="40"/>
          <w:rtl/>
        </w:rPr>
        <w:t xml:space="preserve"> وفيه ثلاث مطالب </w:t>
      </w:r>
      <w:r w:rsidRPr="00612E5C">
        <w:rPr>
          <w:rFonts w:ascii="Andalus" w:hAnsi="Andalus" w:cs="Monotype Koufi" w:hint="cs"/>
          <w:sz w:val="40"/>
          <w:szCs w:val="40"/>
          <w:rtl/>
        </w:rPr>
        <w:t>.</w:t>
      </w:r>
    </w:p>
    <w:p w:rsidR="00B21921" w:rsidRPr="00612E5C" w:rsidRDefault="00B21921" w:rsidP="00612E5C">
      <w:pPr>
        <w:pBdr>
          <w:top w:val="threeDEmboss" w:sz="48" w:space="1" w:color="auto"/>
          <w:left w:val="threeDEmboss" w:sz="48" w:space="4" w:color="auto"/>
          <w:bottom w:val="threeDEngrave" w:sz="48" w:space="1" w:color="auto"/>
          <w:right w:val="threeDEngrave" w:sz="48" w:space="4" w:color="auto"/>
        </w:pBdr>
        <w:spacing w:line="240" w:lineRule="auto"/>
        <w:jc w:val="both"/>
        <w:rPr>
          <w:rFonts w:ascii="Times New Roman" w:hAnsi="Times New Roman"/>
          <w:sz w:val="40"/>
          <w:szCs w:val="40"/>
          <w:rtl/>
        </w:rPr>
      </w:pPr>
      <w:r w:rsidRPr="00612E5C">
        <w:rPr>
          <w:rFonts w:ascii="Andalus" w:hAnsi="Andalus" w:cs="Monotype Koufi"/>
          <w:sz w:val="40"/>
          <w:szCs w:val="40"/>
          <w:rtl/>
        </w:rPr>
        <w:t>الم</w:t>
      </w:r>
      <w:r w:rsidRPr="00612E5C">
        <w:rPr>
          <w:rFonts w:ascii="Andalus" w:hAnsi="Andalus" w:cs="Monotype Koufi" w:hint="cs"/>
          <w:sz w:val="40"/>
          <w:szCs w:val="40"/>
          <w:rtl/>
        </w:rPr>
        <w:t>طلب الأول</w:t>
      </w:r>
      <w:r w:rsidRPr="00612E5C">
        <w:rPr>
          <w:rFonts w:ascii="Andalus" w:hAnsi="Andalus" w:cs="Monotype Koufi"/>
          <w:sz w:val="40"/>
          <w:szCs w:val="40"/>
          <w:rtl/>
        </w:rPr>
        <w:t>:</w:t>
      </w:r>
      <w:r w:rsidRPr="00612E5C">
        <w:rPr>
          <w:rFonts w:ascii="Andalus" w:hAnsi="Andalus" w:cs="Monotype Koufi" w:hint="cs"/>
          <w:sz w:val="40"/>
          <w:szCs w:val="40"/>
          <w:rtl/>
        </w:rPr>
        <w:t xml:space="preserve"> </w:t>
      </w:r>
      <w:r w:rsidRPr="00612E5C">
        <w:rPr>
          <w:rFonts w:ascii="Andalus" w:hAnsi="Andalus" w:cs="Monotype Koufi"/>
          <w:sz w:val="40"/>
          <w:szCs w:val="40"/>
          <w:rtl/>
        </w:rPr>
        <w:t xml:space="preserve">حكم إفاضة الماء على الرأس ثلاثاً </w:t>
      </w:r>
      <w:r w:rsidRPr="00612E5C">
        <w:rPr>
          <w:rFonts w:ascii="Andalus" w:hAnsi="Andalus" w:cs="Monotype Koufi" w:hint="cs"/>
          <w:sz w:val="40"/>
          <w:szCs w:val="40"/>
          <w:rtl/>
        </w:rPr>
        <w:t>:</w:t>
      </w:r>
      <w:r w:rsidRPr="00612E5C">
        <w:rPr>
          <w:rFonts w:ascii="Andalus" w:hAnsi="Andalus" w:cs="Monotype Koufi"/>
          <w:sz w:val="40"/>
          <w:szCs w:val="40"/>
          <w:rtl/>
        </w:rPr>
        <w:t xml:space="preserve">   </w:t>
      </w:r>
      <w:r w:rsidRPr="00612E5C">
        <w:rPr>
          <w:rFonts w:ascii="Arial" w:hAnsi="Arial"/>
          <w:sz w:val="40"/>
          <w:szCs w:val="40"/>
          <w:rtl/>
        </w:rPr>
        <w:t xml:space="preserve">  </w:t>
      </w:r>
    </w:p>
    <w:p w:rsidR="00B21921" w:rsidRPr="003D2C7D" w:rsidRDefault="00B21921" w:rsidP="00B21921">
      <w:pPr>
        <w:pStyle w:val="a5"/>
        <w:numPr>
          <w:ilvl w:val="0"/>
          <w:numId w:val="33"/>
        </w:numPr>
        <w:spacing w:line="240" w:lineRule="auto"/>
        <w:rPr>
          <w:sz w:val="32"/>
          <w:rtl/>
        </w:rPr>
      </w:pPr>
      <w:r w:rsidRPr="003D2C7D">
        <w:rPr>
          <w:rFonts w:hint="cs"/>
          <w:sz w:val="32"/>
          <w:rtl/>
        </w:rPr>
        <w:t>أختلف العلماء في حكم تثليث غسل الرأس على مذهبين:</w:t>
      </w:r>
    </w:p>
    <w:p w:rsidR="00B21921" w:rsidRPr="00DF15D7" w:rsidRDefault="00B21921" w:rsidP="00B21921">
      <w:pPr>
        <w:spacing w:line="240" w:lineRule="auto"/>
        <w:ind w:left="-1"/>
        <w:rPr>
          <w:sz w:val="32"/>
          <w:rtl/>
        </w:rPr>
      </w:pPr>
      <w:r w:rsidRPr="00DF15D7">
        <w:rPr>
          <w:rFonts w:hint="cs"/>
          <w:b/>
          <w:bCs/>
          <w:sz w:val="32"/>
          <w:rtl/>
        </w:rPr>
        <w:t>المذهب الأول:</w:t>
      </w:r>
      <w:r w:rsidRPr="00DF15D7">
        <w:rPr>
          <w:rFonts w:hint="cs"/>
          <w:sz w:val="32"/>
          <w:rtl/>
        </w:rPr>
        <w:t xml:space="preserve"> يسن التثليث. وهو </w:t>
      </w:r>
      <w:r>
        <w:rPr>
          <w:rFonts w:hint="cs"/>
          <w:sz w:val="32"/>
          <w:rtl/>
        </w:rPr>
        <w:t xml:space="preserve">مروي عن </w:t>
      </w:r>
      <w:r w:rsidRPr="00DF15D7">
        <w:rPr>
          <w:rFonts w:hint="cs"/>
          <w:sz w:val="32"/>
          <w:rtl/>
        </w:rPr>
        <w:t>عمر، وابن عباس، وجابر(</w:t>
      </w:r>
      <w:r w:rsidRPr="00DF15D7">
        <w:rPr>
          <w:sz w:val="32"/>
        </w:rPr>
        <w:sym w:font="AGA Arabesque" w:char="F079"/>
      </w:r>
      <w:r w:rsidRPr="00DF15D7">
        <w:rPr>
          <w:rFonts w:hint="cs"/>
          <w:sz w:val="32"/>
          <w:rtl/>
        </w:rPr>
        <w:t>)</w:t>
      </w:r>
      <w:r w:rsidR="0086002F" w:rsidRPr="0086002F">
        <w:rPr>
          <w:rFonts w:hint="cs"/>
          <w:sz w:val="32"/>
          <w:vertAlign w:val="superscript"/>
          <w:rtl/>
        </w:rPr>
        <w:t>(</w:t>
      </w:r>
      <w:r w:rsidR="0086002F" w:rsidRPr="0086002F">
        <w:rPr>
          <w:rStyle w:val="a6"/>
          <w:sz w:val="32"/>
          <w:rtl/>
        </w:rPr>
        <w:footnoteReference w:id="628"/>
      </w:r>
      <w:r w:rsidR="0086002F" w:rsidRPr="0086002F">
        <w:rPr>
          <w:rFonts w:hint="cs"/>
          <w:sz w:val="32"/>
          <w:vertAlign w:val="superscript"/>
          <w:rtl/>
        </w:rPr>
        <w:t>)</w:t>
      </w:r>
      <w:r w:rsidRPr="00DF15D7">
        <w:rPr>
          <w:rFonts w:hint="cs"/>
          <w:sz w:val="32"/>
          <w:rtl/>
        </w:rPr>
        <w:t xml:space="preserve"> </w:t>
      </w:r>
      <w:r w:rsidR="0086002F">
        <w:rPr>
          <w:rFonts w:hint="cs"/>
          <w:sz w:val="32"/>
          <w:rtl/>
        </w:rPr>
        <w:t>،</w:t>
      </w:r>
      <w:r w:rsidRPr="00DF15D7">
        <w:rPr>
          <w:rFonts w:hint="cs"/>
          <w:sz w:val="32"/>
          <w:rtl/>
        </w:rPr>
        <w:t>وبه قال جمهور الفقهاء</w:t>
      </w:r>
      <w:r w:rsidRPr="00820765">
        <w:rPr>
          <w:rFonts w:hint="cs"/>
          <w:rtl/>
        </w:rPr>
        <w:t xml:space="preserve"> </w:t>
      </w:r>
      <w:r w:rsidRPr="00FE17D6">
        <w:rPr>
          <w:rFonts w:hint="cs"/>
          <w:vertAlign w:val="superscript"/>
          <w:rtl/>
        </w:rPr>
        <w:t>(</w:t>
      </w:r>
      <w:r w:rsidRPr="00FE17D6">
        <w:rPr>
          <w:vertAlign w:val="superscript"/>
          <w:rtl/>
        </w:rPr>
        <w:footnoteReference w:id="629"/>
      </w:r>
      <w:r w:rsidRPr="00FE17D6">
        <w:rPr>
          <w:rFonts w:hint="cs"/>
          <w:vertAlign w:val="superscript"/>
          <w:rtl/>
        </w:rPr>
        <w:t>)</w:t>
      </w:r>
      <w:r>
        <w:rPr>
          <w:rFonts w:hint="cs"/>
          <w:sz w:val="32"/>
          <w:rtl/>
        </w:rPr>
        <w:t xml:space="preserve"> </w:t>
      </w:r>
      <w:r w:rsidRPr="00DF15D7">
        <w:rPr>
          <w:rFonts w:hint="cs"/>
          <w:sz w:val="32"/>
          <w:rtl/>
        </w:rPr>
        <w:t>،</w:t>
      </w:r>
      <w:r>
        <w:rPr>
          <w:rFonts w:hint="cs"/>
          <w:sz w:val="32"/>
          <w:rtl/>
        </w:rPr>
        <w:t xml:space="preserve"> وهو ا</w:t>
      </w:r>
      <w:r w:rsidRPr="00DF15D7">
        <w:rPr>
          <w:rFonts w:hint="cs"/>
          <w:sz w:val="32"/>
          <w:rtl/>
        </w:rPr>
        <w:t>ختيار ابن رجب الحنبلي</w:t>
      </w:r>
      <w:r w:rsidRPr="00FE17D6">
        <w:rPr>
          <w:rFonts w:hint="cs"/>
          <w:vertAlign w:val="superscript"/>
          <w:rtl/>
        </w:rPr>
        <w:t>(</w:t>
      </w:r>
      <w:r w:rsidRPr="00FE17D6">
        <w:rPr>
          <w:vertAlign w:val="superscript"/>
          <w:rtl/>
        </w:rPr>
        <w:footnoteReference w:id="630"/>
      </w:r>
      <w:r w:rsidRPr="00FE17D6">
        <w:rPr>
          <w:rFonts w:hint="cs"/>
          <w:vertAlign w:val="superscript"/>
          <w:rtl/>
        </w:rPr>
        <w:t>)</w:t>
      </w:r>
      <w:r w:rsidRPr="00DF15D7">
        <w:rPr>
          <w:rFonts w:hint="cs"/>
          <w:sz w:val="32"/>
          <w:rtl/>
        </w:rPr>
        <w:t>.</w:t>
      </w:r>
    </w:p>
    <w:p w:rsidR="00B21921" w:rsidRPr="00820765" w:rsidRDefault="00B21921" w:rsidP="00B21921">
      <w:pPr>
        <w:spacing w:line="240" w:lineRule="auto"/>
        <w:ind w:left="-1"/>
        <w:rPr>
          <w:b/>
          <w:bCs/>
          <w:sz w:val="32"/>
          <w:rtl/>
        </w:rPr>
      </w:pPr>
      <w:r>
        <w:rPr>
          <w:rFonts w:hint="cs"/>
          <w:b/>
          <w:bCs/>
          <w:sz w:val="32"/>
          <w:rtl/>
        </w:rPr>
        <w:t xml:space="preserve">  </w:t>
      </w:r>
      <w:r w:rsidRPr="00820765">
        <w:rPr>
          <w:rFonts w:hint="cs"/>
          <w:b/>
          <w:bCs/>
          <w:sz w:val="32"/>
          <w:rtl/>
        </w:rPr>
        <w:t xml:space="preserve">والحجة لهم من السنة: </w:t>
      </w:r>
    </w:p>
    <w:p w:rsidR="00B21921" w:rsidRPr="00DF15D7" w:rsidRDefault="00B21921" w:rsidP="00B21921">
      <w:pPr>
        <w:spacing w:line="240" w:lineRule="auto"/>
        <w:ind w:left="-1"/>
        <w:rPr>
          <w:sz w:val="32"/>
          <w:rtl/>
        </w:rPr>
      </w:pPr>
      <w:r>
        <w:rPr>
          <w:rFonts w:hint="cs"/>
          <w:sz w:val="32"/>
          <w:rtl/>
        </w:rPr>
        <w:t xml:space="preserve">     </w:t>
      </w:r>
      <w:r w:rsidRPr="00DF15D7">
        <w:rPr>
          <w:rFonts w:hint="cs"/>
          <w:sz w:val="32"/>
          <w:rtl/>
        </w:rPr>
        <w:t xml:space="preserve">1- </w:t>
      </w:r>
      <w:r>
        <w:rPr>
          <w:rFonts w:hint="cs"/>
          <w:sz w:val="32"/>
          <w:rtl/>
        </w:rPr>
        <w:t xml:space="preserve"> ما صح </w:t>
      </w:r>
      <w:r w:rsidRPr="00DF15D7">
        <w:rPr>
          <w:rFonts w:hint="cs"/>
          <w:sz w:val="32"/>
          <w:rtl/>
        </w:rPr>
        <w:t xml:space="preserve">عن جبير بن مطعم </w:t>
      </w:r>
      <w:r w:rsidRPr="00DF15D7">
        <w:rPr>
          <w:rFonts w:ascii="Arial" w:hAnsi="Arial" w:hint="cs"/>
          <w:sz w:val="32"/>
          <w:rtl/>
        </w:rPr>
        <w:t>(</w:t>
      </w:r>
      <w:r w:rsidRPr="00DF15D7">
        <w:rPr>
          <w:rFonts w:ascii="Arial" w:hAnsi="Arial" w:hint="cs"/>
          <w:sz w:val="32"/>
        </w:rPr>
        <w:sym w:font="AGA Arabesque" w:char="F074"/>
      </w:r>
      <w:r w:rsidRPr="00DF15D7">
        <w:rPr>
          <w:rFonts w:ascii="Arial" w:hAnsi="Arial" w:hint="cs"/>
          <w:sz w:val="32"/>
          <w:rtl/>
        </w:rPr>
        <w:t>)</w:t>
      </w:r>
      <w:r w:rsidRPr="00DF15D7">
        <w:rPr>
          <w:rFonts w:hint="cs"/>
          <w:sz w:val="32"/>
          <w:rtl/>
        </w:rPr>
        <w:t xml:space="preserve"> قال: قال رسول الله(</w:t>
      </w:r>
      <w:r w:rsidRPr="00DF15D7">
        <w:rPr>
          <w:rFonts w:hint="cs"/>
          <w:sz w:val="32"/>
        </w:rPr>
        <w:sym w:font="AGA Arabesque" w:char="F072"/>
      </w:r>
      <w:r w:rsidRPr="00DF15D7">
        <w:rPr>
          <w:rFonts w:hint="cs"/>
          <w:sz w:val="32"/>
          <w:rtl/>
        </w:rPr>
        <w:t>) (أما أنا فأفيض على رأسي ثلاثاً وأشار بيديه كلتيهما)</w:t>
      </w:r>
      <w:r w:rsidRPr="00FE17D6">
        <w:rPr>
          <w:rFonts w:hint="cs"/>
          <w:vertAlign w:val="superscript"/>
          <w:rtl/>
        </w:rPr>
        <w:t>(</w:t>
      </w:r>
      <w:r w:rsidRPr="00FE17D6">
        <w:rPr>
          <w:vertAlign w:val="superscript"/>
          <w:rtl/>
        </w:rPr>
        <w:footnoteReference w:id="631"/>
      </w:r>
      <w:r w:rsidRPr="00FE17D6">
        <w:rPr>
          <w:rFonts w:hint="cs"/>
          <w:vertAlign w:val="superscript"/>
          <w:rtl/>
        </w:rPr>
        <w:t>)</w:t>
      </w:r>
      <w:r w:rsidRPr="00DF15D7">
        <w:rPr>
          <w:rFonts w:hint="cs"/>
          <w:sz w:val="32"/>
          <w:rtl/>
        </w:rPr>
        <w:t>.</w:t>
      </w:r>
    </w:p>
    <w:p w:rsidR="00B21921" w:rsidRPr="00DF15D7" w:rsidRDefault="00B21921" w:rsidP="00B21921">
      <w:pPr>
        <w:spacing w:line="240" w:lineRule="auto"/>
        <w:ind w:left="-1"/>
        <w:rPr>
          <w:sz w:val="32"/>
          <w:rtl/>
        </w:rPr>
      </w:pPr>
      <w:r>
        <w:rPr>
          <w:rFonts w:hint="cs"/>
          <w:sz w:val="32"/>
          <w:rtl/>
        </w:rPr>
        <w:t xml:space="preserve">     </w:t>
      </w:r>
      <w:r w:rsidRPr="00DF15D7">
        <w:rPr>
          <w:rFonts w:hint="cs"/>
          <w:sz w:val="32"/>
          <w:rtl/>
        </w:rPr>
        <w:t xml:space="preserve">2- </w:t>
      </w:r>
      <w:r>
        <w:rPr>
          <w:rFonts w:hint="cs"/>
          <w:sz w:val="32"/>
          <w:rtl/>
        </w:rPr>
        <w:t xml:space="preserve">ما صح </w:t>
      </w:r>
      <w:r w:rsidRPr="00DF15D7">
        <w:rPr>
          <w:rFonts w:hint="cs"/>
          <w:sz w:val="32"/>
          <w:rtl/>
        </w:rPr>
        <w:t xml:space="preserve">عن جابر بن عبد الله </w:t>
      </w:r>
      <w:r w:rsidRPr="00DF15D7">
        <w:rPr>
          <w:rFonts w:ascii="Arial" w:hAnsi="Arial" w:hint="cs"/>
          <w:sz w:val="32"/>
          <w:rtl/>
        </w:rPr>
        <w:t>(</w:t>
      </w:r>
      <w:r w:rsidRPr="00DF15D7">
        <w:rPr>
          <w:rFonts w:ascii="Arial" w:hAnsi="Arial" w:hint="cs"/>
          <w:sz w:val="32"/>
        </w:rPr>
        <w:sym w:font="AGA Arabesque" w:char="F074"/>
      </w:r>
      <w:r w:rsidRPr="00DF15D7">
        <w:rPr>
          <w:rFonts w:ascii="Arial" w:hAnsi="Arial" w:hint="cs"/>
          <w:sz w:val="32"/>
          <w:rtl/>
        </w:rPr>
        <w:t>)</w:t>
      </w:r>
      <w:r w:rsidRPr="00DF15D7">
        <w:rPr>
          <w:rFonts w:hint="cs"/>
          <w:sz w:val="32"/>
          <w:rtl/>
        </w:rPr>
        <w:t xml:space="preserve"> قال كان النبي(</w:t>
      </w:r>
      <w:r w:rsidRPr="00DF15D7">
        <w:rPr>
          <w:rFonts w:hint="cs"/>
          <w:sz w:val="32"/>
        </w:rPr>
        <w:sym w:font="AGA Arabesque" w:char="F072"/>
      </w:r>
      <w:r w:rsidRPr="00DF15D7">
        <w:rPr>
          <w:rFonts w:hint="cs"/>
          <w:sz w:val="32"/>
          <w:rtl/>
        </w:rPr>
        <w:t>) يفرغ على رأسه ثلاثاً</w:t>
      </w:r>
      <w:r w:rsidRPr="00FE17D6">
        <w:rPr>
          <w:rFonts w:hint="cs"/>
          <w:vertAlign w:val="superscript"/>
          <w:rtl/>
        </w:rPr>
        <w:t>(</w:t>
      </w:r>
      <w:r w:rsidRPr="00FE17D6">
        <w:rPr>
          <w:vertAlign w:val="superscript"/>
          <w:rtl/>
        </w:rPr>
        <w:footnoteReference w:id="632"/>
      </w:r>
      <w:r w:rsidRPr="00FE17D6">
        <w:rPr>
          <w:rFonts w:hint="cs"/>
          <w:vertAlign w:val="superscript"/>
          <w:rtl/>
        </w:rPr>
        <w:t>)</w:t>
      </w:r>
      <w:r w:rsidRPr="00DF15D7">
        <w:rPr>
          <w:rFonts w:hint="cs"/>
          <w:sz w:val="32"/>
          <w:rtl/>
        </w:rPr>
        <w:t>.</w:t>
      </w:r>
    </w:p>
    <w:p w:rsidR="00B21921" w:rsidRPr="00DF15D7" w:rsidRDefault="00B21921" w:rsidP="00B21921">
      <w:pPr>
        <w:spacing w:line="240" w:lineRule="auto"/>
        <w:ind w:left="-1"/>
        <w:jc w:val="both"/>
        <w:rPr>
          <w:sz w:val="32"/>
          <w:rtl/>
        </w:rPr>
      </w:pPr>
      <w:r>
        <w:rPr>
          <w:rFonts w:hint="cs"/>
          <w:sz w:val="32"/>
          <w:rtl/>
        </w:rPr>
        <w:lastRenderedPageBreak/>
        <w:t xml:space="preserve">     </w:t>
      </w:r>
      <w:r w:rsidRPr="00DF15D7">
        <w:rPr>
          <w:rFonts w:hint="cs"/>
          <w:sz w:val="32"/>
          <w:rtl/>
        </w:rPr>
        <w:t xml:space="preserve">3- </w:t>
      </w:r>
      <w:r>
        <w:rPr>
          <w:rFonts w:hint="cs"/>
          <w:sz w:val="32"/>
          <w:rtl/>
        </w:rPr>
        <w:t>ما صح عن</w:t>
      </w:r>
      <w:r w:rsidRPr="00DF15D7">
        <w:rPr>
          <w:rFonts w:hint="cs"/>
          <w:sz w:val="32"/>
          <w:rtl/>
        </w:rPr>
        <w:t xml:space="preserve"> جابر بن عبد الله </w:t>
      </w:r>
      <w:r w:rsidRPr="00DF15D7">
        <w:rPr>
          <w:rFonts w:ascii="Arial" w:hAnsi="Arial" w:hint="cs"/>
          <w:sz w:val="32"/>
          <w:rtl/>
        </w:rPr>
        <w:t>(</w:t>
      </w:r>
      <w:r w:rsidRPr="00DF15D7">
        <w:rPr>
          <w:rFonts w:ascii="Arial" w:hAnsi="Arial" w:hint="cs"/>
          <w:sz w:val="32"/>
        </w:rPr>
        <w:sym w:font="AGA Arabesque" w:char="F074"/>
      </w:r>
      <w:r w:rsidRPr="00DF15D7">
        <w:rPr>
          <w:rFonts w:ascii="Arial" w:hAnsi="Arial" w:hint="cs"/>
          <w:sz w:val="32"/>
          <w:rtl/>
        </w:rPr>
        <w:t>)</w:t>
      </w:r>
      <w:r>
        <w:rPr>
          <w:rFonts w:hint="cs"/>
          <w:sz w:val="32"/>
          <w:rtl/>
        </w:rPr>
        <w:t xml:space="preserve"> أنه سئل كيف الغسل من الجنابة فق</w:t>
      </w:r>
      <w:r w:rsidRPr="00DF15D7">
        <w:rPr>
          <w:rFonts w:hint="cs"/>
          <w:sz w:val="32"/>
          <w:rtl/>
        </w:rPr>
        <w:t>ل</w:t>
      </w:r>
      <w:r>
        <w:rPr>
          <w:rFonts w:hint="cs"/>
          <w:sz w:val="32"/>
          <w:rtl/>
        </w:rPr>
        <w:t>ت</w:t>
      </w:r>
      <w:r w:rsidRPr="00DF15D7">
        <w:rPr>
          <w:rFonts w:hint="cs"/>
          <w:sz w:val="32"/>
          <w:rtl/>
        </w:rPr>
        <w:t xml:space="preserve"> كان النبي(</w:t>
      </w:r>
      <w:r w:rsidRPr="00DF15D7">
        <w:rPr>
          <w:rFonts w:hint="cs"/>
          <w:sz w:val="32"/>
        </w:rPr>
        <w:sym w:font="AGA Arabesque" w:char="F072"/>
      </w:r>
      <w:r w:rsidRPr="00DF15D7">
        <w:rPr>
          <w:rFonts w:hint="cs"/>
          <w:sz w:val="32"/>
          <w:rtl/>
        </w:rPr>
        <w:t>) يأخذ ثلاثة أكف ويفيضها على رأسه ثم يفيض على سائر جسده فقال لي الحسن إني رجل كثير الشعر فقلت كان النبي(</w:t>
      </w:r>
      <w:r w:rsidRPr="00DF15D7">
        <w:rPr>
          <w:rFonts w:hint="cs"/>
          <w:sz w:val="32"/>
        </w:rPr>
        <w:sym w:font="AGA Arabesque" w:char="F072"/>
      </w:r>
      <w:r w:rsidRPr="00DF15D7">
        <w:rPr>
          <w:rFonts w:hint="cs"/>
          <w:sz w:val="32"/>
          <w:rtl/>
        </w:rPr>
        <w:t>) أكثر منك شعرا</w:t>
      </w:r>
      <w:r>
        <w:rPr>
          <w:rFonts w:hint="cs"/>
          <w:sz w:val="32"/>
          <w:rtl/>
        </w:rPr>
        <w:t>)</w:t>
      </w:r>
      <w:r w:rsidRPr="00DF15D7">
        <w:rPr>
          <w:rFonts w:hint="cs"/>
          <w:sz w:val="32"/>
          <w:rtl/>
        </w:rPr>
        <w:t>ً</w:t>
      </w:r>
      <w:r w:rsidRPr="00FE17D6">
        <w:rPr>
          <w:rFonts w:hint="cs"/>
          <w:vertAlign w:val="superscript"/>
          <w:rtl/>
        </w:rPr>
        <w:t>(</w:t>
      </w:r>
      <w:r w:rsidRPr="00FE17D6">
        <w:rPr>
          <w:vertAlign w:val="superscript"/>
          <w:rtl/>
        </w:rPr>
        <w:footnoteReference w:id="633"/>
      </w:r>
      <w:r w:rsidRPr="00FE17D6">
        <w:rPr>
          <w:rFonts w:hint="cs"/>
          <w:vertAlign w:val="superscript"/>
          <w:rtl/>
        </w:rPr>
        <w:t>)</w:t>
      </w:r>
      <w:r w:rsidRPr="00DF15D7">
        <w:rPr>
          <w:rFonts w:hint="cs"/>
          <w:sz w:val="32"/>
          <w:rtl/>
        </w:rPr>
        <w:t>.</w:t>
      </w:r>
    </w:p>
    <w:p w:rsidR="00B21921" w:rsidRPr="00DF15D7" w:rsidRDefault="00B21921" w:rsidP="00B21921">
      <w:pPr>
        <w:spacing w:line="240" w:lineRule="auto"/>
        <w:ind w:left="-1"/>
        <w:jc w:val="both"/>
        <w:rPr>
          <w:sz w:val="32"/>
          <w:rtl/>
        </w:rPr>
      </w:pPr>
      <w:r>
        <w:rPr>
          <w:rFonts w:hint="cs"/>
          <w:sz w:val="30"/>
          <w:szCs w:val="30"/>
          <w:rtl/>
        </w:rPr>
        <w:t xml:space="preserve">     </w:t>
      </w:r>
      <w:r w:rsidRPr="00FC55CB">
        <w:rPr>
          <w:rFonts w:hint="cs"/>
          <w:sz w:val="30"/>
          <w:szCs w:val="30"/>
          <w:rtl/>
        </w:rPr>
        <w:t>4- ما</w:t>
      </w:r>
      <w:r>
        <w:rPr>
          <w:rFonts w:hint="cs"/>
          <w:sz w:val="30"/>
          <w:szCs w:val="30"/>
          <w:rtl/>
        </w:rPr>
        <w:t xml:space="preserve"> </w:t>
      </w:r>
      <w:r w:rsidRPr="00FC55CB">
        <w:rPr>
          <w:rFonts w:hint="cs"/>
          <w:sz w:val="30"/>
          <w:szCs w:val="30"/>
          <w:rtl/>
        </w:rPr>
        <w:t>صح عن أم المؤم</w:t>
      </w:r>
      <w:r>
        <w:rPr>
          <w:rFonts w:hint="cs"/>
          <w:sz w:val="30"/>
          <w:szCs w:val="30"/>
          <w:rtl/>
        </w:rPr>
        <w:t>ن</w:t>
      </w:r>
      <w:r w:rsidRPr="00FC55CB">
        <w:rPr>
          <w:rFonts w:hint="cs"/>
          <w:sz w:val="30"/>
          <w:szCs w:val="30"/>
          <w:rtl/>
        </w:rPr>
        <w:t>ين عائشة (</w:t>
      </w:r>
      <w:r w:rsidRPr="00BB76C2">
        <w:rPr>
          <w:rFonts w:cs="SC_OUHOD" w:hint="cs"/>
          <w:b/>
          <w:bCs/>
          <w:sz w:val="34"/>
          <w:szCs w:val="34"/>
          <w:rtl/>
        </w:rPr>
        <w:t>&lt;</w:t>
      </w:r>
      <w:r>
        <w:rPr>
          <w:rFonts w:hint="cs"/>
          <w:sz w:val="30"/>
          <w:szCs w:val="30"/>
          <w:rtl/>
        </w:rPr>
        <w:t>) قالت كان رسول الله</w:t>
      </w:r>
      <w:r w:rsidRPr="00FC55CB">
        <w:rPr>
          <w:rFonts w:hint="cs"/>
          <w:sz w:val="30"/>
          <w:szCs w:val="30"/>
          <w:rtl/>
        </w:rPr>
        <w:t>(</w:t>
      </w:r>
      <w:r w:rsidRPr="00FC55CB">
        <w:rPr>
          <w:rFonts w:hint="cs"/>
          <w:sz w:val="30"/>
          <w:szCs w:val="30"/>
        </w:rPr>
        <w:sym w:font="AGA Arabesque" w:char="F072"/>
      </w:r>
      <w:r w:rsidRPr="00FC55CB">
        <w:rPr>
          <w:rFonts w:hint="cs"/>
          <w:sz w:val="30"/>
          <w:szCs w:val="30"/>
          <w:rtl/>
        </w:rPr>
        <w:t xml:space="preserve">) إذا اغتسل من الجنابة يبدأ فيغسل يديه ثم يفرغ بيمنه على شماله فيغسل فرجه ثم يتوضأ وضوءه للصلاة </w:t>
      </w:r>
      <w:r w:rsidRPr="003A750F">
        <w:rPr>
          <w:rFonts w:hint="cs"/>
          <w:sz w:val="30"/>
          <w:szCs w:val="30"/>
          <w:rtl/>
        </w:rPr>
        <w:t>ثم يأخذ</w:t>
      </w:r>
      <w:r>
        <w:rPr>
          <w:rFonts w:hint="cs"/>
          <w:sz w:val="30"/>
          <w:szCs w:val="30"/>
          <w:rtl/>
        </w:rPr>
        <w:t xml:space="preserve"> </w:t>
      </w:r>
      <w:r w:rsidRPr="003A750F">
        <w:rPr>
          <w:rFonts w:hint="cs"/>
          <w:sz w:val="30"/>
          <w:szCs w:val="30"/>
          <w:rtl/>
        </w:rPr>
        <w:t>الماء فيدخل أصابعه في أصول الشعر حتى أذا رأى أن قد ستبرأ حفن على</w:t>
      </w:r>
      <w:r w:rsidRPr="00DF15D7">
        <w:rPr>
          <w:rFonts w:hint="cs"/>
          <w:sz w:val="32"/>
          <w:rtl/>
        </w:rPr>
        <w:t xml:space="preserve"> رأسه ثلاث حفنات ثم أفاض على سائر جسده ثم غسل رجليه</w:t>
      </w:r>
      <w:r w:rsidRPr="00FE17D6">
        <w:rPr>
          <w:rFonts w:hint="cs"/>
          <w:vertAlign w:val="superscript"/>
          <w:rtl/>
        </w:rPr>
        <w:t>(</w:t>
      </w:r>
      <w:r w:rsidRPr="00FE17D6">
        <w:rPr>
          <w:vertAlign w:val="superscript"/>
          <w:rtl/>
        </w:rPr>
        <w:footnoteReference w:id="634"/>
      </w:r>
      <w:r w:rsidRPr="00FE17D6">
        <w:rPr>
          <w:rFonts w:hint="cs"/>
          <w:vertAlign w:val="superscript"/>
          <w:rtl/>
        </w:rPr>
        <w:t>)</w:t>
      </w:r>
      <w:r w:rsidRPr="00DF15D7">
        <w:rPr>
          <w:rFonts w:hint="cs"/>
          <w:sz w:val="32"/>
          <w:rtl/>
        </w:rPr>
        <w:t>.</w:t>
      </w:r>
    </w:p>
    <w:p w:rsidR="00B21921" w:rsidRPr="00DF15D7" w:rsidRDefault="00B21921" w:rsidP="00B21921">
      <w:pPr>
        <w:spacing w:line="240" w:lineRule="auto"/>
        <w:ind w:left="-1"/>
        <w:jc w:val="both"/>
        <w:rPr>
          <w:sz w:val="32"/>
          <w:rtl/>
        </w:rPr>
      </w:pPr>
      <w:r>
        <w:rPr>
          <w:rFonts w:hint="cs"/>
          <w:sz w:val="32"/>
          <w:rtl/>
        </w:rPr>
        <w:t xml:space="preserve">     </w:t>
      </w:r>
      <w:r w:rsidRPr="00DF15D7">
        <w:rPr>
          <w:rFonts w:hint="cs"/>
          <w:sz w:val="32"/>
          <w:rtl/>
        </w:rPr>
        <w:t xml:space="preserve">5- </w:t>
      </w:r>
      <w:r>
        <w:rPr>
          <w:rFonts w:hint="cs"/>
          <w:sz w:val="32"/>
          <w:rtl/>
        </w:rPr>
        <w:t xml:space="preserve">ما صح </w:t>
      </w:r>
      <w:r w:rsidRPr="00DF15D7">
        <w:rPr>
          <w:rFonts w:hint="cs"/>
          <w:sz w:val="32"/>
          <w:rtl/>
        </w:rPr>
        <w:t>عن</w:t>
      </w:r>
      <w:r>
        <w:rPr>
          <w:rFonts w:hint="cs"/>
          <w:sz w:val="32"/>
          <w:rtl/>
        </w:rPr>
        <w:t xml:space="preserve"> أم المؤمنين</w:t>
      </w:r>
      <w:r w:rsidRPr="00DF15D7">
        <w:rPr>
          <w:rFonts w:hint="cs"/>
          <w:sz w:val="32"/>
          <w:rtl/>
        </w:rPr>
        <w:t xml:space="preserve"> ميمونة</w:t>
      </w:r>
      <w:r>
        <w:rPr>
          <w:rFonts w:hint="cs"/>
          <w:sz w:val="32"/>
          <w:rtl/>
        </w:rPr>
        <w:t xml:space="preserve"> </w:t>
      </w:r>
      <w:r w:rsidRPr="00DF15D7">
        <w:rPr>
          <w:rFonts w:hint="cs"/>
          <w:sz w:val="32"/>
          <w:rtl/>
        </w:rPr>
        <w:t>(</w:t>
      </w:r>
      <w:r w:rsidRPr="00BB76C2">
        <w:rPr>
          <w:rFonts w:cs="SC_OUHOD" w:hint="cs"/>
          <w:b/>
          <w:bCs/>
          <w:sz w:val="34"/>
          <w:szCs w:val="34"/>
          <w:rtl/>
        </w:rPr>
        <w:t>&lt;</w:t>
      </w:r>
      <w:r>
        <w:rPr>
          <w:rFonts w:hint="cs"/>
          <w:sz w:val="32"/>
          <w:rtl/>
        </w:rPr>
        <w:t xml:space="preserve">) </w:t>
      </w:r>
      <w:r w:rsidRPr="00DF15D7">
        <w:rPr>
          <w:rFonts w:hint="cs"/>
          <w:sz w:val="32"/>
          <w:rtl/>
        </w:rPr>
        <w:t>قالت أدنيت لرسول الله(</w:t>
      </w:r>
      <w:r w:rsidRPr="00DF15D7">
        <w:rPr>
          <w:rFonts w:hint="cs"/>
          <w:sz w:val="32"/>
        </w:rPr>
        <w:sym w:font="AGA Arabesque" w:char="F072"/>
      </w:r>
      <w:r w:rsidRPr="00DF15D7">
        <w:rPr>
          <w:rFonts w:hint="cs"/>
          <w:sz w:val="32"/>
          <w:rtl/>
        </w:rPr>
        <w:t xml:space="preserve">) غسله من الجنابة </w:t>
      </w:r>
      <w:r>
        <w:rPr>
          <w:rFonts w:hint="cs"/>
          <w:sz w:val="32"/>
          <w:rtl/>
        </w:rPr>
        <w:t>في</w:t>
      </w:r>
      <w:r w:rsidRPr="00DF15D7">
        <w:rPr>
          <w:rFonts w:hint="cs"/>
          <w:sz w:val="32"/>
          <w:rtl/>
        </w:rPr>
        <w:t>غسل كفيه مرتين أو ثلاثاً ثم أدخل يده في الإناء ثم أفرغ به على فرجه وغسله بشماله ثم ضرب بشماله الأرض فدلكها دلكاً شديداً ثم توضأ وضوءه للصلاة ثم أفرغ على رأسه ثلاث حفنات ملء كفه ثم غسل سائر جسده ثم تنحى عن</w:t>
      </w:r>
      <w:r>
        <w:rPr>
          <w:rFonts w:hint="cs"/>
          <w:sz w:val="32"/>
          <w:rtl/>
        </w:rPr>
        <w:t xml:space="preserve"> مقامه</w:t>
      </w:r>
      <w:r w:rsidRPr="00DF15D7">
        <w:rPr>
          <w:rFonts w:hint="cs"/>
          <w:sz w:val="32"/>
          <w:rtl/>
        </w:rPr>
        <w:t xml:space="preserve"> ذلك فغسل رجليه ثم أتيته بالمنديل فردهُ</w:t>
      </w:r>
      <w:r w:rsidRPr="00FE17D6">
        <w:rPr>
          <w:rFonts w:hint="cs"/>
          <w:vertAlign w:val="superscript"/>
          <w:rtl/>
        </w:rPr>
        <w:t>(</w:t>
      </w:r>
      <w:r w:rsidRPr="00FE17D6">
        <w:rPr>
          <w:vertAlign w:val="superscript"/>
          <w:rtl/>
        </w:rPr>
        <w:footnoteReference w:id="635"/>
      </w:r>
      <w:r w:rsidRPr="00FE17D6">
        <w:rPr>
          <w:rFonts w:hint="cs"/>
          <w:vertAlign w:val="superscript"/>
          <w:rtl/>
        </w:rPr>
        <w:t>)</w:t>
      </w:r>
      <w:r w:rsidRPr="00DF15D7">
        <w:rPr>
          <w:rFonts w:hint="cs"/>
          <w:sz w:val="32"/>
          <w:rtl/>
        </w:rPr>
        <w:t>.</w:t>
      </w:r>
    </w:p>
    <w:p w:rsidR="00B21921" w:rsidRPr="00D57FBC" w:rsidRDefault="00B21921" w:rsidP="00B21921">
      <w:pPr>
        <w:spacing w:line="240" w:lineRule="auto"/>
        <w:ind w:left="-1"/>
        <w:jc w:val="both"/>
        <w:rPr>
          <w:b/>
          <w:bCs/>
          <w:sz w:val="32"/>
          <w:rtl/>
        </w:rPr>
      </w:pPr>
      <w:r w:rsidRPr="00D57FBC">
        <w:rPr>
          <w:rFonts w:hint="cs"/>
          <w:b/>
          <w:bCs/>
          <w:sz w:val="32"/>
          <w:rtl/>
        </w:rPr>
        <w:t>وجه دلالة هذه النصوص:</w:t>
      </w:r>
    </w:p>
    <w:p w:rsidR="00B21921" w:rsidRPr="00DF15D7" w:rsidRDefault="00B21921" w:rsidP="00B21921">
      <w:pPr>
        <w:spacing w:line="240" w:lineRule="auto"/>
        <w:ind w:left="-1"/>
        <w:jc w:val="both"/>
        <w:rPr>
          <w:sz w:val="32"/>
          <w:rtl/>
        </w:rPr>
      </w:pPr>
      <w:r>
        <w:rPr>
          <w:rFonts w:hint="cs"/>
          <w:sz w:val="30"/>
          <w:szCs w:val="30"/>
          <w:rtl/>
        </w:rPr>
        <w:t xml:space="preserve">     </w:t>
      </w:r>
      <w:r w:rsidRPr="00FC55CB">
        <w:rPr>
          <w:rFonts w:hint="cs"/>
          <w:sz w:val="30"/>
          <w:szCs w:val="30"/>
          <w:rtl/>
        </w:rPr>
        <w:t xml:space="preserve">إن فيها استحباب التثليث في الغسل، والظاهر </w:t>
      </w:r>
      <w:r w:rsidRPr="00FC55CB">
        <w:rPr>
          <w:sz w:val="30"/>
          <w:szCs w:val="30"/>
          <w:rtl/>
        </w:rPr>
        <w:t>–</w:t>
      </w:r>
      <w:r w:rsidRPr="00FC55CB">
        <w:rPr>
          <w:rFonts w:hint="cs"/>
          <w:sz w:val="30"/>
          <w:szCs w:val="30"/>
          <w:rtl/>
        </w:rPr>
        <w:t>والله أعلم- أنه يعم رأسه بكل مرة، ولكن يبدأ في الأولى بجهة اليمين وفي الثانية بجهة اليسار، ثم يصب الثالثة على</w:t>
      </w:r>
      <w:r w:rsidRPr="00DF15D7">
        <w:rPr>
          <w:rFonts w:hint="cs"/>
          <w:sz w:val="32"/>
          <w:rtl/>
        </w:rPr>
        <w:t xml:space="preserve"> الوسطى</w:t>
      </w:r>
      <w:r w:rsidRPr="00FE17D6">
        <w:rPr>
          <w:rFonts w:hint="cs"/>
          <w:vertAlign w:val="superscript"/>
          <w:rtl/>
        </w:rPr>
        <w:t>(</w:t>
      </w:r>
      <w:r w:rsidRPr="00FE17D6">
        <w:rPr>
          <w:vertAlign w:val="superscript"/>
          <w:rtl/>
        </w:rPr>
        <w:footnoteReference w:id="636"/>
      </w:r>
      <w:r w:rsidRPr="00FE17D6">
        <w:rPr>
          <w:rFonts w:hint="cs"/>
          <w:vertAlign w:val="superscript"/>
          <w:rtl/>
        </w:rPr>
        <w:t>)</w:t>
      </w:r>
      <w:r w:rsidRPr="00DF15D7">
        <w:rPr>
          <w:rFonts w:hint="cs"/>
          <w:sz w:val="32"/>
          <w:rtl/>
        </w:rPr>
        <w:t xml:space="preserve">. </w:t>
      </w:r>
    </w:p>
    <w:p w:rsidR="00735859" w:rsidRDefault="00735859">
      <w:pPr>
        <w:bidi w:val="0"/>
        <w:spacing w:line="276" w:lineRule="auto"/>
        <w:rPr>
          <w:b/>
          <w:bCs/>
          <w:sz w:val="32"/>
          <w:rtl/>
        </w:rPr>
      </w:pPr>
      <w:r>
        <w:rPr>
          <w:b/>
          <w:bCs/>
          <w:sz w:val="32"/>
          <w:rtl/>
        </w:rPr>
        <w:br w:type="page"/>
      </w:r>
    </w:p>
    <w:p w:rsidR="00B21921" w:rsidRPr="00DF15D7" w:rsidRDefault="00B21921" w:rsidP="00B21921">
      <w:pPr>
        <w:spacing w:line="240" w:lineRule="auto"/>
        <w:ind w:left="-1"/>
        <w:jc w:val="both"/>
        <w:rPr>
          <w:sz w:val="32"/>
          <w:rtl/>
        </w:rPr>
      </w:pPr>
      <w:r w:rsidRPr="00DF15D7">
        <w:rPr>
          <w:rFonts w:hint="cs"/>
          <w:b/>
          <w:bCs/>
          <w:sz w:val="32"/>
          <w:rtl/>
        </w:rPr>
        <w:lastRenderedPageBreak/>
        <w:t>المذهب الثاني:</w:t>
      </w:r>
      <w:r w:rsidRPr="00DF15D7">
        <w:rPr>
          <w:rFonts w:hint="cs"/>
          <w:sz w:val="32"/>
          <w:rtl/>
        </w:rPr>
        <w:t xml:space="preserve"> لا يستحب ال</w:t>
      </w:r>
      <w:r>
        <w:rPr>
          <w:rFonts w:hint="cs"/>
          <w:sz w:val="32"/>
          <w:rtl/>
        </w:rPr>
        <w:t>ت</w:t>
      </w:r>
      <w:r w:rsidRPr="00DF15D7">
        <w:rPr>
          <w:rFonts w:hint="cs"/>
          <w:sz w:val="32"/>
          <w:rtl/>
        </w:rPr>
        <w:t>ثليث.</w:t>
      </w:r>
    </w:p>
    <w:p w:rsidR="00B21921" w:rsidRPr="00DF15D7" w:rsidRDefault="00B21921" w:rsidP="0086002F">
      <w:pPr>
        <w:spacing w:line="240" w:lineRule="auto"/>
        <w:ind w:left="-1"/>
        <w:jc w:val="both"/>
        <w:rPr>
          <w:sz w:val="32"/>
          <w:rtl/>
        </w:rPr>
      </w:pPr>
      <w:r w:rsidRPr="00DF15D7">
        <w:rPr>
          <w:rFonts w:hint="cs"/>
          <w:sz w:val="32"/>
          <w:rtl/>
        </w:rPr>
        <w:t xml:space="preserve">وبه قال أبو </w:t>
      </w:r>
      <w:r>
        <w:rPr>
          <w:rFonts w:hint="cs"/>
          <w:sz w:val="32"/>
          <w:rtl/>
        </w:rPr>
        <w:t>العباس القرطبي</w:t>
      </w:r>
      <w:r w:rsidR="0086002F" w:rsidRPr="0086002F">
        <w:rPr>
          <w:rFonts w:hint="cs"/>
          <w:sz w:val="32"/>
          <w:vertAlign w:val="superscript"/>
          <w:rtl/>
        </w:rPr>
        <w:t>(</w:t>
      </w:r>
      <w:r w:rsidR="0086002F" w:rsidRPr="0086002F">
        <w:rPr>
          <w:rStyle w:val="a6"/>
          <w:sz w:val="32"/>
          <w:rtl/>
        </w:rPr>
        <w:footnoteReference w:id="637"/>
      </w:r>
      <w:r w:rsidR="0086002F" w:rsidRPr="0086002F">
        <w:rPr>
          <w:rFonts w:hint="cs"/>
          <w:sz w:val="32"/>
          <w:vertAlign w:val="superscript"/>
          <w:rtl/>
        </w:rPr>
        <w:t>)</w:t>
      </w:r>
      <w:r>
        <w:rPr>
          <w:rFonts w:hint="cs"/>
          <w:sz w:val="32"/>
          <w:rtl/>
        </w:rPr>
        <w:t>، وأبو الحسن السند</w:t>
      </w:r>
      <w:r w:rsidRPr="00DF15D7">
        <w:rPr>
          <w:rFonts w:hint="cs"/>
          <w:sz w:val="32"/>
          <w:rtl/>
        </w:rPr>
        <w:t>ي من الحنفية</w:t>
      </w:r>
      <w:r w:rsidR="0086002F" w:rsidRPr="0086002F">
        <w:rPr>
          <w:rFonts w:hint="cs"/>
          <w:sz w:val="32"/>
          <w:vertAlign w:val="superscript"/>
          <w:rtl/>
        </w:rPr>
        <w:t>(</w:t>
      </w:r>
      <w:r w:rsidR="0086002F" w:rsidRPr="0086002F">
        <w:rPr>
          <w:rStyle w:val="a6"/>
          <w:sz w:val="32"/>
          <w:rtl/>
        </w:rPr>
        <w:footnoteReference w:id="638"/>
      </w:r>
      <w:r w:rsidR="0086002F" w:rsidRPr="0086002F">
        <w:rPr>
          <w:rFonts w:hint="cs"/>
          <w:sz w:val="32"/>
          <w:vertAlign w:val="superscript"/>
          <w:rtl/>
        </w:rPr>
        <w:t>)</w:t>
      </w:r>
      <w:r w:rsidRPr="00DF15D7">
        <w:rPr>
          <w:rFonts w:hint="cs"/>
          <w:sz w:val="32"/>
          <w:rtl/>
        </w:rPr>
        <w:t>، وأبو علي السنجي</w:t>
      </w:r>
      <w:r w:rsidR="0086002F" w:rsidRPr="0086002F">
        <w:rPr>
          <w:rFonts w:hint="cs"/>
          <w:sz w:val="32"/>
          <w:vertAlign w:val="superscript"/>
          <w:rtl/>
        </w:rPr>
        <w:t>(</w:t>
      </w:r>
      <w:r w:rsidR="0086002F" w:rsidRPr="0086002F">
        <w:rPr>
          <w:rStyle w:val="a6"/>
          <w:sz w:val="32"/>
          <w:rtl/>
        </w:rPr>
        <w:footnoteReference w:id="639"/>
      </w:r>
      <w:r w:rsidR="0086002F" w:rsidRPr="0086002F">
        <w:rPr>
          <w:rFonts w:hint="cs"/>
          <w:sz w:val="32"/>
          <w:vertAlign w:val="superscript"/>
          <w:rtl/>
        </w:rPr>
        <w:t>)</w:t>
      </w:r>
      <w:r w:rsidRPr="00DF15D7">
        <w:rPr>
          <w:rFonts w:hint="cs"/>
          <w:sz w:val="32"/>
          <w:rtl/>
        </w:rPr>
        <w:t>، والماوردي من الشافعية</w:t>
      </w:r>
      <w:r w:rsidRPr="00FE17D6">
        <w:rPr>
          <w:rFonts w:hint="cs"/>
          <w:vertAlign w:val="superscript"/>
          <w:rtl/>
        </w:rPr>
        <w:t>(</w:t>
      </w:r>
      <w:r w:rsidRPr="00FE17D6">
        <w:rPr>
          <w:vertAlign w:val="superscript"/>
          <w:rtl/>
        </w:rPr>
        <w:footnoteReference w:id="640"/>
      </w:r>
      <w:r w:rsidRPr="00FE17D6">
        <w:rPr>
          <w:rFonts w:hint="cs"/>
          <w:vertAlign w:val="superscript"/>
          <w:rtl/>
        </w:rPr>
        <w:t>)</w:t>
      </w:r>
      <w:r w:rsidRPr="00DF15D7">
        <w:rPr>
          <w:rFonts w:hint="cs"/>
          <w:sz w:val="32"/>
          <w:rtl/>
        </w:rPr>
        <w:t>.</w:t>
      </w:r>
    </w:p>
    <w:p w:rsidR="00B21921" w:rsidRPr="00D57FBC" w:rsidRDefault="00B21921" w:rsidP="00B21921">
      <w:pPr>
        <w:spacing w:line="240" w:lineRule="auto"/>
        <w:ind w:left="-1"/>
        <w:jc w:val="both"/>
        <w:rPr>
          <w:b/>
          <w:bCs/>
          <w:sz w:val="32"/>
          <w:rtl/>
        </w:rPr>
      </w:pPr>
      <w:r>
        <w:rPr>
          <w:rFonts w:hint="cs"/>
          <w:b/>
          <w:bCs/>
          <w:sz w:val="32"/>
          <w:rtl/>
        </w:rPr>
        <w:t xml:space="preserve">  </w:t>
      </w:r>
      <w:r w:rsidRPr="00D57FBC">
        <w:rPr>
          <w:rFonts w:hint="cs"/>
          <w:b/>
          <w:bCs/>
          <w:sz w:val="32"/>
          <w:rtl/>
        </w:rPr>
        <w:t>والحجة لهم من السنة:</w:t>
      </w:r>
    </w:p>
    <w:p w:rsidR="00B21921" w:rsidRDefault="00B21921" w:rsidP="00B21921">
      <w:pPr>
        <w:spacing w:line="240" w:lineRule="auto"/>
        <w:ind w:left="-1"/>
        <w:jc w:val="both"/>
        <w:rPr>
          <w:sz w:val="32"/>
          <w:rtl/>
        </w:rPr>
      </w:pPr>
      <w:r>
        <w:rPr>
          <w:rFonts w:hint="cs"/>
          <w:sz w:val="32"/>
          <w:rtl/>
        </w:rPr>
        <w:t xml:space="preserve">     لقد أستدل أصحاب هذا المذهب بما أستدل به أصحاب المذهب الأ</w:t>
      </w:r>
      <w:r w:rsidRPr="00DF15D7">
        <w:rPr>
          <w:rFonts w:hint="cs"/>
          <w:sz w:val="32"/>
          <w:rtl/>
        </w:rPr>
        <w:t>ول.</w:t>
      </w:r>
    </w:p>
    <w:p w:rsidR="00B21921" w:rsidRPr="00D57FBC" w:rsidRDefault="00B21921" w:rsidP="00B21921">
      <w:pPr>
        <w:spacing w:line="240" w:lineRule="auto"/>
        <w:ind w:left="-1"/>
        <w:jc w:val="both"/>
        <w:rPr>
          <w:b/>
          <w:bCs/>
          <w:sz w:val="32"/>
          <w:rtl/>
        </w:rPr>
      </w:pPr>
      <w:r>
        <w:rPr>
          <w:rFonts w:hint="cs"/>
          <w:b/>
          <w:bCs/>
          <w:sz w:val="32"/>
          <w:rtl/>
        </w:rPr>
        <w:t xml:space="preserve">  </w:t>
      </w:r>
      <w:r w:rsidRPr="00D57FBC">
        <w:rPr>
          <w:rFonts w:hint="cs"/>
          <w:b/>
          <w:bCs/>
          <w:sz w:val="32"/>
          <w:rtl/>
        </w:rPr>
        <w:t xml:space="preserve">وجه الدلالة للنصوص السابقة: </w:t>
      </w:r>
    </w:p>
    <w:p w:rsidR="00B21921" w:rsidRDefault="00B21921" w:rsidP="00B21921">
      <w:pPr>
        <w:spacing w:line="240" w:lineRule="auto"/>
        <w:jc w:val="both"/>
        <w:rPr>
          <w:rFonts w:ascii="Times New Roman" w:hAnsi="Times New Roman"/>
          <w:sz w:val="32"/>
          <w:rtl/>
        </w:rPr>
      </w:pPr>
      <w:r>
        <w:rPr>
          <w:rFonts w:hint="cs"/>
          <w:sz w:val="32"/>
          <w:rtl/>
        </w:rPr>
        <w:t xml:space="preserve">     </w:t>
      </w:r>
      <w:r w:rsidR="0086002F">
        <w:rPr>
          <w:rFonts w:hint="cs"/>
          <w:sz w:val="32"/>
          <w:rtl/>
        </w:rPr>
        <w:t>(</w:t>
      </w:r>
      <w:r w:rsidRPr="00DF15D7">
        <w:rPr>
          <w:rFonts w:hint="cs"/>
          <w:sz w:val="32"/>
          <w:rtl/>
        </w:rPr>
        <w:t xml:space="preserve">لا يفهم من هذه الثلاث </w:t>
      </w:r>
      <w:r>
        <w:rPr>
          <w:rFonts w:hint="cs"/>
          <w:sz w:val="32"/>
          <w:rtl/>
        </w:rPr>
        <w:t>حفنات أنه غسل رأسه ثلاث مرات؛ لأ</w:t>
      </w:r>
      <w:r w:rsidRPr="00DF15D7">
        <w:rPr>
          <w:rFonts w:hint="cs"/>
          <w:sz w:val="32"/>
          <w:rtl/>
        </w:rPr>
        <w:t>ن التكرار في الغسل غير</w:t>
      </w:r>
      <w:r>
        <w:rPr>
          <w:rFonts w:hint="cs"/>
          <w:sz w:val="32"/>
          <w:rtl/>
        </w:rPr>
        <w:t xml:space="preserve"> مشروع، لما في ذلك من المشقة، وإنما كان ذلك العدد؛ لأ</w:t>
      </w:r>
      <w:r w:rsidRPr="00DF15D7">
        <w:rPr>
          <w:rFonts w:hint="cs"/>
          <w:sz w:val="32"/>
          <w:rtl/>
        </w:rPr>
        <w:t>نه بدأ بجانب رأسه الأيمن، ثم الأيسر، ثم على وسط رأسه</w:t>
      </w:r>
      <w:r w:rsidR="0086002F">
        <w:rPr>
          <w:rFonts w:hint="cs"/>
          <w:sz w:val="32"/>
          <w:rtl/>
        </w:rPr>
        <w:t>)</w:t>
      </w:r>
      <w:r w:rsidRPr="00FE17D6">
        <w:rPr>
          <w:rFonts w:hint="cs"/>
          <w:vertAlign w:val="superscript"/>
          <w:rtl/>
        </w:rPr>
        <w:t>(</w:t>
      </w:r>
      <w:r w:rsidRPr="00FE17D6">
        <w:rPr>
          <w:vertAlign w:val="superscript"/>
          <w:rtl/>
        </w:rPr>
        <w:footnoteReference w:id="641"/>
      </w:r>
      <w:r w:rsidRPr="00FE17D6">
        <w:rPr>
          <w:rFonts w:hint="cs"/>
          <w:vertAlign w:val="superscript"/>
          <w:rtl/>
        </w:rPr>
        <w:t>)</w:t>
      </w:r>
      <w:r w:rsidRPr="00DF15D7">
        <w:rPr>
          <w:rFonts w:hint="cs"/>
          <w:sz w:val="32"/>
          <w:rtl/>
        </w:rPr>
        <w:t>.</w:t>
      </w:r>
    </w:p>
    <w:p w:rsidR="00B21921" w:rsidRDefault="00B21921" w:rsidP="00B21921">
      <w:pPr>
        <w:spacing w:line="240" w:lineRule="auto"/>
        <w:jc w:val="both"/>
        <w:rPr>
          <w:rFonts w:ascii="Times New Roman" w:hAnsi="Times New Roman"/>
          <w:b/>
          <w:bCs/>
          <w:sz w:val="32"/>
          <w:rtl/>
        </w:rPr>
      </w:pPr>
      <w:r>
        <w:rPr>
          <w:rFonts w:ascii="Times New Roman" w:hAnsi="Times New Roman" w:hint="cs"/>
          <w:b/>
          <w:bCs/>
          <w:sz w:val="32"/>
          <w:rtl/>
        </w:rPr>
        <w:t>المذهب الراجح</w:t>
      </w:r>
    </w:p>
    <w:p w:rsidR="00B21921" w:rsidRDefault="00B21921" w:rsidP="00B21921">
      <w:pPr>
        <w:spacing w:line="240" w:lineRule="auto"/>
        <w:jc w:val="both"/>
        <w:rPr>
          <w:rFonts w:ascii="Times New Roman" w:hAnsi="Times New Roman"/>
          <w:b/>
          <w:bCs/>
          <w:sz w:val="32"/>
          <w:rtl/>
        </w:rPr>
      </w:pPr>
      <w:r>
        <w:rPr>
          <w:rFonts w:ascii="Times New Roman" w:hAnsi="Times New Roman" w:hint="cs"/>
          <w:b/>
          <w:bCs/>
          <w:sz w:val="32"/>
          <w:rtl/>
        </w:rPr>
        <w:t>ومما تقدم يبدو لي أن الرأي الراجح هو ما ذهب إليه جمهور الفقهاء من أنه يسن التثليث وذلك لوضوح استدلالهم ولصحة ادلتهم ولأن المهم إيصال الماء إلى جميع الجسد وهذا هو المطلوب،والله أعلم.</w:t>
      </w:r>
    </w:p>
    <w:p w:rsidR="00B21921" w:rsidRDefault="00B21921" w:rsidP="00B21921">
      <w:pPr>
        <w:spacing w:line="240" w:lineRule="auto"/>
        <w:jc w:val="both"/>
        <w:rPr>
          <w:rFonts w:ascii="Times New Roman" w:hAnsi="Times New Roman"/>
          <w:b/>
          <w:bCs/>
          <w:sz w:val="32"/>
          <w:rtl/>
        </w:rPr>
      </w:pPr>
    </w:p>
    <w:p w:rsidR="00735859" w:rsidRDefault="00735859">
      <w:pPr>
        <w:bidi w:val="0"/>
        <w:spacing w:line="276" w:lineRule="auto"/>
        <w:rPr>
          <w:rFonts w:ascii="Andalus" w:hAnsi="Andalus" w:cs="Monotype Koufi"/>
          <w:sz w:val="44"/>
          <w:szCs w:val="44"/>
          <w:rtl/>
        </w:rPr>
      </w:pPr>
      <w:r>
        <w:rPr>
          <w:rFonts w:ascii="Andalus" w:hAnsi="Andalus" w:cs="Monotype Koufi"/>
          <w:sz w:val="44"/>
          <w:szCs w:val="44"/>
          <w:rtl/>
        </w:rPr>
        <w:br w:type="page"/>
      </w:r>
    </w:p>
    <w:p w:rsidR="00B21921" w:rsidRPr="00214145" w:rsidRDefault="00B21921" w:rsidP="00612E5C">
      <w:pPr>
        <w:pBdr>
          <w:top w:val="threeDEmboss" w:sz="48" w:space="1" w:color="auto"/>
          <w:left w:val="threeDEmboss" w:sz="48" w:space="4" w:color="auto"/>
          <w:bottom w:val="threeDEngrave" w:sz="48" w:space="1" w:color="auto"/>
          <w:right w:val="threeDEngrave" w:sz="48" w:space="4" w:color="auto"/>
        </w:pBdr>
        <w:spacing w:line="240" w:lineRule="auto"/>
        <w:jc w:val="both"/>
        <w:rPr>
          <w:rFonts w:ascii="Times New Roman" w:hAnsi="Times New Roman"/>
          <w:b/>
          <w:bCs/>
          <w:sz w:val="32"/>
          <w:rtl/>
        </w:rPr>
      </w:pPr>
      <w:r>
        <w:rPr>
          <w:rFonts w:ascii="Andalus" w:hAnsi="Andalus" w:cs="Monotype Koufi"/>
          <w:sz w:val="44"/>
          <w:szCs w:val="44"/>
          <w:rtl/>
        </w:rPr>
        <w:lastRenderedPageBreak/>
        <w:t>الم</w:t>
      </w:r>
      <w:r>
        <w:rPr>
          <w:rFonts w:ascii="Andalus" w:hAnsi="Andalus" w:cs="Monotype Koufi" w:hint="cs"/>
          <w:sz w:val="44"/>
          <w:szCs w:val="44"/>
          <w:rtl/>
        </w:rPr>
        <w:t>طلب الثاني</w:t>
      </w:r>
      <w:r w:rsidRPr="00371569">
        <w:rPr>
          <w:rFonts w:ascii="Andalus" w:hAnsi="Andalus" w:cs="Monotype Koufi"/>
          <w:sz w:val="44"/>
          <w:szCs w:val="44"/>
          <w:rtl/>
        </w:rPr>
        <w:t>:</w:t>
      </w:r>
      <w:r>
        <w:rPr>
          <w:rFonts w:ascii="Andalus" w:hAnsi="Andalus" w:cs="Monotype Koufi" w:hint="cs"/>
          <w:sz w:val="44"/>
          <w:szCs w:val="44"/>
          <w:rtl/>
        </w:rPr>
        <w:t xml:space="preserve"> </w:t>
      </w:r>
      <w:r w:rsidRPr="00371569">
        <w:rPr>
          <w:rFonts w:ascii="Andalus" w:hAnsi="Andalus" w:cs="Monotype Koufi"/>
          <w:sz w:val="44"/>
          <w:szCs w:val="44"/>
          <w:rtl/>
        </w:rPr>
        <w:t>حكم الدلك في غسل الجنابة</w:t>
      </w:r>
      <w:r>
        <w:rPr>
          <w:rFonts w:ascii="Times New Roman" w:hAnsi="Times New Roman" w:hint="cs"/>
          <w:b/>
          <w:bCs/>
          <w:sz w:val="32"/>
          <w:rtl/>
        </w:rPr>
        <w:t>:</w:t>
      </w:r>
    </w:p>
    <w:p w:rsidR="00B21921" w:rsidRPr="00FE17D6" w:rsidRDefault="00B21921" w:rsidP="00B21921">
      <w:pPr>
        <w:pStyle w:val="a5"/>
        <w:numPr>
          <w:ilvl w:val="0"/>
          <w:numId w:val="33"/>
        </w:numPr>
        <w:spacing w:line="240" w:lineRule="auto"/>
        <w:jc w:val="both"/>
        <w:rPr>
          <w:rFonts w:ascii="Arial" w:hAnsi="Arial"/>
          <w:sz w:val="32"/>
          <w:rtl/>
        </w:rPr>
      </w:pPr>
      <w:r w:rsidRPr="00FE17D6">
        <w:rPr>
          <w:rFonts w:ascii="Arial" w:hAnsi="Arial" w:hint="cs"/>
          <w:sz w:val="32"/>
          <w:rtl/>
        </w:rPr>
        <w:t>أختلف العلماء في حكمه على مذهبين:</w:t>
      </w:r>
    </w:p>
    <w:p w:rsidR="00B21921" w:rsidRPr="00DF15D7" w:rsidRDefault="00B21921" w:rsidP="00B21921">
      <w:pPr>
        <w:spacing w:line="240" w:lineRule="auto"/>
        <w:ind w:left="-1"/>
        <w:jc w:val="both"/>
        <w:rPr>
          <w:rFonts w:ascii="Arial" w:hAnsi="Arial"/>
          <w:sz w:val="32"/>
          <w:rtl/>
        </w:rPr>
      </w:pPr>
      <w:r w:rsidRPr="00DF15D7">
        <w:rPr>
          <w:rFonts w:ascii="Arial" w:hAnsi="Arial" w:hint="cs"/>
          <w:b/>
          <w:bCs/>
          <w:sz w:val="32"/>
          <w:rtl/>
        </w:rPr>
        <w:t>المذهب الأول:</w:t>
      </w:r>
      <w:r w:rsidRPr="00DF15D7">
        <w:rPr>
          <w:rFonts w:ascii="Arial" w:hAnsi="Arial" w:hint="cs"/>
          <w:sz w:val="32"/>
          <w:rtl/>
        </w:rPr>
        <w:t xml:space="preserve"> الدلك سنة غير واجب.</w:t>
      </w:r>
    </w:p>
    <w:p w:rsidR="00B21921" w:rsidRDefault="00B21921" w:rsidP="004E4CF4">
      <w:pPr>
        <w:spacing w:line="240" w:lineRule="auto"/>
        <w:ind w:left="-1"/>
        <w:jc w:val="both"/>
        <w:rPr>
          <w:rFonts w:ascii="Arial" w:hAnsi="Arial"/>
          <w:sz w:val="32"/>
          <w:rtl/>
        </w:rPr>
      </w:pPr>
      <w:r>
        <w:rPr>
          <w:rFonts w:ascii="Arial" w:hAnsi="Arial" w:hint="cs"/>
          <w:sz w:val="32"/>
          <w:rtl/>
        </w:rPr>
        <w:t xml:space="preserve">وهو مروي عن </w:t>
      </w:r>
      <w:r w:rsidRPr="00DF15D7">
        <w:rPr>
          <w:rFonts w:ascii="Arial" w:hAnsi="Arial" w:hint="cs"/>
          <w:sz w:val="32"/>
          <w:rtl/>
        </w:rPr>
        <w:t>الحسن، والنخعي، وال</w:t>
      </w:r>
      <w:r>
        <w:rPr>
          <w:rFonts w:ascii="Arial" w:hAnsi="Arial" w:hint="cs"/>
          <w:sz w:val="32"/>
          <w:rtl/>
        </w:rPr>
        <w:t>شعبي، وحماد، والثوري،</w:t>
      </w:r>
      <w:r w:rsidR="004E4CF4">
        <w:rPr>
          <w:rFonts w:ascii="Arial" w:hAnsi="Arial" w:hint="cs"/>
          <w:sz w:val="32"/>
          <w:rtl/>
        </w:rPr>
        <w:t>والأوزاعي</w:t>
      </w:r>
      <w:r w:rsidR="004E4CF4" w:rsidRPr="00FE17D6">
        <w:rPr>
          <w:rFonts w:hint="cs"/>
          <w:vertAlign w:val="superscript"/>
          <w:rtl/>
        </w:rPr>
        <w:t>(</w:t>
      </w:r>
      <w:r w:rsidR="004E4CF4" w:rsidRPr="00FE17D6">
        <w:rPr>
          <w:vertAlign w:val="superscript"/>
          <w:rtl/>
        </w:rPr>
        <w:footnoteReference w:id="642"/>
      </w:r>
      <w:r w:rsidR="004E4CF4" w:rsidRPr="00FE17D6">
        <w:rPr>
          <w:rFonts w:hint="cs"/>
          <w:vertAlign w:val="superscript"/>
          <w:rtl/>
        </w:rPr>
        <w:t>)</w:t>
      </w:r>
      <w:r w:rsidR="004E4CF4">
        <w:rPr>
          <w:rFonts w:ascii="Arial" w:hAnsi="Arial" w:hint="cs"/>
          <w:sz w:val="32"/>
          <w:rtl/>
        </w:rPr>
        <w:t xml:space="preserve">، </w:t>
      </w:r>
      <w:r>
        <w:rPr>
          <w:rFonts w:ascii="Arial" w:hAnsi="Arial" w:hint="cs"/>
          <w:sz w:val="32"/>
          <w:rtl/>
        </w:rPr>
        <w:t xml:space="preserve">وإليه ذهب </w:t>
      </w:r>
      <w:r w:rsidRPr="00DF15D7">
        <w:rPr>
          <w:rFonts w:ascii="Arial" w:hAnsi="Arial" w:hint="cs"/>
          <w:sz w:val="32"/>
          <w:rtl/>
        </w:rPr>
        <w:t>الحنفية</w:t>
      </w:r>
      <w:r w:rsidR="004E4CF4" w:rsidRPr="004E4CF4">
        <w:rPr>
          <w:rFonts w:ascii="Arial" w:hAnsi="Arial" w:hint="cs"/>
          <w:sz w:val="32"/>
          <w:vertAlign w:val="superscript"/>
          <w:rtl/>
        </w:rPr>
        <w:t>(</w:t>
      </w:r>
      <w:r w:rsidR="004E4CF4" w:rsidRPr="004E4CF4">
        <w:rPr>
          <w:rStyle w:val="a6"/>
          <w:rFonts w:ascii="Arial" w:hAnsi="Arial"/>
          <w:sz w:val="32"/>
          <w:rtl/>
        </w:rPr>
        <w:footnoteReference w:id="643"/>
      </w:r>
      <w:r w:rsidR="004E4CF4" w:rsidRPr="004E4CF4">
        <w:rPr>
          <w:rFonts w:ascii="Arial" w:hAnsi="Arial" w:hint="cs"/>
          <w:sz w:val="32"/>
          <w:vertAlign w:val="superscript"/>
          <w:rtl/>
        </w:rPr>
        <w:t>)</w:t>
      </w:r>
      <w:r w:rsidRPr="00DF15D7">
        <w:rPr>
          <w:rFonts w:ascii="Arial" w:hAnsi="Arial" w:hint="cs"/>
          <w:sz w:val="32"/>
          <w:rtl/>
        </w:rPr>
        <w:t>،</w:t>
      </w:r>
      <w:r w:rsidR="004E4CF4">
        <w:rPr>
          <w:rFonts w:ascii="Arial" w:hAnsi="Arial" w:hint="cs"/>
          <w:sz w:val="32"/>
          <w:rtl/>
        </w:rPr>
        <w:t xml:space="preserve"> </w:t>
      </w:r>
      <w:r w:rsidRPr="00DF15D7">
        <w:rPr>
          <w:rFonts w:ascii="Arial" w:hAnsi="Arial" w:hint="cs"/>
          <w:sz w:val="32"/>
          <w:rtl/>
        </w:rPr>
        <w:t>والشافعية</w:t>
      </w:r>
      <w:r w:rsidR="004E4CF4" w:rsidRPr="004E4CF4">
        <w:rPr>
          <w:rFonts w:ascii="Arial" w:hAnsi="Arial" w:hint="cs"/>
          <w:sz w:val="32"/>
          <w:vertAlign w:val="superscript"/>
          <w:rtl/>
        </w:rPr>
        <w:t>(</w:t>
      </w:r>
      <w:r w:rsidR="004E4CF4" w:rsidRPr="004E4CF4">
        <w:rPr>
          <w:rStyle w:val="a6"/>
          <w:rFonts w:ascii="Arial" w:hAnsi="Arial"/>
          <w:sz w:val="32"/>
          <w:rtl/>
        </w:rPr>
        <w:footnoteReference w:id="644"/>
      </w:r>
      <w:r w:rsidR="004E4CF4" w:rsidRPr="004E4CF4">
        <w:rPr>
          <w:rFonts w:ascii="Arial" w:hAnsi="Arial" w:hint="cs"/>
          <w:sz w:val="32"/>
          <w:vertAlign w:val="superscript"/>
          <w:rtl/>
        </w:rPr>
        <w:t>)</w:t>
      </w:r>
      <w:r w:rsidRPr="00DF15D7">
        <w:rPr>
          <w:rFonts w:ascii="Arial" w:hAnsi="Arial" w:hint="cs"/>
          <w:sz w:val="32"/>
          <w:rtl/>
        </w:rPr>
        <w:t>، والحنابلة</w:t>
      </w:r>
      <w:r w:rsidR="004E4CF4" w:rsidRPr="004E4CF4">
        <w:rPr>
          <w:rFonts w:ascii="Arial" w:hAnsi="Arial" w:hint="cs"/>
          <w:sz w:val="32"/>
          <w:vertAlign w:val="superscript"/>
          <w:rtl/>
        </w:rPr>
        <w:t>(</w:t>
      </w:r>
      <w:r w:rsidR="004E4CF4" w:rsidRPr="004E4CF4">
        <w:rPr>
          <w:rStyle w:val="a6"/>
          <w:rFonts w:ascii="Arial" w:hAnsi="Arial"/>
          <w:sz w:val="32"/>
          <w:rtl/>
        </w:rPr>
        <w:footnoteReference w:id="645"/>
      </w:r>
      <w:r w:rsidR="004E4CF4" w:rsidRPr="004E4CF4">
        <w:rPr>
          <w:rFonts w:ascii="Arial" w:hAnsi="Arial" w:hint="cs"/>
          <w:sz w:val="32"/>
          <w:vertAlign w:val="superscript"/>
          <w:rtl/>
        </w:rPr>
        <w:t>)</w:t>
      </w:r>
      <w:r w:rsidRPr="00DF15D7">
        <w:rPr>
          <w:rFonts w:ascii="Arial" w:hAnsi="Arial" w:hint="cs"/>
          <w:sz w:val="32"/>
          <w:rtl/>
        </w:rPr>
        <w:t>، وأهل الظاهر</w:t>
      </w:r>
      <w:r w:rsidR="004E4CF4" w:rsidRPr="004E4CF4">
        <w:rPr>
          <w:rFonts w:ascii="Arial" w:hAnsi="Arial" w:hint="cs"/>
          <w:sz w:val="32"/>
          <w:vertAlign w:val="superscript"/>
          <w:rtl/>
        </w:rPr>
        <w:t>(</w:t>
      </w:r>
      <w:r w:rsidR="004E4CF4" w:rsidRPr="004E4CF4">
        <w:rPr>
          <w:rStyle w:val="a6"/>
          <w:rFonts w:ascii="Arial" w:hAnsi="Arial"/>
          <w:sz w:val="32"/>
          <w:rtl/>
        </w:rPr>
        <w:footnoteReference w:id="646"/>
      </w:r>
      <w:r w:rsidR="004E4CF4" w:rsidRPr="004E4CF4">
        <w:rPr>
          <w:rFonts w:ascii="Arial" w:hAnsi="Arial" w:hint="cs"/>
          <w:sz w:val="32"/>
          <w:vertAlign w:val="superscript"/>
          <w:rtl/>
        </w:rPr>
        <w:t>)</w:t>
      </w:r>
      <w:r w:rsidRPr="00DF15D7">
        <w:rPr>
          <w:rFonts w:ascii="Arial" w:hAnsi="Arial" w:hint="cs"/>
          <w:sz w:val="32"/>
          <w:rtl/>
        </w:rPr>
        <w:t>، وبعض المالكية، ورواية عن مالك، واختاره محمد بن عبد الحكم وأبو الفرج من المالكية</w:t>
      </w:r>
      <w:r w:rsidRPr="00FE17D6">
        <w:rPr>
          <w:rFonts w:hint="cs"/>
          <w:vertAlign w:val="superscript"/>
          <w:rtl/>
        </w:rPr>
        <w:t>(</w:t>
      </w:r>
      <w:r w:rsidRPr="00FE17D6">
        <w:rPr>
          <w:vertAlign w:val="superscript"/>
          <w:rtl/>
        </w:rPr>
        <w:footnoteReference w:id="647"/>
      </w:r>
      <w:r w:rsidRPr="00FE17D6">
        <w:rPr>
          <w:rFonts w:hint="cs"/>
          <w:vertAlign w:val="superscript"/>
          <w:rtl/>
        </w:rPr>
        <w:t>)</w:t>
      </w:r>
      <w:r>
        <w:rPr>
          <w:rFonts w:ascii="Arial" w:hAnsi="Arial" w:hint="cs"/>
          <w:sz w:val="32"/>
          <w:rtl/>
        </w:rPr>
        <w:t xml:space="preserve"> .</w:t>
      </w:r>
    </w:p>
    <w:p w:rsidR="00B21921" w:rsidRDefault="00B21921" w:rsidP="00B21921">
      <w:pPr>
        <w:spacing w:line="240" w:lineRule="auto"/>
        <w:ind w:left="-1"/>
        <w:jc w:val="both"/>
        <w:rPr>
          <w:rFonts w:ascii="Arial" w:hAnsi="Arial"/>
          <w:sz w:val="32"/>
          <w:rtl/>
        </w:rPr>
      </w:pPr>
      <w:r>
        <w:rPr>
          <w:rFonts w:ascii="Arial" w:hAnsi="Arial" w:hint="cs"/>
          <w:sz w:val="32"/>
          <w:rtl/>
        </w:rPr>
        <w:t xml:space="preserve">وهو اختيار ابن رجب الحنبلي </w:t>
      </w:r>
      <w:r w:rsidRPr="003E0A6F">
        <w:rPr>
          <w:rFonts w:ascii="Arial" w:hAnsi="Arial" w:hint="cs"/>
          <w:sz w:val="32"/>
          <w:vertAlign w:val="superscript"/>
          <w:rtl/>
        </w:rPr>
        <w:t>(</w:t>
      </w:r>
      <w:r>
        <w:rPr>
          <w:rStyle w:val="a6"/>
          <w:rFonts w:ascii="Arial" w:hAnsi="Arial"/>
          <w:sz w:val="32"/>
          <w:rtl/>
        </w:rPr>
        <w:footnoteReference w:id="648"/>
      </w:r>
      <w:r w:rsidRPr="003E0A6F">
        <w:rPr>
          <w:rFonts w:ascii="Arial" w:hAnsi="Arial" w:hint="cs"/>
          <w:sz w:val="32"/>
          <w:vertAlign w:val="superscript"/>
          <w:rtl/>
        </w:rPr>
        <w:t>)</w:t>
      </w:r>
      <w:r w:rsidRPr="00DF15D7">
        <w:rPr>
          <w:rFonts w:ascii="Arial" w:hAnsi="Arial" w:hint="cs"/>
          <w:sz w:val="32"/>
          <w:rtl/>
        </w:rPr>
        <w:t>.</w:t>
      </w:r>
    </w:p>
    <w:p w:rsidR="00B21921" w:rsidRPr="00D57FBC" w:rsidRDefault="00B21921" w:rsidP="00B21921">
      <w:pPr>
        <w:spacing w:line="240" w:lineRule="auto"/>
        <w:ind w:left="-1"/>
        <w:jc w:val="both"/>
        <w:rPr>
          <w:rFonts w:ascii="Arial" w:hAnsi="Arial"/>
          <w:b/>
          <w:bCs/>
          <w:sz w:val="32"/>
          <w:rtl/>
        </w:rPr>
      </w:pPr>
      <w:r>
        <w:rPr>
          <w:rFonts w:ascii="Arial" w:hAnsi="Arial" w:hint="cs"/>
          <w:b/>
          <w:bCs/>
          <w:sz w:val="32"/>
          <w:rtl/>
        </w:rPr>
        <w:t xml:space="preserve">  </w:t>
      </w:r>
      <w:r w:rsidRPr="00D57FBC">
        <w:rPr>
          <w:rFonts w:ascii="Arial" w:hAnsi="Arial" w:hint="cs"/>
          <w:b/>
          <w:bCs/>
          <w:sz w:val="32"/>
          <w:rtl/>
        </w:rPr>
        <w:t xml:space="preserve">والحجة لهم أولاً من الكتاب: </w:t>
      </w:r>
    </w:p>
    <w:p w:rsidR="00B21921" w:rsidRDefault="00B21921" w:rsidP="00B21921">
      <w:pPr>
        <w:spacing w:line="240" w:lineRule="auto"/>
        <w:ind w:left="-1"/>
        <w:jc w:val="both"/>
        <w:rPr>
          <w:rFonts w:ascii="Arial" w:hAnsi="Arial"/>
          <w:sz w:val="32"/>
          <w:rtl/>
        </w:rPr>
      </w:pPr>
      <w:r>
        <w:rPr>
          <w:rFonts w:ascii="Arial" w:hAnsi="Arial" w:hint="cs"/>
          <w:sz w:val="32"/>
          <w:rtl/>
        </w:rPr>
        <w:t xml:space="preserve">      1-</w:t>
      </w:r>
      <w:r w:rsidRPr="00D57FBC">
        <w:rPr>
          <w:rFonts w:ascii="Arial" w:hAnsi="Arial" w:hint="cs"/>
          <w:sz w:val="32"/>
          <w:rtl/>
        </w:rPr>
        <w:t xml:space="preserve">قوله تعالى </w:t>
      </w:r>
      <w:r w:rsidRPr="00D57FBC">
        <w:rPr>
          <w:rFonts w:ascii="QCF_BSML" w:hAnsi="QCF_BSML" w:cs="QCF_BSML"/>
          <w:color w:val="000000"/>
          <w:sz w:val="32"/>
          <w:rtl/>
        </w:rPr>
        <w:t>ﭽ</w:t>
      </w:r>
      <w:r w:rsidRPr="00D57FBC">
        <w:rPr>
          <w:rFonts w:ascii="QCF_P108" w:hAnsi="QCF_P108" w:cs="QCF_P108"/>
          <w:color w:val="000000"/>
          <w:sz w:val="32"/>
          <w:rtl/>
        </w:rPr>
        <w:t>ﭘ   ﭙ</w:t>
      </w:r>
      <w:r w:rsidRPr="00D57FBC">
        <w:rPr>
          <w:rFonts w:ascii="QCF_BSML" w:hAnsi="QCF_BSML" w:cs="QCF_BSML"/>
          <w:color w:val="000000"/>
          <w:sz w:val="32"/>
          <w:rtl/>
        </w:rPr>
        <w:t>ﭼ</w:t>
      </w:r>
      <w:r w:rsidRPr="00D57FBC">
        <w:rPr>
          <w:rFonts w:ascii="Arial" w:hAnsi="Arial" w:hint="cs"/>
          <w:sz w:val="32"/>
          <w:rtl/>
        </w:rPr>
        <w:t xml:space="preserve">، وقوله </w:t>
      </w:r>
      <w:r w:rsidRPr="00D57FBC">
        <w:rPr>
          <w:rFonts w:ascii="QCF_BSML" w:hAnsi="QCF_BSML" w:cs="QCF_BSML"/>
          <w:color w:val="000000"/>
          <w:sz w:val="32"/>
          <w:rtl/>
        </w:rPr>
        <w:t>ﭽ</w:t>
      </w:r>
      <w:r w:rsidRPr="00D57FBC">
        <w:rPr>
          <w:rFonts w:ascii="QCF_P108" w:hAnsi="QCF_P108" w:cs="QCF_P108"/>
          <w:color w:val="000000"/>
          <w:sz w:val="32"/>
          <w:rtl/>
        </w:rPr>
        <w:t>ﭣ  ﭤﭥ  ﭦ</w:t>
      </w:r>
      <w:r w:rsidRPr="00D57FBC">
        <w:rPr>
          <w:rFonts w:ascii="QCF_BSML" w:hAnsi="QCF_BSML" w:cs="QCF_BSML"/>
          <w:color w:val="000000"/>
          <w:sz w:val="32"/>
          <w:rtl/>
        </w:rPr>
        <w:t>ﭼ</w:t>
      </w:r>
      <w:r>
        <w:rPr>
          <w:rFonts w:ascii="Arial" w:hAnsi="Arial" w:hint="cs"/>
          <w:sz w:val="32"/>
          <w:rtl/>
        </w:rPr>
        <w:t xml:space="preserve"> </w:t>
      </w:r>
      <w:r w:rsidRPr="00FE17D6">
        <w:rPr>
          <w:rFonts w:hint="cs"/>
          <w:vertAlign w:val="superscript"/>
          <w:rtl/>
        </w:rPr>
        <w:t>(</w:t>
      </w:r>
      <w:r w:rsidRPr="00FE17D6">
        <w:rPr>
          <w:vertAlign w:val="superscript"/>
          <w:rtl/>
        </w:rPr>
        <w:footnoteReference w:id="649"/>
      </w:r>
      <w:r w:rsidRPr="00FE17D6">
        <w:rPr>
          <w:rFonts w:hint="cs"/>
          <w:vertAlign w:val="superscript"/>
          <w:rtl/>
        </w:rPr>
        <w:t>)</w:t>
      </w:r>
      <w:r w:rsidRPr="00D57FBC">
        <w:rPr>
          <w:rFonts w:ascii="Arial" w:hAnsi="Arial" w:hint="cs"/>
          <w:sz w:val="32"/>
          <w:rtl/>
        </w:rPr>
        <w:t>.</w:t>
      </w:r>
    </w:p>
    <w:p w:rsidR="00C643C2" w:rsidRPr="00D57FBC" w:rsidRDefault="00C643C2" w:rsidP="00B21921">
      <w:pPr>
        <w:spacing w:line="240" w:lineRule="auto"/>
        <w:ind w:left="-1"/>
        <w:jc w:val="both"/>
        <w:rPr>
          <w:rFonts w:ascii="Arial" w:hAnsi="Arial"/>
          <w:sz w:val="32"/>
          <w:rtl/>
        </w:rPr>
      </w:pPr>
    </w:p>
    <w:p w:rsidR="00B21921" w:rsidRPr="00D57FBC" w:rsidRDefault="00B21921" w:rsidP="00B21921">
      <w:pPr>
        <w:spacing w:line="240" w:lineRule="auto"/>
        <w:ind w:left="-1"/>
        <w:jc w:val="both"/>
        <w:rPr>
          <w:rFonts w:ascii="Arial" w:hAnsi="Arial"/>
          <w:b/>
          <w:bCs/>
          <w:sz w:val="32"/>
          <w:rtl/>
        </w:rPr>
      </w:pPr>
      <w:r>
        <w:rPr>
          <w:rFonts w:ascii="Arial" w:hAnsi="Arial" w:hint="cs"/>
          <w:b/>
          <w:bCs/>
          <w:sz w:val="32"/>
          <w:rtl/>
        </w:rPr>
        <w:lastRenderedPageBreak/>
        <w:t xml:space="preserve">  </w:t>
      </w:r>
      <w:r w:rsidRPr="00D57FBC">
        <w:rPr>
          <w:rFonts w:ascii="Arial" w:hAnsi="Arial" w:hint="cs"/>
          <w:b/>
          <w:bCs/>
          <w:sz w:val="32"/>
          <w:rtl/>
        </w:rPr>
        <w:t xml:space="preserve">وجه الدلالة: </w:t>
      </w:r>
    </w:p>
    <w:p w:rsidR="00B21921" w:rsidRPr="00DF15D7" w:rsidRDefault="00B21921" w:rsidP="00B21921">
      <w:pPr>
        <w:spacing w:line="240" w:lineRule="auto"/>
        <w:ind w:left="-1"/>
        <w:jc w:val="both"/>
        <w:rPr>
          <w:rFonts w:ascii="Arial" w:hAnsi="Arial"/>
          <w:sz w:val="32"/>
          <w:rtl/>
        </w:rPr>
      </w:pPr>
      <w:r>
        <w:rPr>
          <w:rFonts w:ascii="Arial" w:hAnsi="Arial" w:hint="cs"/>
          <w:sz w:val="32"/>
          <w:rtl/>
        </w:rPr>
        <w:t xml:space="preserve">     أ- </w:t>
      </w:r>
      <w:r w:rsidR="006D1DE8">
        <w:rPr>
          <w:rFonts w:ascii="Arial" w:hAnsi="Arial" w:hint="cs"/>
          <w:sz w:val="32"/>
          <w:rtl/>
        </w:rPr>
        <w:t>(</w:t>
      </w:r>
      <w:r>
        <w:rPr>
          <w:rFonts w:ascii="Arial" w:hAnsi="Arial" w:hint="cs"/>
          <w:sz w:val="32"/>
          <w:rtl/>
        </w:rPr>
        <w:t>والغسل أسم لإمرار الماء على الموضع إذا لم تكن هناك نجاسة وإذا كان هناك فغسلها بإ</w:t>
      </w:r>
      <w:r w:rsidRPr="00DF15D7">
        <w:rPr>
          <w:rFonts w:ascii="Arial" w:hAnsi="Arial" w:hint="cs"/>
          <w:sz w:val="32"/>
          <w:rtl/>
        </w:rPr>
        <w:t>مرار الما</w:t>
      </w:r>
      <w:r>
        <w:rPr>
          <w:rFonts w:ascii="Arial" w:hAnsi="Arial" w:hint="cs"/>
          <w:sz w:val="32"/>
          <w:rtl/>
        </w:rPr>
        <w:t>ء وقوله تعالى (فاغسلوا) فهو متى أ</w:t>
      </w:r>
      <w:r w:rsidRPr="00DF15D7">
        <w:rPr>
          <w:rFonts w:ascii="Arial" w:hAnsi="Arial" w:hint="cs"/>
          <w:sz w:val="32"/>
          <w:rtl/>
        </w:rPr>
        <w:t>جرى الماء على الموضع فقد فعل مقتضى الآية وموجبها فمن شرط فيه دلك</w:t>
      </w:r>
      <w:r>
        <w:rPr>
          <w:rFonts w:ascii="Arial" w:hAnsi="Arial" w:hint="cs"/>
          <w:sz w:val="32"/>
          <w:rtl/>
        </w:rPr>
        <w:t>ا</w:t>
      </w:r>
      <w:r w:rsidRPr="00DF15D7">
        <w:rPr>
          <w:rFonts w:ascii="Arial" w:hAnsi="Arial" w:hint="cs"/>
          <w:sz w:val="32"/>
          <w:rtl/>
        </w:rPr>
        <w:t xml:space="preserve"> بيده فقد زاد فيه ما ليس منه وغير جائز الزيادة على النص</w:t>
      </w:r>
      <w:r w:rsidR="006D1DE8">
        <w:rPr>
          <w:rFonts w:ascii="Arial" w:hAnsi="Arial" w:hint="cs"/>
          <w:sz w:val="32"/>
          <w:rtl/>
        </w:rPr>
        <w:t>)</w:t>
      </w:r>
      <w:r w:rsidRPr="00FE17D6">
        <w:rPr>
          <w:rFonts w:hint="cs"/>
          <w:vertAlign w:val="superscript"/>
          <w:rtl/>
        </w:rPr>
        <w:t>(</w:t>
      </w:r>
      <w:r w:rsidRPr="00FE17D6">
        <w:rPr>
          <w:vertAlign w:val="superscript"/>
          <w:rtl/>
        </w:rPr>
        <w:footnoteReference w:id="650"/>
      </w:r>
      <w:r w:rsidRPr="00FE17D6">
        <w:rPr>
          <w:rFonts w:hint="cs"/>
          <w:vertAlign w:val="superscript"/>
          <w:rtl/>
        </w:rPr>
        <w:t>)</w:t>
      </w:r>
      <w:r w:rsidRPr="00DF15D7">
        <w:rPr>
          <w:rFonts w:ascii="Arial" w:hAnsi="Arial" w:hint="cs"/>
          <w:sz w:val="32"/>
          <w:rtl/>
        </w:rPr>
        <w:t>.</w:t>
      </w:r>
    </w:p>
    <w:p w:rsidR="00B21921" w:rsidRDefault="00B21921" w:rsidP="00B21921">
      <w:pPr>
        <w:spacing w:line="240" w:lineRule="auto"/>
        <w:ind w:left="-1"/>
        <w:jc w:val="both"/>
        <w:rPr>
          <w:sz w:val="32"/>
          <w:rtl/>
        </w:rPr>
      </w:pPr>
      <w:r>
        <w:rPr>
          <w:rFonts w:ascii="Arial" w:hAnsi="Arial" w:hint="cs"/>
          <w:sz w:val="32"/>
          <w:rtl/>
        </w:rPr>
        <w:t xml:space="preserve">     ب- </w:t>
      </w:r>
      <w:r w:rsidR="006D1DE8">
        <w:rPr>
          <w:rFonts w:ascii="Arial" w:hAnsi="Arial" w:hint="cs"/>
          <w:sz w:val="32"/>
          <w:rtl/>
        </w:rPr>
        <w:t>(</w:t>
      </w:r>
      <w:r>
        <w:rPr>
          <w:rFonts w:ascii="Arial" w:hAnsi="Arial" w:hint="cs"/>
          <w:sz w:val="32"/>
          <w:rtl/>
        </w:rPr>
        <w:t>إن الواجب بالنص الإ</w:t>
      </w:r>
      <w:r w:rsidRPr="00DF15D7">
        <w:rPr>
          <w:rFonts w:ascii="Arial" w:hAnsi="Arial" w:hint="cs"/>
          <w:sz w:val="32"/>
          <w:rtl/>
        </w:rPr>
        <w:t>طهار والدلك</w:t>
      </w:r>
      <w:r>
        <w:rPr>
          <w:rFonts w:ascii="Arial" w:hAnsi="Arial" w:hint="cs"/>
          <w:sz w:val="32"/>
          <w:rtl/>
        </w:rPr>
        <w:t xml:space="preserve"> يكون زيادة عليه والدلك لمقصود إ</w:t>
      </w:r>
      <w:r w:rsidRPr="00DF15D7">
        <w:rPr>
          <w:rFonts w:ascii="Arial" w:hAnsi="Arial" w:hint="cs"/>
          <w:sz w:val="32"/>
          <w:rtl/>
        </w:rPr>
        <w:t>زالة عين من البدن وليس على</w:t>
      </w:r>
      <w:r>
        <w:rPr>
          <w:rFonts w:ascii="Arial" w:hAnsi="Arial" w:hint="cs"/>
          <w:sz w:val="32"/>
          <w:rtl/>
        </w:rPr>
        <w:t xml:space="preserve"> بدن الجنب عين يزيلها فلا حاجة إ</w:t>
      </w:r>
      <w:r w:rsidRPr="00DF15D7">
        <w:rPr>
          <w:rFonts w:ascii="Arial" w:hAnsi="Arial" w:hint="cs"/>
          <w:sz w:val="32"/>
          <w:rtl/>
        </w:rPr>
        <w:t>لى الدلك</w:t>
      </w:r>
      <w:r w:rsidR="006D1DE8">
        <w:rPr>
          <w:rFonts w:ascii="Arial" w:hAnsi="Arial" w:hint="cs"/>
          <w:sz w:val="32"/>
          <w:rtl/>
        </w:rPr>
        <w:t>)</w:t>
      </w:r>
      <w:r w:rsidRPr="00FE17D6">
        <w:rPr>
          <w:rFonts w:hint="cs"/>
          <w:vertAlign w:val="superscript"/>
          <w:rtl/>
        </w:rPr>
        <w:t>(</w:t>
      </w:r>
      <w:r w:rsidRPr="00FE17D6">
        <w:rPr>
          <w:vertAlign w:val="superscript"/>
          <w:rtl/>
        </w:rPr>
        <w:footnoteReference w:id="651"/>
      </w:r>
      <w:r w:rsidRPr="00FE17D6">
        <w:rPr>
          <w:rFonts w:hint="cs"/>
          <w:vertAlign w:val="superscript"/>
          <w:rtl/>
        </w:rPr>
        <w:t>)</w:t>
      </w:r>
      <w:r w:rsidRPr="00DF15D7">
        <w:rPr>
          <w:rFonts w:ascii="Arial" w:hAnsi="Arial" w:hint="cs"/>
          <w:sz w:val="32"/>
          <w:rtl/>
        </w:rPr>
        <w:t>.</w:t>
      </w:r>
    </w:p>
    <w:p w:rsidR="00B21921" w:rsidRPr="00D57FBC" w:rsidRDefault="00B21921" w:rsidP="00B21921">
      <w:pPr>
        <w:spacing w:line="240" w:lineRule="auto"/>
        <w:jc w:val="both"/>
        <w:rPr>
          <w:rFonts w:ascii="Arial" w:hAnsi="Arial"/>
          <w:b/>
          <w:bCs/>
          <w:sz w:val="32"/>
          <w:rtl/>
        </w:rPr>
      </w:pPr>
      <w:r w:rsidRPr="00D57FBC">
        <w:rPr>
          <w:rFonts w:ascii="Arial" w:hAnsi="Arial"/>
          <w:b/>
          <w:bCs/>
          <w:sz w:val="32"/>
          <w:rtl/>
        </w:rPr>
        <w:t xml:space="preserve">ثانياً من السنة: </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Pr="00CD3C37">
        <w:rPr>
          <w:rFonts w:ascii="Arial" w:hAnsi="Arial"/>
          <w:sz w:val="32"/>
          <w:rtl/>
        </w:rPr>
        <w:t xml:space="preserve">1- </w:t>
      </w:r>
      <w:r>
        <w:rPr>
          <w:rFonts w:ascii="Arial" w:hAnsi="Arial" w:hint="cs"/>
          <w:sz w:val="32"/>
          <w:rtl/>
        </w:rPr>
        <w:t xml:space="preserve">ما صح </w:t>
      </w:r>
      <w:r w:rsidRPr="00CD3C37">
        <w:rPr>
          <w:rFonts w:ascii="Arial" w:hAnsi="Arial"/>
          <w:sz w:val="32"/>
          <w:rtl/>
        </w:rPr>
        <w:t>عن ابن عباس</w:t>
      </w:r>
      <w:r w:rsidRPr="00DF15D7">
        <w:rPr>
          <w:rFonts w:hint="cs"/>
          <w:sz w:val="32"/>
          <w:rtl/>
        </w:rPr>
        <w:t>(</w:t>
      </w:r>
      <w:r w:rsidRPr="00DF15D7">
        <w:rPr>
          <w:rFonts w:hint="cs"/>
          <w:sz w:val="32"/>
        </w:rPr>
        <w:sym w:font="AGA Arabesque" w:char="F074"/>
      </w:r>
      <w:r w:rsidRPr="00DF15D7">
        <w:rPr>
          <w:rFonts w:hint="cs"/>
          <w:sz w:val="32"/>
          <w:rtl/>
        </w:rPr>
        <w:t>)</w:t>
      </w:r>
      <w:r w:rsidRPr="00CD3C37">
        <w:rPr>
          <w:rFonts w:ascii="Arial" w:hAnsi="Arial"/>
          <w:sz w:val="32"/>
          <w:rtl/>
        </w:rPr>
        <w:t>قال قالت</w:t>
      </w:r>
      <w:r>
        <w:rPr>
          <w:rFonts w:ascii="Arial" w:hAnsi="Arial" w:hint="cs"/>
          <w:sz w:val="32"/>
          <w:rtl/>
        </w:rPr>
        <w:t xml:space="preserve"> أم المؤمنين</w:t>
      </w:r>
      <w:r w:rsidRPr="00CD3C37">
        <w:rPr>
          <w:rFonts w:ascii="Arial" w:hAnsi="Arial"/>
          <w:sz w:val="32"/>
          <w:rtl/>
        </w:rPr>
        <w:t xml:space="preserve"> ميمونة</w:t>
      </w:r>
      <w:r w:rsidRPr="00DF15D7">
        <w:rPr>
          <w:rFonts w:hint="cs"/>
          <w:sz w:val="32"/>
          <w:rtl/>
        </w:rPr>
        <w:t>(</w:t>
      </w:r>
      <w:r w:rsidRPr="00BB76C2">
        <w:rPr>
          <w:rFonts w:cs="SC_OUHOD" w:hint="cs"/>
          <w:b/>
          <w:bCs/>
          <w:sz w:val="34"/>
          <w:szCs w:val="34"/>
          <w:rtl/>
        </w:rPr>
        <w:t>&lt;</w:t>
      </w:r>
      <w:r w:rsidRPr="00DF15D7">
        <w:rPr>
          <w:rFonts w:hint="cs"/>
          <w:sz w:val="32"/>
          <w:rtl/>
        </w:rPr>
        <w:t>)</w:t>
      </w:r>
      <w:r w:rsidRPr="00CD3C37">
        <w:rPr>
          <w:rFonts w:ascii="Arial" w:hAnsi="Arial"/>
          <w:sz w:val="32"/>
          <w:rtl/>
        </w:rPr>
        <w:t xml:space="preserve"> (وضعت للنبي</w:t>
      </w:r>
      <w:r>
        <w:rPr>
          <w:rFonts w:ascii="Arial" w:hAnsi="Arial" w:hint="cs"/>
          <w:sz w:val="32"/>
          <w:rtl/>
        </w:rPr>
        <w:t>(</w:t>
      </w:r>
      <w:r w:rsidRPr="00CD3C37">
        <w:rPr>
          <w:rFonts w:ascii="Arial" w:hAnsi="Arial"/>
          <w:sz w:val="32"/>
        </w:rPr>
        <w:sym w:font="AGA Arabesque" w:char="0072"/>
      </w:r>
      <w:r>
        <w:rPr>
          <w:rFonts w:ascii="Arial" w:hAnsi="Arial" w:hint="cs"/>
          <w:sz w:val="32"/>
          <w:rtl/>
        </w:rPr>
        <w:t>)</w:t>
      </w:r>
      <w:r w:rsidRPr="00CD3C37">
        <w:rPr>
          <w:rFonts w:ascii="Arial" w:hAnsi="Arial"/>
          <w:sz w:val="32"/>
          <w:rtl/>
        </w:rPr>
        <w:t xml:space="preserve"> ماء للغسل فغسل يديه مرتين أو ثلاثاً ثم افرغ على شماله، فغسل مذاكيره، ثم مسح يده </w:t>
      </w:r>
      <w:r w:rsidRPr="00CD3C37">
        <w:rPr>
          <w:rFonts w:ascii="Arial" w:hAnsi="Arial" w:hint="cs"/>
          <w:sz w:val="32"/>
          <w:rtl/>
        </w:rPr>
        <w:t>بالأرض</w:t>
      </w:r>
      <w:r w:rsidRPr="00CD3C37">
        <w:rPr>
          <w:rFonts w:ascii="Arial" w:hAnsi="Arial"/>
          <w:sz w:val="32"/>
          <w:rtl/>
        </w:rPr>
        <w:t xml:space="preserve">، ثم </w:t>
      </w:r>
      <w:r w:rsidRPr="00CD3C37">
        <w:rPr>
          <w:rFonts w:ascii="Arial" w:hAnsi="Arial" w:hint="cs"/>
          <w:sz w:val="32"/>
          <w:rtl/>
        </w:rPr>
        <w:t>تمضمض</w:t>
      </w:r>
      <w:r w:rsidRPr="00CD3C37">
        <w:rPr>
          <w:rFonts w:ascii="Arial" w:hAnsi="Arial"/>
          <w:sz w:val="32"/>
          <w:rtl/>
        </w:rPr>
        <w:t xml:space="preserve"> واستنشق وغسل وجهه ويديه، ثم </w:t>
      </w:r>
      <w:r w:rsidRPr="00CD3C37">
        <w:rPr>
          <w:rFonts w:ascii="Arial" w:hAnsi="Arial" w:hint="cs"/>
          <w:sz w:val="32"/>
          <w:rtl/>
        </w:rPr>
        <w:t>أفاض</w:t>
      </w:r>
      <w:r w:rsidRPr="00CD3C37">
        <w:rPr>
          <w:rFonts w:ascii="Arial" w:hAnsi="Arial"/>
          <w:sz w:val="32"/>
          <w:rtl/>
        </w:rPr>
        <w:t xml:space="preserve"> على جسده ثم تحول من مكانه فغسل قدميه)</w:t>
      </w:r>
      <w:r w:rsidRPr="00FE17D6">
        <w:rPr>
          <w:rFonts w:hint="cs"/>
          <w:vertAlign w:val="superscript"/>
          <w:rtl/>
        </w:rPr>
        <w:t>(</w:t>
      </w:r>
      <w:r w:rsidRPr="00FE17D6">
        <w:rPr>
          <w:vertAlign w:val="superscript"/>
          <w:rtl/>
        </w:rPr>
        <w:footnoteReference w:id="652"/>
      </w:r>
      <w:r w:rsidRPr="00FE17D6">
        <w:rPr>
          <w:rFonts w:hint="cs"/>
          <w:vertAlign w:val="superscript"/>
          <w:rtl/>
        </w:rPr>
        <w:t>)</w:t>
      </w:r>
      <w:r w:rsidRPr="00CD3C37">
        <w:rPr>
          <w:rFonts w:ascii="Arial" w:hAnsi="Arial"/>
          <w:sz w:val="32"/>
          <w:rtl/>
        </w:rPr>
        <w:t>.</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Pr="00CD3C37">
        <w:rPr>
          <w:rFonts w:ascii="Arial" w:hAnsi="Arial"/>
          <w:sz w:val="32"/>
          <w:rtl/>
        </w:rPr>
        <w:t xml:space="preserve">2- </w:t>
      </w:r>
      <w:r>
        <w:rPr>
          <w:rFonts w:ascii="Arial" w:hAnsi="Arial" w:hint="cs"/>
          <w:sz w:val="32"/>
          <w:rtl/>
        </w:rPr>
        <w:t xml:space="preserve">ما روي </w:t>
      </w:r>
      <w:r w:rsidRPr="00CD3C37">
        <w:rPr>
          <w:rFonts w:ascii="Arial" w:hAnsi="Arial"/>
          <w:sz w:val="32"/>
          <w:rtl/>
        </w:rPr>
        <w:t xml:space="preserve">عن </w:t>
      </w:r>
      <w:r>
        <w:rPr>
          <w:rFonts w:ascii="Arial" w:hAnsi="Arial" w:hint="cs"/>
          <w:sz w:val="32"/>
          <w:rtl/>
        </w:rPr>
        <w:t xml:space="preserve">أم المؤمنين </w:t>
      </w:r>
      <w:r w:rsidRPr="00CD3C37">
        <w:rPr>
          <w:rFonts w:ascii="Arial" w:hAnsi="Arial"/>
          <w:sz w:val="32"/>
          <w:rtl/>
        </w:rPr>
        <w:t xml:space="preserve">عائشة </w:t>
      </w:r>
      <w:r>
        <w:rPr>
          <w:rFonts w:ascii="Arial" w:hAnsi="Arial" w:hint="cs"/>
          <w:sz w:val="32"/>
          <w:rtl/>
        </w:rPr>
        <w:t>(</w:t>
      </w:r>
      <w:r w:rsidRPr="00BB76C2">
        <w:rPr>
          <w:rFonts w:cs="SC_OUHOD" w:hint="cs"/>
          <w:b/>
          <w:bCs/>
          <w:sz w:val="34"/>
          <w:szCs w:val="34"/>
          <w:rtl/>
        </w:rPr>
        <w:t>&lt;</w:t>
      </w:r>
      <w:r>
        <w:rPr>
          <w:rFonts w:ascii="Arial" w:hAnsi="Arial" w:hint="cs"/>
          <w:sz w:val="32"/>
          <w:rtl/>
        </w:rPr>
        <w:t>)</w:t>
      </w:r>
      <w:r w:rsidRPr="00CD3C37">
        <w:rPr>
          <w:rFonts w:ascii="Arial" w:hAnsi="Arial"/>
          <w:sz w:val="32"/>
          <w:rtl/>
        </w:rPr>
        <w:t xml:space="preserve"> قالت(كان رسول الله</w:t>
      </w:r>
      <w:r w:rsidRPr="00CD3C37">
        <w:rPr>
          <w:rFonts w:ascii="Arial" w:hAnsi="Arial"/>
          <w:sz w:val="32"/>
        </w:rPr>
        <w:sym w:font="AGA Arabesque" w:char="0072"/>
      </w:r>
      <w:r w:rsidRPr="00CD3C37">
        <w:rPr>
          <w:rFonts w:ascii="Arial" w:hAnsi="Arial"/>
          <w:sz w:val="32"/>
          <w:rtl/>
        </w:rPr>
        <w:t xml:space="preserve"> </w:t>
      </w:r>
      <w:r w:rsidRPr="00CD3C37">
        <w:rPr>
          <w:rFonts w:ascii="Arial" w:hAnsi="Arial" w:hint="cs"/>
          <w:sz w:val="32"/>
          <w:rtl/>
        </w:rPr>
        <w:t>إذا</w:t>
      </w:r>
      <w:r w:rsidRPr="00CD3C37">
        <w:rPr>
          <w:rFonts w:ascii="Arial" w:hAnsi="Arial"/>
          <w:sz w:val="32"/>
          <w:rtl/>
        </w:rPr>
        <w:t xml:space="preserve"> اغتسل من الجنابة...افرغ على رأسه ثلاثاً فإذا فضل فضلة صبها عليه</w:t>
      </w:r>
      <w:r w:rsidRPr="00FE17D6">
        <w:rPr>
          <w:rFonts w:hint="cs"/>
          <w:vertAlign w:val="superscript"/>
          <w:rtl/>
        </w:rPr>
        <w:t>(</w:t>
      </w:r>
      <w:r w:rsidRPr="00FE17D6">
        <w:rPr>
          <w:vertAlign w:val="superscript"/>
          <w:rtl/>
        </w:rPr>
        <w:footnoteReference w:id="653"/>
      </w:r>
      <w:r w:rsidRPr="00FE17D6">
        <w:rPr>
          <w:rFonts w:hint="cs"/>
          <w:vertAlign w:val="superscript"/>
          <w:rtl/>
        </w:rPr>
        <w:t>)</w:t>
      </w:r>
      <w:r w:rsidRPr="00CD3C37">
        <w:rPr>
          <w:rFonts w:ascii="Arial" w:hAnsi="Arial"/>
          <w:sz w:val="32"/>
          <w:rtl/>
        </w:rPr>
        <w:t>.</w:t>
      </w:r>
    </w:p>
    <w:p w:rsidR="00B21921" w:rsidRDefault="00B21921" w:rsidP="00B21921">
      <w:pPr>
        <w:spacing w:line="240" w:lineRule="auto"/>
        <w:jc w:val="both"/>
        <w:rPr>
          <w:rFonts w:ascii="Arial" w:hAnsi="Arial"/>
          <w:sz w:val="32"/>
          <w:rtl/>
          <w:lang w:bidi="ar-IQ"/>
        </w:rPr>
      </w:pPr>
      <w:r>
        <w:rPr>
          <w:rFonts w:ascii="Arial" w:hAnsi="Arial" w:hint="cs"/>
          <w:b/>
          <w:bCs/>
          <w:sz w:val="32"/>
          <w:rtl/>
        </w:rPr>
        <w:t xml:space="preserve">  </w:t>
      </w:r>
      <w:r w:rsidRPr="00D57FBC">
        <w:rPr>
          <w:rFonts w:ascii="Arial" w:hAnsi="Arial"/>
          <w:b/>
          <w:bCs/>
          <w:sz w:val="32"/>
          <w:rtl/>
        </w:rPr>
        <w:t>وجه دلالة الحديثين:</w:t>
      </w:r>
      <w:r>
        <w:rPr>
          <w:rFonts w:ascii="Arial" w:hAnsi="Arial"/>
          <w:sz w:val="32"/>
          <w:rtl/>
        </w:rPr>
        <w:t xml:space="preserve"> </w:t>
      </w:r>
      <w:r w:rsidR="006D1DE8">
        <w:rPr>
          <w:rFonts w:ascii="Arial" w:hAnsi="Arial" w:hint="cs"/>
          <w:sz w:val="32"/>
          <w:rtl/>
        </w:rPr>
        <w:t>(</w:t>
      </w:r>
      <w:r>
        <w:rPr>
          <w:rFonts w:ascii="Arial" w:hAnsi="Arial"/>
          <w:sz w:val="32"/>
          <w:rtl/>
        </w:rPr>
        <w:t xml:space="preserve">وظاهر هذه </w:t>
      </w:r>
      <w:r>
        <w:rPr>
          <w:rFonts w:ascii="Arial" w:hAnsi="Arial" w:hint="cs"/>
          <w:sz w:val="32"/>
          <w:rtl/>
        </w:rPr>
        <w:t>الأحاديث</w:t>
      </w:r>
      <w:r>
        <w:rPr>
          <w:rFonts w:ascii="Arial" w:hAnsi="Arial"/>
          <w:sz w:val="32"/>
          <w:rtl/>
        </w:rPr>
        <w:t xml:space="preserve"> يدل على </w:t>
      </w:r>
      <w:r>
        <w:rPr>
          <w:rFonts w:ascii="Arial" w:hAnsi="Arial" w:hint="cs"/>
          <w:sz w:val="32"/>
          <w:rtl/>
        </w:rPr>
        <w:t>أ</w:t>
      </w:r>
      <w:r>
        <w:rPr>
          <w:rFonts w:ascii="Arial" w:hAnsi="Arial"/>
          <w:sz w:val="32"/>
          <w:rtl/>
        </w:rPr>
        <w:t>ن النبي</w:t>
      </w:r>
      <w:r>
        <w:rPr>
          <w:rFonts w:ascii="Arial" w:hAnsi="Arial" w:hint="cs"/>
          <w:sz w:val="32"/>
          <w:rtl/>
        </w:rPr>
        <w:t>(</w:t>
      </w:r>
      <w:r>
        <w:rPr>
          <w:rFonts w:ascii="Arial" w:hAnsi="Arial"/>
          <w:sz w:val="32"/>
        </w:rPr>
        <w:t>(</w:t>
      </w:r>
      <w:r w:rsidRPr="00CD3C37">
        <w:rPr>
          <w:rFonts w:ascii="Arial" w:hAnsi="Arial"/>
          <w:sz w:val="32"/>
        </w:rPr>
        <w:sym w:font="AGA Arabesque" w:char="0072"/>
      </w:r>
      <w:r>
        <w:rPr>
          <w:rFonts w:ascii="Arial" w:hAnsi="Arial" w:hint="cs"/>
          <w:sz w:val="32"/>
          <w:rtl/>
        </w:rPr>
        <w:t>أكتفي</w:t>
      </w:r>
      <w:r>
        <w:rPr>
          <w:rFonts w:ascii="Arial" w:hAnsi="Arial"/>
          <w:sz w:val="32"/>
          <w:rtl/>
        </w:rPr>
        <w:t xml:space="preserve"> ب</w:t>
      </w:r>
      <w:r>
        <w:rPr>
          <w:rFonts w:ascii="Arial" w:hAnsi="Arial" w:hint="cs"/>
          <w:sz w:val="32"/>
          <w:rtl/>
        </w:rPr>
        <w:t>إ</w:t>
      </w:r>
      <w:r>
        <w:rPr>
          <w:rFonts w:ascii="Arial" w:hAnsi="Arial"/>
          <w:sz w:val="32"/>
          <w:rtl/>
        </w:rPr>
        <w:t xml:space="preserve">فاضة الماء على جسده من غير </w:t>
      </w:r>
      <w:r>
        <w:rPr>
          <w:rFonts w:ascii="Arial" w:hAnsi="Arial" w:hint="cs"/>
          <w:sz w:val="32"/>
          <w:rtl/>
        </w:rPr>
        <w:t>د</w:t>
      </w:r>
      <w:r w:rsidRPr="00CD3C37">
        <w:rPr>
          <w:rFonts w:ascii="Arial" w:hAnsi="Arial"/>
          <w:sz w:val="32"/>
          <w:rtl/>
        </w:rPr>
        <w:t>لك</w:t>
      </w:r>
      <w:r w:rsidR="006D1DE8">
        <w:rPr>
          <w:rFonts w:ascii="Arial" w:hAnsi="Arial" w:hint="cs"/>
          <w:sz w:val="32"/>
          <w:rtl/>
        </w:rPr>
        <w:t>)</w:t>
      </w:r>
      <w:r w:rsidRPr="00FE17D6">
        <w:rPr>
          <w:rFonts w:hint="cs"/>
          <w:vertAlign w:val="superscript"/>
          <w:rtl/>
        </w:rPr>
        <w:t>(</w:t>
      </w:r>
      <w:r w:rsidRPr="00FE17D6">
        <w:rPr>
          <w:vertAlign w:val="superscript"/>
          <w:rtl/>
        </w:rPr>
        <w:footnoteReference w:id="654"/>
      </w:r>
      <w:r w:rsidRPr="00FE17D6">
        <w:rPr>
          <w:rFonts w:hint="cs"/>
          <w:vertAlign w:val="superscript"/>
          <w:rtl/>
        </w:rPr>
        <w:t>)</w:t>
      </w:r>
      <w:r w:rsidRPr="00CD3C37">
        <w:rPr>
          <w:rFonts w:ascii="Arial" w:hAnsi="Arial"/>
          <w:sz w:val="32"/>
          <w:rtl/>
        </w:rPr>
        <w:t>.</w:t>
      </w:r>
    </w:p>
    <w:p w:rsidR="00B21921" w:rsidRPr="00CD3C37" w:rsidRDefault="006D1DE8" w:rsidP="00B21921">
      <w:pPr>
        <w:spacing w:line="240" w:lineRule="auto"/>
        <w:jc w:val="both"/>
        <w:rPr>
          <w:rFonts w:ascii="Arial" w:hAnsi="Arial"/>
          <w:sz w:val="32"/>
          <w:rtl/>
        </w:rPr>
      </w:pPr>
      <w:r>
        <w:rPr>
          <w:rFonts w:ascii="Arial" w:hAnsi="Arial" w:hint="cs"/>
          <w:sz w:val="32"/>
          <w:rtl/>
          <w:lang w:bidi="ar-IQ"/>
        </w:rPr>
        <w:t xml:space="preserve">   3</w:t>
      </w:r>
      <w:r w:rsidR="00B21921" w:rsidRPr="00CD3C37">
        <w:rPr>
          <w:rFonts w:ascii="Arial" w:hAnsi="Arial"/>
          <w:sz w:val="32"/>
          <w:rtl/>
        </w:rPr>
        <w:t xml:space="preserve">- </w:t>
      </w:r>
      <w:r w:rsidR="00B21921">
        <w:rPr>
          <w:rFonts w:ascii="Arial" w:hAnsi="Arial" w:hint="cs"/>
          <w:sz w:val="32"/>
          <w:rtl/>
        </w:rPr>
        <w:t xml:space="preserve">ما صح </w:t>
      </w:r>
      <w:r w:rsidR="00B21921" w:rsidRPr="00CD3C37">
        <w:rPr>
          <w:rFonts w:ascii="Arial" w:hAnsi="Arial"/>
          <w:sz w:val="32"/>
          <w:rtl/>
        </w:rPr>
        <w:t>عن</w:t>
      </w:r>
      <w:r w:rsidR="00B21921">
        <w:rPr>
          <w:rFonts w:ascii="Arial" w:hAnsi="Arial" w:hint="cs"/>
          <w:sz w:val="32"/>
          <w:rtl/>
        </w:rPr>
        <w:t xml:space="preserve"> أم</w:t>
      </w:r>
      <w:r w:rsidR="00B21921" w:rsidRPr="00CD3C37">
        <w:rPr>
          <w:rFonts w:ascii="Arial" w:hAnsi="Arial"/>
          <w:sz w:val="32"/>
          <w:rtl/>
        </w:rPr>
        <w:t xml:space="preserve"> </w:t>
      </w:r>
      <w:r w:rsidR="00B21921">
        <w:rPr>
          <w:rFonts w:ascii="Arial" w:hAnsi="Arial" w:hint="cs"/>
          <w:sz w:val="32"/>
          <w:rtl/>
        </w:rPr>
        <w:t xml:space="preserve">المؤمنين </w:t>
      </w:r>
      <w:r w:rsidR="00B21921" w:rsidRPr="00CD3C37">
        <w:rPr>
          <w:rFonts w:ascii="Arial" w:hAnsi="Arial"/>
          <w:sz w:val="32"/>
          <w:rtl/>
        </w:rPr>
        <w:t xml:space="preserve">عائشة </w:t>
      </w:r>
      <w:r w:rsidR="00B21921">
        <w:rPr>
          <w:rFonts w:ascii="Arial" w:hAnsi="Arial" w:hint="cs"/>
          <w:sz w:val="32"/>
          <w:rtl/>
        </w:rPr>
        <w:t>(</w:t>
      </w:r>
      <w:r w:rsidR="00B21921" w:rsidRPr="00BB76C2">
        <w:rPr>
          <w:rFonts w:cs="SC_OUHOD" w:hint="cs"/>
          <w:b/>
          <w:bCs/>
          <w:sz w:val="34"/>
          <w:szCs w:val="34"/>
          <w:rtl/>
        </w:rPr>
        <w:t>&lt;</w:t>
      </w:r>
      <w:r w:rsidR="00B21921">
        <w:rPr>
          <w:rFonts w:ascii="Arial" w:hAnsi="Arial" w:hint="cs"/>
          <w:sz w:val="32"/>
          <w:rtl/>
        </w:rPr>
        <w:t>)</w:t>
      </w:r>
      <w:r w:rsidR="00B21921" w:rsidRPr="00CD3C37">
        <w:rPr>
          <w:rFonts w:ascii="Arial" w:hAnsi="Arial"/>
          <w:sz w:val="32"/>
          <w:rtl/>
        </w:rPr>
        <w:t xml:space="preserve"> قالت (كان رسول الله </w:t>
      </w:r>
      <w:r w:rsidR="00B21921">
        <w:rPr>
          <w:rFonts w:ascii="Arial" w:hAnsi="Arial" w:hint="cs"/>
          <w:sz w:val="32"/>
          <w:rtl/>
        </w:rPr>
        <w:t>(</w:t>
      </w:r>
      <w:r w:rsidR="00B21921" w:rsidRPr="00CD3C37">
        <w:rPr>
          <w:rFonts w:ascii="Arial" w:hAnsi="Arial"/>
          <w:sz w:val="32"/>
        </w:rPr>
        <w:sym w:font="AGA Arabesque" w:char="0072"/>
      </w:r>
      <w:r w:rsidR="00B21921">
        <w:rPr>
          <w:rFonts w:ascii="Arial" w:hAnsi="Arial" w:hint="cs"/>
          <w:sz w:val="32"/>
          <w:rtl/>
        </w:rPr>
        <w:t>)</w:t>
      </w:r>
      <w:r w:rsidR="00B21921" w:rsidRPr="00CD3C37">
        <w:rPr>
          <w:rFonts w:ascii="Arial" w:hAnsi="Arial"/>
          <w:sz w:val="32"/>
          <w:rtl/>
        </w:rPr>
        <w:t xml:space="preserve"> </w:t>
      </w:r>
      <w:r w:rsidR="00B21921" w:rsidRPr="00CD3C37">
        <w:rPr>
          <w:rFonts w:ascii="Arial" w:hAnsi="Arial" w:hint="cs"/>
          <w:sz w:val="32"/>
          <w:rtl/>
        </w:rPr>
        <w:t>إذا</w:t>
      </w:r>
      <w:r w:rsidR="00B21921">
        <w:rPr>
          <w:rFonts w:ascii="Arial" w:hAnsi="Arial" w:hint="cs"/>
          <w:sz w:val="32"/>
          <w:rtl/>
        </w:rPr>
        <w:t xml:space="preserve"> اغتسل</w:t>
      </w:r>
      <w:r w:rsidR="00B21921" w:rsidRPr="00CD3C37">
        <w:rPr>
          <w:rFonts w:ascii="Arial" w:hAnsi="Arial"/>
          <w:sz w:val="32"/>
          <w:rtl/>
        </w:rPr>
        <w:t xml:space="preserve"> من الجنابة يبدأ فيغسل يديه ثم يفرغ بيمينه على شماله فيغسل فرجه ثم </w:t>
      </w:r>
      <w:r w:rsidR="00B21921" w:rsidRPr="00CD3C37">
        <w:rPr>
          <w:rFonts w:ascii="Arial" w:hAnsi="Arial"/>
          <w:sz w:val="32"/>
          <w:rtl/>
        </w:rPr>
        <w:lastRenderedPageBreak/>
        <w:t xml:space="preserve">يتوضأ وضؤه للصلاة ثم يأخذ الماء فيدخل </w:t>
      </w:r>
      <w:r w:rsidR="00B21921" w:rsidRPr="00CD3C37">
        <w:rPr>
          <w:rFonts w:ascii="Arial" w:hAnsi="Arial" w:hint="cs"/>
          <w:sz w:val="32"/>
          <w:rtl/>
        </w:rPr>
        <w:t>أصابعه</w:t>
      </w:r>
      <w:r w:rsidR="00B21921" w:rsidRPr="00CD3C37">
        <w:rPr>
          <w:rFonts w:ascii="Arial" w:hAnsi="Arial"/>
          <w:sz w:val="32"/>
          <w:rtl/>
        </w:rPr>
        <w:t xml:space="preserve"> في </w:t>
      </w:r>
      <w:r w:rsidR="00B21921" w:rsidRPr="00CD3C37">
        <w:rPr>
          <w:rFonts w:ascii="Arial" w:hAnsi="Arial" w:hint="cs"/>
          <w:sz w:val="32"/>
          <w:rtl/>
        </w:rPr>
        <w:t>أصول</w:t>
      </w:r>
      <w:r w:rsidR="00B21921" w:rsidRPr="00CD3C37">
        <w:rPr>
          <w:rFonts w:ascii="Arial" w:hAnsi="Arial"/>
          <w:sz w:val="32"/>
          <w:rtl/>
        </w:rPr>
        <w:t xml:space="preserve"> الشعر حتى </w:t>
      </w:r>
      <w:r w:rsidR="00B21921" w:rsidRPr="00CD3C37">
        <w:rPr>
          <w:rFonts w:ascii="Arial" w:hAnsi="Arial" w:hint="cs"/>
          <w:sz w:val="32"/>
          <w:rtl/>
        </w:rPr>
        <w:t>إذا</w:t>
      </w:r>
      <w:r w:rsidR="00B21921" w:rsidRPr="00CD3C37">
        <w:rPr>
          <w:rFonts w:ascii="Arial" w:hAnsi="Arial"/>
          <w:sz w:val="32"/>
          <w:rtl/>
        </w:rPr>
        <w:t xml:space="preserve"> رأى </w:t>
      </w:r>
      <w:r w:rsidR="00B21921" w:rsidRPr="00CD3C37">
        <w:rPr>
          <w:rFonts w:ascii="Arial" w:hAnsi="Arial" w:hint="cs"/>
          <w:sz w:val="32"/>
          <w:rtl/>
        </w:rPr>
        <w:t>أن</w:t>
      </w:r>
      <w:r w:rsidR="00B21921" w:rsidRPr="00CD3C37">
        <w:rPr>
          <w:rFonts w:ascii="Arial" w:hAnsi="Arial"/>
          <w:sz w:val="32"/>
          <w:rtl/>
        </w:rPr>
        <w:t xml:space="preserve"> قد </w:t>
      </w:r>
      <w:r w:rsidR="00B21921">
        <w:rPr>
          <w:rFonts w:ascii="Arial" w:hAnsi="Arial" w:hint="cs"/>
          <w:sz w:val="32"/>
          <w:rtl/>
        </w:rPr>
        <w:t>ا</w:t>
      </w:r>
      <w:r w:rsidR="00B21921" w:rsidRPr="00CD3C37">
        <w:rPr>
          <w:rFonts w:ascii="Arial" w:hAnsi="Arial" w:hint="cs"/>
          <w:sz w:val="32"/>
          <w:rtl/>
        </w:rPr>
        <w:t>ستبرأ</w:t>
      </w:r>
      <w:r w:rsidR="00B21921" w:rsidRPr="00CD3C37">
        <w:rPr>
          <w:rFonts w:ascii="Arial" w:hAnsi="Arial"/>
          <w:sz w:val="32"/>
          <w:rtl/>
        </w:rPr>
        <w:t xml:space="preserve"> حفن على رأسه ثلاث حفنات ثم </w:t>
      </w:r>
      <w:r w:rsidR="00B21921" w:rsidRPr="00CD3C37">
        <w:rPr>
          <w:rFonts w:ascii="Arial" w:hAnsi="Arial" w:hint="cs"/>
          <w:sz w:val="32"/>
          <w:rtl/>
        </w:rPr>
        <w:t>أفاض</w:t>
      </w:r>
      <w:r w:rsidR="00B21921" w:rsidRPr="00CD3C37">
        <w:rPr>
          <w:rFonts w:ascii="Arial" w:hAnsi="Arial"/>
          <w:sz w:val="32"/>
          <w:rtl/>
        </w:rPr>
        <w:t xml:space="preserve"> على سائر جسده ثم غسل رجليه</w:t>
      </w:r>
      <w:r w:rsidR="00B21921" w:rsidRPr="00FE17D6">
        <w:rPr>
          <w:rFonts w:hint="cs"/>
          <w:vertAlign w:val="superscript"/>
          <w:rtl/>
        </w:rPr>
        <w:t>(</w:t>
      </w:r>
      <w:r w:rsidR="00B21921" w:rsidRPr="00FE17D6">
        <w:rPr>
          <w:vertAlign w:val="superscript"/>
          <w:rtl/>
        </w:rPr>
        <w:footnoteReference w:id="655"/>
      </w:r>
      <w:r w:rsidR="00B21921" w:rsidRPr="00FE17D6">
        <w:rPr>
          <w:rFonts w:hint="cs"/>
          <w:vertAlign w:val="superscript"/>
          <w:rtl/>
        </w:rPr>
        <w:t>)</w:t>
      </w:r>
      <w:r w:rsidR="00B21921" w:rsidRPr="00CD3C37">
        <w:rPr>
          <w:rFonts w:ascii="Arial" w:hAnsi="Arial"/>
          <w:sz w:val="32"/>
          <w:rtl/>
        </w:rPr>
        <w:t>.</w:t>
      </w:r>
    </w:p>
    <w:p w:rsidR="00B21921" w:rsidRPr="00D57FBC" w:rsidRDefault="00B21921" w:rsidP="00B21921">
      <w:pPr>
        <w:spacing w:line="240" w:lineRule="auto"/>
        <w:jc w:val="both"/>
        <w:rPr>
          <w:rFonts w:ascii="Arial" w:hAnsi="Arial"/>
          <w:b/>
          <w:bCs/>
          <w:sz w:val="32"/>
          <w:rtl/>
        </w:rPr>
      </w:pPr>
      <w:r>
        <w:rPr>
          <w:rFonts w:ascii="Arial" w:hAnsi="Arial" w:hint="cs"/>
          <w:b/>
          <w:bCs/>
          <w:sz w:val="32"/>
          <w:rtl/>
        </w:rPr>
        <w:t xml:space="preserve">  </w:t>
      </w:r>
      <w:r w:rsidRPr="00D57FBC">
        <w:rPr>
          <w:rFonts w:ascii="Arial" w:hAnsi="Arial"/>
          <w:b/>
          <w:bCs/>
          <w:sz w:val="32"/>
          <w:rtl/>
        </w:rPr>
        <w:t xml:space="preserve">وجه الدلالة: </w:t>
      </w:r>
    </w:p>
    <w:p w:rsidR="00B21921" w:rsidRPr="00CD3C37" w:rsidRDefault="00B21921" w:rsidP="006D1DE8">
      <w:pPr>
        <w:spacing w:line="240" w:lineRule="auto"/>
        <w:jc w:val="both"/>
        <w:rPr>
          <w:rFonts w:ascii="Arial" w:hAnsi="Arial"/>
          <w:sz w:val="32"/>
          <w:rtl/>
        </w:rPr>
      </w:pPr>
      <w:r>
        <w:rPr>
          <w:rFonts w:ascii="Arial" w:hAnsi="Arial" w:hint="cs"/>
          <w:sz w:val="32"/>
          <w:rtl/>
        </w:rPr>
        <w:t xml:space="preserve">     </w:t>
      </w:r>
      <w:r w:rsidR="006D1DE8">
        <w:rPr>
          <w:rFonts w:ascii="Arial" w:hAnsi="Arial" w:hint="cs"/>
          <w:sz w:val="32"/>
          <w:rtl/>
        </w:rPr>
        <w:t>(</w:t>
      </w:r>
      <w:r w:rsidRPr="00CD3C37">
        <w:rPr>
          <w:rFonts w:ascii="Arial" w:hAnsi="Arial"/>
          <w:sz w:val="32"/>
          <w:rtl/>
        </w:rPr>
        <w:t>حكت عائشة وميمونة</w:t>
      </w:r>
      <w:r>
        <w:rPr>
          <w:rFonts w:ascii="Arial" w:hAnsi="Arial"/>
          <w:sz w:val="32"/>
        </w:rPr>
        <w:t>)</w:t>
      </w:r>
      <w:r w:rsidRPr="004755A8">
        <w:rPr>
          <w:rFonts w:cs="SC_OUHOD" w:hint="cs"/>
          <w:b/>
          <w:bCs/>
          <w:sz w:val="34"/>
          <w:szCs w:val="34"/>
          <w:rtl/>
        </w:rPr>
        <w:t xml:space="preserve"> </w:t>
      </w:r>
      <w:r w:rsidRPr="00BB76C2">
        <w:rPr>
          <w:rFonts w:cs="SC_OUHOD" w:hint="cs"/>
          <w:b/>
          <w:bCs/>
          <w:sz w:val="34"/>
          <w:szCs w:val="34"/>
          <w:rtl/>
        </w:rPr>
        <w:t>&lt;</w:t>
      </w:r>
      <w:r>
        <w:rPr>
          <w:rFonts w:ascii="Arial" w:hAnsi="Arial" w:hint="cs"/>
          <w:sz w:val="32"/>
          <w:rtl/>
        </w:rPr>
        <w:t>)</w:t>
      </w:r>
      <w:r w:rsidRPr="00CD3C37">
        <w:rPr>
          <w:rFonts w:ascii="Arial" w:hAnsi="Arial"/>
          <w:sz w:val="32"/>
          <w:rtl/>
        </w:rPr>
        <w:t xml:space="preserve"> صفة غسل النبي </w:t>
      </w:r>
      <w:r w:rsidRPr="00CD3C37">
        <w:rPr>
          <w:rFonts w:ascii="Arial" w:hAnsi="Arial"/>
          <w:sz w:val="32"/>
        </w:rPr>
        <w:sym w:font="AGA Arabesque" w:char="0072"/>
      </w:r>
      <w:r>
        <w:rPr>
          <w:rFonts w:ascii="Arial" w:hAnsi="Arial"/>
          <w:sz w:val="32"/>
        </w:rPr>
        <w:t>)</w:t>
      </w:r>
      <w:r>
        <w:rPr>
          <w:rFonts w:ascii="Arial" w:hAnsi="Arial" w:hint="cs"/>
          <w:sz w:val="32"/>
          <w:rtl/>
        </w:rPr>
        <w:t>)</w:t>
      </w:r>
      <w:r w:rsidRPr="00CD3C37">
        <w:rPr>
          <w:rFonts w:ascii="Arial" w:hAnsi="Arial"/>
          <w:sz w:val="32"/>
          <w:rtl/>
        </w:rPr>
        <w:t xml:space="preserve"> ولم يذكرا تد</w:t>
      </w:r>
      <w:r>
        <w:rPr>
          <w:rFonts w:ascii="Arial" w:hAnsi="Arial"/>
          <w:sz w:val="32"/>
          <w:rtl/>
        </w:rPr>
        <w:t>لكاً، ولو كان واجباً ما تركه، ل</w:t>
      </w:r>
      <w:r>
        <w:rPr>
          <w:rFonts w:ascii="Arial" w:hAnsi="Arial" w:hint="cs"/>
          <w:sz w:val="32"/>
          <w:rtl/>
        </w:rPr>
        <w:t>أ</w:t>
      </w:r>
      <w:r w:rsidRPr="00CD3C37">
        <w:rPr>
          <w:rFonts w:ascii="Arial" w:hAnsi="Arial"/>
          <w:sz w:val="32"/>
          <w:rtl/>
        </w:rPr>
        <w:t>نه المبين عن الله مراده، ول</w:t>
      </w:r>
      <w:r>
        <w:rPr>
          <w:rFonts w:ascii="Arial" w:hAnsi="Arial"/>
          <w:sz w:val="32"/>
          <w:rtl/>
        </w:rPr>
        <w:t xml:space="preserve">و فعله لنقل عنه، كما نقل تخليل </w:t>
      </w:r>
      <w:r>
        <w:rPr>
          <w:rFonts w:ascii="Arial" w:hAnsi="Arial" w:hint="cs"/>
          <w:sz w:val="32"/>
          <w:rtl/>
        </w:rPr>
        <w:t>أ</w:t>
      </w:r>
      <w:r w:rsidRPr="00CD3C37">
        <w:rPr>
          <w:rFonts w:ascii="Arial" w:hAnsi="Arial"/>
          <w:sz w:val="32"/>
          <w:rtl/>
        </w:rPr>
        <w:t>صول شعره بالماء وغرفه على رأسه، وغير ذلك</w:t>
      </w:r>
      <w:r>
        <w:rPr>
          <w:rFonts w:ascii="Arial" w:hAnsi="Arial" w:hint="cs"/>
          <w:sz w:val="32"/>
          <w:rtl/>
        </w:rPr>
        <w:t xml:space="preserve"> </w:t>
      </w:r>
      <w:r w:rsidRPr="00CD3C37">
        <w:rPr>
          <w:rFonts w:ascii="Arial" w:hAnsi="Arial"/>
          <w:sz w:val="32"/>
          <w:rtl/>
        </w:rPr>
        <w:t>من صفة غسله ووضو</w:t>
      </w:r>
      <w:r>
        <w:rPr>
          <w:rFonts w:ascii="Arial" w:hAnsi="Arial" w:hint="cs"/>
          <w:sz w:val="32"/>
          <w:rtl/>
        </w:rPr>
        <w:t>ء</w:t>
      </w:r>
      <w:r w:rsidRPr="00CD3C37">
        <w:rPr>
          <w:rFonts w:ascii="Arial" w:hAnsi="Arial"/>
          <w:sz w:val="32"/>
          <w:rtl/>
        </w:rPr>
        <w:t>ه</w:t>
      </w:r>
      <w:r>
        <w:rPr>
          <w:rFonts w:ascii="Arial" w:hAnsi="Arial" w:hint="cs"/>
          <w:sz w:val="32"/>
          <w:rtl/>
        </w:rPr>
        <w:t xml:space="preserve"> (</w:t>
      </w:r>
      <w:r w:rsidRPr="00CD3C37">
        <w:rPr>
          <w:rFonts w:ascii="Arial" w:hAnsi="Arial"/>
          <w:sz w:val="32"/>
        </w:rPr>
        <w:sym w:font="AGA Arabesque" w:char="0072"/>
      </w:r>
      <w:r w:rsidRPr="001819B6">
        <w:rPr>
          <w:rFonts w:hint="cs"/>
          <w:sz w:val="32"/>
          <w:rtl/>
        </w:rPr>
        <w:t>)</w:t>
      </w:r>
      <w:r w:rsidR="006D1DE8">
        <w:rPr>
          <w:rFonts w:hint="cs"/>
          <w:sz w:val="32"/>
          <w:rtl/>
        </w:rPr>
        <w:t>)</w:t>
      </w:r>
      <w:r w:rsidRPr="00FE17D6">
        <w:rPr>
          <w:rFonts w:hint="cs"/>
          <w:sz w:val="32"/>
          <w:vertAlign w:val="superscript"/>
          <w:rtl/>
        </w:rPr>
        <w:t>(</w:t>
      </w:r>
      <w:r w:rsidRPr="00FE17D6">
        <w:rPr>
          <w:sz w:val="32"/>
          <w:vertAlign w:val="superscript"/>
        </w:rPr>
        <w:footnoteReference w:id="656"/>
      </w:r>
      <w:r w:rsidRPr="00FE17D6">
        <w:rPr>
          <w:rFonts w:hint="cs"/>
          <w:sz w:val="32"/>
          <w:vertAlign w:val="superscript"/>
          <w:rtl/>
        </w:rPr>
        <w:t>)</w:t>
      </w:r>
      <w:r w:rsidRPr="00CD3C37">
        <w:rPr>
          <w:rFonts w:ascii="Arial" w:hAnsi="Arial"/>
          <w:sz w:val="32"/>
          <w:rtl/>
        </w:rPr>
        <w:t>.</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Pr="00CD3C37">
        <w:rPr>
          <w:rFonts w:ascii="Arial" w:hAnsi="Arial"/>
          <w:sz w:val="32"/>
          <w:rtl/>
        </w:rPr>
        <w:t xml:space="preserve">4- </w:t>
      </w:r>
      <w:r>
        <w:rPr>
          <w:rFonts w:ascii="Arial" w:hAnsi="Arial" w:hint="cs"/>
          <w:sz w:val="32"/>
          <w:rtl/>
        </w:rPr>
        <w:t xml:space="preserve">ما صح </w:t>
      </w:r>
      <w:r w:rsidRPr="00CD3C37">
        <w:rPr>
          <w:rFonts w:ascii="Arial" w:hAnsi="Arial"/>
          <w:sz w:val="32"/>
          <w:rtl/>
        </w:rPr>
        <w:t xml:space="preserve">عن </w:t>
      </w:r>
      <w:r>
        <w:rPr>
          <w:rFonts w:ascii="Arial" w:hAnsi="Arial" w:hint="cs"/>
          <w:sz w:val="32"/>
          <w:rtl/>
        </w:rPr>
        <w:t>أم المؤمنين أم</w:t>
      </w:r>
      <w:r>
        <w:rPr>
          <w:rFonts w:ascii="Arial" w:hAnsi="Arial"/>
          <w:sz w:val="32"/>
          <w:rtl/>
        </w:rPr>
        <w:t xml:space="preserve"> </w:t>
      </w:r>
      <w:r w:rsidRPr="00CD3C37">
        <w:rPr>
          <w:rFonts w:ascii="Arial" w:hAnsi="Arial"/>
          <w:sz w:val="32"/>
          <w:rtl/>
        </w:rPr>
        <w:t xml:space="preserve">سلمة </w:t>
      </w:r>
      <w:r>
        <w:rPr>
          <w:rFonts w:ascii="Arial" w:hAnsi="Arial" w:hint="cs"/>
          <w:sz w:val="32"/>
          <w:rtl/>
        </w:rPr>
        <w:t>(</w:t>
      </w:r>
      <w:r w:rsidRPr="00BB76C2">
        <w:rPr>
          <w:rFonts w:cs="SC_OUHOD" w:hint="cs"/>
          <w:b/>
          <w:bCs/>
          <w:sz w:val="34"/>
          <w:szCs w:val="34"/>
          <w:rtl/>
        </w:rPr>
        <w:t>&lt;</w:t>
      </w:r>
      <w:r>
        <w:rPr>
          <w:rFonts w:ascii="Arial" w:hAnsi="Arial" w:hint="cs"/>
          <w:sz w:val="32"/>
          <w:rtl/>
        </w:rPr>
        <w:t>)</w:t>
      </w:r>
      <w:r w:rsidRPr="00CD3C37">
        <w:rPr>
          <w:rFonts w:ascii="Arial" w:hAnsi="Arial"/>
          <w:sz w:val="32"/>
          <w:rtl/>
        </w:rPr>
        <w:t xml:space="preserve">قالت قلت يا رسول الله </w:t>
      </w:r>
      <w:r w:rsidRPr="00CD3C37">
        <w:rPr>
          <w:rFonts w:ascii="Arial" w:hAnsi="Arial" w:hint="cs"/>
          <w:sz w:val="32"/>
          <w:rtl/>
        </w:rPr>
        <w:t>إني</w:t>
      </w:r>
      <w:r w:rsidRPr="00CD3C37">
        <w:rPr>
          <w:rFonts w:ascii="Arial" w:hAnsi="Arial"/>
          <w:sz w:val="32"/>
          <w:rtl/>
        </w:rPr>
        <w:t xml:space="preserve"> امرأة أشد ظفر شعري </w:t>
      </w:r>
      <w:r>
        <w:rPr>
          <w:rFonts w:ascii="Arial" w:hAnsi="Arial" w:hint="cs"/>
          <w:sz w:val="32"/>
          <w:rtl/>
        </w:rPr>
        <w:t>أ</w:t>
      </w:r>
      <w:r w:rsidRPr="00CD3C37">
        <w:rPr>
          <w:rFonts w:ascii="Arial" w:hAnsi="Arial"/>
          <w:sz w:val="32"/>
          <w:rtl/>
        </w:rPr>
        <w:t xml:space="preserve">فانقضه لغسل الجنابة قال(لا </w:t>
      </w:r>
      <w:r w:rsidRPr="00CD3C37">
        <w:rPr>
          <w:rFonts w:ascii="Arial" w:hAnsi="Arial" w:hint="cs"/>
          <w:sz w:val="32"/>
          <w:rtl/>
        </w:rPr>
        <w:t>إنما</w:t>
      </w:r>
      <w:r w:rsidRPr="00CD3C37">
        <w:rPr>
          <w:rFonts w:ascii="Arial" w:hAnsi="Arial"/>
          <w:sz w:val="32"/>
          <w:rtl/>
        </w:rPr>
        <w:t xml:space="preserve"> يكفيك </w:t>
      </w:r>
      <w:r w:rsidRPr="00CD3C37">
        <w:rPr>
          <w:rFonts w:ascii="Arial" w:hAnsi="Arial" w:hint="cs"/>
          <w:sz w:val="32"/>
          <w:rtl/>
        </w:rPr>
        <w:t>أن</w:t>
      </w:r>
      <w:r w:rsidRPr="00CD3C37">
        <w:rPr>
          <w:rFonts w:ascii="Arial" w:hAnsi="Arial"/>
          <w:sz w:val="32"/>
          <w:rtl/>
        </w:rPr>
        <w:t xml:space="preserve"> تحثي على رأسك ثلاث حثيات ثم تفيضين عليك الماء فتطهرين</w:t>
      </w:r>
      <w:r w:rsidRPr="00FE17D6">
        <w:rPr>
          <w:rFonts w:hint="cs"/>
          <w:vertAlign w:val="superscript"/>
          <w:rtl/>
        </w:rPr>
        <w:t>(</w:t>
      </w:r>
      <w:r w:rsidRPr="00FE17D6">
        <w:rPr>
          <w:vertAlign w:val="superscript"/>
          <w:rtl/>
        </w:rPr>
        <w:footnoteReference w:id="657"/>
      </w:r>
      <w:r w:rsidRPr="00FE17D6">
        <w:rPr>
          <w:rFonts w:hint="cs"/>
          <w:vertAlign w:val="superscript"/>
          <w:rtl/>
        </w:rPr>
        <w:t>)</w:t>
      </w:r>
      <w:r w:rsidRPr="00CD3C37">
        <w:rPr>
          <w:rFonts w:ascii="Arial" w:hAnsi="Arial"/>
          <w:sz w:val="32"/>
          <w:rtl/>
        </w:rPr>
        <w:t>.</w:t>
      </w:r>
    </w:p>
    <w:p w:rsidR="00B21921" w:rsidRPr="001819B6" w:rsidRDefault="00B21921" w:rsidP="00B21921">
      <w:pPr>
        <w:spacing w:line="240" w:lineRule="auto"/>
        <w:jc w:val="both"/>
        <w:rPr>
          <w:rFonts w:ascii="Arial" w:hAnsi="Arial"/>
          <w:b/>
          <w:bCs/>
          <w:sz w:val="32"/>
          <w:rtl/>
        </w:rPr>
      </w:pPr>
      <w:r>
        <w:rPr>
          <w:rFonts w:ascii="Arial" w:hAnsi="Arial" w:hint="cs"/>
          <w:b/>
          <w:bCs/>
          <w:sz w:val="32"/>
          <w:rtl/>
        </w:rPr>
        <w:t xml:space="preserve">  </w:t>
      </w:r>
      <w:r w:rsidRPr="001819B6">
        <w:rPr>
          <w:rFonts w:ascii="Arial" w:hAnsi="Arial"/>
          <w:b/>
          <w:bCs/>
          <w:sz w:val="32"/>
          <w:rtl/>
        </w:rPr>
        <w:t xml:space="preserve">وجه الدلالة: </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006D1DE8">
        <w:rPr>
          <w:rFonts w:ascii="Arial" w:hAnsi="Arial" w:hint="cs"/>
          <w:sz w:val="32"/>
          <w:rtl/>
        </w:rPr>
        <w:t>(</w:t>
      </w:r>
      <w:r>
        <w:rPr>
          <w:rFonts w:ascii="Arial" w:hAnsi="Arial"/>
          <w:sz w:val="32"/>
          <w:rtl/>
        </w:rPr>
        <w:t>ول</w:t>
      </w:r>
      <w:r>
        <w:rPr>
          <w:rFonts w:ascii="Arial" w:hAnsi="Arial" w:hint="cs"/>
          <w:sz w:val="32"/>
          <w:rtl/>
        </w:rPr>
        <w:t>أ</w:t>
      </w:r>
      <w:r>
        <w:rPr>
          <w:rFonts w:ascii="Arial" w:hAnsi="Arial"/>
          <w:sz w:val="32"/>
          <w:rtl/>
        </w:rPr>
        <w:t xml:space="preserve">نه غسل واجب، فلم يجب فيه </w:t>
      </w:r>
      <w:r>
        <w:rPr>
          <w:rFonts w:ascii="Arial" w:hAnsi="Arial" w:hint="cs"/>
          <w:sz w:val="32"/>
          <w:rtl/>
        </w:rPr>
        <w:t>إ</w:t>
      </w:r>
      <w:r w:rsidRPr="00CD3C37">
        <w:rPr>
          <w:rFonts w:ascii="Arial" w:hAnsi="Arial"/>
          <w:sz w:val="32"/>
          <w:rtl/>
        </w:rPr>
        <w:t>مرار اليد، كغسل النجاسة</w:t>
      </w:r>
      <w:r w:rsidR="006D1DE8">
        <w:rPr>
          <w:rFonts w:ascii="Arial" w:hAnsi="Arial" w:hint="cs"/>
          <w:sz w:val="32"/>
          <w:rtl/>
        </w:rPr>
        <w:t>)</w:t>
      </w:r>
      <w:r w:rsidRPr="00FE17D6">
        <w:rPr>
          <w:rFonts w:hint="cs"/>
          <w:vertAlign w:val="superscript"/>
          <w:rtl/>
        </w:rPr>
        <w:t>(</w:t>
      </w:r>
      <w:r w:rsidRPr="00FE17D6">
        <w:rPr>
          <w:vertAlign w:val="superscript"/>
          <w:rtl/>
        </w:rPr>
        <w:footnoteReference w:id="658"/>
      </w:r>
      <w:r w:rsidRPr="00FE17D6">
        <w:rPr>
          <w:rFonts w:hint="cs"/>
          <w:vertAlign w:val="superscript"/>
          <w:rtl/>
        </w:rPr>
        <w:t>)</w:t>
      </w:r>
      <w:r w:rsidRPr="00CD3C37">
        <w:rPr>
          <w:rFonts w:ascii="Arial" w:hAnsi="Arial"/>
          <w:sz w:val="32"/>
          <w:rtl/>
        </w:rPr>
        <w:t>.</w:t>
      </w:r>
    </w:p>
    <w:p w:rsidR="00B21921" w:rsidRDefault="00B21921" w:rsidP="00B21921">
      <w:pPr>
        <w:spacing w:line="240" w:lineRule="auto"/>
        <w:jc w:val="both"/>
        <w:rPr>
          <w:rFonts w:ascii="Arial" w:hAnsi="Arial"/>
          <w:sz w:val="32"/>
          <w:rtl/>
        </w:rPr>
      </w:pPr>
      <w:r>
        <w:rPr>
          <w:rFonts w:ascii="Arial" w:hAnsi="Arial" w:hint="cs"/>
          <w:sz w:val="32"/>
          <w:rtl/>
        </w:rPr>
        <w:t xml:space="preserve">     </w:t>
      </w:r>
      <w:r>
        <w:rPr>
          <w:rFonts w:ascii="Arial" w:hAnsi="Arial"/>
          <w:sz w:val="32"/>
          <w:rtl/>
        </w:rPr>
        <w:t>5- ما</w:t>
      </w:r>
      <w:r>
        <w:rPr>
          <w:rFonts w:ascii="Arial" w:hAnsi="Arial" w:hint="cs"/>
          <w:sz w:val="32"/>
          <w:rtl/>
        </w:rPr>
        <w:t xml:space="preserve"> روي </w:t>
      </w:r>
      <w:r>
        <w:rPr>
          <w:rFonts w:ascii="Arial" w:hAnsi="Arial"/>
          <w:sz w:val="32"/>
          <w:rtl/>
        </w:rPr>
        <w:t xml:space="preserve">عن </w:t>
      </w:r>
      <w:r>
        <w:rPr>
          <w:rFonts w:ascii="Arial" w:hAnsi="Arial" w:hint="cs"/>
          <w:sz w:val="32"/>
          <w:rtl/>
        </w:rPr>
        <w:t>أ</w:t>
      </w:r>
      <w:r w:rsidRPr="00CD3C37">
        <w:rPr>
          <w:rFonts w:ascii="Arial" w:hAnsi="Arial"/>
          <w:sz w:val="32"/>
          <w:rtl/>
        </w:rPr>
        <w:t>بي ذر</w:t>
      </w:r>
      <w:r w:rsidRPr="00DF15D7">
        <w:rPr>
          <w:rFonts w:hint="cs"/>
          <w:sz w:val="32"/>
          <w:rtl/>
        </w:rPr>
        <w:t>(</w:t>
      </w:r>
      <w:r w:rsidRPr="00DF15D7">
        <w:rPr>
          <w:rFonts w:hint="cs"/>
          <w:sz w:val="32"/>
        </w:rPr>
        <w:sym w:font="AGA Arabesque" w:char="F074"/>
      </w:r>
      <w:r w:rsidRPr="00DF15D7">
        <w:rPr>
          <w:rFonts w:hint="cs"/>
          <w:sz w:val="32"/>
          <w:rtl/>
        </w:rPr>
        <w:t>)</w:t>
      </w:r>
      <w:r w:rsidRPr="00CD3C37">
        <w:rPr>
          <w:rFonts w:ascii="Arial" w:hAnsi="Arial"/>
          <w:sz w:val="32"/>
          <w:rtl/>
        </w:rPr>
        <w:t xml:space="preserve"> أن النبي </w:t>
      </w:r>
      <w:r>
        <w:rPr>
          <w:rFonts w:ascii="Arial" w:hAnsi="Arial" w:hint="cs"/>
          <w:sz w:val="32"/>
          <w:rtl/>
        </w:rPr>
        <w:t>(</w:t>
      </w:r>
      <w:r w:rsidRPr="00CD3C37">
        <w:rPr>
          <w:rFonts w:ascii="Arial" w:hAnsi="Arial"/>
          <w:sz w:val="32"/>
        </w:rPr>
        <w:sym w:font="AGA Arabesque" w:char="0072"/>
      </w:r>
      <w:r>
        <w:rPr>
          <w:rFonts w:ascii="Arial" w:hAnsi="Arial" w:hint="cs"/>
          <w:sz w:val="32"/>
          <w:rtl/>
        </w:rPr>
        <w:t>)</w:t>
      </w:r>
      <w:r>
        <w:rPr>
          <w:rFonts w:ascii="Arial" w:hAnsi="Arial"/>
          <w:sz w:val="32"/>
          <w:rtl/>
        </w:rPr>
        <w:t xml:space="preserve"> قال (يا </w:t>
      </w:r>
      <w:r>
        <w:rPr>
          <w:rFonts w:ascii="Arial" w:hAnsi="Arial" w:hint="cs"/>
          <w:sz w:val="32"/>
          <w:rtl/>
        </w:rPr>
        <w:t>أ</w:t>
      </w:r>
      <w:r>
        <w:rPr>
          <w:rFonts w:ascii="Arial" w:hAnsi="Arial"/>
          <w:sz w:val="32"/>
          <w:rtl/>
        </w:rPr>
        <w:t xml:space="preserve">با ذر </w:t>
      </w:r>
      <w:r>
        <w:rPr>
          <w:rFonts w:ascii="Arial" w:hAnsi="Arial" w:hint="cs"/>
          <w:sz w:val="32"/>
          <w:rtl/>
        </w:rPr>
        <w:t>إ</w:t>
      </w:r>
      <w:r w:rsidRPr="00CD3C37">
        <w:rPr>
          <w:rFonts w:ascii="Arial" w:hAnsi="Arial"/>
          <w:sz w:val="32"/>
          <w:rtl/>
        </w:rPr>
        <w:t xml:space="preserve">ن الصعيد الطيب طهور وان لم تجد الماء عشر سنين </w:t>
      </w:r>
      <w:r w:rsidRPr="00CD3C37">
        <w:rPr>
          <w:rFonts w:ascii="Arial" w:hAnsi="Arial" w:hint="cs"/>
          <w:sz w:val="32"/>
          <w:rtl/>
        </w:rPr>
        <w:t>فإذا</w:t>
      </w:r>
      <w:r w:rsidRPr="00CD3C37">
        <w:rPr>
          <w:rFonts w:ascii="Arial" w:hAnsi="Arial"/>
          <w:sz w:val="32"/>
          <w:rtl/>
        </w:rPr>
        <w:t xml:space="preserve"> وجدت الماء فأمسه جلدك)</w:t>
      </w:r>
      <w:r w:rsidRPr="00FE17D6">
        <w:rPr>
          <w:rFonts w:hint="cs"/>
          <w:vertAlign w:val="superscript"/>
          <w:rtl/>
        </w:rPr>
        <w:t>(</w:t>
      </w:r>
      <w:r w:rsidRPr="00FE17D6">
        <w:rPr>
          <w:vertAlign w:val="superscript"/>
          <w:rtl/>
        </w:rPr>
        <w:footnoteReference w:id="659"/>
      </w:r>
      <w:r w:rsidRPr="00FE17D6">
        <w:rPr>
          <w:rFonts w:hint="cs"/>
          <w:vertAlign w:val="superscript"/>
          <w:rtl/>
        </w:rPr>
        <w:t>)</w:t>
      </w:r>
      <w:r w:rsidRPr="00CD3C37">
        <w:rPr>
          <w:rFonts w:ascii="Arial" w:hAnsi="Arial"/>
          <w:sz w:val="32"/>
          <w:rtl/>
        </w:rPr>
        <w:t>.</w:t>
      </w:r>
    </w:p>
    <w:p w:rsidR="00C643C2" w:rsidRDefault="00C643C2" w:rsidP="00B21921">
      <w:pPr>
        <w:spacing w:line="240" w:lineRule="auto"/>
        <w:jc w:val="both"/>
        <w:rPr>
          <w:rFonts w:ascii="Arial" w:hAnsi="Arial"/>
          <w:sz w:val="32"/>
          <w:rtl/>
        </w:rPr>
      </w:pPr>
    </w:p>
    <w:p w:rsidR="00C643C2" w:rsidRDefault="00C643C2" w:rsidP="00B21921">
      <w:pPr>
        <w:spacing w:line="240" w:lineRule="auto"/>
        <w:jc w:val="both"/>
        <w:rPr>
          <w:rFonts w:ascii="Arial" w:hAnsi="Arial"/>
          <w:sz w:val="32"/>
          <w:rtl/>
        </w:rPr>
      </w:pPr>
    </w:p>
    <w:p w:rsidR="00B21921" w:rsidRPr="00214145" w:rsidRDefault="00B21921" w:rsidP="00B21921">
      <w:pPr>
        <w:spacing w:line="240" w:lineRule="auto"/>
        <w:jc w:val="both"/>
        <w:rPr>
          <w:rFonts w:ascii="Arial" w:hAnsi="Arial"/>
          <w:sz w:val="32"/>
          <w:rtl/>
        </w:rPr>
      </w:pPr>
      <w:r w:rsidRPr="001819B6">
        <w:rPr>
          <w:rFonts w:ascii="Arial" w:hAnsi="Arial"/>
          <w:b/>
          <w:bCs/>
          <w:sz w:val="32"/>
          <w:rtl/>
        </w:rPr>
        <w:lastRenderedPageBreak/>
        <w:t xml:space="preserve">وجه الدلالة: </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006D1DE8">
        <w:rPr>
          <w:rFonts w:ascii="Arial" w:hAnsi="Arial" w:hint="cs"/>
          <w:sz w:val="32"/>
          <w:rtl/>
        </w:rPr>
        <w:t>(</w:t>
      </w:r>
      <w:r>
        <w:rPr>
          <w:rFonts w:ascii="Arial" w:hAnsi="Arial" w:hint="cs"/>
          <w:sz w:val="32"/>
          <w:rtl/>
        </w:rPr>
        <w:t xml:space="preserve"> </w:t>
      </w:r>
      <w:r>
        <w:rPr>
          <w:rFonts w:ascii="Arial" w:hAnsi="Arial"/>
          <w:sz w:val="32"/>
          <w:rtl/>
        </w:rPr>
        <w:t>ول</w:t>
      </w:r>
      <w:r>
        <w:rPr>
          <w:rFonts w:ascii="Arial" w:hAnsi="Arial" w:hint="cs"/>
          <w:sz w:val="32"/>
          <w:rtl/>
        </w:rPr>
        <w:t>أ</w:t>
      </w:r>
      <w:r w:rsidRPr="00CD3C37">
        <w:rPr>
          <w:rFonts w:ascii="Arial" w:hAnsi="Arial"/>
          <w:sz w:val="32"/>
          <w:rtl/>
        </w:rPr>
        <w:t>نه غسل فلا يجب</w:t>
      </w:r>
      <w:r>
        <w:rPr>
          <w:rFonts w:ascii="Arial" w:hAnsi="Arial" w:hint="cs"/>
          <w:sz w:val="32"/>
          <w:rtl/>
        </w:rPr>
        <w:t xml:space="preserve"> فيه</w:t>
      </w:r>
      <w:r>
        <w:rPr>
          <w:rFonts w:ascii="Arial" w:hAnsi="Arial"/>
          <w:sz w:val="32"/>
          <w:rtl/>
        </w:rPr>
        <w:t xml:space="preserve"> </w:t>
      </w:r>
      <w:r>
        <w:rPr>
          <w:rFonts w:ascii="Arial" w:hAnsi="Arial" w:hint="cs"/>
          <w:sz w:val="32"/>
          <w:rtl/>
        </w:rPr>
        <w:t>إ</w:t>
      </w:r>
      <w:r>
        <w:rPr>
          <w:rFonts w:ascii="Arial" w:hAnsi="Arial"/>
          <w:sz w:val="32"/>
          <w:rtl/>
        </w:rPr>
        <w:t>مرار اليد كغسل ال</w:t>
      </w:r>
      <w:r>
        <w:rPr>
          <w:rFonts w:ascii="Arial" w:hAnsi="Arial" w:hint="cs"/>
          <w:sz w:val="32"/>
          <w:rtl/>
        </w:rPr>
        <w:t>إ</w:t>
      </w:r>
      <w:r w:rsidRPr="00CD3C37">
        <w:rPr>
          <w:rFonts w:ascii="Arial" w:hAnsi="Arial"/>
          <w:sz w:val="32"/>
          <w:rtl/>
        </w:rPr>
        <w:t>ناء من ولوغ الكلب</w:t>
      </w:r>
      <w:r w:rsidR="006D1DE8">
        <w:rPr>
          <w:rFonts w:ascii="Arial" w:hAnsi="Arial" w:hint="cs"/>
          <w:sz w:val="32"/>
          <w:rtl/>
        </w:rPr>
        <w:t>)</w:t>
      </w:r>
      <w:r w:rsidRPr="00FE17D6">
        <w:rPr>
          <w:rFonts w:hint="cs"/>
          <w:vertAlign w:val="superscript"/>
          <w:rtl/>
        </w:rPr>
        <w:t>(</w:t>
      </w:r>
      <w:r w:rsidRPr="00FE17D6">
        <w:rPr>
          <w:vertAlign w:val="superscript"/>
          <w:rtl/>
        </w:rPr>
        <w:footnoteReference w:id="660"/>
      </w:r>
      <w:r w:rsidRPr="00FE17D6">
        <w:rPr>
          <w:rFonts w:hint="cs"/>
          <w:vertAlign w:val="superscript"/>
          <w:rtl/>
        </w:rPr>
        <w:t>)</w:t>
      </w:r>
      <w:r w:rsidRPr="00CD3C37">
        <w:rPr>
          <w:rFonts w:ascii="Arial" w:hAnsi="Arial"/>
          <w:sz w:val="32"/>
          <w:rtl/>
        </w:rPr>
        <w:t>.</w:t>
      </w:r>
    </w:p>
    <w:p w:rsidR="00B21921" w:rsidRPr="00CD3C37" w:rsidRDefault="00B21921" w:rsidP="00B21921">
      <w:pPr>
        <w:spacing w:line="240" w:lineRule="auto"/>
        <w:jc w:val="both"/>
        <w:rPr>
          <w:rFonts w:ascii="Arial" w:hAnsi="Arial"/>
          <w:sz w:val="32"/>
          <w:rtl/>
        </w:rPr>
      </w:pPr>
      <w:r w:rsidRPr="00CD3C37">
        <w:rPr>
          <w:rFonts w:ascii="Arial" w:hAnsi="Arial"/>
          <w:b/>
          <w:bCs/>
          <w:sz w:val="32"/>
          <w:rtl/>
        </w:rPr>
        <w:t>المذهب الثاني:</w:t>
      </w:r>
      <w:r w:rsidRPr="00CD3C37">
        <w:rPr>
          <w:rFonts w:ascii="Arial" w:hAnsi="Arial"/>
          <w:sz w:val="32"/>
          <w:rtl/>
        </w:rPr>
        <w:t xml:space="preserve"> الدلك واجب. </w:t>
      </w:r>
    </w:p>
    <w:p w:rsidR="00B21921" w:rsidRPr="00CD3C37" w:rsidRDefault="00B21921" w:rsidP="00B21921">
      <w:pPr>
        <w:spacing w:line="240" w:lineRule="auto"/>
        <w:jc w:val="both"/>
        <w:rPr>
          <w:rFonts w:ascii="Arial" w:hAnsi="Arial"/>
          <w:sz w:val="32"/>
          <w:rtl/>
        </w:rPr>
      </w:pPr>
      <w:r>
        <w:rPr>
          <w:rFonts w:ascii="Arial" w:hAnsi="Arial"/>
          <w:sz w:val="32"/>
          <w:rtl/>
        </w:rPr>
        <w:t>و</w:t>
      </w:r>
      <w:r>
        <w:rPr>
          <w:rFonts w:ascii="Arial" w:hAnsi="Arial" w:hint="cs"/>
          <w:sz w:val="32"/>
          <w:rtl/>
        </w:rPr>
        <w:t>إليه ذهب</w:t>
      </w:r>
      <w:r w:rsidRPr="00CD3C37">
        <w:rPr>
          <w:rFonts w:ascii="Arial" w:hAnsi="Arial"/>
          <w:sz w:val="32"/>
          <w:rtl/>
        </w:rPr>
        <w:t xml:space="preserve"> مالك، والمزن</w:t>
      </w:r>
      <w:r>
        <w:rPr>
          <w:rFonts w:ascii="Arial" w:hAnsi="Arial"/>
          <w:sz w:val="32"/>
          <w:rtl/>
        </w:rPr>
        <w:t>ي</w:t>
      </w:r>
      <w:r w:rsidR="001D09CC" w:rsidRPr="001D09CC">
        <w:rPr>
          <w:rFonts w:ascii="Arial" w:hAnsi="Arial" w:hint="cs"/>
          <w:sz w:val="32"/>
          <w:vertAlign w:val="superscript"/>
          <w:rtl/>
        </w:rPr>
        <w:t>(</w:t>
      </w:r>
      <w:r w:rsidR="001D09CC" w:rsidRPr="001D09CC">
        <w:rPr>
          <w:rStyle w:val="a6"/>
          <w:rFonts w:ascii="Arial" w:hAnsi="Arial"/>
          <w:sz w:val="32"/>
          <w:rtl/>
        </w:rPr>
        <w:footnoteReference w:id="661"/>
      </w:r>
      <w:r w:rsidR="001D09CC" w:rsidRPr="001D09CC">
        <w:rPr>
          <w:rFonts w:ascii="Arial" w:hAnsi="Arial" w:hint="cs"/>
          <w:sz w:val="32"/>
          <w:vertAlign w:val="superscript"/>
          <w:rtl/>
        </w:rPr>
        <w:t>)</w:t>
      </w:r>
      <w:r>
        <w:rPr>
          <w:rFonts w:ascii="Arial" w:hAnsi="Arial"/>
          <w:sz w:val="32"/>
          <w:rtl/>
        </w:rPr>
        <w:t>، والقاسم، و</w:t>
      </w:r>
      <w:r>
        <w:rPr>
          <w:rFonts w:ascii="Arial" w:hAnsi="Arial" w:hint="cs"/>
          <w:sz w:val="32"/>
          <w:rtl/>
        </w:rPr>
        <w:t>أ</w:t>
      </w:r>
      <w:r w:rsidRPr="00CD3C37">
        <w:rPr>
          <w:rFonts w:ascii="Arial" w:hAnsi="Arial"/>
          <w:sz w:val="32"/>
          <w:rtl/>
        </w:rPr>
        <w:t>بو العالية، وميمون بن مهران</w:t>
      </w:r>
      <w:r w:rsidR="001D09CC" w:rsidRPr="00BC0154">
        <w:rPr>
          <w:rFonts w:ascii="Arial" w:hAnsi="Arial" w:hint="cs"/>
          <w:sz w:val="32"/>
          <w:vertAlign w:val="superscript"/>
          <w:rtl/>
        </w:rPr>
        <w:t>(</w:t>
      </w:r>
      <w:r w:rsidR="001D09CC" w:rsidRPr="00BC0154">
        <w:rPr>
          <w:rStyle w:val="a6"/>
          <w:rFonts w:ascii="Arial" w:hAnsi="Arial"/>
          <w:sz w:val="32"/>
          <w:rtl/>
        </w:rPr>
        <w:footnoteReference w:id="662"/>
      </w:r>
      <w:r w:rsidR="001D09CC" w:rsidRPr="00BC0154">
        <w:rPr>
          <w:rFonts w:ascii="Arial" w:hAnsi="Arial" w:hint="cs"/>
          <w:sz w:val="32"/>
          <w:vertAlign w:val="superscript"/>
          <w:rtl/>
        </w:rPr>
        <w:t>)</w:t>
      </w:r>
      <w:r w:rsidRPr="00CD3C37">
        <w:rPr>
          <w:rFonts w:ascii="Arial" w:hAnsi="Arial"/>
          <w:sz w:val="32"/>
          <w:rtl/>
        </w:rPr>
        <w:t>، و</w:t>
      </w:r>
      <w:r>
        <w:rPr>
          <w:rFonts w:ascii="Arial" w:hAnsi="Arial" w:hint="cs"/>
          <w:sz w:val="32"/>
          <w:rtl/>
        </w:rPr>
        <w:t xml:space="preserve">هو </w:t>
      </w:r>
      <w:r>
        <w:rPr>
          <w:rFonts w:ascii="Arial" w:hAnsi="Arial"/>
          <w:sz w:val="32"/>
          <w:rtl/>
        </w:rPr>
        <w:t>رواية عن الاوزاعي</w:t>
      </w:r>
      <w:r w:rsidR="001D09CC" w:rsidRPr="001D09CC">
        <w:rPr>
          <w:rFonts w:ascii="Arial" w:hAnsi="Arial" w:hint="cs"/>
          <w:sz w:val="32"/>
          <w:vertAlign w:val="superscript"/>
          <w:rtl/>
        </w:rPr>
        <w:t>(</w:t>
      </w:r>
      <w:r w:rsidR="001D09CC" w:rsidRPr="001D09CC">
        <w:rPr>
          <w:rStyle w:val="a6"/>
          <w:rFonts w:ascii="Arial" w:hAnsi="Arial"/>
          <w:sz w:val="32"/>
          <w:rtl/>
        </w:rPr>
        <w:footnoteReference w:id="663"/>
      </w:r>
      <w:r w:rsidR="001D09CC" w:rsidRPr="001D09CC">
        <w:rPr>
          <w:rFonts w:ascii="Arial" w:hAnsi="Arial" w:hint="cs"/>
          <w:sz w:val="32"/>
          <w:vertAlign w:val="superscript"/>
          <w:rtl/>
        </w:rPr>
        <w:t>)</w:t>
      </w:r>
      <w:r>
        <w:rPr>
          <w:rFonts w:ascii="Arial" w:hAnsi="Arial"/>
          <w:sz w:val="32"/>
          <w:rtl/>
        </w:rPr>
        <w:t>، و</w:t>
      </w:r>
      <w:r>
        <w:rPr>
          <w:rFonts w:ascii="Arial" w:hAnsi="Arial" w:hint="cs"/>
          <w:sz w:val="32"/>
          <w:rtl/>
        </w:rPr>
        <w:t>أ</w:t>
      </w:r>
      <w:r w:rsidRPr="00CD3C37">
        <w:rPr>
          <w:rFonts w:ascii="Arial" w:hAnsi="Arial"/>
          <w:sz w:val="32"/>
          <w:rtl/>
        </w:rPr>
        <w:t>بي يوسف</w:t>
      </w:r>
      <w:r w:rsidRPr="00FE17D6">
        <w:rPr>
          <w:rFonts w:hint="cs"/>
          <w:vertAlign w:val="superscript"/>
          <w:rtl/>
        </w:rPr>
        <w:t>(</w:t>
      </w:r>
      <w:r w:rsidRPr="00FE17D6">
        <w:rPr>
          <w:vertAlign w:val="superscript"/>
          <w:rtl/>
        </w:rPr>
        <w:footnoteReference w:id="664"/>
      </w:r>
      <w:r w:rsidRPr="00FE17D6">
        <w:rPr>
          <w:rFonts w:hint="cs"/>
          <w:vertAlign w:val="superscript"/>
          <w:rtl/>
        </w:rPr>
        <w:t>)</w:t>
      </w:r>
      <w:r w:rsidRPr="00CD3C37">
        <w:rPr>
          <w:rFonts w:ascii="Arial" w:hAnsi="Arial"/>
          <w:sz w:val="32"/>
          <w:rtl/>
        </w:rPr>
        <w:t>.</w:t>
      </w:r>
    </w:p>
    <w:p w:rsidR="00B21921" w:rsidRDefault="00B21921" w:rsidP="00B21921">
      <w:pPr>
        <w:spacing w:line="240" w:lineRule="auto"/>
        <w:jc w:val="both"/>
        <w:rPr>
          <w:rFonts w:ascii="Arial" w:hAnsi="Arial"/>
          <w:b/>
          <w:bCs/>
          <w:sz w:val="32"/>
          <w:rtl/>
        </w:rPr>
      </w:pPr>
      <w:r>
        <w:rPr>
          <w:rFonts w:ascii="Arial" w:hAnsi="Arial" w:hint="cs"/>
          <w:b/>
          <w:bCs/>
          <w:sz w:val="32"/>
          <w:rtl/>
        </w:rPr>
        <w:t xml:space="preserve">  </w:t>
      </w:r>
      <w:r w:rsidRPr="001819B6">
        <w:rPr>
          <w:rFonts w:ascii="Arial" w:hAnsi="Arial"/>
          <w:b/>
          <w:bCs/>
          <w:sz w:val="32"/>
          <w:rtl/>
        </w:rPr>
        <w:t>والحجة لهم أولاً</w:t>
      </w:r>
      <w:r w:rsidRPr="001819B6">
        <w:rPr>
          <w:rFonts w:ascii="Arial" w:hAnsi="Arial" w:hint="cs"/>
          <w:b/>
          <w:bCs/>
          <w:sz w:val="32"/>
          <w:rtl/>
        </w:rPr>
        <w:t xml:space="preserve"> </w:t>
      </w:r>
      <w:r w:rsidRPr="001819B6">
        <w:rPr>
          <w:rFonts w:ascii="Arial" w:hAnsi="Arial"/>
          <w:b/>
          <w:bCs/>
          <w:sz w:val="32"/>
          <w:rtl/>
        </w:rPr>
        <w:t>من الكتاب</w:t>
      </w:r>
      <w:r w:rsidRPr="001819B6">
        <w:rPr>
          <w:rFonts w:ascii="Arial" w:hAnsi="Arial" w:hint="cs"/>
          <w:b/>
          <w:bCs/>
          <w:sz w:val="32"/>
          <w:rtl/>
        </w:rPr>
        <w:t>:</w:t>
      </w:r>
      <w:r w:rsidRPr="001819B6">
        <w:rPr>
          <w:rFonts w:ascii="Arial" w:hAnsi="Arial"/>
          <w:b/>
          <w:bCs/>
          <w:sz w:val="32"/>
          <w:rtl/>
        </w:rPr>
        <w:t xml:space="preserve"> </w:t>
      </w:r>
    </w:p>
    <w:p w:rsidR="00B21921" w:rsidRPr="001819B6" w:rsidRDefault="00B21921" w:rsidP="00B21921">
      <w:pPr>
        <w:spacing w:line="240" w:lineRule="auto"/>
        <w:jc w:val="both"/>
        <w:rPr>
          <w:rFonts w:ascii="Arial" w:hAnsi="Arial"/>
          <w:b/>
          <w:bCs/>
          <w:sz w:val="32"/>
          <w:rtl/>
        </w:rPr>
      </w:pPr>
      <w:r>
        <w:rPr>
          <w:rFonts w:ascii="Arial" w:hAnsi="Arial" w:hint="cs"/>
          <w:b/>
          <w:bCs/>
          <w:sz w:val="32"/>
          <w:rtl/>
        </w:rPr>
        <w:t xml:space="preserve">     1</w:t>
      </w:r>
      <w:r>
        <w:rPr>
          <w:rFonts w:ascii="Arial" w:hAnsi="Arial" w:hint="cs"/>
          <w:sz w:val="32"/>
          <w:rtl/>
        </w:rPr>
        <w:t xml:space="preserve">- </w:t>
      </w:r>
      <w:r w:rsidRPr="00E15FBC">
        <w:rPr>
          <w:rFonts w:ascii="Arial" w:hAnsi="Arial"/>
          <w:sz w:val="32"/>
          <w:rtl/>
        </w:rPr>
        <w:t xml:space="preserve">قوله تعالى </w:t>
      </w:r>
      <w:r w:rsidRPr="00E15FBC">
        <w:rPr>
          <w:rFonts w:ascii="QCF_BSML" w:hAnsi="QCF_BSML" w:cs="QCF_BSML"/>
          <w:color w:val="000000"/>
          <w:sz w:val="32"/>
          <w:rtl/>
        </w:rPr>
        <w:t>ﭽ</w:t>
      </w:r>
      <w:r w:rsidRPr="00E15FBC">
        <w:rPr>
          <w:rFonts w:ascii="QCF_P085" w:hAnsi="QCF_P085" w:cs="QCF_P085"/>
          <w:color w:val="000000"/>
          <w:sz w:val="32"/>
          <w:rtl/>
        </w:rPr>
        <w:t>ﯕ  ﯖ</w:t>
      </w:r>
      <w:r w:rsidRPr="00E15FBC">
        <w:rPr>
          <w:rFonts w:ascii="QCF_BSML" w:hAnsi="QCF_BSML" w:cs="QCF_BSML"/>
          <w:color w:val="000000"/>
          <w:sz w:val="47"/>
          <w:szCs w:val="47"/>
          <w:rtl/>
        </w:rPr>
        <w:t>ﭼ</w:t>
      </w:r>
      <w:r>
        <w:rPr>
          <w:rFonts w:ascii="Arial" w:hAnsi="Arial" w:hint="cs"/>
          <w:sz w:val="32"/>
          <w:rtl/>
        </w:rPr>
        <w:t xml:space="preserve"> </w:t>
      </w:r>
      <w:r w:rsidRPr="00FE17D6">
        <w:rPr>
          <w:rFonts w:hint="cs"/>
          <w:vertAlign w:val="superscript"/>
          <w:rtl/>
        </w:rPr>
        <w:t>(</w:t>
      </w:r>
      <w:r w:rsidRPr="00FE17D6">
        <w:rPr>
          <w:vertAlign w:val="superscript"/>
          <w:rtl/>
        </w:rPr>
        <w:footnoteReference w:id="665"/>
      </w:r>
      <w:r w:rsidRPr="00FE17D6">
        <w:rPr>
          <w:rFonts w:hint="cs"/>
          <w:vertAlign w:val="superscript"/>
          <w:rtl/>
        </w:rPr>
        <w:t>)</w:t>
      </w:r>
      <w:r w:rsidRPr="00FE17D6">
        <w:rPr>
          <w:rFonts w:ascii="Arial" w:hAnsi="Arial"/>
          <w:sz w:val="32"/>
          <w:vertAlign w:val="superscript"/>
          <w:rtl/>
        </w:rPr>
        <w:t xml:space="preserve"> </w:t>
      </w:r>
      <w:r w:rsidRPr="00E15FBC">
        <w:rPr>
          <w:rFonts w:ascii="Arial" w:hAnsi="Arial"/>
          <w:sz w:val="32"/>
          <w:rtl/>
        </w:rPr>
        <w:t xml:space="preserve">وقوله </w:t>
      </w:r>
      <w:r w:rsidRPr="00E15FBC">
        <w:rPr>
          <w:rFonts w:ascii="QCF_BSML" w:hAnsi="QCF_BSML" w:cs="QCF_BSML"/>
          <w:color w:val="000000"/>
          <w:sz w:val="32"/>
          <w:rtl/>
        </w:rPr>
        <w:t>ﭽ</w:t>
      </w:r>
      <w:r w:rsidRPr="00E15FBC">
        <w:rPr>
          <w:rFonts w:ascii="QCF_P108" w:hAnsi="QCF_P108" w:cs="QCF_P108"/>
          <w:color w:val="000000"/>
          <w:sz w:val="32"/>
          <w:rtl/>
        </w:rPr>
        <w:t>ﭘ   ﭙ</w:t>
      </w:r>
      <w:r w:rsidRPr="00E15FBC">
        <w:rPr>
          <w:rFonts w:ascii="QCF_BSML" w:hAnsi="QCF_BSML" w:cs="QCF_BSML"/>
          <w:color w:val="000000"/>
          <w:sz w:val="32"/>
          <w:rtl/>
        </w:rPr>
        <w:t>ﭼ</w:t>
      </w:r>
      <w:r>
        <w:rPr>
          <w:rFonts w:ascii="Arial" w:hAnsi="Arial" w:hint="cs"/>
          <w:b/>
          <w:bCs/>
          <w:sz w:val="32"/>
          <w:rtl/>
        </w:rPr>
        <w:t xml:space="preserve"> </w:t>
      </w:r>
      <w:r w:rsidRPr="00FE17D6">
        <w:rPr>
          <w:rFonts w:hint="cs"/>
          <w:vertAlign w:val="superscript"/>
          <w:rtl/>
        </w:rPr>
        <w:t>(</w:t>
      </w:r>
      <w:r w:rsidRPr="00FE17D6">
        <w:rPr>
          <w:vertAlign w:val="superscript"/>
          <w:rtl/>
        </w:rPr>
        <w:footnoteReference w:id="666"/>
      </w:r>
      <w:r w:rsidRPr="00FE17D6">
        <w:rPr>
          <w:rFonts w:hint="cs"/>
          <w:vertAlign w:val="superscript"/>
          <w:rtl/>
        </w:rPr>
        <w:t>)</w:t>
      </w:r>
      <w:r w:rsidRPr="001819B6">
        <w:rPr>
          <w:sz w:val="32"/>
          <w:rtl/>
        </w:rPr>
        <w:t>.</w:t>
      </w:r>
    </w:p>
    <w:p w:rsidR="00B21921" w:rsidRPr="001819B6" w:rsidRDefault="00B21921" w:rsidP="00B21921">
      <w:pPr>
        <w:spacing w:line="240" w:lineRule="auto"/>
        <w:jc w:val="both"/>
        <w:rPr>
          <w:rFonts w:ascii="Arial" w:hAnsi="Arial"/>
          <w:b/>
          <w:bCs/>
          <w:sz w:val="32"/>
          <w:rtl/>
        </w:rPr>
      </w:pPr>
      <w:r w:rsidRPr="001819B6">
        <w:rPr>
          <w:rFonts w:ascii="Arial" w:hAnsi="Arial"/>
          <w:b/>
          <w:bCs/>
          <w:sz w:val="32"/>
          <w:rtl/>
        </w:rPr>
        <w:t xml:space="preserve">وجه الدلالة: </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Pr="00CD3C37">
        <w:rPr>
          <w:rFonts w:ascii="Arial" w:hAnsi="Arial"/>
          <w:sz w:val="32"/>
          <w:rtl/>
        </w:rPr>
        <w:t xml:space="preserve">أ- نهى الله سبحانه وتعالى عن الصلاة </w:t>
      </w:r>
      <w:r w:rsidRPr="00CD3C37">
        <w:rPr>
          <w:rFonts w:ascii="Arial" w:hAnsi="Arial" w:hint="cs"/>
          <w:sz w:val="32"/>
          <w:rtl/>
        </w:rPr>
        <w:t>إلا</w:t>
      </w:r>
      <w:r w:rsidRPr="00CD3C37">
        <w:rPr>
          <w:rFonts w:ascii="Arial" w:hAnsi="Arial"/>
          <w:sz w:val="32"/>
          <w:rtl/>
        </w:rPr>
        <w:t xml:space="preserve"> بعد الاغتسال، والاغتسال معنى معقول ولفظه عند العرب يعبرون به عن </w:t>
      </w:r>
      <w:r w:rsidRPr="00CD3C37">
        <w:rPr>
          <w:rFonts w:ascii="Arial" w:hAnsi="Arial" w:hint="cs"/>
          <w:sz w:val="32"/>
          <w:rtl/>
        </w:rPr>
        <w:t>إمرار</w:t>
      </w:r>
      <w:r w:rsidRPr="00CD3C37">
        <w:rPr>
          <w:rFonts w:ascii="Arial" w:hAnsi="Arial"/>
          <w:sz w:val="32"/>
          <w:rtl/>
        </w:rPr>
        <w:t xml:space="preserve"> الماء المغسول باليد حتى يزول عند ما كان منع منه عبادة أو عادة ولهذا ف</w:t>
      </w:r>
      <w:r>
        <w:rPr>
          <w:rFonts w:ascii="Arial" w:hAnsi="Arial"/>
          <w:sz w:val="32"/>
          <w:rtl/>
        </w:rPr>
        <w:t>رقت العرب بين قولهم غسلت الثوب</w:t>
      </w:r>
      <w:r w:rsidRPr="00CD3C37">
        <w:rPr>
          <w:rFonts w:ascii="Arial" w:hAnsi="Arial"/>
          <w:sz w:val="32"/>
          <w:rtl/>
        </w:rPr>
        <w:t xml:space="preserve"> </w:t>
      </w:r>
      <w:r>
        <w:rPr>
          <w:rFonts w:ascii="Arial" w:hAnsi="Arial" w:hint="cs"/>
          <w:sz w:val="32"/>
          <w:rtl/>
        </w:rPr>
        <w:t>و</w:t>
      </w:r>
      <w:r>
        <w:rPr>
          <w:rFonts w:ascii="Arial" w:hAnsi="Arial"/>
          <w:sz w:val="32"/>
          <w:rtl/>
        </w:rPr>
        <w:t>قولهم أفضت عليه الماء وغ</w:t>
      </w:r>
      <w:r>
        <w:rPr>
          <w:rFonts w:ascii="Arial" w:hAnsi="Arial" w:hint="cs"/>
          <w:sz w:val="32"/>
          <w:rtl/>
        </w:rPr>
        <w:t>مستهُ</w:t>
      </w:r>
      <w:r w:rsidRPr="00CD3C37">
        <w:rPr>
          <w:rFonts w:ascii="Arial" w:hAnsi="Arial"/>
          <w:sz w:val="32"/>
          <w:rtl/>
        </w:rPr>
        <w:t xml:space="preserve"> في الماء.</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Pr>
          <w:rFonts w:ascii="Arial" w:hAnsi="Arial"/>
          <w:sz w:val="32"/>
          <w:rtl/>
        </w:rPr>
        <w:t xml:space="preserve">ب- </w:t>
      </w:r>
      <w:r>
        <w:rPr>
          <w:rFonts w:ascii="Arial" w:hAnsi="Arial" w:hint="cs"/>
          <w:sz w:val="32"/>
          <w:rtl/>
        </w:rPr>
        <w:t>أ</w:t>
      </w:r>
      <w:r w:rsidRPr="00CD3C37">
        <w:rPr>
          <w:rFonts w:ascii="Arial" w:hAnsi="Arial"/>
          <w:sz w:val="32"/>
          <w:rtl/>
        </w:rPr>
        <w:t xml:space="preserve">ن الله سبحانه </w:t>
      </w:r>
      <w:r>
        <w:rPr>
          <w:rFonts w:ascii="Arial" w:hAnsi="Arial"/>
          <w:sz w:val="32"/>
          <w:rtl/>
        </w:rPr>
        <w:t xml:space="preserve">وتعالى أمر الجنب </w:t>
      </w:r>
      <w:r>
        <w:rPr>
          <w:rFonts w:ascii="Arial" w:hAnsi="Arial" w:hint="cs"/>
          <w:sz w:val="32"/>
          <w:rtl/>
        </w:rPr>
        <w:t>بالاغتسال</w:t>
      </w:r>
      <w:r>
        <w:rPr>
          <w:rFonts w:ascii="Arial" w:hAnsi="Arial"/>
          <w:sz w:val="32"/>
          <w:rtl/>
        </w:rPr>
        <w:t xml:space="preserve"> كما </w:t>
      </w:r>
      <w:r>
        <w:rPr>
          <w:rFonts w:ascii="Arial" w:hAnsi="Arial" w:hint="cs"/>
          <w:sz w:val="32"/>
          <w:rtl/>
        </w:rPr>
        <w:t>أ</w:t>
      </w:r>
      <w:r w:rsidRPr="00CD3C37">
        <w:rPr>
          <w:rFonts w:ascii="Arial" w:hAnsi="Arial"/>
          <w:sz w:val="32"/>
          <w:rtl/>
        </w:rPr>
        <w:t>مر المتوضيء لغسل وجهه ويديه فكذلك جميع جسد الجنب ورأسه في حكم وجه المتوضيء ويديه.</w:t>
      </w:r>
    </w:p>
    <w:p w:rsidR="00B21921" w:rsidRPr="00CD3C37" w:rsidRDefault="00B21921" w:rsidP="00B21921">
      <w:pPr>
        <w:spacing w:line="240" w:lineRule="auto"/>
        <w:jc w:val="both"/>
        <w:rPr>
          <w:rFonts w:ascii="Arial" w:hAnsi="Arial"/>
          <w:sz w:val="32"/>
          <w:rtl/>
        </w:rPr>
      </w:pPr>
      <w:r>
        <w:rPr>
          <w:rFonts w:ascii="Arial" w:hAnsi="Arial" w:hint="cs"/>
          <w:sz w:val="32"/>
          <w:rtl/>
        </w:rPr>
        <w:lastRenderedPageBreak/>
        <w:t xml:space="preserve">     </w:t>
      </w:r>
      <w:r>
        <w:rPr>
          <w:rFonts w:ascii="Arial" w:hAnsi="Arial"/>
          <w:sz w:val="32"/>
          <w:rtl/>
        </w:rPr>
        <w:t xml:space="preserve">ج- </w:t>
      </w:r>
      <w:r>
        <w:rPr>
          <w:rFonts w:ascii="Arial" w:hAnsi="Arial" w:hint="cs"/>
          <w:sz w:val="32"/>
          <w:rtl/>
        </w:rPr>
        <w:t>إ</w:t>
      </w:r>
      <w:r w:rsidRPr="00CD3C37">
        <w:rPr>
          <w:rFonts w:ascii="Arial" w:hAnsi="Arial"/>
          <w:sz w:val="32"/>
          <w:rtl/>
        </w:rPr>
        <w:t xml:space="preserve">ن قوله تعالى </w:t>
      </w:r>
      <w:r w:rsidRPr="00CD3C37">
        <w:rPr>
          <w:rFonts w:ascii="QCF_BSML" w:hAnsi="QCF_BSML" w:cs="QCF_BSML"/>
          <w:color w:val="000000"/>
          <w:sz w:val="32"/>
          <w:rtl/>
        </w:rPr>
        <w:t>ﭽ</w:t>
      </w:r>
      <w:r w:rsidRPr="00CD3C37">
        <w:rPr>
          <w:rFonts w:ascii="QCF_P085" w:hAnsi="QCF_P085" w:cs="QCF_P085"/>
          <w:color w:val="000000"/>
          <w:sz w:val="32"/>
          <w:rtl/>
        </w:rPr>
        <w:t>ﯕ  ﯖ</w:t>
      </w:r>
      <w:r w:rsidRPr="00CD3C37">
        <w:rPr>
          <w:rFonts w:ascii="QCF_BSML" w:hAnsi="QCF_BSML" w:cs="QCF_BSML"/>
          <w:color w:val="000000"/>
          <w:sz w:val="32"/>
          <w:rtl/>
        </w:rPr>
        <w:t>ﭼ</w:t>
      </w:r>
      <w:r>
        <w:rPr>
          <w:rFonts w:ascii="Arial" w:hAnsi="Arial"/>
          <w:sz w:val="32"/>
          <w:rtl/>
        </w:rPr>
        <w:t xml:space="preserve"> اقتضى عموم </w:t>
      </w:r>
      <w:r>
        <w:rPr>
          <w:rFonts w:ascii="Arial" w:hAnsi="Arial" w:hint="cs"/>
          <w:sz w:val="32"/>
          <w:rtl/>
        </w:rPr>
        <w:t>إ</w:t>
      </w:r>
      <w:r w:rsidRPr="00CD3C37">
        <w:rPr>
          <w:rFonts w:ascii="Arial" w:hAnsi="Arial"/>
          <w:sz w:val="32"/>
          <w:rtl/>
        </w:rPr>
        <w:t xml:space="preserve">مرار الماء على </w:t>
      </w:r>
      <w:r>
        <w:rPr>
          <w:rFonts w:ascii="Arial" w:hAnsi="Arial"/>
          <w:sz w:val="32"/>
          <w:rtl/>
        </w:rPr>
        <w:t xml:space="preserve">البدن كله </w:t>
      </w:r>
      <w:r>
        <w:rPr>
          <w:rFonts w:ascii="Arial" w:hAnsi="Arial" w:hint="cs"/>
          <w:sz w:val="32"/>
          <w:rtl/>
        </w:rPr>
        <w:t>باتفاق</w:t>
      </w:r>
      <w:r>
        <w:rPr>
          <w:rFonts w:ascii="Arial" w:hAnsi="Arial"/>
          <w:sz w:val="32"/>
          <w:rtl/>
        </w:rPr>
        <w:t xml:space="preserve"> وهذا لا يتأتى </w:t>
      </w:r>
      <w:r>
        <w:rPr>
          <w:rFonts w:ascii="Arial" w:hAnsi="Arial" w:hint="cs"/>
          <w:sz w:val="32"/>
          <w:rtl/>
        </w:rPr>
        <w:t>إ</w:t>
      </w:r>
      <w:r w:rsidRPr="00CD3C37">
        <w:rPr>
          <w:rFonts w:ascii="Arial" w:hAnsi="Arial"/>
          <w:sz w:val="32"/>
          <w:rtl/>
        </w:rPr>
        <w:t>لا بالدلك</w:t>
      </w:r>
      <w:r w:rsidRPr="00FE17D6">
        <w:rPr>
          <w:rFonts w:hint="cs"/>
          <w:vertAlign w:val="superscript"/>
          <w:rtl/>
        </w:rPr>
        <w:t>(</w:t>
      </w:r>
      <w:r w:rsidRPr="00FE17D6">
        <w:rPr>
          <w:vertAlign w:val="superscript"/>
          <w:rtl/>
        </w:rPr>
        <w:footnoteReference w:id="667"/>
      </w:r>
      <w:r w:rsidRPr="00FE17D6">
        <w:rPr>
          <w:rFonts w:hint="cs"/>
          <w:vertAlign w:val="superscript"/>
          <w:rtl/>
        </w:rPr>
        <w:t>)</w:t>
      </w:r>
      <w:r w:rsidRPr="00CD3C37">
        <w:rPr>
          <w:rFonts w:ascii="Arial" w:hAnsi="Arial"/>
          <w:sz w:val="32"/>
          <w:rtl/>
        </w:rPr>
        <w:t>.</w:t>
      </w:r>
    </w:p>
    <w:p w:rsidR="00B21921" w:rsidRPr="001819B6" w:rsidRDefault="00B21921" w:rsidP="00B21921">
      <w:pPr>
        <w:spacing w:line="240" w:lineRule="auto"/>
        <w:jc w:val="both"/>
        <w:rPr>
          <w:rFonts w:ascii="Arial" w:hAnsi="Arial"/>
          <w:b/>
          <w:bCs/>
          <w:sz w:val="32"/>
          <w:rtl/>
        </w:rPr>
      </w:pPr>
      <w:r>
        <w:rPr>
          <w:rFonts w:ascii="Arial" w:hAnsi="Arial" w:hint="cs"/>
          <w:b/>
          <w:bCs/>
          <w:sz w:val="32"/>
          <w:rtl/>
        </w:rPr>
        <w:t xml:space="preserve"> واعترض</w:t>
      </w:r>
      <w:r w:rsidRPr="001819B6">
        <w:rPr>
          <w:rFonts w:ascii="Arial" w:hAnsi="Arial"/>
          <w:b/>
          <w:bCs/>
          <w:sz w:val="32"/>
          <w:rtl/>
        </w:rPr>
        <w:t>:</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001A6CBA">
        <w:rPr>
          <w:rFonts w:ascii="Arial" w:hAnsi="Arial" w:hint="cs"/>
          <w:sz w:val="32"/>
          <w:rtl/>
        </w:rPr>
        <w:t>(</w:t>
      </w:r>
      <w:r>
        <w:rPr>
          <w:rFonts w:ascii="Arial" w:hAnsi="Arial" w:hint="cs"/>
          <w:sz w:val="32"/>
          <w:rtl/>
        </w:rPr>
        <w:t>أ</w:t>
      </w:r>
      <w:r w:rsidRPr="00CD3C37">
        <w:rPr>
          <w:rFonts w:ascii="Arial" w:hAnsi="Arial"/>
          <w:sz w:val="32"/>
          <w:rtl/>
        </w:rPr>
        <w:t>ن ما ذكروه في ا</w:t>
      </w:r>
      <w:r>
        <w:rPr>
          <w:rFonts w:ascii="Arial" w:hAnsi="Arial"/>
          <w:sz w:val="32"/>
          <w:rtl/>
        </w:rPr>
        <w:t>لغسل غير مسلم، فأنه يقال غسل ال</w:t>
      </w:r>
      <w:r>
        <w:rPr>
          <w:rFonts w:ascii="Arial" w:hAnsi="Arial" w:hint="cs"/>
          <w:sz w:val="32"/>
          <w:rtl/>
        </w:rPr>
        <w:t>إ</w:t>
      </w:r>
      <w:r>
        <w:rPr>
          <w:rFonts w:ascii="Arial" w:hAnsi="Arial"/>
          <w:sz w:val="32"/>
          <w:rtl/>
        </w:rPr>
        <w:t>ناء و</w:t>
      </w:r>
      <w:r>
        <w:rPr>
          <w:rFonts w:ascii="Arial" w:hAnsi="Arial" w:hint="cs"/>
          <w:sz w:val="32"/>
          <w:rtl/>
        </w:rPr>
        <w:t>إ</w:t>
      </w:r>
      <w:r>
        <w:rPr>
          <w:rFonts w:ascii="Arial" w:hAnsi="Arial"/>
          <w:sz w:val="32"/>
          <w:rtl/>
        </w:rPr>
        <w:t xml:space="preserve">ن لم يمر فيه يده </w:t>
      </w:r>
      <w:r>
        <w:rPr>
          <w:rFonts w:ascii="Arial" w:hAnsi="Arial" w:hint="cs"/>
          <w:sz w:val="32"/>
          <w:rtl/>
        </w:rPr>
        <w:t>أ</w:t>
      </w:r>
      <w:r w:rsidRPr="00CD3C37">
        <w:rPr>
          <w:rFonts w:ascii="Arial" w:hAnsi="Arial"/>
          <w:sz w:val="32"/>
          <w:rtl/>
        </w:rPr>
        <w:t>و يسمى السبيل الكبير غسولاً</w:t>
      </w:r>
      <w:r w:rsidR="001A6CBA">
        <w:rPr>
          <w:rFonts w:ascii="Arial" w:hAnsi="Arial" w:hint="cs"/>
          <w:sz w:val="32"/>
          <w:rtl/>
        </w:rPr>
        <w:t>)</w:t>
      </w:r>
      <w:r w:rsidRPr="00FE17D6">
        <w:rPr>
          <w:rFonts w:hint="cs"/>
          <w:vertAlign w:val="superscript"/>
          <w:rtl/>
        </w:rPr>
        <w:t>(</w:t>
      </w:r>
      <w:r w:rsidRPr="00FE17D6">
        <w:rPr>
          <w:vertAlign w:val="superscript"/>
          <w:rtl/>
        </w:rPr>
        <w:footnoteReference w:id="668"/>
      </w:r>
      <w:r w:rsidRPr="00FE17D6">
        <w:rPr>
          <w:rFonts w:hint="cs"/>
          <w:vertAlign w:val="superscript"/>
          <w:rtl/>
        </w:rPr>
        <w:t>)</w:t>
      </w:r>
      <w:r w:rsidRPr="00CD3C37">
        <w:rPr>
          <w:rFonts w:ascii="Arial" w:hAnsi="Arial"/>
          <w:sz w:val="32"/>
          <w:rtl/>
        </w:rPr>
        <w:t xml:space="preserve">، ويجاب عنه أيضاً بما قاله الجصاص وقد مر ذكره في أدلة المذهب </w:t>
      </w:r>
      <w:r w:rsidRPr="00CD3C37">
        <w:rPr>
          <w:rFonts w:ascii="Arial" w:hAnsi="Arial" w:hint="cs"/>
          <w:sz w:val="32"/>
          <w:rtl/>
        </w:rPr>
        <w:t>الأول</w:t>
      </w:r>
      <w:r w:rsidRPr="00CD3C37">
        <w:rPr>
          <w:rFonts w:ascii="Arial" w:hAnsi="Arial"/>
          <w:sz w:val="32"/>
          <w:rtl/>
        </w:rPr>
        <w:t>.</w:t>
      </w:r>
    </w:p>
    <w:p w:rsidR="00B21921" w:rsidRPr="001819B6" w:rsidRDefault="00B21921" w:rsidP="00B21921">
      <w:pPr>
        <w:spacing w:line="240" w:lineRule="auto"/>
        <w:jc w:val="both"/>
        <w:rPr>
          <w:rFonts w:ascii="Arial" w:hAnsi="Arial"/>
          <w:b/>
          <w:bCs/>
          <w:sz w:val="32"/>
          <w:rtl/>
        </w:rPr>
      </w:pPr>
      <w:r w:rsidRPr="001819B6">
        <w:rPr>
          <w:rFonts w:ascii="Arial" w:hAnsi="Arial"/>
          <w:b/>
          <w:bCs/>
          <w:sz w:val="32"/>
          <w:rtl/>
        </w:rPr>
        <w:t xml:space="preserve">ثانياً من السنة: </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Pr="00CD3C37">
        <w:rPr>
          <w:rFonts w:ascii="Arial" w:hAnsi="Arial"/>
          <w:sz w:val="32"/>
          <w:rtl/>
        </w:rPr>
        <w:t xml:space="preserve">1- </w:t>
      </w:r>
      <w:r>
        <w:rPr>
          <w:rFonts w:ascii="Arial" w:hAnsi="Arial" w:hint="cs"/>
          <w:sz w:val="32"/>
          <w:rtl/>
        </w:rPr>
        <w:t xml:space="preserve">ما صح </w:t>
      </w:r>
      <w:r w:rsidRPr="00CD3C37">
        <w:rPr>
          <w:rFonts w:ascii="Arial" w:hAnsi="Arial"/>
          <w:sz w:val="32"/>
          <w:rtl/>
        </w:rPr>
        <w:t>عن</w:t>
      </w:r>
      <w:r>
        <w:rPr>
          <w:rFonts w:ascii="Arial" w:hAnsi="Arial" w:hint="cs"/>
          <w:sz w:val="32"/>
          <w:rtl/>
        </w:rPr>
        <w:t xml:space="preserve"> أم</w:t>
      </w:r>
      <w:r w:rsidRPr="00CD3C37">
        <w:rPr>
          <w:rFonts w:ascii="Arial" w:hAnsi="Arial"/>
          <w:sz w:val="32"/>
          <w:rtl/>
        </w:rPr>
        <w:t xml:space="preserve"> </w:t>
      </w:r>
      <w:r>
        <w:rPr>
          <w:rFonts w:ascii="Arial" w:hAnsi="Arial" w:hint="cs"/>
          <w:sz w:val="32"/>
          <w:rtl/>
        </w:rPr>
        <w:t xml:space="preserve">المؤمنين </w:t>
      </w:r>
      <w:r w:rsidRPr="00CD3C37">
        <w:rPr>
          <w:rFonts w:ascii="Arial" w:hAnsi="Arial"/>
          <w:sz w:val="32"/>
          <w:rtl/>
        </w:rPr>
        <w:t>عائشة</w:t>
      </w:r>
      <w:r>
        <w:rPr>
          <w:rFonts w:ascii="Arial" w:hAnsi="Arial" w:hint="cs"/>
          <w:sz w:val="32"/>
          <w:rtl/>
        </w:rPr>
        <w:t>(</w:t>
      </w:r>
      <w:r w:rsidRPr="00BB76C2">
        <w:rPr>
          <w:rFonts w:cs="SC_OUHOD" w:hint="cs"/>
          <w:b/>
          <w:bCs/>
          <w:sz w:val="34"/>
          <w:szCs w:val="34"/>
          <w:rtl/>
        </w:rPr>
        <w:t>&lt;</w:t>
      </w:r>
      <w:r>
        <w:rPr>
          <w:rFonts w:ascii="Arial" w:hAnsi="Arial" w:hint="cs"/>
          <w:sz w:val="32"/>
          <w:rtl/>
        </w:rPr>
        <w:t>)</w:t>
      </w:r>
      <w:r w:rsidRPr="00CD3C37">
        <w:rPr>
          <w:rFonts w:ascii="Arial" w:hAnsi="Arial"/>
          <w:sz w:val="32"/>
          <w:rtl/>
        </w:rPr>
        <w:t xml:space="preserve"> قالت(كان النبي</w:t>
      </w:r>
      <w:r w:rsidRPr="00CD3C37">
        <w:rPr>
          <w:rFonts w:ascii="Arial" w:hAnsi="Arial"/>
          <w:sz w:val="32"/>
        </w:rPr>
        <w:sym w:font="AGA Arabesque" w:char="0072"/>
      </w:r>
      <w:r>
        <w:rPr>
          <w:rFonts w:ascii="Arial" w:hAnsi="Arial"/>
          <w:sz w:val="32"/>
        </w:rPr>
        <w:t>)</w:t>
      </w:r>
      <w:r>
        <w:rPr>
          <w:rFonts w:ascii="Arial" w:hAnsi="Arial" w:hint="cs"/>
          <w:sz w:val="32"/>
          <w:rtl/>
        </w:rPr>
        <w:t>)</w:t>
      </w:r>
      <w:r w:rsidRPr="00CD3C37">
        <w:rPr>
          <w:rFonts w:ascii="Arial" w:hAnsi="Arial"/>
          <w:sz w:val="32"/>
          <w:rtl/>
        </w:rPr>
        <w:t xml:space="preserve"> يؤتى بالصبيان فيدعو لهم فأتي بصبي فبال على ثوبه فدعا بماءٍ فاتبعه إياه</w:t>
      </w:r>
      <w:r w:rsidRPr="00FE17D6">
        <w:rPr>
          <w:rFonts w:hint="cs"/>
          <w:vertAlign w:val="superscript"/>
          <w:rtl/>
        </w:rPr>
        <w:t>(</w:t>
      </w:r>
      <w:r w:rsidRPr="00FE17D6">
        <w:rPr>
          <w:vertAlign w:val="superscript"/>
          <w:rtl/>
        </w:rPr>
        <w:footnoteReference w:id="669"/>
      </w:r>
      <w:r w:rsidRPr="00FE17D6">
        <w:rPr>
          <w:rFonts w:hint="cs"/>
          <w:vertAlign w:val="superscript"/>
          <w:rtl/>
        </w:rPr>
        <w:t>)</w:t>
      </w:r>
      <w:r w:rsidRPr="00CD3C37">
        <w:rPr>
          <w:rFonts w:ascii="Arial" w:hAnsi="Arial"/>
          <w:sz w:val="32"/>
          <w:rtl/>
        </w:rPr>
        <w:t>.</w:t>
      </w:r>
    </w:p>
    <w:p w:rsidR="00B21921" w:rsidRPr="001819B6" w:rsidRDefault="00B21921" w:rsidP="00B21921">
      <w:pPr>
        <w:spacing w:line="240" w:lineRule="auto"/>
        <w:jc w:val="both"/>
        <w:rPr>
          <w:rFonts w:ascii="Arial" w:hAnsi="Arial"/>
          <w:b/>
          <w:bCs/>
          <w:sz w:val="32"/>
          <w:rtl/>
        </w:rPr>
      </w:pPr>
      <w:r>
        <w:rPr>
          <w:rFonts w:ascii="Arial" w:hAnsi="Arial" w:hint="cs"/>
          <w:b/>
          <w:bCs/>
          <w:sz w:val="32"/>
          <w:rtl/>
        </w:rPr>
        <w:t xml:space="preserve">  </w:t>
      </w:r>
      <w:r w:rsidRPr="001819B6">
        <w:rPr>
          <w:rFonts w:ascii="Arial" w:hAnsi="Arial"/>
          <w:b/>
          <w:bCs/>
          <w:sz w:val="32"/>
          <w:rtl/>
        </w:rPr>
        <w:t xml:space="preserve">وجه الدلالة: </w:t>
      </w:r>
    </w:p>
    <w:p w:rsidR="00B21921" w:rsidRDefault="00B21921" w:rsidP="00B21921">
      <w:pPr>
        <w:spacing w:line="240" w:lineRule="auto"/>
        <w:jc w:val="both"/>
        <w:rPr>
          <w:rFonts w:ascii="Arial" w:hAnsi="Arial"/>
          <w:sz w:val="32"/>
          <w:rtl/>
        </w:rPr>
      </w:pPr>
      <w:r>
        <w:rPr>
          <w:rFonts w:ascii="Arial" w:hAnsi="Arial" w:hint="cs"/>
          <w:sz w:val="32"/>
          <w:rtl/>
        </w:rPr>
        <w:t xml:space="preserve">     </w:t>
      </w:r>
      <w:r w:rsidR="001A6CBA">
        <w:rPr>
          <w:rFonts w:ascii="Arial" w:hAnsi="Arial" w:hint="cs"/>
          <w:sz w:val="32"/>
          <w:rtl/>
        </w:rPr>
        <w:t>(</w:t>
      </w:r>
      <w:r>
        <w:rPr>
          <w:rFonts w:ascii="Arial" w:hAnsi="Arial"/>
          <w:sz w:val="32"/>
          <w:rtl/>
        </w:rPr>
        <w:t xml:space="preserve">وهذا نص. ويدل على </w:t>
      </w:r>
      <w:r>
        <w:rPr>
          <w:rFonts w:ascii="Arial" w:hAnsi="Arial" w:hint="cs"/>
          <w:sz w:val="32"/>
          <w:rtl/>
        </w:rPr>
        <w:t>أ</w:t>
      </w:r>
      <w:r w:rsidRPr="00CD3C37">
        <w:rPr>
          <w:rFonts w:ascii="Arial" w:hAnsi="Arial"/>
          <w:sz w:val="32"/>
          <w:rtl/>
        </w:rPr>
        <w:t>ن العرب فرقت بين الغسل بالماء والغمس فيه</w:t>
      </w:r>
      <w:r w:rsidR="001A6CBA">
        <w:rPr>
          <w:rFonts w:ascii="Arial" w:hAnsi="Arial" w:hint="cs"/>
          <w:sz w:val="32"/>
          <w:rtl/>
        </w:rPr>
        <w:t>)</w:t>
      </w:r>
      <w:r w:rsidRPr="00FE17D6">
        <w:rPr>
          <w:rFonts w:hint="cs"/>
          <w:vertAlign w:val="superscript"/>
          <w:rtl/>
        </w:rPr>
        <w:t>(</w:t>
      </w:r>
      <w:r w:rsidRPr="00FE17D6">
        <w:rPr>
          <w:vertAlign w:val="superscript"/>
          <w:rtl/>
        </w:rPr>
        <w:footnoteReference w:id="670"/>
      </w:r>
      <w:r w:rsidRPr="00FE17D6">
        <w:rPr>
          <w:rFonts w:hint="cs"/>
          <w:vertAlign w:val="superscript"/>
          <w:rtl/>
        </w:rPr>
        <w:t>)</w:t>
      </w:r>
      <w:r w:rsidRPr="00CD3C37">
        <w:rPr>
          <w:rFonts w:ascii="Arial" w:hAnsi="Arial"/>
          <w:sz w:val="32"/>
          <w:rtl/>
        </w:rPr>
        <w:t>.</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sidRPr="00CD3C37">
        <w:rPr>
          <w:rFonts w:ascii="Arial" w:hAnsi="Arial"/>
          <w:sz w:val="32"/>
          <w:rtl/>
        </w:rPr>
        <w:t xml:space="preserve">2- </w:t>
      </w:r>
      <w:r>
        <w:rPr>
          <w:rFonts w:ascii="Arial" w:hAnsi="Arial" w:hint="cs"/>
          <w:sz w:val="32"/>
          <w:rtl/>
        </w:rPr>
        <w:t xml:space="preserve">ما روي </w:t>
      </w:r>
      <w:r>
        <w:rPr>
          <w:rFonts w:ascii="Arial" w:hAnsi="Arial"/>
          <w:sz w:val="32"/>
          <w:rtl/>
        </w:rPr>
        <w:t>عن الح</w:t>
      </w:r>
      <w:r w:rsidRPr="00CD3C37">
        <w:rPr>
          <w:rFonts w:ascii="Arial" w:hAnsi="Arial"/>
          <w:sz w:val="32"/>
          <w:rtl/>
        </w:rPr>
        <w:t xml:space="preserve">رث بن وجيه قال حدثنا مالك بن دينار عن محمد بن سيرين عن </w:t>
      </w:r>
      <w:r w:rsidRPr="00CD3C37">
        <w:rPr>
          <w:rFonts w:ascii="Arial" w:hAnsi="Arial" w:hint="cs"/>
          <w:sz w:val="32"/>
          <w:rtl/>
        </w:rPr>
        <w:t>أبي</w:t>
      </w:r>
      <w:r w:rsidRPr="00CD3C37">
        <w:rPr>
          <w:rFonts w:ascii="Arial" w:hAnsi="Arial"/>
          <w:sz w:val="32"/>
          <w:rtl/>
        </w:rPr>
        <w:t xml:space="preserve"> هريرة عن النبي </w:t>
      </w:r>
      <w:r>
        <w:rPr>
          <w:rFonts w:ascii="Arial" w:hAnsi="Arial" w:hint="cs"/>
          <w:sz w:val="32"/>
          <w:rtl/>
        </w:rPr>
        <w:t>(</w:t>
      </w:r>
      <w:r w:rsidRPr="00CD3C37">
        <w:rPr>
          <w:rFonts w:ascii="Arial" w:hAnsi="Arial"/>
          <w:sz w:val="32"/>
        </w:rPr>
        <w:sym w:font="AGA Arabesque" w:char="0072"/>
      </w:r>
      <w:r>
        <w:rPr>
          <w:rFonts w:ascii="Arial" w:hAnsi="Arial" w:hint="cs"/>
          <w:sz w:val="32"/>
          <w:rtl/>
        </w:rPr>
        <w:t>)</w:t>
      </w:r>
      <w:r>
        <w:rPr>
          <w:rFonts w:ascii="Arial" w:hAnsi="Arial"/>
          <w:sz w:val="32"/>
          <w:rtl/>
        </w:rPr>
        <w:t xml:space="preserve"> </w:t>
      </w:r>
      <w:r>
        <w:rPr>
          <w:rFonts w:ascii="Arial" w:hAnsi="Arial" w:hint="cs"/>
          <w:sz w:val="32"/>
          <w:rtl/>
        </w:rPr>
        <w:t>أ</w:t>
      </w:r>
      <w:r>
        <w:rPr>
          <w:rFonts w:ascii="Arial" w:hAnsi="Arial"/>
          <w:sz w:val="32"/>
          <w:rtl/>
        </w:rPr>
        <w:t xml:space="preserve">نه قال </w:t>
      </w:r>
      <w:r>
        <w:rPr>
          <w:rFonts w:ascii="Arial" w:hAnsi="Arial" w:hint="cs"/>
          <w:sz w:val="32"/>
          <w:rtl/>
        </w:rPr>
        <w:t>(إ</w:t>
      </w:r>
      <w:r w:rsidRPr="00CD3C37">
        <w:rPr>
          <w:rFonts w:ascii="Arial" w:hAnsi="Arial"/>
          <w:sz w:val="32"/>
          <w:rtl/>
        </w:rPr>
        <w:t>ن تحت كل شعرة جنابة فاغسلوا الشعر وانقوا البشرة</w:t>
      </w:r>
      <w:r>
        <w:rPr>
          <w:rFonts w:ascii="Arial" w:hAnsi="Arial" w:hint="cs"/>
          <w:sz w:val="32"/>
          <w:rtl/>
        </w:rPr>
        <w:t>)</w:t>
      </w:r>
      <w:r w:rsidRPr="00FE17D6">
        <w:rPr>
          <w:rFonts w:hint="cs"/>
          <w:vertAlign w:val="superscript"/>
          <w:rtl/>
        </w:rPr>
        <w:t>(</w:t>
      </w:r>
      <w:r w:rsidRPr="00FE17D6">
        <w:rPr>
          <w:vertAlign w:val="superscript"/>
          <w:rtl/>
        </w:rPr>
        <w:footnoteReference w:id="671"/>
      </w:r>
      <w:r w:rsidRPr="00FE17D6">
        <w:rPr>
          <w:rFonts w:hint="cs"/>
          <w:vertAlign w:val="superscript"/>
          <w:rtl/>
        </w:rPr>
        <w:t>)</w:t>
      </w:r>
      <w:r w:rsidRPr="00CD3C37">
        <w:rPr>
          <w:rFonts w:ascii="Arial" w:hAnsi="Arial"/>
          <w:sz w:val="32"/>
          <w:rtl/>
        </w:rPr>
        <w:t>.</w:t>
      </w:r>
    </w:p>
    <w:p w:rsidR="00B21921" w:rsidRDefault="00B21921" w:rsidP="00B21921">
      <w:pPr>
        <w:spacing w:line="240" w:lineRule="auto"/>
        <w:jc w:val="both"/>
        <w:rPr>
          <w:rFonts w:ascii="Arial" w:hAnsi="Arial"/>
          <w:b/>
          <w:bCs/>
          <w:sz w:val="32"/>
          <w:rtl/>
          <w:lang w:bidi="ar-IQ"/>
        </w:rPr>
      </w:pPr>
      <w:r>
        <w:rPr>
          <w:rFonts w:ascii="Arial" w:hAnsi="Arial" w:hint="cs"/>
          <w:b/>
          <w:bCs/>
          <w:sz w:val="32"/>
          <w:rtl/>
        </w:rPr>
        <w:t xml:space="preserve">  </w:t>
      </w:r>
    </w:p>
    <w:p w:rsidR="00B21921" w:rsidRDefault="00B21921" w:rsidP="00B21921">
      <w:pPr>
        <w:bidi w:val="0"/>
        <w:spacing w:line="276" w:lineRule="auto"/>
        <w:rPr>
          <w:rFonts w:ascii="Arial" w:hAnsi="Arial"/>
          <w:b/>
          <w:bCs/>
          <w:sz w:val="32"/>
        </w:rPr>
      </w:pPr>
      <w:r>
        <w:rPr>
          <w:rFonts w:ascii="Arial" w:hAnsi="Arial"/>
          <w:b/>
          <w:bCs/>
          <w:sz w:val="32"/>
          <w:rtl/>
        </w:rPr>
        <w:br w:type="page"/>
      </w:r>
    </w:p>
    <w:p w:rsidR="00B21921" w:rsidRDefault="00B21921" w:rsidP="00B21921">
      <w:pPr>
        <w:spacing w:line="240" w:lineRule="auto"/>
        <w:jc w:val="both"/>
        <w:rPr>
          <w:rFonts w:ascii="Arial" w:hAnsi="Arial"/>
          <w:sz w:val="32"/>
          <w:rtl/>
        </w:rPr>
      </w:pPr>
      <w:r w:rsidRPr="001819B6">
        <w:rPr>
          <w:rFonts w:ascii="Arial" w:hAnsi="Arial"/>
          <w:b/>
          <w:bCs/>
          <w:sz w:val="32"/>
          <w:rtl/>
        </w:rPr>
        <w:lastRenderedPageBreak/>
        <w:t>وجه الدلالة:</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إ</w:t>
      </w:r>
      <w:r w:rsidRPr="00CD3C37">
        <w:rPr>
          <w:rFonts w:ascii="Arial" w:hAnsi="Arial"/>
          <w:sz w:val="32"/>
          <w:rtl/>
        </w:rPr>
        <w:t xml:space="preserve">ن الحديث </w:t>
      </w:r>
      <w:r>
        <w:rPr>
          <w:rFonts w:ascii="Arial" w:hAnsi="Arial" w:hint="cs"/>
          <w:sz w:val="32"/>
          <w:rtl/>
        </w:rPr>
        <w:t>م</w:t>
      </w:r>
      <w:r>
        <w:rPr>
          <w:rFonts w:ascii="Arial" w:hAnsi="Arial"/>
          <w:sz w:val="32"/>
          <w:rtl/>
        </w:rPr>
        <w:t>شعر بوجوب الدلك ل</w:t>
      </w:r>
      <w:r>
        <w:rPr>
          <w:rFonts w:ascii="Arial" w:hAnsi="Arial" w:hint="cs"/>
          <w:sz w:val="32"/>
          <w:rtl/>
        </w:rPr>
        <w:t>أ</w:t>
      </w:r>
      <w:r>
        <w:rPr>
          <w:rFonts w:ascii="Arial" w:hAnsi="Arial"/>
          <w:sz w:val="32"/>
          <w:rtl/>
        </w:rPr>
        <w:t xml:space="preserve">ن </w:t>
      </w:r>
      <w:r>
        <w:rPr>
          <w:rFonts w:ascii="Arial" w:hAnsi="Arial" w:hint="cs"/>
          <w:sz w:val="32"/>
          <w:rtl/>
        </w:rPr>
        <w:t>الانتقاء</w:t>
      </w:r>
      <w:r>
        <w:rPr>
          <w:rFonts w:ascii="Arial" w:hAnsi="Arial"/>
          <w:sz w:val="32"/>
          <w:rtl/>
        </w:rPr>
        <w:t xml:space="preserve"> لا يحصل بمجرد ال</w:t>
      </w:r>
      <w:r>
        <w:rPr>
          <w:rFonts w:ascii="Arial" w:hAnsi="Arial" w:hint="cs"/>
          <w:sz w:val="32"/>
          <w:rtl/>
        </w:rPr>
        <w:t>إ</w:t>
      </w:r>
      <w:r w:rsidRPr="00CD3C37">
        <w:rPr>
          <w:rFonts w:ascii="Arial" w:hAnsi="Arial"/>
          <w:sz w:val="32"/>
          <w:rtl/>
        </w:rPr>
        <w:t>فاضة</w:t>
      </w:r>
      <w:r w:rsidRPr="00FE17D6">
        <w:rPr>
          <w:rFonts w:hint="cs"/>
          <w:vertAlign w:val="superscript"/>
          <w:rtl/>
        </w:rPr>
        <w:t>(</w:t>
      </w:r>
      <w:r w:rsidRPr="00FE17D6">
        <w:rPr>
          <w:vertAlign w:val="superscript"/>
          <w:rtl/>
        </w:rPr>
        <w:footnoteReference w:id="672"/>
      </w:r>
      <w:r w:rsidRPr="00FE17D6">
        <w:rPr>
          <w:rFonts w:hint="cs"/>
          <w:vertAlign w:val="superscript"/>
          <w:rtl/>
        </w:rPr>
        <w:t>)</w:t>
      </w:r>
      <w:r w:rsidRPr="00CD3C37">
        <w:rPr>
          <w:rFonts w:ascii="Arial" w:hAnsi="Arial"/>
          <w:sz w:val="32"/>
          <w:rtl/>
        </w:rPr>
        <w:t>.</w:t>
      </w:r>
    </w:p>
    <w:p w:rsidR="00B21921" w:rsidRPr="001819B6" w:rsidRDefault="00B21921" w:rsidP="00B21921">
      <w:pPr>
        <w:spacing w:line="240" w:lineRule="auto"/>
        <w:jc w:val="both"/>
        <w:rPr>
          <w:rFonts w:ascii="Arial" w:hAnsi="Arial"/>
          <w:b/>
          <w:bCs/>
          <w:sz w:val="32"/>
          <w:rtl/>
        </w:rPr>
      </w:pPr>
      <w:r>
        <w:rPr>
          <w:rFonts w:ascii="Arial" w:hAnsi="Arial"/>
          <w:b/>
          <w:bCs/>
          <w:sz w:val="32"/>
          <w:rtl/>
        </w:rPr>
        <w:t>و</w:t>
      </w:r>
      <w:r>
        <w:rPr>
          <w:rFonts w:ascii="Arial" w:hAnsi="Arial" w:hint="cs"/>
          <w:b/>
          <w:bCs/>
          <w:sz w:val="32"/>
          <w:rtl/>
        </w:rPr>
        <w:t>اعترض</w:t>
      </w:r>
      <w:r w:rsidRPr="001819B6">
        <w:rPr>
          <w:rFonts w:ascii="Arial" w:hAnsi="Arial"/>
          <w:b/>
          <w:bCs/>
          <w:sz w:val="32"/>
          <w:rtl/>
        </w:rPr>
        <w:t xml:space="preserve">: </w:t>
      </w:r>
    </w:p>
    <w:p w:rsidR="00B21921" w:rsidRPr="00CD3C37" w:rsidRDefault="00B21921" w:rsidP="00B21921">
      <w:pPr>
        <w:spacing w:line="240" w:lineRule="auto"/>
        <w:jc w:val="both"/>
        <w:rPr>
          <w:rFonts w:ascii="Arial" w:hAnsi="Arial"/>
          <w:sz w:val="32"/>
          <w:rtl/>
        </w:rPr>
      </w:pPr>
      <w:r>
        <w:rPr>
          <w:rFonts w:ascii="Arial" w:hAnsi="Arial" w:hint="cs"/>
          <w:sz w:val="32"/>
          <w:rtl/>
        </w:rPr>
        <w:t xml:space="preserve">     </w:t>
      </w:r>
      <w:r>
        <w:rPr>
          <w:rFonts w:ascii="Arial" w:hAnsi="Arial"/>
          <w:sz w:val="32"/>
          <w:rtl/>
        </w:rPr>
        <w:t>1- ب</w:t>
      </w:r>
      <w:r>
        <w:rPr>
          <w:rFonts w:ascii="Arial" w:hAnsi="Arial" w:hint="cs"/>
          <w:sz w:val="32"/>
          <w:rtl/>
        </w:rPr>
        <w:t>أ</w:t>
      </w:r>
      <w:r w:rsidRPr="00CD3C37">
        <w:rPr>
          <w:rFonts w:ascii="Arial" w:hAnsi="Arial"/>
          <w:sz w:val="32"/>
          <w:rtl/>
        </w:rPr>
        <w:t>ن ال</w:t>
      </w:r>
      <w:r>
        <w:rPr>
          <w:rFonts w:ascii="Arial" w:hAnsi="Arial"/>
          <w:sz w:val="32"/>
          <w:rtl/>
        </w:rPr>
        <w:t>حديث منكر لا يصح الاحتجاج به، ل</w:t>
      </w:r>
      <w:r>
        <w:rPr>
          <w:rFonts w:ascii="Arial" w:hAnsi="Arial" w:hint="cs"/>
          <w:sz w:val="32"/>
          <w:rtl/>
        </w:rPr>
        <w:t>أ</w:t>
      </w:r>
      <w:r>
        <w:rPr>
          <w:rFonts w:ascii="Arial" w:hAnsi="Arial"/>
          <w:sz w:val="32"/>
          <w:rtl/>
        </w:rPr>
        <w:t>ن ال</w:t>
      </w:r>
      <w:r>
        <w:rPr>
          <w:rFonts w:ascii="Arial" w:hAnsi="Arial" w:hint="cs"/>
          <w:sz w:val="32"/>
          <w:rtl/>
        </w:rPr>
        <w:t>ح</w:t>
      </w:r>
      <w:r w:rsidRPr="00CD3C37">
        <w:rPr>
          <w:rFonts w:ascii="Arial" w:hAnsi="Arial"/>
          <w:sz w:val="32"/>
          <w:rtl/>
        </w:rPr>
        <w:t>رث بن وجيه ليس حديثه بشيء وقد ضعفه كثير من أئمة الجرح والتعديل ك</w:t>
      </w:r>
      <w:r>
        <w:rPr>
          <w:rFonts w:ascii="Arial" w:hAnsi="Arial"/>
          <w:sz w:val="32"/>
          <w:rtl/>
        </w:rPr>
        <w:t>ابن معين والبخاري والدار قطني و</w:t>
      </w:r>
      <w:r>
        <w:rPr>
          <w:rFonts w:ascii="Arial" w:hAnsi="Arial" w:hint="cs"/>
          <w:sz w:val="32"/>
          <w:rtl/>
        </w:rPr>
        <w:t>أ</w:t>
      </w:r>
      <w:r w:rsidRPr="00CD3C37">
        <w:rPr>
          <w:rFonts w:ascii="Arial" w:hAnsi="Arial"/>
          <w:sz w:val="32"/>
          <w:rtl/>
        </w:rPr>
        <w:t>بو داود وال</w:t>
      </w:r>
      <w:r>
        <w:rPr>
          <w:rFonts w:ascii="Arial" w:hAnsi="Arial" w:hint="cs"/>
          <w:sz w:val="32"/>
          <w:rtl/>
        </w:rPr>
        <w:t>ت</w:t>
      </w:r>
      <w:r w:rsidRPr="00CD3C37">
        <w:rPr>
          <w:rFonts w:ascii="Arial" w:hAnsi="Arial"/>
          <w:sz w:val="32"/>
          <w:rtl/>
        </w:rPr>
        <w:t>رمذي والنسائي والبيهقي</w:t>
      </w:r>
      <w:r w:rsidRPr="00FE17D6">
        <w:rPr>
          <w:rFonts w:hint="cs"/>
          <w:vertAlign w:val="superscript"/>
          <w:rtl/>
        </w:rPr>
        <w:t>(</w:t>
      </w:r>
      <w:r w:rsidRPr="00FE17D6">
        <w:rPr>
          <w:vertAlign w:val="superscript"/>
          <w:rtl/>
        </w:rPr>
        <w:footnoteReference w:id="673"/>
      </w:r>
      <w:r w:rsidRPr="00FE17D6">
        <w:rPr>
          <w:rFonts w:hint="cs"/>
          <w:vertAlign w:val="superscript"/>
          <w:rtl/>
        </w:rPr>
        <w:t>)</w:t>
      </w:r>
      <w:r w:rsidRPr="00CD3C37">
        <w:rPr>
          <w:rFonts w:ascii="Arial" w:hAnsi="Arial"/>
          <w:sz w:val="32"/>
          <w:rtl/>
        </w:rPr>
        <w:t>.</w:t>
      </w:r>
    </w:p>
    <w:p w:rsidR="00B21921" w:rsidRDefault="00B21921" w:rsidP="002F11F6">
      <w:pPr>
        <w:spacing w:line="276" w:lineRule="auto"/>
        <w:jc w:val="both"/>
        <w:rPr>
          <w:rFonts w:ascii="Times New Roman" w:hAnsi="Times New Roman"/>
          <w:sz w:val="32"/>
          <w:rtl/>
        </w:rPr>
      </w:pPr>
      <w:r>
        <w:rPr>
          <w:rFonts w:ascii="Arial" w:hAnsi="Arial" w:hint="cs"/>
          <w:sz w:val="32"/>
          <w:rtl/>
        </w:rPr>
        <w:t xml:space="preserve">     </w:t>
      </w:r>
      <w:r>
        <w:rPr>
          <w:rFonts w:ascii="Arial" w:hAnsi="Arial"/>
          <w:sz w:val="32"/>
          <w:rtl/>
        </w:rPr>
        <w:t xml:space="preserve">2- </w:t>
      </w:r>
      <w:r w:rsidR="001A6CBA">
        <w:rPr>
          <w:rFonts w:ascii="Arial" w:hAnsi="Arial" w:hint="cs"/>
          <w:sz w:val="32"/>
          <w:rtl/>
        </w:rPr>
        <w:t>(</w:t>
      </w:r>
      <w:r>
        <w:rPr>
          <w:rFonts w:ascii="Arial" w:hAnsi="Arial"/>
          <w:sz w:val="32"/>
          <w:rtl/>
        </w:rPr>
        <w:t xml:space="preserve">وعلى فرض صحته فانه قد </w:t>
      </w:r>
      <w:r>
        <w:rPr>
          <w:rFonts w:ascii="Arial" w:hAnsi="Arial" w:hint="cs"/>
          <w:sz w:val="32"/>
          <w:rtl/>
        </w:rPr>
        <w:t>أ</w:t>
      </w:r>
      <w:r w:rsidRPr="00CD3C37">
        <w:rPr>
          <w:rFonts w:ascii="Arial" w:hAnsi="Arial"/>
          <w:sz w:val="32"/>
          <w:rtl/>
        </w:rPr>
        <w:t xml:space="preserve">ختلف في تأويله فقال سفيان بن </w:t>
      </w:r>
      <w:r>
        <w:rPr>
          <w:rFonts w:ascii="Arial" w:hAnsi="Arial"/>
          <w:sz w:val="32"/>
          <w:rtl/>
        </w:rPr>
        <w:t>عيينة المراد بقوله عليه</w:t>
      </w:r>
      <w:r>
        <w:rPr>
          <w:rFonts w:ascii="Arial" w:hAnsi="Arial" w:hint="cs"/>
          <w:sz w:val="32"/>
          <w:rtl/>
        </w:rPr>
        <w:t xml:space="preserve"> الصلاة</w:t>
      </w:r>
      <w:r>
        <w:rPr>
          <w:rFonts w:ascii="Arial" w:hAnsi="Arial"/>
          <w:sz w:val="32"/>
          <w:rtl/>
        </w:rPr>
        <w:t xml:space="preserve"> </w:t>
      </w:r>
      <w:r>
        <w:rPr>
          <w:rFonts w:ascii="Arial" w:hAnsi="Arial" w:hint="cs"/>
          <w:sz w:val="32"/>
          <w:rtl/>
        </w:rPr>
        <w:t>و</w:t>
      </w:r>
      <w:r>
        <w:rPr>
          <w:rFonts w:ascii="Arial" w:hAnsi="Arial"/>
          <w:sz w:val="32"/>
          <w:rtl/>
        </w:rPr>
        <w:t>السلام</w:t>
      </w:r>
      <w:r>
        <w:rPr>
          <w:rFonts w:ascii="Arial" w:hAnsi="Arial" w:hint="cs"/>
          <w:sz w:val="32"/>
          <w:rtl/>
        </w:rPr>
        <w:t xml:space="preserve"> </w:t>
      </w:r>
      <w:r>
        <w:rPr>
          <w:rFonts w:ascii="Arial" w:hAnsi="Arial"/>
          <w:sz w:val="32"/>
          <w:rtl/>
        </w:rPr>
        <w:t>(</w:t>
      </w:r>
      <w:r>
        <w:rPr>
          <w:rFonts w:ascii="Arial" w:hAnsi="Arial" w:hint="cs"/>
          <w:sz w:val="32"/>
          <w:rtl/>
        </w:rPr>
        <w:t>أ</w:t>
      </w:r>
      <w:r w:rsidRPr="00CD3C37">
        <w:rPr>
          <w:rFonts w:ascii="Arial" w:hAnsi="Arial"/>
          <w:sz w:val="32"/>
          <w:rtl/>
        </w:rPr>
        <w:t xml:space="preserve">نقوا البشرة) </w:t>
      </w:r>
      <w:r w:rsidRPr="00CD3C37">
        <w:rPr>
          <w:rFonts w:ascii="Arial" w:hAnsi="Arial" w:hint="cs"/>
          <w:sz w:val="32"/>
          <w:rtl/>
        </w:rPr>
        <w:t>أراد</w:t>
      </w:r>
      <w:r w:rsidRPr="00CD3C37">
        <w:rPr>
          <w:rFonts w:ascii="Arial" w:hAnsi="Arial"/>
          <w:sz w:val="32"/>
          <w:rtl/>
        </w:rPr>
        <w:t xml:space="preserve"> غسل الفرج وتنظيف</w:t>
      </w:r>
      <w:r>
        <w:rPr>
          <w:rFonts w:ascii="Arial" w:hAnsi="Arial"/>
          <w:sz w:val="32"/>
          <w:rtl/>
        </w:rPr>
        <w:t>ه و</w:t>
      </w:r>
      <w:r>
        <w:rPr>
          <w:rFonts w:ascii="Arial" w:hAnsi="Arial" w:hint="cs"/>
          <w:sz w:val="32"/>
          <w:rtl/>
        </w:rPr>
        <w:t>أ</w:t>
      </w:r>
      <w:r w:rsidRPr="00CD3C37">
        <w:rPr>
          <w:rFonts w:ascii="Arial" w:hAnsi="Arial"/>
          <w:sz w:val="32"/>
          <w:rtl/>
        </w:rPr>
        <w:t xml:space="preserve">نه كنى بالبشرة عن الفرج. قال ابن وهب ما رأيت أعلم بتفسير </w:t>
      </w:r>
      <w:r w:rsidRPr="00CD3C37">
        <w:rPr>
          <w:rFonts w:ascii="Arial" w:hAnsi="Arial" w:hint="cs"/>
          <w:sz w:val="32"/>
          <w:rtl/>
        </w:rPr>
        <w:t>الأحاديث</w:t>
      </w:r>
      <w:r w:rsidRPr="00CD3C37">
        <w:rPr>
          <w:rFonts w:ascii="Arial" w:hAnsi="Arial"/>
          <w:sz w:val="32"/>
          <w:rtl/>
        </w:rPr>
        <w:t xml:space="preserve"> من ابن عيينة</w:t>
      </w:r>
      <w:r w:rsidR="001A6CBA">
        <w:rPr>
          <w:rFonts w:ascii="Arial" w:hAnsi="Arial" w:hint="cs"/>
          <w:sz w:val="32"/>
          <w:rtl/>
        </w:rPr>
        <w:t>)</w:t>
      </w:r>
      <w:r w:rsidRPr="00FE17D6">
        <w:rPr>
          <w:rFonts w:hint="cs"/>
          <w:vertAlign w:val="superscript"/>
          <w:rtl/>
        </w:rPr>
        <w:t>(</w:t>
      </w:r>
      <w:r w:rsidRPr="00FE17D6">
        <w:rPr>
          <w:vertAlign w:val="superscript"/>
          <w:rtl/>
        </w:rPr>
        <w:footnoteReference w:id="674"/>
      </w:r>
      <w:r w:rsidRPr="00FE17D6">
        <w:rPr>
          <w:rFonts w:hint="cs"/>
          <w:vertAlign w:val="superscript"/>
          <w:rtl/>
        </w:rPr>
        <w:t>)</w:t>
      </w:r>
      <w:r w:rsidRPr="00CD3C37">
        <w:rPr>
          <w:rFonts w:ascii="Arial" w:hAnsi="Arial"/>
          <w:sz w:val="32"/>
          <w:rtl/>
        </w:rPr>
        <w:t>.</w:t>
      </w:r>
    </w:p>
    <w:p w:rsidR="00B21921" w:rsidRDefault="00B21921" w:rsidP="002F11F6">
      <w:pPr>
        <w:spacing w:line="276" w:lineRule="auto"/>
        <w:jc w:val="both"/>
        <w:rPr>
          <w:rFonts w:ascii="Times New Roman" w:hAnsi="Times New Roman"/>
          <w:b/>
          <w:bCs/>
          <w:sz w:val="32"/>
          <w:rtl/>
        </w:rPr>
      </w:pPr>
      <w:r>
        <w:rPr>
          <w:rFonts w:ascii="Times New Roman" w:hAnsi="Times New Roman" w:hint="cs"/>
          <w:b/>
          <w:bCs/>
          <w:sz w:val="32"/>
          <w:rtl/>
        </w:rPr>
        <w:t>المذهب الراجح</w:t>
      </w:r>
    </w:p>
    <w:p w:rsidR="00B21921" w:rsidRPr="008E1F06" w:rsidRDefault="00B21921" w:rsidP="002F11F6">
      <w:pPr>
        <w:spacing w:line="276" w:lineRule="auto"/>
        <w:jc w:val="both"/>
        <w:rPr>
          <w:rFonts w:ascii="Times New Roman" w:hAnsi="Times New Roman"/>
          <w:b/>
          <w:bCs/>
          <w:sz w:val="32"/>
          <w:rtl/>
        </w:rPr>
      </w:pPr>
      <w:r>
        <w:rPr>
          <w:rFonts w:ascii="Times New Roman" w:hAnsi="Times New Roman" w:hint="cs"/>
          <w:b/>
          <w:bCs/>
          <w:sz w:val="32"/>
          <w:rtl/>
        </w:rPr>
        <w:t>يبدوا لي بعد عرض آراء الفقهاء وأدلتهم أن الرأي الراجح هو ما ذهب إليه الجمهور من أن الدلك سنة غير واجب وذلك لصحة الدليل وقوة الاستدلال ولأنه لم تنقله نساء النبي في غسله</w:t>
      </w:r>
      <w:r>
        <w:rPr>
          <w:rFonts w:ascii="Arial" w:hAnsi="Arial" w:hint="cs"/>
          <w:sz w:val="32"/>
          <w:rtl/>
        </w:rPr>
        <w:t>(</w:t>
      </w:r>
      <w:r w:rsidRPr="00CD3C37">
        <w:rPr>
          <w:rFonts w:ascii="Arial" w:hAnsi="Arial"/>
          <w:sz w:val="32"/>
        </w:rPr>
        <w:sym w:font="AGA Arabesque" w:char="0072"/>
      </w:r>
      <w:r>
        <w:rPr>
          <w:rFonts w:ascii="Arial" w:hAnsi="Arial" w:hint="cs"/>
          <w:sz w:val="32"/>
          <w:rtl/>
        </w:rPr>
        <w:t>)</w:t>
      </w:r>
      <w:r>
        <w:rPr>
          <w:rFonts w:ascii="Times New Roman" w:hAnsi="Times New Roman" w:hint="cs"/>
          <w:b/>
          <w:bCs/>
          <w:sz w:val="32"/>
          <w:rtl/>
        </w:rPr>
        <w:t xml:space="preserve"> ،والله أعلم. </w:t>
      </w:r>
    </w:p>
    <w:p w:rsidR="008F7E24" w:rsidRDefault="00B21921" w:rsidP="00B21921">
      <w:pPr>
        <w:spacing w:line="240" w:lineRule="auto"/>
        <w:jc w:val="both"/>
        <w:rPr>
          <w:rFonts w:ascii="Times New Roman" w:hAnsi="Times New Roman"/>
          <w:sz w:val="32"/>
          <w:rtl/>
        </w:rPr>
      </w:pPr>
      <w:r>
        <w:rPr>
          <w:rFonts w:ascii="Andalus" w:hAnsi="Andalus" w:cs="Andalus"/>
          <w:sz w:val="44"/>
          <w:szCs w:val="44"/>
          <w:rtl/>
        </w:rPr>
        <w:br w:type="page"/>
      </w:r>
    </w:p>
    <w:bookmarkEnd w:id="0"/>
    <w:bookmarkEnd w:id="1"/>
    <w:bookmarkEnd w:id="2"/>
    <w:bookmarkEnd w:id="3"/>
    <w:p w:rsidR="00237694" w:rsidRPr="009C2E05" w:rsidRDefault="00B21921" w:rsidP="002F11F6">
      <w:pPr>
        <w:pBdr>
          <w:top w:val="threeDEmboss" w:sz="48" w:space="1" w:color="auto"/>
          <w:left w:val="threeDEmboss" w:sz="48" w:space="4" w:color="auto"/>
          <w:bottom w:val="threeDEngrave" w:sz="48" w:space="1" w:color="auto"/>
          <w:right w:val="threeDEngrave" w:sz="48" w:space="4" w:color="auto"/>
        </w:pBdr>
        <w:spacing w:line="240" w:lineRule="auto"/>
        <w:jc w:val="both"/>
        <w:rPr>
          <w:rFonts w:ascii="Times New Roman" w:hAnsi="Times New Roman"/>
          <w:b/>
          <w:bCs/>
          <w:sz w:val="32"/>
          <w:rtl/>
        </w:rPr>
      </w:pPr>
      <w:r>
        <w:rPr>
          <w:rFonts w:ascii="Andalus" w:hAnsi="Andalus" w:cs="Monotype Koufi"/>
          <w:sz w:val="40"/>
          <w:szCs w:val="40"/>
          <w:rtl/>
        </w:rPr>
        <w:lastRenderedPageBreak/>
        <w:t>الم</w:t>
      </w:r>
      <w:r>
        <w:rPr>
          <w:rFonts w:ascii="Andalus" w:hAnsi="Andalus" w:cs="Monotype Koufi" w:hint="cs"/>
          <w:sz w:val="40"/>
          <w:szCs w:val="40"/>
          <w:rtl/>
        </w:rPr>
        <w:t>طلب الثالث</w:t>
      </w:r>
      <w:r w:rsidR="00237694" w:rsidRPr="003D2C7D">
        <w:rPr>
          <w:rFonts w:ascii="Andalus" w:hAnsi="Andalus" w:cs="Monotype Koufi"/>
          <w:sz w:val="40"/>
          <w:szCs w:val="40"/>
          <w:rtl/>
        </w:rPr>
        <w:t>:</w:t>
      </w:r>
      <w:r>
        <w:rPr>
          <w:rFonts w:ascii="Andalus" w:hAnsi="Andalus" w:cs="Monotype Koufi" w:hint="cs"/>
          <w:sz w:val="40"/>
          <w:szCs w:val="40"/>
          <w:rtl/>
        </w:rPr>
        <w:t xml:space="preserve"> </w:t>
      </w:r>
      <w:r w:rsidR="00237694" w:rsidRPr="003D2C7D">
        <w:rPr>
          <w:rFonts w:ascii="Andalus" w:hAnsi="Andalus" w:cs="Monotype Koufi"/>
          <w:sz w:val="40"/>
          <w:szCs w:val="40"/>
          <w:rtl/>
        </w:rPr>
        <w:t>حكم تخليل الرأس في غـُسل الجنابة</w:t>
      </w:r>
      <w:r>
        <w:rPr>
          <w:rFonts w:ascii="Times New Roman" w:hAnsi="Times New Roman" w:hint="cs"/>
          <w:b/>
          <w:bCs/>
          <w:sz w:val="32"/>
          <w:rtl/>
        </w:rPr>
        <w:t>:</w:t>
      </w:r>
    </w:p>
    <w:p w:rsidR="00237694" w:rsidRPr="003D2C7D" w:rsidRDefault="00237694" w:rsidP="00C351D4">
      <w:pPr>
        <w:pStyle w:val="a5"/>
        <w:numPr>
          <w:ilvl w:val="0"/>
          <w:numId w:val="33"/>
        </w:numPr>
        <w:spacing w:line="240" w:lineRule="auto"/>
        <w:jc w:val="both"/>
        <w:rPr>
          <w:sz w:val="30"/>
          <w:szCs w:val="30"/>
          <w:rtl/>
        </w:rPr>
      </w:pPr>
      <w:r w:rsidRPr="003D2C7D">
        <w:rPr>
          <w:rFonts w:hint="cs"/>
          <w:sz w:val="30"/>
          <w:szCs w:val="30"/>
          <w:rtl/>
        </w:rPr>
        <w:t>أجمع العلماء على تخليل شعر الرأس في غسل الجنابة</w:t>
      </w:r>
      <w:r w:rsidRPr="00CB194F">
        <w:rPr>
          <w:rFonts w:hint="cs"/>
          <w:vertAlign w:val="superscript"/>
          <w:rtl/>
        </w:rPr>
        <w:t>(</w:t>
      </w:r>
      <w:r w:rsidRPr="00CB194F">
        <w:rPr>
          <w:vertAlign w:val="superscript"/>
          <w:rtl/>
        </w:rPr>
        <w:footnoteReference w:id="675"/>
      </w:r>
      <w:r w:rsidRPr="00CB194F">
        <w:rPr>
          <w:rFonts w:hint="cs"/>
          <w:vertAlign w:val="superscript"/>
          <w:rtl/>
        </w:rPr>
        <w:t>)</w:t>
      </w:r>
      <w:r w:rsidRPr="003D2C7D">
        <w:rPr>
          <w:rFonts w:hint="cs"/>
          <w:sz w:val="32"/>
          <w:rtl/>
        </w:rPr>
        <w:t xml:space="preserve"> </w:t>
      </w:r>
      <w:r w:rsidRPr="003D2C7D">
        <w:rPr>
          <w:rFonts w:hint="cs"/>
          <w:sz w:val="30"/>
          <w:szCs w:val="30"/>
          <w:rtl/>
        </w:rPr>
        <w:t>واختلفوا في حكمه على مذهبين:</w:t>
      </w:r>
    </w:p>
    <w:p w:rsidR="00237694" w:rsidRDefault="00237694" w:rsidP="00C351D4">
      <w:pPr>
        <w:spacing w:line="240" w:lineRule="auto"/>
        <w:ind w:left="-1"/>
        <w:jc w:val="both"/>
        <w:rPr>
          <w:sz w:val="32"/>
          <w:rtl/>
        </w:rPr>
      </w:pPr>
      <w:r w:rsidRPr="00DF15D7">
        <w:rPr>
          <w:rFonts w:hint="cs"/>
          <w:b/>
          <w:bCs/>
          <w:sz w:val="32"/>
          <w:rtl/>
        </w:rPr>
        <w:t>المذهب الأول:</w:t>
      </w:r>
      <w:r>
        <w:rPr>
          <w:rFonts w:hint="cs"/>
          <w:b/>
          <w:bCs/>
          <w:sz w:val="32"/>
          <w:rtl/>
        </w:rPr>
        <w:t xml:space="preserve"> </w:t>
      </w:r>
      <w:r>
        <w:rPr>
          <w:rFonts w:hint="cs"/>
          <w:sz w:val="32"/>
          <w:rtl/>
        </w:rPr>
        <w:t>أنه سنة،</w:t>
      </w:r>
    </w:p>
    <w:p w:rsidR="001A6CBA" w:rsidRDefault="009C2E05" w:rsidP="00C351D4">
      <w:pPr>
        <w:spacing w:line="240" w:lineRule="auto"/>
        <w:ind w:left="-1"/>
        <w:jc w:val="both"/>
        <w:rPr>
          <w:sz w:val="32"/>
          <w:rtl/>
        </w:rPr>
      </w:pPr>
      <w:r>
        <w:rPr>
          <w:rFonts w:hint="cs"/>
          <w:sz w:val="32"/>
          <w:rtl/>
        </w:rPr>
        <w:t>وإ</w:t>
      </w:r>
      <w:r w:rsidR="00237694">
        <w:rPr>
          <w:rFonts w:hint="cs"/>
          <w:sz w:val="32"/>
          <w:rtl/>
        </w:rPr>
        <w:t>ليه ذهب</w:t>
      </w:r>
      <w:r w:rsidR="00237694" w:rsidRPr="00DF15D7">
        <w:rPr>
          <w:rFonts w:hint="cs"/>
          <w:sz w:val="32"/>
          <w:rtl/>
        </w:rPr>
        <w:t xml:space="preserve"> مالك</w:t>
      </w:r>
      <w:r w:rsidR="001A6CBA" w:rsidRPr="001A6CBA">
        <w:rPr>
          <w:rFonts w:hint="cs"/>
          <w:sz w:val="32"/>
          <w:vertAlign w:val="superscript"/>
          <w:rtl/>
        </w:rPr>
        <w:t>(</w:t>
      </w:r>
      <w:r w:rsidR="001A6CBA" w:rsidRPr="001A6CBA">
        <w:rPr>
          <w:rStyle w:val="a6"/>
          <w:sz w:val="32"/>
          <w:rtl/>
        </w:rPr>
        <w:footnoteReference w:id="676"/>
      </w:r>
      <w:r w:rsidR="001A6CBA" w:rsidRPr="001A6CBA">
        <w:rPr>
          <w:rFonts w:hint="cs"/>
          <w:sz w:val="32"/>
          <w:vertAlign w:val="superscript"/>
          <w:rtl/>
        </w:rPr>
        <w:t>)</w:t>
      </w:r>
      <w:r w:rsidR="00237694" w:rsidRPr="00DF15D7">
        <w:rPr>
          <w:rFonts w:hint="cs"/>
          <w:sz w:val="32"/>
          <w:rtl/>
        </w:rPr>
        <w:t>، والشافعي</w:t>
      </w:r>
      <w:r w:rsidR="001A6CBA" w:rsidRPr="001A6CBA">
        <w:rPr>
          <w:rFonts w:hint="cs"/>
          <w:sz w:val="32"/>
          <w:vertAlign w:val="superscript"/>
          <w:rtl/>
        </w:rPr>
        <w:t>(</w:t>
      </w:r>
      <w:r w:rsidR="001A6CBA" w:rsidRPr="001A6CBA">
        <w:rPr>
          <w:rStyle w:val="a6"/>
          <w:sz w:val="32"/>
          <w:rtl/>
        </w:rPr>
        <w:footnoteReference w:id="677"/>
      </w:r>
      <w:r w:rsidR="001A6CBA" w:rsidRPr="001A6CBA">
        <w:rPr>
          <w:rFonts w:hint="cs"/>
          <w:sz w:val="32"/>
          <w:vertAlign w:val="superscript"/>
          <w:rtl/>
        </w:rPr>
        <w:t>)</w:t>
      </w:r>
      <w:r w:rsidR="00237694" w:rsidRPr="00DF15D7">
        <w:rPr>
          <w:rFonts w:hint="cs"/>
          <w:sz w:val="32"/>
          <w:rtl/>
        </w:rPr>
        <w:t>،</w:t>
      </w:r>
      <w:r w:rsidR="001A6CBA">
        <w:rPr>
          <w:rFonts w:hint="cs"/>
          <w:sz w:val="32"/>
          <w:rtl/>
        </w:rPr>
        <w:t xml:space="preserve"> </w:t>
      </w:r>
      <w:r w:rsidR="00237694" w:rsidRPr="00DF15D7">
        <w:rPr>
          <w:rFonts w:hint="cs"/>
          <w:sz w:val="32"/>
          <w:rtl/>
        </w:rPr>
        <w:t>وأحمد</w:t>
      </w:r>
      <w:r w:rsidR="001A6CBA" w:rsidRPr="001A6CBA">
        <w:rPr>
          <w:rFonts w:hint="cs"/>
          <w:sz w:val="32"/>
          <w:vertAlign w:val="superscript"/>
          <w:rtl/>
        </w:rPr>
        <w:t>(</w:t>
      </w:r>
      <w:r w:rsidR="001A6CBA" w:rsidRPr="001A6CBA">
        <w:rPr>
          <w:rStyle w:val="a6"/>
          <w:sz w:val="32"/>
          <w:rtl/>
        </w:rPr>
        <w:footnoteReference w:id="678"/>
      </w:r>
      <w:r w:rsidR="001A6CBA" w:rsidRPr="001A6CBA">
        <w:rPr>
          <w:rFonts w:hint="cs"/>
          <w:sz w:val="32"/>
          <w:vertAlign w:val="superscript"/>
          <w:rtl/>
        </w:rPr>
        <w:t>)</w:t>
      </w:r>
      <w:r w:rsidR="00237694" w:rsidRPr="00DF15D7">
        <w:rPr>
          <w:rFonts w:hint="cs"/>
          <w:sz w:val="32"/>
          <w:rtl/>
        </w:rPr>
        <w:t xml:space="preserve"> </w:t>
      </w:r>
      <w:r w:rsidR="00237694">
        <w:rPr>
          <w:rFonts w:hint="cs"/>
          <w:sz w:val="32"/>
          <w:rtl/>
        </w:rPr>
        <w:t>،</w:t>
      </w:r>
      <w:r w:rsidR="001A6CBA">
        <w:rPr>
          <w:rFonts w:hint="cs"/>
          <w:sz w:val="32"/>
          <w:rtl/>
        </w:rPr>
        <w:t>وابن حزم</w:t>
      </w:r>
      <w:r w:rsidR="003D2C7D" w:rsidRPr="00CB194F">
        <w:rPr>
          <w:rFonts w:hint="cs"/>
          <w:vertAlign w:val="superscript"/>
          <w:rtl/>
        </w:rPr>
        <w:t>(</w:t>
      </w:r>
      <w:r w:rsidR="003D2C7D" w:rsidRPr="00CB194F">
        <w:rPr>
          <w:vertAlign w:val="superscript"/>
          <w:rtl/>
        </w:rPr>
        <w:footnoteReference w:id="679"/>
      </w:r>
      <w:r w:rsidR="003D2C7D" w:rsidRPr="00CB194F">
        <w:rPr>
          <w:rFonts w:hint="cs"/>
          <w:vertAlign w:val="superscript"/>
          <w:rtl/>
        </w:rPr>
        <w:t>)</w:t>
      </w:r>
      <w:r w:rsidR="00237694">
        <w:rPr>
          <w:rFonts w:hint="cs"/>
          <w:sz w:val="32"/>
          <w:rtl/>
        </w:rPr>
        <w:t>،</w:t>
      </w:r>
      <w:r w:rsidR="003D2C7D">
        <w:rPr>
          <w:rFonts w:hint="cs"/>
          <w:sz w:val="32"/>
          <w:rtl/>
        </w:rPr>
        <w:t xml:space="preserve"> </w:t>
      </w:r>
    </w:p>
    <w:p w:rsidR="00237694" w:rsidRPr="00DF15D7" w:rsidRDefault="00237694" w:rsidP="00C351D4">
      <w:pPr>
        <w:spacing w:line="240" w:lineRule="auto"/>
        <w:ind w:left="-1"/>
        <w:jc w:val="both"/>
        <w:rPr>
          <w:sz w:val="32"/>
          <w:rtl/>
        </w:rPr>
      </w:pPr>
      <w:r>
        <w:rPr>
          <w:rFonts w:hint="cs"/>
          <w:sz w:val="32"/>
          <w:rtl/>
        </w:rPr>
        <w:t>وهو ا</w:t>
      </w:r>
      <w:r w:rsidRPr="00DF15D7">
        <w:rPr>
          <w:rFonts w:hint="cs"/>
          <w:sz w:val="32"/>
          <w:rtl/>
        </w:rPr>
        <w:t>ختيار ابن رجب الحنبلي</w:t>
      </w:r>
      <w:r w:rsidRPr="00CB194F">
        <w:rPr>
          <w:rFonts w:hint="cs"/>
          <w:vertAlign w:val="superscript"/>
          <w:rtl/>
        </w:rPr>
        <w:t>(</w:t>
      </w:r>
      <w:r w:rsidRPr="00CB194F">
        <w:rPr>
          <w:vertAlign w:val="superscript"/>
          <w:rtl/>
        </w:rPr>
        <w:footnoteReference w:id="680"/>
      </w:r>
      <w:r w:rsidRPr="00CB194F">
        <w:rPr>
          <w:rFonts w:hint="cs"/>
          <w:vertAlign w:val="superscript"/>
          <w:rtl/>
        </w:rPr>
        <w:t>)</w:t>
      </w:r>
      <w:r>
        <w:rPr>
          <w:rFonts w:hint="cs"/>
          <w:sz w:val="32"/>
          <w:rtl/>
        </w:rPr>
        <w:t>.</w:t>
      </w:r>
    </w:p>
    <w:p w:rsidR="00237694" w:rsidRPr="00FD4C36" w:rsidRDefault="00237694" w:rsidP="00C351D4">
      <w:pPr>
        <w:spacing w:line="240" w:lineRule="auto"/>
        <w:ind w:left="-1"/>
        <w:jc w:val="both"/>
        <w:rPr>
          <w:b/>
          <w:bCs/>
          <w:sz w:val="32"/>
          <w:rtl/>
        </w:rPr>
      </w:pPr>
      <w:r>
        <w:rPr>
          <w:rFonts w:hint="cs"/>
          <w:b/>
          <w:bCs/>
          <w:sz w:val="32"/>
          <w:rtl/>
        </w:rPr>
        <w:t xml:space="preserve">  </w:t>
      </w:r>
      <w:r w:rsidRPr="00FD4C36">
        <w:rPr>
          <w:rFonts w:hint="cs"/>
          <w:b/>
          <w:bCs/>
          <w:sz w:val="32"/>
          <w:rtl/>
        </w:rPr>
        <w:t xml:space="preserve">والحجة لهم من السنة: </w:t>
      </w:r>
    </w:p>
    <w:p w:rsidR="00237694" w:rsidRPr="00DF15D7" w:rsidRDefault="00237694" w:rsidP="00C351D4">
      <w:pPr>
        <w:spacing w:line="240" w:lineRule="auto"/>
        <w:ind w:left="-1"/>
        <w:jc w:val="both"/>
        <w:rPr>
          <w:sz w:val="32"/>
          <w:rtl/>
          <w:lang w:bidi="ar-IQ"/>
        </w:rPr>
      </w:pPr>
      <w:r>
        <w:rPr>
          <w:rFonts w:hint="cs"/>
          <w:sz w:val="32"/>
          <w:rtl/>
        </w:rPr>
        <w:t xml:space="preserve">     </w:t>
      </w:r>
      <w:r w:rsidRPr="00DF15D7">
        <w:rPr>
          <w:rFonts w:hint="cs"/>
          <w:sz w:val="32"/>
          <w:rtl/>
        </w:rPr>
        <w:t xml:space="preserve">1- </w:t>
      </w:r>
      <w:r>
        <w:rPr>
          <w:rFonts w:hint="cs"/>
          <w:sz w:val="32"/>
          <w:rtl/>
        </w:rPr>
        <w:t xml:space="preserve">ما صح </w:t>
      </w:r>
      <w:r w:rsidRPr="00DF15D7">
        <w:rPr>
          <w:rFonts w:hint="cs"/>
          <w:sz w:val="32"/>
          <w:rtl/>
        </w:rPr>
        <w:t>عن</w:t>
      </w:r>
      <w:r>
        <w:rPr>
          <w:rFonts w:hint="cs"/>
          <w:sz w:val="32"/>
          <w:rtl/>
        </w:rPr>
        <w:t xml:space="preserve"> أم المؤمنين</w:t>
      </w:r>
      <w:r w:rsidRPr="00DF15D7">
        <w:rPr>
          <w:rFonts w:hint="cs"/>
          <w:sz w:val="32"/>
          <w:rtl/>
        </w:rPr>
        <w:t xml:space="preserve"> عائشة</w:t>
      </w:r>
      <w:r w:rsidRPr="00DF15D7">
        <w:rPr>
          <w:rFonts w:ascii="Arial" w:hAnsi="Arial" w:hint="cs"/>
          <w:sz w:val="32"/>
          <w:rtl/>
        </w:rPr>
        <w:t>(</w:t>
      </w:r>
      <w:r w:rsidR="003D2C7D">
        <w:rPr>
          <w:rFonts w:ascii="Arial" w:hAnsi="Arial" w:hint="cs"/>
          <w:sz w:val="32"/>
          <w:rtl/>
        </w:rPr>
        <w:t>رضي الله عنها</w:t>
      </w:r>
      <w:r w:rsidRPr="00DF15D7">
        <w:rPr>
          <w:rFonts w:ascii="Arial" w:hAnsi="Arial" w:hint="cs"/>
          <w:sz w:val="32"/>
          <w:rtl/>
        </w:rPr>
        <w:t>)</w:t>
      </w:r>
      <w:r w:rsidR="003D2C7D">
        <w:rPr>
          <w:rFonts w:ascii="Arial" w:hAnsi="Arial" w:hint="cs"/>
          <w:sz w:val="32"/>
          <w:rtl/>
        </w:rPr>
        <w:t xml:space="preserve"> </w:t>
      </w:r>
      <w:r w:rsidRPr="00DF15D7">
        <w:rPr>
          <w:rFonts w:hint="cs"/>
          <w:sz w:val="32"/>
          <w:rtl/>
        </w:rPr>
        <w:t>قالت كان رسول الله(</w:t>
      </w:r>
      <w:r w:rsidRPr="00DF15D7">
        <w:rPr>
          <w:rFonts w:hint="cs"/>
          <w:sz w:val="32"/>
        </w:rPr>
        <w:sym w:font="AGA Arabesque" w:char="F072"/>
      </w:r>
      <w:r>
        <w:rPr>
          <w:rFonts w:hint="cs"/>
          <w:sz w:val="32"/>
          <w:rtl/>
        </w:rPr>
        <w:t>) إذا أ</w:t>
      </w:r>
      <w:r w:rsidRPr="00DF15D7">
        <w:rPr>
          <w:rFonts w:hint="cs"/>
          <w:sz w:val="32"/>
          <w:rtl/>
        </w:rPr>
        <w:t xml:space="preserve">غتسل من الجنابة غسل يديه وتوضأ وضوءه للصلاة </w:t>
      </w:r>
      <w:r>
        <w:rPr>
          <w:rFonts w:hint="cs"/>
          <w:sz w:val="32"/>
          <w:rtl/>
        </w:rPr>
        <w:t>ثم اغتسل ثم يخلل بيده شعره حتى إ</w:t>
      </w:r>
      <w:r w:rsidRPr="00DF15D7">
        <w:rPr>
          <w:rFonts w:hint="cs"/>
          <w:sz w:val="32"/>
          <w:rtl/>
        </w:rPr>
        <w:t xml:space="preserve">ذا ظن أنه أروى بشرته </w:t>
      </w:r>
      <w:r>
        <w:rPr>
          <w:rFonts w:hint="cs"/>
          <w:sz w:val="32"/>
          <w:rtl/>
        </w:rPr>
        <w:t>أ</w:t>
      </w:r>
      <w:r w:rsidRPr="00DF15D7">
        <w:rPr>
          <w:rFonts w:hint="cs"/>
          <w:sz w:val="32"/>
          <w:rtl/>
        </w:rPr>
        <w:t>فاض عليه الماء ثلاث مرات ثم غسل سا</w:t>
      </w:r>
      <w:r>
        <w:rPr>
          <w:rFonts w:hint="cs"/>
          <w:sz w:val="32"/>
          <w:rtl/>
        </w:rPr>
        <w:t>ئر جسده وقالت كنت اغتسل أ</w:t>
      </w:r>
      <w:r w:rsidRPr="00DF15D7">
        <w:rPr>
          <w:rFonts w:hint="cs"/>
          <w:sz w:val="32"/>
          <w:rtl/>
        </w:rPr>
        <w:t>نا ورسول الله(</w:t>
      </w:r>
      <w:r w:rsidRPr="00DF15D7">
        <w:rPr>
          <w:rFonts w:hint="cs"/>
          <w:sz w:val="32"/>
        </w:rPr>
        <w:sym w:font="AGA Arabesque" w:char="F072"/>
      </w:r>
      <w:r w:rsidRPr="00DF15D7">
        <w:rPr>
          <w:rFonts w:hint="cs"/>
          <w:sz w:val="32"/>
          <w:rtl/>
        </w:rPr>
        <w:t>) من إناء واحد نغرف منه جميعا</w:t>
      </w:r>
      <w:r w:rsidRPr="00FE17D6">
        <w:rPr>
          <w:rFonts w:hint="cs"/>
          <w:vertAlign w:val="superscript"/>
          <w:rtl/>
        </w:rPr>
        <w:t>(</w:t>
      </w:r>
      <w:r w:rsidRPr="00FE17D6">
        <w:rPr>
          <w:vertAlign w:val="superscript"/>
          <w:rtl/>
        </w:rPr>
        <w:footnoteReference w:id="681"/>
      </w:r>
      <w:r w:rsidRPr="00FE17D6">
        <w:rPr>
          <w:rFonts w:hint="cs"/>
          <w:vertAlign w:val="superscript"/>
          <w:rtl/>
        </w:rPr>
        <w:t>)</w:t>
      </w:r>
      <w:r w:rsidRPr="00DF15D7">
        <w:rPr>
          <w:rFonts w:hint="cs"/>
          <w:sz w:val="32"/>
          <w:rtl/>
        </w:rPr>
        <w:t>.</w:t>
      </w:r>
    </w:p>
    <w:p w:rsidR="002F11F6" w:rsidRDefault="002F11F6">
      <w:pPr>
        <w:bidi w:val="0"/>
        <w:spacing w:line="276" w:lineRule="auto"/>
        <w:rPr>
          <w:b/>
          <w:bCs/>
          <w:sz w:val="32"/>
          <w:rtl/>
        </w:rPr>
      </w:pPr>
      <w:r>
        <w:rPr>
          <w:b/>
          <w:bCs/>
          <w:sz w:val="32"/>
          <w:rtl/>
        </w:rPr>
        <w:br w:type="page"/>
      </w:r>
    </w:p>
    <w:p w:rsidR="00237694" w:rsidRPr="00FD4C36" w:rsidRDefault="00237694" w:rsidP="002F11F6">
      <w:pPr>
        <w:spacing w:after="0" w:line="240" w:lineRule="auto"/>
        <w:ind w:left="-1"/>
        <w:jc w:val="both"/>
        <w:rPr>
          <w:b/>
          <w:bCs/>
          <w:sz w:val="32"/>
          <w:rtl/>
        </w:rPr>
      </w:pPr>
      <w:r w:rsidRPr="00FD4C36">
        <w:rPr>
          <w:rFonts w:hint="cs"/>
          <w:b/>
          <w:bCs/>
          <w:sz w:val="32"/>
          <w:rtl/>
        </w:rPr>
        <w:lastRenderedPageBreak/>
        <w:t xml:space="preserve">وجه الدلالة: </w:t>
      </w:r>
    </w:p>
    <w:p w:rsidR="00237694" w:rsidRPr="00DF15D7" w:rsidRDefault="00237694" w:rsidP="002F11F6">
      <w:pPr>
        <w:spacing w:after="0" w:line="240" w:lineRule="auto"/>
        <w:ind w:left="-1"/>
        <w:jc w:val="both"/>
        <w:rPr>
          <w:sz w:val="32"/>
          <w:rtl/>
        </w:rPr>
      </w:pPr>
      <w:r>
        <w:rPr>
          <w:rFonts w:hint="cs"/>
          <w:sz w:val="32"/>
          <w:rtl/>
        </w:rPr>
        <w:t xml:space="preserve">     </w:t>
      </w:r>
      <w:r w:rsidRPr="00DF15D7">
        <w:rPr>
          <w:rFonts w:hint="cs"/>
          <w:sz w:val="32"/>
          <w:rtl/>
        </w:rPr>
        <w:t>وفي الجملة فهذا ثابت عن النبي(</w:t>
      </w:r>
      <w:r w:rsidRPr="00DF15D7">
        <w:rPr>
          <w:rFonts w:hint="cs"/>
          <w:sz w:val="32"/>
        </w:rPr>
        <w:sym w:font="AGA Arabesque" w:char="F072"/>
      </w:r>
      <w:r w:rsidRPr="00DF15D7">
        <w:rPr>
          <w:rFonts w:hint="cs"/>
          <w:sz w:val="32"/>
          <w:rtl/>
        </w:rPr>
        <w:t>) أنه خلل شعره بالماء حتى إذا ظن أنه قد أروى بشرته أفاض الماء على شعر رأسه، فكان التخليل أولا لغسل بشرة الرأس، وصب الماء ثلاثا بعده لغسل الشعر، وهذه سنة عظيمة من سنن غسل الجنابة</w:t>
      </w:r>
      <w:r w:rsidRPr="00FE17D6">
        <w:rPr>
          <w:rFonts w:hint="cs"/>
          <w:vertAlign w:val="superscript"/>
          <w:rtl/>
        </w:rPr>
        <w:t>(</w:t>
      </w:r>
      <w:r w:rsidRPr="00FE17D6">
        <w:rPr>
          <w:vertAlign w:val="superscript"/>
          <w:rtl/>
        </w:rPr>
        <w:footnoteReference w:id="682"/>
      </w:r>
      <w:r w:rsidRPr="00FE17D6">
        <w:rPr>
          <w:rFonts w:hint="cs"/>
          <w:vertAlign w:val="superscript"/>
          <w:rtl/>
        </w:rPr>
        <w:t>)</w:t>
      </w:r>
      <w:r w:rsidRPr="00DF15D7">
        <w:rPr>
          <w:rFonts w:hint="cs"/>
          <w:sz w:val="32"/>
          <w:rtl/>
        </w:rPr>
        <w:t>.</w:t>
      </w:r>
    </w:p>
    <w:p w:rsidR="00237694" w:rsidRPr="00DF15D7" w:rsidRDefault="00237694" w:rsidP="002F11F6">
      <w:pPr>
        <w:spacing w:after="0" w:line="240" w:lineRule="auto"/>
        <w:jc w:val="both"/>
        <w:rPr>
          <w:sz w:val="32"/>
          <w:rtl/>
        </w:rPr>
      </w:pPr>
      <w:r w:rsidRPr="00DF15D7">
        <w:rPr>
          <w:rFonts w:hint="cs"/>
          <w:b/>
          <w:bCs/>
          <w:sz w:val="32"/>
          <w:rtl/>
        </w:rPr>
        <w:t>المذهب الثاني:</w:t>
      </w:r>
      <w:r w:rsidR="009C2E05">
        <w:rPr>
          <w:rFonts w:hint="cs"/>
          <w:sz w:val="32"/>
          <w:rtl/>
        </w:rPr>
        <w:t xml:space="preserve"> أنه واجب، وبه قال الحن</w:t>
      </w:r>
      <w:r w:rsidRPr="00DF15D7">
        <w:rPr>
          <w:rFonts w:hint="cs"/>
          <w:sz w:val="32"/>
          <w:rtl/>
        </w:rPr>
        <w:t>ف</w:t>
      </w:r>
      <w:r w:rsidR="009C2E05">
        <w:rPr>
          <w:rFonts w:hint="cs"/>
          <w:sz w:val="32"/>
          <w:rtl/>
        </w:rPr>
        <w:t>ية</w:t>
      </w:r>
      <w:r w:rsidR="002C3C0B" w:rsidRPr="002C3C0B">
        <w:rPr>
          <w:rFonts w:hint="cs"/>
          <w:sz w:val="32"/>
          <w:vertAlign w:val="superscript"/>
          <w:rtl/>
        </w:rPr>
        <w:t>(</w:t>
      </w:r>
      <w:r w:rsidR="002C3C0B" w:rsidRPr="002C3C0B">
        <w:rPr>
          <w:rStyle w:val="a6"/>
          <w:sz w:val="32"/>
          <w:rtl/>
        </w:rPr>
        <w:footnoteReference w:id="683"/>
      </w:r>
      <w:r w:rsidR="002C3C0B" w:rsidRPr="002C3C0B">
        <w:rPr>
          <w:rFonts w:hint="cs"/>
          <w:sz w:val="32"/>
          <w:vertAlign w:val="superscript"/>
          <w:rtl/>
        </w:rPr>
        <w:t>)</w:t>
      </w:r>
      <w:r w:rsidRPr="00DF15D7">
        <w:rPr>
          <w:rFonts w:hint="cs"/>
          <w:sz w:val="32"/>
          <w:rtl/>
        </w:rPr>
        <w:t>، وبعض المالكية</w:t>
      </w:r>
      <w:r w:rsidRPr="00FE17D6">
        <w:rPr>
          <w:rFonts w:hint="cs"/>
          <w:vertAlign w:val="superscript"/>
          <w:rtl/>
        </w:rPr>
        <w:t>(</w:t>
      </w:r>
      <w:r w:rsidRPr="00FE17D6">
        <w:rPr>
          <w:vertAlign w:val="superscript"/>
          <w:rtl/>
        </w:rPr>
        <w:footnoteReference w:id="684"/>
      </w:r>
      <w:r w:rsidRPr="00FE17D6">
        <w:rPr>
          <w:rFonts w:hint="cs"/>
          <w:vertAlign w:val="superscript"/>
          <w:rtl/>
        </w:rPr>
        <w:t>)</w:t>
      </w:r>
      <w:r w:rsidRPr="00DF15D7">
        <w:rPr>
          <w:rFonts w:hint="cs"/>
          <w:sz w:val="32"/>
          <w:rtl/>
        </w:rPr>
        <w:t>.</w:t>
      </w:r>
    </w:p>
    <w:p w:rsidR="00237694" w:rsidRDefault="00237694" w:rsidP="002F11F6">
      <w:pPr>
        <w:spacing w:after="0" w:line="240" w:lineRule="auto"/>
        <w:ind w:left="-1"/>
        <w:jc w:val="both"/>
        <w:rPr>
          <w:sz w:val="32"/>
          <w:rtl/>
        </w:rPr>
      </w:pPr>
      <w:r>
        <w:rPr>
          <w:rFonts w:hint="cs"/>
          <w:b/>
          <w:bCs/>
          <w:sz w:val="32"/>
          <w:rtl/>
        </w:rPr>
        <w:t xml:space="preserve">  </w:t>
      </w:r>
      <w:r w:rsidRPr="00FD4C36">
        <w:rPr>
          <w:rFonts w:hint="cs"/>
          <w:b/>
          <w:bCs/>
          <w:sz w:val="32"/>
          <w:rtl/>
        </w:rPr>
        <w:t>والحجة لهم:</w:t>
      </w:r>
    </w:p>
    <w:p w:rsidR="00237694" w:rsidRPr="00DF15D7" w:rsidRDefault="003D2C7D" w:rsidP="002F11F6">
      <w:pPr>
        <w:spacing w:after="0" w:line="240" w:lineRule="auto"/>
        <w:ind w:left="-1"/>
        <w:jc w:val="both"/>
        <w:rPr>
          <w:sz w:val="32"/>
          <w:rtl/>
        </w:rPr>
      </w:pPr>
      <w:r>
        <w:rPr>
          <w:rFonts w:hint="cs"/>
          <w:sz w:val="32"/>
          <w:rtl/>
        </w:rPr>
        <w:t xml:space="preserve">      لقد استدل أصحاب هذا المذهب بما ا</w:t>
      </w:r>
      <w:r w:rsidR="00237694">
        <w:rPr>
          <w:rFonts w:hint="cs"/>
          <w:sz w:val="32"/>
          <w:rtl/>
        </w:rPr>
        <w:t>ستدل به أصحاب المذهب الأول إ</w:t>
      </w:r>
      <w:r w:rsidR="00237694" w:rsidRPr="00DF15D7">
        <w:rPr>
          <w:rFonts w:hint="cs"/>
          <w:sz w:val="32"/>
          <w:rtl/>
        </w:rPr>
        <w:t>لا أنهم حملوا التخليل على الوجوب.</w:t>
      </w:r>
    </w:p>
    <w:p w:rsidR="00237694" w:rsidRPr="00DF15D7" w:rsidRDefault="00237694" w:rsidP="002F11F6">
      <w:pPr>
        <w:spacing w:after="0" w:line="240" w:lineRule="auto"/>
        <w:ind w:left="-1"/>
        <w:jc w:val="both"/>
        <w:rPr>
          <w:sz w:val="32"/>
          <w:rtl/>
          <w:lang w:bidi="ar-IQ"/>
        </w:rPr>
      </w:pPr>
      <w:r>
        <w:rPr>
          <w:rFonts w:hint="cs"/>
          <w:sz w:val="32"/>
          <w:rtl/>
        </w:rPr>
        <w:t xml:space="preserve">     </w:t>
      </w:r>
      <w:r w:rsidRPr="00DF15D7">
        <w:rPr>
          <w:rFonts w:hint="cs"/>
          <w:sz w:val="32"/>
          <w:rtl/>
        </w:rPr>
        <w:t>2-</w:t>
      </w:r>
      <w:r>
        <w:rPr>
          <w:rFonts w:hint="cs"/>
          <w:sz w:val="32"/>
          <w:rtl/>
        </w:rPr>
        <w:t xml:space="preserve"> ما روي عن أ</w:t>
      </w:r>
      <w:r w:rsidRPr="00DF15D7">
        <w:rPr>
          <w:rFonts w:hint="cs"/>
          <w:sz w:val="32"/>
          <w:rtl/>
        </w:rPr>
        <w:t xml:space="preserve">بي هريرة </w:t>
      </w:r>
      <w:r w:rsidRPr="00DF15D7">
        <w:rPr>
          <w:rFonts w:ascii="Arial" w:hAnsi="Arial" w:hint="cs"/>
          <w:sz w:val="32"/>
          <w:rtl/>
        </w:rPr>
        <w:t>(</w:t>
      </w:r>
      <w:r w:rsidRPr="00DF15D7">
        <w:rPr>
          <w:rFonts w:ascii="Arial" w:hAnsi="Arial" w:hint="cs"/>
          <w:sz w:val="32"/>
        </w:rPr>
        <w:sym w:font="AGA Arabesque" w:char="F074"/>
      </w:r>
      <w:r w:rsidRPr="00DF15D7">
        <w:rPr>
          <w:rFonts w:ascii="Arial" w:hAnsi="Arial" w:hint="cs"/>
          <w:sz w:val="32"/>
          <w:rtl/>
        </w:rPr>
        <w:t>)</w:t>
      </w:r>
      <w:r w:rsidRPr="00DF15D7">
        <w:rPr>
          <w:rFonts w:hint="cs"/>
          <w:sz w:val="32"/>
          <w:rtl/>
        </w:rPr>
        <w:t>عن النبي(</w:t>
      </w:r>
      <w:r w:rsidRPr="00DF15D7">
        <w:rPr>
          <w:rFonts w:hint="cs"/>
          <w:sz w:val="32"/>
        </w:rPr>
        <w:sym w:font="AGA Arabesque" w:char="F072"/>
      </w:r>
      <w:r>
        <w:rPr>
          <w:rFonts w:hint="cs"/>
          <w:sz w:val="32"/>
          <w:rtl/>
        </w:rPr>
        <w:t>)أنه قال (أ</w:t>
      </w:r>
      <w:r w:rsidRPr="00DF15D7">
        <w:rPr>
          <w:rFonts w:hint="cs"/>
          <w:sz w:val="32"/>
          <w:rtl/>
        </w:rPr>
        <w:t>ن تحت كل شعرة جنابة فاغسلوا الشعر وأنقوا البشرة)</w:t>
      </w:r>
      <w:r w:rsidRPr="00FE17D6">
        <w:rPr>
          <w:rFonts w:hint="cs"/>
          <w:vertAlign w:val="superscript"/>
          <w:rtl/>
        </w:rPr>
        <w:t>(</w:t>
      </w:r>
      <w:r w:rsidRPr="00FE17D6">
        <w:rPr>
          <w:vertAlign w:val="superscript"/>
          <w:rtl/>
        </w:rPr>
        <w:footnoteReference w:id="685"/>
      </w:r>
      <w:r w:rsidRPr="00FE17D6">
        <w:rPr>
          <w:rFonts w:hint="cs"/>
          <w:vertAlign w:val="superscript"/>
          <w:rtl/>
        </w:rPr>
        <w:t>)</w:t>
      </w:r>
      <w:r w:rsidRPr="00DF15D7">
        <w:rPr>
          <w:rFonts w:hint="cs"/>
          <w:sz w:val="32"/>
          <w:rtl/>
        </w:rPr>
        <w:t>.</w:t>
      </w:r>
    </w:p>
    <w:p w:rsidR="00237694" w:rsidRDefault="00237694" w:rsidP="002F11F6">
      <w:pPr>
        <w:spacing w:after="0" w:line="240" w:lineRule="auto"/>
        <w:ind w:left="-1"/>
        <w:jc w:val="both"/>
        <w:rPr>
          <w:sz w:val="32"/>
          <w:rtl/>
        </w:rPr>
      </w:pPr>
      <w:r>
        <w:rPr>
          <w:rFonts w:hint="cs"/>
          <w:b/>
          <w:bCs/>
          <w:sz w:val="32"/>
          <w:rtl/>
        </w:rPr>
        <w:t xml:space="preserve">  </w:t>
      </w:r>
      <w:r w:rsidRPr="00FD4C36">
        <w:rPr>
          <w:rFonts w:hint="cs"/>
          <w:b/>
          <w:bCs/>
          <w:sz w:val="32"/>
          <w:rtl/>
        </w:rPr>
        <w:t>وجه الدلالة:</w:t>
      </w:r>
      <w:r w:rsidRPr="00DF15D7">
        <w:rPr>
          <w:rFonts w:hint="cs"/>
          <w:sz w:val="32"/>
          <w:rtl/>
        </w:rPr>
        <w:t xml:space="preserve"> يتبين</w:t>
      </w:r>
      <w:r>
        <w:rPr>
          <w:rFonts w:hint="cs"/>
          <w:sz w:val="32"/>
          <w:rtl/>
        </w:rPr>
        <w:t xml:space="preserve"> من الحديث أنه يجب إيصال الماء إلى أصول الشعر وأ</w:t>
      </w:r>
      <w:r w:rsidRPr="00DF15D7">
        <w:rPr>
          <w:rFonts w:hint="cs"/>
          <w:sz w:val="32"/>
          <w:rtl/>
        </w:rPr>
        <w:t>ثنائه في الرأس</w:t>
      </w:r>
      <w:r w:rsidRPr="00FE17D6">
        <w:rPr>
          <w:rFonts w:hint="cs"/>
          <w:vertAlign w:val="superscript"/>
          <w:rtl/>
        </w:rPr>
        <w:t>(</w:t>
      </w:r>
      <w:r w:rsidRPr="00FE17D6">
        <w:rPr>
          <w:vertAlign w:val="superscript"/>
          <w:rtl/>
        </w:rPr>
        <w:footnoteReference w:id="686"/>
      </w:r>
      <w:r w:rsidRPr="00FE17D6">
        <w:rPr>
          <w:rFonts w:hint="cs"/>
          <w:vertAlign w:val="superscript"/>
          <w:rtl/>
        </w:rPr>
        <w:t>)</w:t>
      </w:r>
      <w:r w:rsidRPr="00DF15D7">
        <w:rPr>
          <w:rFonts w:hint="cs"/>
          <w:sz w:val="32"/>
          <w:rtl/>
        </w:rPr>
        <w:t>.</w:t>
      </w:r>
    </w:p>
    <w:p w:rsidR="003B6656" w:rsidRDefault="00237694" w:rsidP="003B6656">
      <w:pPr>
        <w:spacing w:line="240" w:lineRule="auto"/>
        <w:jc w:val="both"/>
        <w:rPr>
          <w:rFonts w:ascii="Times New Roman" w:hAnsi="Times New Roman"/>
          <w:sz w:val="32"/>
          <w:rtl/>
          <w:lang w:bidi="ar-IQ"/>
        </w:rPr>
      </w:pPr>
      <w:r>
        <w:rPr>
          <w:rFonts w:hint="cs"/>
          <w:b/>
          <w:bCs/>
          <w:sz w:val="32"/>
          <w:rtl/>
        </w:rPr>
        <w:t xml:space="preserve">  </w:t>
      </w:r>
      <w:r w:rsidR="009C2E05">
        <w:rPr>
          <w:rFonts w:hint="cs"/>
          <w:b/>
          <w:bCs/>
          <w:sz w:val="32"/>
          <w:rtl/>
        </w:rPr>
        <w:t>واعترض</w:t>
      </w:r>
      <w:r w:rsidRPr="00FD4C36">
        <w:rPr>
          <w:rFonts w:hint="cs"/>
          <w:b/>
          <w:bCs/>
          <w:sz w:val="32"/>
          <w:rtl/>
        </w:rPr>
        <w:t>:</w:t>
      </w:r>
      <w:r>
        <w:rPr>
          <w:rFonts w:hint="cs"/>
          <w:sz w:val="32"/>
          <w:rtl/>
        </w:rPr>
        <w:t xml:space="preserve"> إن هذا الحديث لا يحتج به لأ</w:t>
      </w:r>
      <w:r w:rsidRPr="00DF15D7">
        <w:rPr>
          <w:rFonts w:hint="cs"/>
          <w:sz w:val="32"/>
          <w:rtl/>
        </w:rPr>
        <w:t>نه ضعيف</w:t>
      </w:r>
      <w:r w:rsidRPr="00FE17D6">
        <w:rPr>
          <w:rFonts w:hint="cs"/>
          <w:vertAlign w:val="superscript"/>
          <w:rtl/>
        </w:rPr>
        <w:t>(</w:t>
      </w:r>
      <w:r w:rsidRPr="00FE17D6">
        <w:rPr>
          <w:vertAlign w:val="superscript"/>
          <w:rtl/>
        </w:rPr>
        <w:footnoteReference w:id="687"/>
      </w:r>
      <w:r w:rsidRPr="00FE17D6">
        <w:rPr>
          <w:rFonts w:hint="cs"/>
          <w:vertAlign w:val="superscript"/>
          <w:rtl/>
        </w:rPr>
        <w:t>)</w:t>
      </w:r>
      <w:r w:rsidRPr="00DF15D7">
        <w:rPr>
          <w:rFonts w:hint="cs"/>
          <w:sz w:val="32"/>
          <w:rtl/>
        </w:rPr>
        <w:t>.</w:t>
      </w:r>
    </w:p>
    <w:p w:rsidR="002F11F6" w:rsidRDefault="002F11F6" w:rsidP="002F11F6">
      <w:pPr>
        <w:tabs>
          <w:tab w:val="left" w:pos="8164"/>
        </w:tabs>
        <w:spacing w:line="240" w:lineRule="auto"/>
        <w:ind w:right="-1701"/>
        <w:jc w:val="center"/>
        <w:rPr>
          <w:rFonts w:ascii="Andalus" w:hAnsi="Andalus" w:cs="Monotype Koufi"/>
          <w:sz w:val="38"/>
          <w:szCs w:val="38"/>
          <w:rtl/>
        </w:rPr>
      </w:pPr>
      <w:r>
        <w:rPr>
          <w:rFonts w:ascii="Andalus" w:hAnsi="Andalus" w:cs="Monotype Koufi" w:hint="cs"/>
          <w:sz w:val="38"/>
          <w:szCs w:val="38"/>
          <w:rtl/>
        </w:rPr>
        <w:lastRenderedPageBreak/>
        <w:t>المبحث الرابع</w:t>
      </w:r>
    </w:p>
    <w:p w:rsidR="00B21921" w:rsidRDefault="00B21921" w:rsidP="002C4CC8">
      <w:pPr>
        <w:tabs>
          <w:tab w:val="left" w:pos="8164"/>
        </w:tabs>
        <w:spacing w:line="240" w:lineRule="auto"/>
        <w:ind w:right="-1701"/>
        <w:jc w:val="center"/>
        <w:rPr>
          <w:rFonts w:ascii="Andalus" w:hAnsi="Andalus" w:cs="Monotype Koufi"/>
          <w:sz w:val="38"/>
          <w:szCs w:val="38"/>
          <w:rtl/>
        </w:rPr>
      </w:pPr>
      <w:r>
        <w:rPr>
          <w:rFonts w:ascii="Andalus" w:hAnsi="Andalus" w:cs="Monotype Koufi" w:hint="cs"/>
          <w:sz w:val="38"/>
          <w:szCs w:val="38"/>
          <w:rtl/>
        </w:rPr>
        <w:t xml:space="preserve">مسائل متفرقه في غسل الجنابه </w:t>
      </w:r>
      <w:r w:rsidR="00AB7417">
        <w:rPr>
          <w:rFonts w:ascii="Andalus" w:hAnsi="Andalus" w:cs="Monotype Koufi" w:hint="cs"/>
          <w:sz w:val="38"/>
          <w:szCs w:val="38"/>
          <w:rtl/>
        </w:rPr>
        <w:t xml:space="preserve">وفيه </w:t>
      </w:r>
      <w:r w:rsidR="002C4CC8">
        <w:rPr>
          <w:rFonts w:ascii="Andalus" w:hAnsi="Andalus" w:cs="Monotype Koufi" w:hint="cs"/>
          <w:sz w:val="38"/>
          <w:szCs w:val="38"/>
          <w:rtl/>
        </w:rPr>
        <w:t>أربع</w:t>
      </w:r>
      <w:r w:rsidR="00AB7417">
        <w:rPr>
          <w:rFonts w:ascii="Andalus" w:hAnsi="Andalus" w:cs="Monotype Koufi" w:hint="cs"/>
          <w:sz w:val="38"/>
          <w:szCs w:val="38"/>
          <w:rtl/>
        </w:rPr>
        <w:t xml:space="preserve"> مطالب </w:t>
      </w:r>
      <w:r>
        <w:rPr>
          <w:rFonts w:ascii="Andalus" w:hAnsi="Andalus" w:cs="Monotype Koufi" w:hint="cs"/>
          <w:sz w:val="38"/>
          <w:szCs w:val="38"/>
          <w:rtl/>
        </w:rPr>
        <w:t>.</w:t>
      </w:r>
    </w:p>
    <w:p w:rsidR="00B21921" w:rsidRPr="0032353B" w:rsidRDefault="00B21921" w:rsidP="002F11F6">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lang w:bidi="ar-IQ"/>
        </w:rPr>
      </w:pPr>
      <w:r w:rsidRPr="00B21921">
        <w:rPr>
          <w:rFonts w:ascii="Andalus" w:hAnsi="Andalus" w:cs="Monotype Koufi"/>
          <w:sz w:val="44"/>
          <w:szCs w:val="44"/>
          <w:rtl/>
          <w:lang w:bidi="ar-IQ"/>
        </w:rPr>
        <w:t xml:space="preserve"> </w:t>
      </w:r>
      <w:r>
        <w:rPr>
          <w:rFonts w:ascii="Andalus" w:hAnsi="Andalus" w:cs="Monotype Koufi"/>
          <w:sz w:val="44"/>
          <w:szCs w:val="44"/>
          <w:rtl/>
          <w:lang w:bidi="ar-IQ"/>
        </w:rPr>
        <w:t>الم</w:t>
      </w:r>
      <w:r>
        <w:rPr>
          <w:rFonts w:ascii="Andalus" w:hAnsi="Andalus" w:cs="Monotype Koufi" w:hint="cs"/>
          <w:sz w:val="44"/>
          <w:szCs w:val="44"/>
          <w:rtl/>
          <w:lang w:bidi="ar-IQ"/>
        </w:rPr>
        <w:t>طلب الأول</w:t>
      </w:r>
      <w:r w:rsidRPr="0032353B">
        <w:rPr>
          <w:rFonts w:ascii="Andalus" w:hAnsi="Andalus" w:cs="Monotype Koufi"/>
          <w:sz w:val="44"/>
          <w:szCs w:val="44"/>
          <w:rtl/>
          <w:lang w:bidi="ar-IQ"/>
        </w:rPr>
        <w:t>:</w:t>
      </w:r>
      <w:r>
        <w:rPr>
          <w:rFonts w:ascii="Andalus" w:hAnsi="Andalus" w:cs="Monotype Koufi" w:hint="cs"/>
          <w:sz w:val="44"/>
          <w:szCs w:val="44"/>
          <w:rtl/>
          <w:lang w:bidi="ar-IQ"/>
        </w:rPr>
        <w:t xml:space="preserve"> </w:t>
      </w:r>
      <w:r w:rsidRPr="0032353B">
        <w:rPr>
          <w:rFonts w:ascii="Andalus" w:hAnsi="Andalus" w:cs="Monotype Koufi"/>
          <w:sz w:val="44"/>
          <w:szCs w:val="44"/>
          <w:rtl/>
          <w:lang w:bidi="ar-IQ"/>
        </w:rPr>
        <w:t>حكـم التقاء الختانيـن</w:t>
      </w:r>
      <w:r w:rsidR="00AB7417">
        <w:rPr>
          <w:rFonts w:ascii="Andalus" w:hAnsi="Andalus" w:cs="Monotype Koufi" w:hint="cs"/>
          <w:sz w:val="44"/>
          <w:szCs w:val="44"/>
          <w:rtl/>
          <w:lang w:bidi="ar-IQ"/>
        </w:rPr>
        <w:t xml:space="preserve"> : </w:t>
      </w:r>
      <w:r>
        <w:rPr>
          <w:rStyle w:val="a6"/>
          <w:rFonts w:ascii="Andalus" w:hAnsi="Andalus" w:cs="Monotype Koufi" w:hint="cs"/>
          <w:sz w:val="44"/>
          <w:szCs w:val="44"/>
          <w:rtl/>
          <w:lang w:bidi="ar-IQ"/>
        </w:rPr>
        <w:t>(</w:t>
      </w:r>
      <w:r w:rsidRPr="0032353B">
        <w:rPr>
          <w:rStyle w:val="a6"/>
          <w:rFonts w:ascii="Andalus" w:hAnsi="Andalus" w:cs="Monotype Koufi"/>
          <w:sz w:val="44"/>
          <w:szCs w:val="44"/>
          <w:rtl/>
          <w:lang w:bidi="ar-IQ"/>
        </w:rPr>
        <w:footnoteReference w:customMarkFollows="1" w:id="688"/>
        <w:sym w:font="Symbol" w:char="F02A"/>
      </w:r>
      <w:r>
        <w:rPr>
          <w:rStyle w:val="a6"/>
          <w:rFonts w:ascii="Andalus" w:hAnsi="Andalus" w:cs="Monotype Koufi" w:hint="cs"/>
          <w:sz w:val="44"/>
          <w:szCs w:val="44"/>
          <w:rtl/>
          <w:lang w:bidi="ar-IQ"/>
        </w:rPr>
        <w:t>)</w:t>
      </w:r>
    </w:p>
    <w:p w:rsidR="00B21921" w:rsidRPr="00E000FD" w:rsidRDefault="00B21921" w:rsidP="00735859">
      <w:pPr>
        <w:pStyle w:val="a5"/>
        <w:numPr>
          <w:ilvl w:val="0"/>
          <w:numId w:val="34"/>
        </w:numPr>
        <w:spacing w:after="0" w:line="240" w:lineRule="auto"/>
        <w:jc w:val="both"/>
        <w:rPr>
          <w:sz w:val="32"/>
          <w:rtl/>
        </w:rPr>
      </w:pPr>
      <w:r w:rsidRPr="00E000FD">
        <w:rPr>
          <w:rFonts w:hint="cs"/>
          <w:sz w:val="32"/>
          <w:rtl/>
        </w:rPr>
        <w:t>لا خلاف بين أهل العلم في أن الرجل إذا جامع المرأة فأنزل وجب الغسل</w:t>
      </w:r>
      <w:r w:rsidRPr="00E000FD">
        <w:rPr>
          <w:rFonts w:hint="cs"/>
          <w:sz w:val="32"/>
          <w:vertAlign w:val="superscript"/>
          <w:rtl/>
        </w:rPr>
        <w:t>(</w:t>
      </w:r>
      <w:r w:rsidRPr="006B5E9C">
        <w:rPr>
          <w:vertAlign w:val="superscript"/>
          <w:rtl/>
        </w:rPr>
        <w:footnoteReference w:id="689"/>
      </w:r>
      <w:r w:rsidRPr="00E000FD">
        <w:rPr>
          <w:rFonts w:hint="cs"/>
          <w:sz w:val="32"/>
          <w:vertAlign w:val="superscript"/>
          <w:rtl/>
        </w:rPr>
        <w:t>)</w:t>
      </w:r>
      <w:r w:rsidRPr="00E000FD">
        <w:rPr>
          <w:rFonts w:hint="cs"/>
          <w:sz w:val="32"/>
          <w:rtl/>
        </w:rPr>
        <w:t xml:space="preserve"> , واختلفوا في من جامع</w:t>
      </w:r>
      <w:r>
        <w:rPr>
          <w:rFonts w:hint="cs"/>
          <w:sz w:val="32"/>
          <w:rtl/>
        </w:rPr>
        <w:t xml:space="preserve"> وأولج الحشفة أو مقدارها من مقطوع الحشفة</w:t>
      </w:r>
      <w:r w:rsidRPr="00E000FD">
        <w:rPr>
          <w:rFonts w:hint="cs"/>
          <w:sz w:val="32"/>
          <w:rtl/>
        </w:rPr>
        <w:t xml:space="preserve"> ولم ينزل على مذهبين:</w:t>
      </w:r>
    </w:p>
    <w:p w:rsidR="00B21921" w:rsidRPr="006B5E9C" w:rsidRDefault="00B21921" w:rsidP="00735859">
      <w:pPr>
        <w:spacing w:after="0" w:line="240" w:lineRule="auto"/>
        <w:ind w:left="-1"/>
        <w:jc w:val="both"/>
        <w:rPr>
          <w:b/>
          <w:bCs/>
          <w:sz w:val="32"/>
          <w:rtl/>
        </w:rPr>
      </w:pPr>
      <w:r w:rsidRPr="006B5E9C">
        <w:rPr>
          <w:rFonts w:hint="cs"/>
          <w:b/>
          <w:bCs/>
          <w:sz w:val="32"/>
          <w:rtl/>
        </w:rPr>
        <w:t>المذهب الأول:</w:t>
      </w:r>
    </w:p>
    <w:p w:rsidR="00B21921" w:rsidRPr="006B5E9C" w:rsidRDefault="00B21921" w:rsidP="00735859">
      <w:pPr>
        <w:spacing w:after="0" w:line="240" w:lineRule="auto"/>
        <w:ind w:left="-1"/>
        <w:jc w:val="both"/>
        <w:rPr>
          <w:sz w:val="32"/>
          <w:rtl/>
        </w:rPr>
      </w:pPr>
      <w:bookmarkStart w:id="4" w:name="OLE_LINK5"/>
      <w:bookmarkStart w:id="5" w:name="OLE_LINK6"/>
      <w:r w:rsidRPr="006B5E9C">
        <w:rPr>
          <w:rFonts w:hint="cs"/>
          <w:sz w:val="32"/>
          <w:rtl/>
        </w:rPr>
        <w:t>إن التقاء الختانين موجب للغسل سواء كان معه إنزال أو لم يكن.</w:t>
      </w:r>
    </w:p>
    <w:p w:rsidR="009779A5" w:rsidRDefault="00B21921" w:rsidP="00735859">
      <w:pPr>
        <w:spacing w:after="0" w:line="240" w:lineRule="auto"/>
        <w:ind w:left="-1"/>
        <w:jc w:val="both"/>
        <w:rPr>
          <w:sz w:val="32"/>
          <w:rtl/>
        </w:rPr>
      </w:pPr>
      <w:r w:rsidRPr="006B5E9C">
        <w:rPr>
          <w:rFonts w:hint="cs"/>
          <w:sz w:val="32"/>
          <w:rtl/>
        </w:rPr>
        <w:t>وهو مروي عن جمهور الصحابة والتابعين</w:t>
      </w:r>
      <w:r w:rsidRPr="006B5E9C">
        <w:rPr>
          <w:rFonts w:hint="cs"/>
          <w:sz w:val="32"/>
          <w:vertAlign w:val="superscript"/>
          <w:rtl/>
        </w:rPr>
        <w:t>(</w:t>
      </w:r>
      <w:r w:rsidRPr="006B5E9C">
        <w:rPr>
          <w:rStyle w:val="a6"/>
          <w:sz w:val="32"/>
          <w:rtl/>
          <w:lang w:bidi="ar-IQ"/>
        </w:rPr>
        <w:footnoteReference w:id="690"/>
      </w:r>
      <w:r w:rsidRPr="006B5E9C">
        <w:rPr>
          <w:rFonts w:hint="cs"/>
          <w:sz w:val="32"/>
          <w:vertAlign w:val="superscript"/>
          <w:rtl/>
        </w:rPr>
        <w:t>)</w:t>
      </w:r>
      <w:r w:rsidRPr="006B5E9C">
        <w:rPr>
          <w:rFonts w:hint="cs"/>
          <w:sz w:val="32"/>
          <w:rtl/>
        </w:rPr>
        <w:t xml:space="preserve"> </w:t>
      </w:r>
      <w:r>
        <w:rPr>
          <w:rFonts w:hint="cs"/>
          <w:sz w:val="32"/>
          <w:rtl/>
        </w:rPr>
        <w:t>,وإليه ذهب الحنفية</w:t>
      </w:r>
      <w:r w:rsidR="003C4C44" w:rsidRPr="003C4C44">
        <w:rPr>
          <w:rFonts w:hint="cs"/>
          <w:sz w:val="32"/>
          <w:vertAlign w:val="superscript"/>
          <w:rtl/>
        </w:rPr>
        <w:t>(</w:t>
      </w:r>
      <w:r w:rsidR="003C4C44" w:rsidRPr="003C4C44">
        <w:rPr>
          <w:rStyle w:val="a6"/>
          <w:sz w:val="32"/>
          <w:rtl/>
        </w:rPr>
        <w:footnoteReference w:id="691"/>
      </w:r>
      <w:r w:rsidR="003C4C44" w:rsidRPr="003C4C44">
        <w:rPr>
          <w:rFonts w:hint="cs"/>
          <w:sz w:val="32"/>
          <w:vertAlign w:val="superscript"/>
          <w:rtl/>
        </w:rPr>
        <w:t>)</w:t>
      </w:r>
      <w:r w:rsidRPr="006B5E9C">
        <w:rPr>
          <w:rFonts w:hint="cs"/>
          <w:sz w:val="32"/>
          <w:rtl/>
        </w:rPr>
        <w:t>، والمالكية</w:t>
      </w:r>
      <w:r w:rsidR="003C4C44" w:rsidRPr="003C4C44">
        <w:rPr>
          <w:rFonts w:hint="cs"/>
          <w:sz w:val="32"/>
          <w:vertAlign w:val="superscript"/>
          <w:rtl/>
        </w:rPr>
        <w:t>(</w:t>
      </w:r>
      <w:r w:rsidR="003C4C44" w:rsidRPr="003C4C44">
        <w:rPr>
          <w:rStyle w:val="a6"/>
          <w:sz w:val="32"/>
          <w:rtl/>
        </w:rPr>
        <w:footnoteReference w:id="692"/>
      </w:r>
      <w:r w:rsidR="003C4C44" w:rsidRPr="003C4C44">
        <w:rPr>
          <w:rFonts w:hint="cs"/>
          <w:sz w:val="32"/>
          <w:vertAlign w:val="superscript"/>
          <w:rtl/>
        </w:rPr>
        <w:t>)</w:t>
      </w:r>
      <w:r w:rsidR="003C4C44">
        <w:rPr>
          <w:rFonts w:hint="cs"/>
          <w:sz w:val="32"/>
          <w:rtl/>
        </w:rPr>
        <w:t>،</w:t>
      </w:r>
      <w:r w:rsidRPr="006B5E9C">
        <w:rPr>
          <w:rFonts w:hint="cs"/>
          <w:sz w:val="32"/>
          <w:rtl/>
        </w:rPr>
        <w:t xml:space="preserve"> والشافعية</w:t>
      </w:r>
      <w:r w:rsidR="003C4C44" w:rsidRPr="003C4C44">
        <w:rPr>
          <w:rFonts w:hint="cs"/>
          <w:sz w:val="32"/>
          <w:vertAlign w:val="superscript"/>
          <w:rtl/>
        </w:rPr>
        <w:t>(</w:t>
      </w:r>
      <w:r w:rsidR="003C4C44" w:rsidRPr="003C4C44">
        <w:rPr>
          <w:rStyle w:val="a6"/>
          <w:sz w:val="32"/>
          <w:rtl/>
        </w:rPr>
        <w:footnoteReference w:id="693"/>
      </w:r>
      <w:r w:rsidR="003C4C44" w:rsidRPr="003C4C44">
        <w:rPr>
          <w:rFonts w:hint="cs"/>
          <w:sz w:val="32"/>
          <w:vertAlign w:val="superscript"/>
          <w:rtl/>
        </w:rPr>
        <w:t>)</w:t>
      </w:r>
      <w:r w:rsidRPr="006B5E9C">
        <w:rPr>
          <w:rFonts w:hint="cs"/>
          <w:sz w:val="32"/>
          <w:rtl/>
        </w:rPr>
        <w:t>، والحنابلة</w:t>
      </w:r>
      <w:r w:rsidR="003C4C44" w:rsidRPr="003C4C44">
        <w:rPr>
          <w:rFonts w:hint="cs"/>
          <w:sz w:val="32"/>
          <w:vertAlign w:val="superscript"/>
          <w:rtl/>
        </w:rPr>
        <w:t>(</w:t>
      </w:r>
      <w:r w:rsidR="003C4C44" w:rsidRPr="003C4C44">
        <w:rPr>
          <w:rStyle w:val="a6"/>
          <w:sz w:val="32"/>
          <w:rtl/>
        </w:rPr>
        <w:footnoteReference w:id="694"/>
      </w:r>
      <w:r w:rsidR="003C4C44" w:rsidRPr="003C4C44">
        <w:rPr>
          <w:rFonts w:hint="cs"/>
          <w:sz w:val="32"/>
          <w:vertAlign w:val="superscript"/>
          <w:rtl/>
        </w:rPr>
        <w:t>)</w:t>
      </w:r>
      <w:r w:rsidRPr="006B5E9C">
        <w:rPr>
          <w:rFonts w:hint="cs"/>
          <w:sz w:val="32"/>
          <w:rtl/>
        </w:rPr>
        <w:t xml:space="preserve"> </w:t>
      </w:r>
      <w:r w:rsidR="009779A5">
        <w:rPr>
          <w:rFonts w:hint="cs"/>
          <w:sz w:val="32"/>
          <w:rtl/>
        </w:rPr>
        <w:t>،</w:t>
      </w:r>
    </w:p>
    <w:p w:rsidR="00B21921" w:rsidRPr="006B5E9C" w:rsidRDefault="00B21921" w:rsidP="009779A5">
      <w:pPr>
        <w:spacing w:after="0" w:line="240" w:lineRule="auto"/>
        <w:ind w:left="-1"/>
        <w:jc w:val="both"/>
        <w:rPr>
          <w:sz w:val="32"/>
          <w:rtl/>
        </w:rPr>
      </w:pPr>
      <w:r w:rsidRPr="006B5E9C">
        <w:rPr>
          <w:rFonts w:hint="cs"/>
          <w:sz w:val="32"/>
          <w:rtl/>
        </w:rPr>
        <w:lastRenderedPageBreak/>
        <w:t xml:space="preserve">،وبعض الظاهرية </w:t>
      </w:r>
      <w:r w:rsidR="003C4C44" w:rsidRPr="003C4C44">
        <w:rPr>
          <w:rFonts w:hint="cs"/>
          <w:sz w:val="32"/>
          <w:vertAlign w:val="superscript"/>
          <w:rtl/>
        </w:rPr>
        <w:t>(</w:t>
      </w:r>
      <w:r w:rsidR="003C4C44" w:rsidRPr="003C4C44">
        <w:rPr>
          <w:rStyle w:val="a6"/>
          <w:sz w:val="32"/>
          <w:rtl/>
        </w:rPr>
        <w:footnoteReference w:id="695"/>
      </w:r>
      <w:r w:rsidR="003C4C44" w:rsidRPr="003C4C44">
        <w:rPr>
          <w:rFonts w:hint="cs"/>
          <w:sz w:val="32"/>
          <w:vertAlign w:val="superscript"/>
          <w:rtl/>
        </w:rPr>
        <w:t>)</w:t>
      </w:r>
      <w:r w:rsidRPr="006B5E9C">
        <w:rPr>
          <w:rFonts w:hint="cs"/>
          <w:sz w:val="32"/>
          <w:rtl/>
        </w:rPr>
        <w:t>،</w:t>
      </w:r>
      <w:r>
        <w:rPr>
          <w:rFonts w:hint="cs"/>
          <w:sz w:val="32"/>
          <w:rtl/>
        </w:rPr>
        <w:t xml:space="preserve"> </w:t>
      </w:r>
      <w:r w:rsidRPr="006B5E9C">
        <w:rPr>
          <w:rFonts w:hint="cs"/>
          <w:sz w:val="32"/>
          <w:rtl/>
        </w:rPr>
        <w:t>والزيديه</w:t>
      </w:r>
      <w:r>
        <w:rPr>
          <w:rFonts w:hint="cs"/>
          <w:sz w:val="32"/>
          <w:vertAlign w:val="superscript"/>
          <w:rtl/>
        </w:rPr>
        <w:t xml:space="preserve"> </w:t>
      </w:r>
      <w:r w:rsidRPr="006B5E9C">
        <w:rPr>
          <w:rFonts w:hint="cs"/>
          <w:sz w:val="32"/>
          <w:vertAlign w:val="superscript"/>
          <w:rtl/>
        </w:rPr>
        <w:t>(</w:t>
      </w:r>
      <w:r w:rsidRPr="006B5E9C">
        <w:rPr>
          <w:rStyle w:val="a6"/>
          <w:sz w:val="32"/>
          <w:rtl/>
          <w:lang w:bidi="ar-IQ"/>
        </w:rPr>
        <w:footnoteReference w:id="696"/>
      </w:r>
      <w:r w:rsidRPr="006B5E9C">
        <w:rPr>
          <w:rFonts w:hint="cs"/>
          <w:sz w:val="32"/>
          <w:vertAlign w:val="superscript"/>
          <w:rtl/>
        </w:rPr>
        <w:t>)</w:t>
      </w:r>
      <w:r w:rsidRPr="006B5E9C">
        <w:rPr>
          <w:rFonts w:hint="cs"/>
          <w:sz w:val="32"/>
          <w:rtl/>
        </w:rPr>
        <w:t>، وهو اختيار ابن رجب الحنبلي</w:t>
      </w:r>
      <w:r w:rsidRPr="006B5E9C">
        <w:rPr>
          <w:rFonts w:hint="cs"/>
          <w:sz w:val="32"/>
          <w:vertAlign w:val="superscript"/>
          <w:rtl/>
        </w:rPr>
        <w:t>(</w:t>
      </w:r>
      <w:r w:rsidRPr="006B5E9C">
        <w:rPr>
          <w:sz w:val="32"/>
          <w:vertAlign w:val="superscript"/>
          <w:rtl/>
        </w:rPr>
        <w:footnoteReference w:id="697"/>
      </w:r>
      <w:bookmarkEnd w:id="4"/>
      <w:bookmarkEnd w:id="5"/>
      <w:r w:rsidRPr="006B5E9C">
        <w:rPr>
          <w:rFonts w:hint="cs"/>
          <w:sz w:val="32"/>
          <w:vertAlign w:val="superscript"/>
          <w:rtl/>
        </w:rPr>
        <w:t>)</w:t>
      </w:r>
      <w:r w:rsidRPr="006B5E9C">
        <w:rPr>
          <w:rFonts w:hint="cs"/>
          <w:sz w:val="32"/>
          <w:rtl/>
          <w:lang w:bidi="ar-IQ"/>
        </w:rPr>
        <w:t>.</w:t>
      </w:r>
    </w:p>
    <w:p w:rsidR="00B21921" w:rsidRPr="006B5E9C" w:rsidRDefault="00B21921" w:rsidP="00B21921">
      <w:pPr>
        <w:spacing w:line="240" w:lineRule="auto"/>
        <w:ind w:left="-1"/>
        <w:jc w:val="both"/>
        <w:rPr>
          <w:b/>
          <w:bCs/>
          <w:sz w:val="32"/>
          <w:rtl/>
        </w:rPr>
      </w:pPr>
      <w:r w:rsidRPr="006B5E9C">
        <w:rPr>
          <w:b/>
          <w:bCs/>
          <w:sz w:val="32"/>
          <w:rtl/>
        </w:rPr>
        <w:t>والحجة لهم</w:t>
      </w:r>
      <w:r w:rsidRPr="006B5E9C">
        <w:rPr>
          <w:rFonts w:hint="cs"/>
          <w:b/>
          <w:bCs/>
          <w:sz w:val="32"/>
          <w:rtl/>
        </w:rPr>
        <w:t xml:space="preserve"> </w:t>
      </w:r>
      <w:r w:rsidRPr="006B5E9C">
        <w:rPr>
          <w:b/>
          <w:bCs/>
          <w:sz w:val="32"/>
          <w:rtl/>
        </w:rPr>
        <w:t>أولاً</w:t>
      </w:r>
      <w:r w:rsidRPr="006B5E9C">
        <w:rPr>
          <w:rFonts w:hint="cs"/>
          <w:b/>
          <w:bCs/>
          <w:sz w:val="32"/>
          <w:rtl/>
        </w:rPr>
        <w:t xml:space="preserve"> </w:t>
      </w:r>
      <w:bookmarkStart w:id="6" w:name="OLE_LINK7"/>
      <w:bookmarkStart w:id="7" w:name="OLE_LINK8"/>
      <w:r w:rsidRPr="006B5E9C">
        <w:rPr>
          <w:rFonts w:hint="cs"/>
          <w:b/>
          <w:bCs/>
          <w:sz w:val="32"/>
          <w:rtl/>
        </w:rPr>
        <w:t>من الكتاب</w:t>
      </w:r>
      <w:r w:rsidRPr="006B5E9C">
        <w:rPr>
          <w:rFonts w:hint="cs"/>
          <w:sz w:val="32"/>
          <w:rtl/>
        </w:rPr>
        <w:t>:</w:t>
      </w:r>
    </w:p>
    <w:p w:rsidR="00B21921" w:rsidRPr="007F0A13" w:rsidRDefault="00B21921" w:rsidP="00B21921">
      <w:pPr>
        <w:spacing w:line="240" w:lineRule="auto"/>
        <w:ind w:left="-1"/>
        <w:jc w:val="both"/>
        <w:rPr>
          <w:sz w:val="32"/>
          <w:rtl/>
        </w:rPr>
      </w:pPr>
      <w:r w:rsidRPr="007F0A13">
        <w:rPr>
          <w:rFonts w:hint="cs"/>
          <w:sz w:val="32"/>
          <w:rtl/>
        </w:rPr>
        <w:t xml:space="preserve">     1- قوله تعالى: (ولا جنبا إلا عابري سبيل حتى تغتسلوا) </w:t>
      </w:r>
      <w:r w:rsidRPr="007F0A13">
        <w:rPr>
          <w:rFonts w:hint="cs"/>
          <w:sz w:val="32"/>
          <w:vertAlign w:val="superscript"/>
          <w:rtl/>
        </w:rPr>
        <w:t>(</w:t>
      </w:r>
      <w:r w:rsidRPr="007F0A13">
        <w:rPr>
          <w:sz w:val="32"/>
          <w:vertAlign w:val="superscript"/>
          <w:rtl/>
        </w:rPr>
        <w:footnoteReference w:id="698"/>
      </w:r>
      <w:r w:rsidRPr="007F0A13">
        <w:rPr>
          <w:rFonts w:hint="cs"/>
          <w:sz w:val="32"/>
          <w:vertAlign w:val="superscript"/>
          <w:rtl/>
        </w:rPr>
        <w:t>)</w:t>
      </w:r>
      <w:r w:rsidRPr="007F0A13">
        <w:rPr>
          <w:rFonts w:hint="cs"/>
          <w:sz w:val="32"/>
          <w:rtl/>
        </w:rPr>
        <w:t>.</w:t>
      </w:r>
    </w:p>
    <w:bookmarkEnd w:id="6"/>
    <w:bookmarkEnd w:id="7"/>
    <w:p w:rsidR="00B21921" w:rsidRPr="006B5E9C" w:rsidRDefault="00B21921" w:rsidP="00B21921">
      <w:pPr>
        <w:spacing w:line="240" w:lineRule="auto"/>
        <w:ind w:left="-1"/>
        <w:jc w:val="both"/>
        <w:rPr>
          <w:b/>
          <w:bCs/>
          <w:sz w:val="32"/>
          <w:rtl/>
        </w:rPr>
      </w:pPr>
      <w:r w:rsidRPr="006B5E9C">
        <w:rPr>
          <w:rFonts w:hint="cs"/>
          <w:b/>
          <w:bCs/>
          <w:sz w:val="32"/>
          <w:rtl/>
        </w:rPr>
        <w:t xml:space="preserve">   </w:t>
      </w:r>
      <w:r w:rsidRPr="006B5E9C">
        <w:rPr>
          <w:b/>
          <w:bCs/>
          <w:sz w:val="32"/>
          <w:rtl/>
        </w:rPr>
        <w:t>وجه الدلالة:</w:t>
      </w:r>
    </w:p>
    <w:p w:rsidR="00B21921" w:rsidRPr="006B5E9C" w:rsidRDefault="00B21921" w:rsidP="00B21921">
      <w:pPr>
        <w:spacing w:line="240" w:lineRule="auto"/>
        <w:ind w:right="-567"/>
        <w:jc w:val="mediumKashida"/>
        <w:rPr>
          <w:sz w:val="32"/>
          <w:rtl/>
          <w:lang w:bidi="ar-IQ"/>
        </w:rPr>
      </w:pPr>
      <w:bookmarkStart w:id="8" w:name="OLE_LINK9"/>
      <w:bookmarkStart w:id="9" w:name="OLE_LINK10"/>
      <w:r w:rsidRPr="006B5E9C">
        <w:rPr>
          <w:rFonts w:hint="cs"/>
          <w:sz w:val="32"/>
          <w:rtl/>
        </w:rPr>
        <w:t xml:space="preserve">     </w:t>
      </w:r>
      <w:r w:rsidR="00B25B90">
        <w:rPr>
          <w:rFonts w:hint="cs"/>
          <w:sz w:val="32"/>
          <w:rtl/>
        </w:rPr>
        <w:t>(</w:t>
      </w:r>
      <w:r w:rsidRPr="006B5E9C">
        <w:rPr>
          <w:rFonts w:hint="cs"/>
          <w:sz w:val="32"/>
          <w:rtl/>
        </w:rPr>
        <w:t>أوجب الله جل ثناؤه الغسل من الجنابة وكان معروفاً في لسان العرب أن الجنابة: الجماع وإن لم يكن مع الجماع ماء دافق</w:t>
      </w:r>
      <w:r w:rsidR="00B25B90">
        <w:rPr>
          <w:rFonts w:hint="cs"/>
          <w:sz w:val="32"/>
          <w:rtl/>
        </w:rPr>
        <w:t>)</w:t>
      </w:r>
      <w:r w:rsidRPr="006B5E9C">
        <w:rPr>
          <w:rFonts w:hint="cs"/>
          <w:sz w:val="32"/>
          <w:vertAlign w:val="superscript"/>
          <w:rtl/>
        </w:rPr>
        <w:t>(</w:t>
      </w:r>
      <w:r w:rsidRPr="006B5E9C">
        <w:rPr>
          <w:sz w:val="32"/>
          <w:vertAlign w:val="superscript"/>
          <w:rtl/>
        </w:rPr>
        <w:footnoteReference w:id="699"/>
      </w:r>
      <w:r w:rsidRPr="006B5E9C">
        <w:rPr>
          <w:rFonts w:hint="cs"/>
          <w:sz w:val="32"/>
          <w:vertAlign w:val="superscript"/>
          <w:rtl/>
        </w:rPr>
        <w:t>)</w:t>
      </w:r>
      <w:r w:rsidRPr="006B5E9C">
        <w:rPr>
          <w:rFonts w:hint="cs"/>
          <w:sz w:val="32"/>
          <w:rtl/>
          <w:lang w:bidi="ar-IQ"/>
        </w:rPr>
        <w:t>.</w:t>
      </w:r>
      <w:bookmarkEnd w:id="8"/>
      <w:bookmarkEnd w:id="9"/>
    </w:p>
    <w:p w:rsidR="00B21921" w:rsidRPr="006B5E9C" w:rsidRDefault="002F11F6" w:rsidP="002F11F6">
      <w:pPr>
        <w:spacing w:line="240" w:lineRule="auto"/>
        <w:ind w:left="-1"/>
        <w:jc w:val="both"/>
        <w:rPr>
          <w:b/>
          <w:bCs/>
          <w:sz w:val="32"/>
          <w:rtl/>
        </w:rPr>
      </w:pPr>
      <w:r>
        <w:rPr>
          <w:b/>
          <w:bCs/>
          <w:sz w:val="32"/>
          <w:rtl/>
        </w:rPr>
        <w:t>ثاني</w:t>
      </w:r>
      <w:r w:rsidR="00B21921" w:rsidRPr="006B5E9C">
        <w:rPr>
          <w:b/>
          <w:bCs/>
          <w:sz w:val="32"/>
          <w:rtl/>
        </w:rPr>
        <w:t>اً</w:t>
      </w:r>
      <w:r w:rsidR="00B21921" w:rsidRPr="006B5E9C">
        <w:rPr>
          <w:rFonts w:hint="cs"/>
          <w:b/>
          <w:bCs/>
          <w:sz w:val="32"/>
          <w:rtl/>
        </w:rPr>
        <w:t xml:space="preserve"> من السـنة</w:t>
      </w:r>
      <w:r w:rsidR="00B21921" w:rsidRPr="006B5E9C">
        <w:rPr>
          <w:rFonts w:hint="cs"/>
          <w:sz w:val="32"/>
          <w:rtl/>
        </w:rPr>
        <w:t>:</w:t>
      </w:r>
    </w:p>
    <w:p w:rsidR="00B21921" w:rsidRPr="006B5E9C" w:rsidRDefault="00B21921" w:rsidP="00B21921">
      <w:pPr>
        <w:spacing w:line="240" w:lineRule="auto"/>
        <w:ind w:right="-567"/>
        <w:jc w:val="mediumKashida"/>
        <w:rPr>
          <w:sz w:val="32"/>
          <w:lang w:bidi="ar-IQ"/>
        </w:rPr>
      </w:pPr>
      <w:bookmarkStart w:id="10" w:name="OLE_LINK11"/>
      <w:bookmarkStart w:id="11" w:name="OLE_LINK12"/>
      <w:r w:rsidRPr="006B5E9C">
        <w:rPr>
          <w:rFonts w:hint="cs"/>
          <w:sz w:val="32"/>
          <w:rtl/>
        </w:rPr>
        <w:t xml:space="preserve">     1- ما صح عن أبي هريرة</w:t>
      </w:r>
      <w:r w:rsidRPr="006B5E9C">
        <w:rPr>
          <w:rFonts w:ascii="Arial" w:hAnsi="Arial" w:hint="cs"/>
          <w:sz w:val="32"/>
          <w:rtl/>
        </w:rPr>
        <w:t>(</w:t>
      </w:r>
      <w:r w:rsidRPr="006B5E9C">
        <w:rPr>
          <w:rFonts w:ascii="Arial" w:hAnsi="Arial" w:hint="cs"/>
          <w:sz w:val="32"/>
        </w:rPr>
        <w:sym w:font="AGA Arabesque" w:char="F074"/>
      </w:r>
      <w:r w:rsidRPr="006B5E9C">
        <w:rPr>
          <w:rFonts w:ascii="Arial" w:hAnsi="Arial" w:hint="cs"/>
          <w:sz w:val="32"/>
          <w:rtl/>
        </w:rPr>
        <w:t>)</w:t>
      </w:r>
      <w:r w:rsidRPr="006B5E9C">
        <w:rPr>
          <w:rFonts w:hint="cs"/>
          <w:sz w:val="32"/>
          <w:rtl/>
        </w:rPr>
        <w:t>, أن النبي</w:t>
      </w:r>
      <w:r w:rsidRPr="006B5E9C">
        <w:rPr>
          <w:rFonts w:hint="cs"/>
          <w:sz w:val="32"/>
          <w:rtl/>
          <w:lang w:bidi="ar-IQ"/>
        </w:rPr>
        <w:t xml:space="preserve"> (</w:t>
      </w:r>
      <w:r w:rsidRPr="006B5E9C">
        <w:rPr>
          <w:rFonts w:hint="cs"/>
          <w:sz w:val="32"/>
          <w:lang w:bidi="ar-IQ"/>
        </w:rPr>
        <w:sym w:font="AGA Arabesque" w:char="F072"/>
      </w:r>
      <w:r w:rsidRPr="006B5E9C">
        <w:rPr>
          <w:rFonts w:hint="cs"/>
          <w:sz w:val="32"/>
          <w:rtl/>
          <w:lang w:bidi="ar-IQ"/>
        </w:rPr>
        <w:t>)</w:t>
      </w:r>
      <w:r w:rsidRPr="006B5E9C">
        <w:rPr>
          <w:rFonts w:hint="cs"/>
          <w:sz w:val="32"/>
          <w:rtl/>
        </w:rPr>
        <w:t xml:space="preserve"> قال " إذا جلس بين شع</w:t>
      </w:r>
      <w:r>
        <w:rPr>
          <w:rFonts w:hint="cs"/>
          <w:sz w:val="32"/>
          <w:rtl/>
        </w:rPr>
        <w:t>بها الأربع ثم جهدها فقد وجب</w:t>
      </w:r>
      <w:r w:rsidRPr="006B5E9C">
        <w:rPr>
          <w:rFonts w:hint="cs"/>
          <w:sz w:val="32"/>
          <w:rtl/>
        </w:rPr>
        <w:t xml:space="preserve"> الغسل"</w:t>
      </w:r>
      <w:r w:rsidRPr="006B5E9C">
        <w:rPr>
          <w:rFonts w:hint="cs"/>
          <w:sz w:val="32"/>
          <w:vertAlign w:val="superscript"/>
          <w:rtl/>
        </w:rPr>
        <w:t>(</w:t>
      </w:r>
      <w:r w:rsidRPr="006B5E9C">
        <w:rPr>
          <w:sz w:val="32"/>
          <w:vertAlign w:val="superscript"/>
          <w:rtl/>
        </w:rPr>
        <w:footnoteReference w:id="700"/>
      </w:r>
      <w:r w:rsidRPr="006B5E9C">
        <w:rPr>
          <w:rFonts w:hint="cs"/>
          <w:sz w:val="32"/>
          <w:vertAlign w:val="superscript"/>
          <w:rtl/>
        </w:rPr>
        <w:t>)</w:t>
      </w:r>
      <w:r w:rsidRPr="006B5E9C">
        <w:rPr>
          <w:rFonts w:hint="cs"/>
          <w:sz w:val="32"/>
          <w:vertAlign w:val="superscript"/>
          <w:rtl/>
          <w:lang w:bidi="ar-IQ"/>
        </w:rPr>
        <w:t xml:space="preserve"> </w:t>
      </w:r>
      <w:r w:rsidRPr="006B5E9C">
        <w:rPr>
          <w:rFonts w:hint="cs"/>
          <w:sz w:val="32"/>
          <w:rtl/>
          <w:lang w:bidi="ar-IQ"/>
        </w:rPr>
        <w:t>،</w:t>
      </w:r>
      <w:r w:rsidRPr="006B5E9C">
        <w:rPr>
          <w:rFonts w:hint="cs"/>
          <w:sz w:val="32"/>
          <w:rtl/>
        </w:rPr>
        <w:t xml:space="preserve"> وإن لم ينزل</w:t>
      </w:r>
      <w:r w:rsidRPr="006B5E9C">
        <w:rPr>
          <w:sz w:val="32"/>
          <w:vertAlign w:val="superscript"/>
        </w:rPr>
        <w:footnoteReference w:id="701"/>
      </w:r>
      <w:r w:rsidRPr="006B5E9C">
        <w:rPr>
          <w:sz w:val="32"/>
          <w:vertAlign w:val="superscript"/>
        </w:rPr>
        <w:t>)</w:t>
      </w:r>
      <w:r w:rsidRPr="006B5E9C">
        <w:rPr>
          <w:rFonts w:hint="cs"/>
          <w:sz w:val="32"/>
          <w:vertAlign w:val="superscript"/>
          <w:rtl/>
        </w:rPr>
        <w:t>)</w:t>
      </w:r>
      <w:r w:rsidRPr="006B5E9C">
        <w:rPr>
          <w:rFonts w:hint="cs"/>
          <w:sz w:val="32"/>
          <w:rtl/>
          <w:lang w:bidi="ar-IQ"/>
        </w:rPr>
        <w:t>.</w:t>
      </w:r>
    </w:p>
    <w:bookmarkEnd w:id="10"/>
    <w:bookmarkEnd w:id="11"/>
    <w:p w:rsidR="00B21921" w:rsidRPr="006B5E9C" w:rsidRDefault="00B21921" w:rsidP="00B21921">
      <w:pPr>
        <w:spacing w:line="240" w:lineRule="auto"/>
        <w:jc w:val="both"/>
        <w:rPr>
          <w:b/>
          <w:bCs/>
          <w:sz w:val="32"/>
          <w:rtl/>
        </w:rPr>
      </w:pPr>
      <w:r w:rsidRPr="006B5E9C">
        <w:rPr>
          <w:b/>
          <w:bCs/>
          <w:sz w:val="32"/>
          <w:rtl/>
        </w:rPr>
        <w:t>وجه الدلالة:</w:t>
      </w:r>
    </w:p>
    <w:p w:rsidR="00B21921" w:rsidRDefault="00B21921" w:rsidP="00B21921">
      <w:pPr>
        <w:spacing w:line="240" w:lineRule="auto"/>
        <w:ind w:right="-567"/>
        <w:jc w:val="mediumKashida"/>
        <w:rPr>
          <w:sz w:val="32"/>
          <w:rtl/>
          <w:lang w:bidi="ar-IQ"/>
        </w:rPr>
      </w:pPr>
      <w:bookmarkStart w:id="12" w:name="OLE_LINK13"/>
      <w:bookmarkStart w:id="13" w:name="OLE_LINK14"/>
      <w:r w:rsidRPr="006B5E9C">
        <w:rPr>
          <w:rFonts w:hint="cs"/>
          <w:sz w:val="32"/>
          <w:rtl/>
          <w:lang w:bidi="ar-IQ"/>
        </w:rPr>
        <w:t xml:space="preserve">     </w:t>
      </w:r>
      <w:r w:rsidR="00B25B90">
        <w:rPr>
          <w:rFonts w:hint="cs"/>
          <w:sz w:val="32"/>
          <w:rtl/>
          <w:lang w:bidi="ar-IQ"/>
        </w:rPr>
        <w:t>(</w:t>
      </w:r>
      <w:r w:rsidRPr="006B5E9C">
        <w:rPr>
          <w:rFonts w:hint="cs"/>
          <w:sz w:val="32"/>
          <w:rtl/>
          <w:lang w:bidi="ar-IQ"/>
        </w:rPr>
        <w:t>فيه دليل على أن الإنزال غير مشروط في وجوب الغسل, بل المدار على الإيلاج وغيبوبة الحشفة في الفرج وهو الحق</w:t>
      </w:r>
      <w:r w:rsidR="00B25B90">
        <w:rPr>
          <w:rFonts w:hint="cs"/>
          <w:sz w:val="32"/>
          <w:rtl/>
          <w:lang w:bidi="ar-IQ"/>
        </w:rPr>
        <w:t>)</w:t>
      </w:r>
      <w:r w:rsidRPr="006B5E9C">
        <w:rPr>
          <w:rFonts w:hint="cs"/>
          <w:sz w:val="32"/>
          <w:vertAlign w:val="superscript"/>
          <w:rtl/>
        </w:rPr>
        <w:t>(</w:t>
      </w:r>
      <w:r w:rsidRPr="006B5E9C">
        <w:rPr>
          <w:sz w:val="32"/>
          <w:vertAlign w:val="superscript"/>
          <w:rtl/>
        </w:rPr>
        <w:footnoteReference w:id="702"/>
      </w:r>
      <w:r w:rsidRPr="006B5E9C">
        <w:rPr>
          <w:rFonts w:hint="cs"/>
          <w:sz w:val="32"/>
          <w:vertAlign w:val="superscript"/>
          <w:rtl/>
        </w:rPr>
        <w:t>)</w:t>
      </w:r>
      <w:r w:rsidRPr="006B5E9C">
        <w:rPr>
          <w:rFonts w:hint="cs"/>
          <w:sz w:val="32"/>
          <w:rtl/>
          <w:lang w:bidi="ar-IQ"/>
        </w:rPr>
        <w:t>.</w:t>
      </w:r>
    </w:p>
    <w:p w:rsidR="0038677B" w:rsidRDefault="0038677B" w:rsidP="00B21921">
      <w:pPr>
        <w:spacing w:line="240" w:lineRule="auto"/>
        <w:ind w:right="-567"/>
        <w:jc w:val="mediumKashida"/>
        <w:rPr>
          <w:sz w:val="32"/>
          <w:rtl/>
          <w:lang w:bidi="ar-IQ"/>
        </w:rPr>
      </w:pPr>
    </w:p>
    <w:p w:rsidR="0038677B" w:rsidRDefault="0038677B" w:rsidP="00B21921">
      <w:pPr>
        <w:spacing w:line="240" w:lineRule="auto"/>
        <w:ind w:right="-567"/>
        <w:jc w:val="mediumKashida"/>
        <w:rPr>
          <w:sz w:val="32"/>
          <w:rtl/>
          <w:lang w:bidi="ar-IQ"/>
        </w:rPr>
      </w:pPr>
    </w:p>
    <w:p w:rsidR="00B21921" w:rsidRPr="006B5E9C" w:rsidRDefault="00B21921" w:rsidP="00B21921">
      <w:pPr>
        <w:spacing w:line="240" w:lineRule="auto"/>
        <w:ind w:right="-567"/>
        <w:jc w:val="mediumKashida"/>
        <w:rPr>
          <w:sz w:val="32"/>
          <w:rtl/>
          <w:lang w:bidi="ar-IQ"/>
        </w:rPr>
      </w:pPr>
      <w:r w:rsidRPr="006B5E9C">
        <w:rPr>
          <w:rFonts w:hint="cs"/>
          <w:sz w:val="32"/>
          <w:rtl/>
          <w:lang w:bidi="ar-IQ"/>
        </w:rPr>
        <w:lastRenderedPageBreak/>
        <w:t xml:space="preserve">     2- عن عائشة (</w:t>
      </w:r>
      <w:r w:rsidRPr="006B5E9C">
        <w:rPr>
          <w:rFonts w:hint="cs"/>
          <w:sz w:val="32"/>
          <w:lang w:bidi="ar-IQ"/>
        </w:rPr>
        <w:sym w:font="AGA Arabesque" w:char="F074"/>
      </w:r>
      <w:r>
        <w:rPr>
          <w:rFonts w:hint="cs"/>
          <w:sz w:val="32"/>
          <w:rtl/>
          <w:lang w:bidi="ar-IQ"/>
        </w:rPr>
        <w:t>), (أن رجلا سال رسول الله</w:t>
      </w:r>
      <w:r w:rsidRPr="006B5E9C">
        <w:rPr>
          <w:rFonts w:hint="cs"/>
          <w:sz w:val="32"/>
          <w:rtl/>
          <w:lang w:bidi="ar-IQ"/>
        </w:rPr>
        <w:t xml:space="preserve"> (</w:t>
      </w:r>
      <w:r w:rsidRPr="006B5E9C">
        <w:rPr>
          <w:rFonts w:hint="cs"/>
          <w:sz w:val="32"/>
          <w:lang w:bidi="ar-IQ"/>
        </w:rPr>
        <w:sym w:font="AGA Arabesque" w:char="F072"/>
      </w:r>
      <w:r w:rsidRPr="006B5E9C">
        <w:rPr>
          <w:rFonts w:hint="cs"/>
          <w:sz w:val="32"/>
          <w:rtl/>
          <w:lang w:bidi="ar-IQ"/>
        </w:rPr>
        <w:t>)</w:t>
      </w:r>
      <w:r>
        <w:rPr>
          <w:rFonts w:hint="cs"/>
          <w:sz w:val="32"/>
          <w:rtl/>
          <w:lang w:bidi="ar-IQ"/>
        </w:rPr>
        <w:t>عن</w:t>
      </w:r>
      <w:r w:rsidRPr="006B5E9C">
        <w:rPr>
          <w:rFonts w:hint="cs"/>
          <w:sz w:val="32"/>
          <w:rtl/>
          <w:lang w:bidi="ar-IQ"/>
        </w:rPr>
        <w:t xml:space="preserve"> الرجل يجامع أهله ثم يكسل</w:t>
      </w:r>
      <w:r w:rsidRPr="006B5E9C">
        <w:rPr>
          <w:rStyle w:val="a6"/>
          <w:sz w:val="32"/>
          <w:rtl/>
          <w:lang w:bidi="ar-IQ"/>
        </w:rPr>
        <w:footnoteReference w:customMarkFollows="1" w:id="703"/>
        <w:sym w:font="Symbol" w:char="F02A"/>
      </w:r>
      <w:r w:rsidRPr="006B5E9C">
        <w:rPr>
          <w:rFonts w:hint="cs"/>
          <w:sz w:val="32"/>
          <w:rtl/>
          <w:lang w:bidi="ar-IQ"/>
        </w:rPr>
        <w:t>, هل عليهما الغسل,</w:t>
      </w:r>
      <w:r>
        <w:rPr>
          <w:rFonts w:hint="cs"/>
          <w:sz w:val="32"/>
          <w:rtl/>
          <w:lang w:bidi="ar-IQ"/>
        </w:rPr>
        <w:t>وعائشة جالسة فقال رسول الله</w:t>
      </w:r>
      <w:r w:rsidRPr="006B5E9C">
        <w:rPr>
          <w:rFonts w:hint="cs"/>
          <w:sz w:val="32"/>
          <w:rtl/>
          <w:lang w:bidi="ar-IQ"/>
        </w:rPr>
        <w:t xml:space="preserve"> (</w:t>
      </w:r>
      <w:r w:rsidRPr="006B5E9C">
        <w:rPr>
          <w:rFonts w:hint="cs"/>
          <w:sz w:val="32"/>
          <w:lang w:bidi="ar-IQ"/>
        </w:rPr>
        <w:sym w:font="AGA Arabesque" w:char="F072"/>
      </w:r>
      <w:r w:rsidRPr="006B5E9C">
        <w:rPr>
          <w:rFonts w:hint="cs"/>
          <w:sz w:val="32"/>
          <w:rtl/>
          <w:lang w:bidi="ar-IQ"/>
        </w:rPr>
        <w:t>): " إني لأفعل ذلك أنا وهذه ثم نغتسل "</w:t>
      </w:r>
      <w:r w:rsidRPr="006B5E9C">
        <w:rPr>
          <w:rFonts w:hint="cs"/>
          <w:sz w:val="32"/>
          <w:vertAlign w:val="superscript"/>
          <w:rtl/>
        </w:rPr>
        <w:t>(</w:t>
      </w:r>
      <w:r w:rsidRPr="006B5E9C">
        <w:rPr>
          <w:sz w:val="32"/>
          <w:vertAlign w:val="superscript"/>
          <w:rtl/>
        </w:rPr>
        <w:footnoteReference w:id="704"/>
      </w:r>
      <w:r w:rsidRPr="006B5E9C">
        <w:rPr>
          <w:rFonts w:hint="cs"/>
          <w:sz w:val="32"/>
          <w:vertAlign w:val="superscript"/>
          <w:rtl/>
        </w:rPr>
        <w:t>)</w:t>
      </w:r>
      <w:r w:rsidRPr="006B5E9C">
        <w:rPr>
          <w:rFonts w:hint="cs"/>
          <w:sz w:val="32"/>
          <w:rtl/>
          <w:lang w:bidi="ar-IQ"/>
        </w:rPr>
        <w:t>.</w:t>
      </w:r>
    </w:p>
    <w:bookmarkEnd w:id="12"/>
    <w:bookmarkEnd w:id="13"/>
    <w:p w:rsidR="00B21921" w:rsidRPr="006B5E9C" w:rsidRDefault="00B21921" w:rsidP="00B21921">
      <w:pPr>
        <w:spacing w:line="240" w:lineRule="auto"/>
        <w:ind w:left="-1"/>
        <w:jc w:val="both"/>
        <w:rPr>
          <w:b/>
          <w:bCs/>
          <w:sz w:val="32"/>
          <w:rtl/>
        </w:rPr>
      </w:pPr>
      <w:r w:rsidRPr="006B5E9C">
        <w:rPr>
          <w:rFonts w:hint="cs"/>
          <w:b/>
          <w:bCs/>
          <w:sz w:val="32"/>
          <w:rtl/>
        </w:rPr>
        <w:t xml:space="preserve"> </w:t>
      </w:r>
      <w:r w:rsidRPr="006B5E9C">
        <w:rPr>
          <w:b/>
          <w:bCs/>
          <w:sz w:val="32"/>
          <w:rtl/>
        </w:rPr>
        <w:t>وجه الدلالة:</w:t>
      </w:r>
    </w:p>
    <w:p w:rsidR="00B21921" w:rsidRPr="006B5E9C" w:rsidRDefault="00B21921" w:rsidP="00B21921">
      <w:pPr>
        <w:spacing w:line="240" w:lineRule="auto"/>
        <w:jc w:val="both"/>
        <w:rPr>
          <w:rFonts w:ascii="Times New Roman" w:hAnsi="Times New Roman"/>
          <w:sz w:val="32"/>
          <w:rtl/>
          <w:lang w:bidi="ar-IQ"/>
        </w:rPr>
      </w:pPr>
      <w:r w:rsidRPr="006B5E9C">
        <w:rPr>
          <w:rFonts w:hint="cs"/>
          <w:sz w:val="32"/>
          <w:rtl/>
          <w:lang w:bidi="ar-IQ"/>
        </w:rPr>
        <w:t xml:space="preserve">      </w:t>
      </w:r>
      <w:r w:rsidR="00B25B90">
        <w:rPr>
          <w:rFonts w:hint="cs"/>
          <w:sz w:val="32"/>
          <w:rtl/>
          <w:lang w:bidi="ar-IQ"/>
        </w:rPr>
        <w:t>(</w:t>
      </w:r>
      <w:r w:rsidRPr="006B5E9C">
        <w:rPr>
          <w:rFonts w:asciiTheme="minorBidi" w:hAnsiTheme="minorBidi" w:hint="cs"/>
          <w:sz w:val="32"/>
          <w:rtl/>
          <w:lang w:bidi="ar-IQ"/>
        </w:rPr>
        <w:t>إن هذا الأثر يخبر عن رسول الله (</w:t>
      </w:r>
      <w:r w:rsidRPr="006B5E9C">
        <w:rPr>
          <w:rFonts w:asciiTheme="minorBidi" w:hAnsiTheme="minorBidi" w:hint="cs"/>
          <w:sz w:val="32"/>
          <w:lang w:bidi="ar-IQ"/>
        </w:rPr>
        <w:sym w:font="AGA Arabesque" w:char="F072"/>
      </w:r>
      <w:r w:rsidRPr="006B5E9C">
        <w:rPr>
          <w:rFonts w:asciiTheme="minorBidi" w:hAnsiTheme="minorBidi" w:hint="cs"/>
          <w:sz w:val="32"/>
          <w:rtl/>
          <w:lang w:bidi="ar-IQ"/>
        </w:rPr>
        <w:t>) أنه كان يغتسل إذا جامع وان لم ينزل</w:t>
      </w:r>
      <w:r w:rsidR="00B25B90">
        <w:rPr>
          <w:rFonts w:asciiTheme="minorBidi" w:hAnsiTheme="minorBidi" w:hint="cs"/>
          <w:sz w:val="32"/>
          <w:rtl/>
          <w:lang w:bidi="ar-IQ"/>
        </w:rPr>
        <w:t>)</w:t>
      </w:r>
      <w:r w:rsidRPr="006B5E9C">
        <w:rPr>
          <w:rFonts w:hint="cs"/>
          <w:sz w:val="32"/>
          <w:vertAlign w:val="superscript"/>
          <w:rtl/>
        </w:rPr>
        <w:t>(</w:t>
      </w:r>
      <w:r w:rsidRPr="006B5E9C">
        <w:rPr>
          <w:sz w:val="32"/>
          <w:vertAlign w:val="superscript"/>
          <w:rtl/>
        </w:rPr>
        <w:footnoteReference w:id="705"/>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b/>
          <w:bCs/>
          <w:sz w:val="32"/>
          <w:rtl/>
          <w:lang w:bidi="ar-IQ"/>
        </w:rPr>
        <w:t>المذهب الثاني:</w:t>
      </w:r>
      <w:r w:rsidRPr="006B5E9C">
        <w:rPr>
          <w:rFonts w:asciiTheme="minorBidi" w:hAnsiTheme="minorBidi" w:hint="cs"/>
          <w:b/>
          <w:bCs/>
          <w:sz w:val="32"/>
          <w:rtl/>
          <w:lang w:bidi="ar-IQ"/>
        </w:rPr>
        <w:t xml:space="preserve"> </w:t>
      </w:r>
      <w:r w:rsidRPr="006B5E9C">
        <w:rPr>
          <w:rFonts w:asciiTheme="minorBidi" w:hAnsiTheme="minorBidi" w:hint="cs"/>
          <w:sz w:val="32"/>
          <w:rtl/>
          <w:lang w:bidi="ar-IQ"/>
        </w:rPr>
        <w:t xml:space="preserve">إن التقاء  الختانين لا يوجب الغسل ما لم يكن معه إنزال. </w:t>
      </w:r>
      <w:bookmarkStart w:id="14" w:name="OLE_LINK17"/>
      <w:bookmarkStart w:id="15" w:name="OLE_LINK18"/>
    </w:p>
    <w:p w:rsidR="00B21921" w:rsidRPr="006B5E9C" w:rsidRDefault="00B21921" w:rsidP="00B21921">
      <w:pPr>
        <w:spacing w:line="240" w:lineRule="auto"/>
        <w:ind w:right="-567"/>
        <w:jc w:val="mediumKashida"/>
        <w:rPr>
          <w:rFonts w:asciiTheme="minorBidi" w:hAnsiTheme="minorBidi"/>
          <w:sz w:val="32"/>
          <w:lang w:bidi="ar-IQ"/>
        </w:rPr>
      </w:pPr>
      <w:r w:rsidRPr="006B5E9C">
        <w:rPr>
          <w:rFonts w:asciiTheme="minorBidi" w:hAnsiTheme="minorBidi" w:hint="cs"/>
          <w:sz w:val="32"/>
          <w:rtl/>
          <w:lang w:bidi="ar-IQ"/>
        </w:rPr>
        <w:t>وهو مروي  عن عثمان ،وعلي، وابن مسعود، وابن عباس, والزبير بن العوام، وطلحة بن ع</w:t>
      </w:r>
      <w:r>
        <w:rPr>
          <w:rFonts w:asciiTheme="minorBidi" w:hAnsiTheme="minorBidi" w:hint="cs"/>
          <w:sz w:val="32"/>
          <w:rtl/>
          <w:lang w:bidi="ar-IQ"/>
        </w:rPr>
        <w:t>بيد الله، وسعد بن أبي وقاص، وأبي</w:t>
      </w:r>
      <w:r w:rsidRPr="006B5E9C">
        <w:rPr>
          <w:rFonts w:asciiTheme="minorBidi" w:hAnsiTheme="minorBidi" w:hint="cs"/>
          <w:sz w:val="32"/>
          <w:rtl/>
          <w:lang w:bidi="ar-IQ"/>
        </w:rPr>
        <w:t xml:space="preserve"> سعيد ألخدري،  وأبي بن كعب،  وأبي أيوب الأنصاري، والنعمان بن بشير، وزيد بن ثابت ،ومعاذ بن جبل</w:t>
      </w:r>
      <w:r w:rsidRPr="006B5E9C">
        <w:rPr>
          <w:rFonts w:asciiTheme="minorBidi" w:hAnsiTheme="minorBidi"/>
          <w:sz w:val="32"/>
          <w:lang w:bidi="ar-IQ"/>
        </w:rPr>
        <w:sym w:font="AGA Arabesque" w:char="F079"/>
      </w:r>
      <w:r w:rsidRPr="006B5E9C">
        <w:rPr>
          <w:rFonts w:asciiTheme="minorBidi" w:hAnsiTheme="minorBidi"/>
          <w:sz w:val="32"/>
          <w:lang w:bidi="ar-IQ"/>
        </w:rPr>
        <w:t>)</w:t>
      </w:r>
      <w:r>
        <w:rPr>
          <w:rFonts w:asciiTheme="minorBidi" w:hAnsiTheme="minorBidi" w:hint="cs"/>
          <w:sz w:val="32"/>
          <w:rtl/>
          <w:lang w:bidi="ar-IQ"/>
        </w:rPr>
        <w:t>), وعطاء ،وأبي</w:t>
      </w:r>
      <w:r w:rsidRPr="006B5E9C">
        <w:rPr>
          <w:rFonts w:asciiTheme="minorBidi" w:hAnsiTheme="minorBidi" w:hint="cs"/>
          <w:sz w:val="32"/>
          <w:rtl/>
          <w:lang w:bidi="ar-IQ"/>
        </w:rPr>
        <w:t xml:space="preserve"> سلمه بن عبد الرحمن، وهشام بن عروة،وعمر بن عبد العزيز، والأعمش</w:t>
      </w:r>
      <w:r w:rsidR="00B25B90" w:rsidRPr="00B25B90">
        <w:rPr>
          <w:rFonts w:asciiTheme="minorBidi" w:hAnsiTheme="minorBidi" w:hint="cs"/>
          <w:sz w:val="32"/>
          <w:vertAlign w:val="superscript"/>
          <w:rtl/>
          <w:lang w:bidi="ar-IQ"/>
        </w:rPr>
        <w:t>(</w:t>
      </w:r>
      <w:r w:rsidR="00B25B90" w:rsidRPr="00B25B90">
        <w:rPr>
          <w:rStyle w:val="a6"/>
          <w:rFonts w:asciiTheme="minorBidi" w:hAnsiTheme="minorBidi"/>
          <w:sz w:val="32"/>
          <w:rtl/>
          <w:lang w:bidi="ar-IQ"/>
        </w:rPr>
        <w:footnoteReference w:id="706"/>
      </w:r>
      <w:r w:rsidR="00B25B90" w:rsidRPr="00B25B90">
        <w:rPr>
          <w:rFonts w:asciiTheme="minorBidi" w:hAnsiTheme="minorBidi" w:hint="cs"/>
          <w:sz w:val="32"/>
          <w:vertAlign w:val="superscript"/>
          <w:rtl/>
          <w:lang w:bidi="ar-IQ"/>
        </w:rPr>
        <w:t>)</w:t>
      </w:r>
      <w:r w:rsidRPr="006B5E9C">
        <w:rPr>
          <w:rFonts w:asciiTheme="minorBidi" w:hAnsiTheme="minorBidi" w:hint="cs"/>
          <w:sz w:val="32"/>
          <w:rtl/>
          <w:lang w:bidi="ar-IQ"/>
        </w:rPr>
        <w:t xml:space="preserve"> ،وعن بعض أهل الظاهر</w:t>
      </w:r>
      <w:r w:rsidRPr="006B5E9C">
        <w:rPr>
          <w:rFonts w:hint="cs"/>
          <w:sz w:val="32"/>
          <w:vertAlign w:val="superscript"/>
          <w:rtl/>
        </w:rPr>
        <w:t>(</w:t>
      </w:r>
      <w:r w:rsidRPr="006B5E9C">
        <w:rPr>
          <w:sz w:val="32"/>
          <w:vertAlign w:val="superscript"/>
          <w:rtl/>
        </w:rPr>
        <w:footnoteReference w:id="707"/>
      </w:r>
      <w:r w:rsidRPr="006B5E9C">
        <w:rPr>
          <w:rFonts w:hint="cs"/>
          <w:sz w:val="32"/>
          <w:vertAlign w:val="superscript"/>
          <w:rtl/>
        </w:rPr>
        <w:t>)</w:t>
      </w:r>
      <w:r w:rsidRPr="006B5E9C">
        <w:rPr>
          <w:rFonts w:asciiTheme="minorBidi" w:hAnsiTheme="minorBidi" w:hint="cs"/>
          <w:sz w:val="32"/>
          <w:rtl/>
          <w:lang w:bidi="ar-IQ"/>
        </w:rPr>
        <w:t>.</w:t>
      </w:r>
      <w:bookmarkEnd w:id="14"/>
      <w:bookmarkEnd w:id="15"/>
    </w:p>
    <w:p w:rsidR="009779A5" w:rsidRDefault="009779A5">
      <w:pPr>
        <w:bidi w:val="0"/>
        <w:spacing w:line="276" w:lineRule="auto"/>
        <w:rPr>
          <w:rFonts w:asciiTheme="minorBidi" w:hAnsiTheme="minorBidi"/>
          <w:b/>
          <w:bCs/>
          <w:sz w:val="32"/>
          <w:rtl/>
          <w:lang w:bidi="ar-IQ"/>
        </w:rPr>
      </w:pPr>
      <w:r>
        <w:rPr>
          <w:rFonts w:asciiTheme="minorBidi" w:hAnsiTheme="minorBidi"/>
          <w:b/>
          <w:bCs/>
          <w:sz w:val="32"/>
          <w:rtl/>
          <w:lang w:bidi="ar-IQ"/>
        </w:rPr>
        <w:br w:type="page"/>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b/>
          <w:bCs/>
          <w:sz w:val="32"/>
          <w:rtl/>
          <w:lang w:bidi="ar-IQ"/>
        </w:rPr>
        <w:lastRenderedPageBreak/>
        <w:t>والحجة لهم</w:t>
      </w:r>
      <w:r w:rsidRPr="006B5E9C">
        <w:rPr>
          <w:rFonts w:asciiTheme="minorBidi" w:hAnsiTheme="minorBidi" w:hint="cs"/>
          <w:b/>
          <w:bCs/>
          <w:sz w:val="32"/>
          <w:rtl/>
          <w:lang w:bidi="ar-IQ"/>
        </w:rPr>
        <w:t xml:space="preserve"> من السنة</w:t>
      </w:r>
      <w:r w:rsidRPr="006B5E9C">
        <w:rPr>
          <w:rFonts w:asciiTheme="minorBidi" w:hAnsiTheme="minorBidi"/>
          <w:b/>
          <w:bCs/>
          <w:sz w:val="32"/>
          <w:rtl/>
          <w:lang w:bidi="ar-IQ"/>
        </w:rPr>
        <w:t xml:space="preserve">: </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1-</w:t>
      </w:r>
      <w:r w:rsidRPr="006B5E9C">
        <w:rPr>
          <w:rFonts w:asciiTheme="minorBidi" w:hAnsiTheme="minorBidi"/>
          <w:sz w:val="32"/>
          <w:rtl/>
          <w:lang w:bidi="ar-IQ"/>
        </w:rPr>
        <w:t>عن أبي سعيد ألخدري (</w:t>
      </w:r>
      <w:r w:rsidRPr="006B5E9C">
        <w:rPr>
          <w:rFonts w:asciiTheme="minorBidi" w:hAnsiTheme="minorBidi" w:hint="cs"/>
          <w:sz w:val="32"/>
          <w:lang w:bidi="ar-IQ"/>
        </w:rPr>
        <w:sym w:font="AGA Arabesque" w:char="F074"/>
      </w:r>
      <w:r>
        <w:rPr>
          <w:rFonts w:asciiTheme="minorBidi" w:hAnsiTheme="minorBidi"/>
          <w:sz w:val="32"/>
          <w:rtl/>
          <w:lang w:bidi="ar-IQ"/>
        </w:rPr>
        <w:t>)</w:t>
      </w:r>
      <w:r>
        <w:rPr>
          <w:rFonts w:asciiTheme="minorBidi" w:hAnsiTheme="minorBidi" w:hint="cs"/>
          <w:sz w:val="32"/>
          <w:rtl/>
          <w:lang w:bidi="ar-IQ"/>
        </w:rPr>
        <w:t>عن النبي</w:t>
      </w:r>
      <w:r>
        <w:rPr>
          <w:rFonts w:asciiTheme="minorBidi" w:hAnsiTheme="minorBidi"/>
          <w:sz w:val="32"/>
          <w:rtl/>
          <w:lang w:bidi="ar-IQ"/>
        </w:rPr>
        <w:t xml:space="preserve"> </w:t>
      </w:r>
      <w:r w:rsidRPr="006B5E9C">
        <w:rPr>
          <w:rFonts w:asciiTheme="minorBidi" w:hAnsiTheme="minorBidi"/>
          <w:sz w:val="32"/>
          <w:rtl/>
          <w:lang w:bidi="ar-IQ"/>
        </w:rPr>
        <w:t>(</w:t>
      </w:r>
      <w:r w:rsidRPr="006B5E9C">
        <w:rPr>
          <w:rFonts w:asciiTheme="minorBidi" w:hAnsiTheme="minorBidi"/>
          <w:sz w:val="32"/>
          <w:lang w:bidi="ar-IQ"/>
        </w:rPr>
        <w:sym w:font="AGA Arabesque" w:char="F072"/>
      </w:r>
      <w:r>
        <w:rPr>
          <w:rFonts w:asciiTheme="minorBidi" w:hAnsiTheme="minorBidi"/>
          <w:sz w:val="32"/>
          <w:rtl/>
          <w:lang w:bidi="ar-IQ"/>
        </w:rPr>
        <w:t>):</w:t>
      </w:r>
      <w:r>
        <w:rPr>
          <w:rFonts w:asciiTheme="minorBidi" w:hAnsiTheme="minorBidi" w:hint="cs"/>
          <w:sz w:val="32"/>
          <w:rtl/>
          <w:lang w:bidi="ar-IQ"/>
        </w:rPr>
        <w:t>أنه قال</w:t>
      </w:r>
      <w:r>
        <w:rPr>
          <w:rFonts w:asciiTheme="minorBidi" w:hAnsiTheme="minorBidi"/>
          <w:sz w:val="32"/>
          <w:rtl/>
          <w:lang w:bidi="ar-IQ"/>
        </w:rPr>
        <w:t xml:space="preserve"> " إنما الماء من الماء</w:t>
      </w:r>
      <w:r w:rsidRPr="006B5E9C">
        <w:rPr>
          <w:rFonts w:asciiTheme="minorBidi" w:hAnsiTheme="minorBidi"/>
          <w:sz w:val="32"/>
          <w:rtl/>
          <w:lang w:bidi="ar-IQ"/>
        </w:rPr>
        <w:t>"</w:t>
      </w:r>
      <w:r w:rsidRPr="006B5E9C">
        <w:rPr>
          <w:rFonts w:hint="cs"/>
          <w:sz w:val="32"/>
          <w:vertAlign w:val="superscript"/>
          <w:rtl/>
        </w:rPr>
        <w:t>(</w:t>
      </w:r>
      <w:r w:rsidRPr="006B5E9C">
        <w:rPr>
          <w:sz w:val="32"/>
          <w:vertAlign w:val="superscript"/>
          <w:rtl/>
        </w:rPr>
        <w:footnoteReference w:id="708"/>
      </w:r>
      <w:r w:rsidRPr="006B5E9C">
        <w:rPr>
          <w:rFonts w:hint="cs"/>
          <w:sz w:val="32"/>
          <w:vertAlign w:val="superscript"/>
          <w:rtl/>
        </w:rPr>
        <w:t>)</w:t>
      </w:r>
      <w:r w:rsidRPr="006B5E9C">
        <w:rPr>
          <w:rFonts w:asciiTheme="minorBidi" w:hAnsiTheme="minorBidi"/>
          <w:sz w:val="32"/>
          <w:rtl/>
          <w:lang w:bidi="ar-IQ"/>
        </w:rPr>
        <w:t>.</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b/>
          <w:bCs/>
          <w:sz w:val="32"/>
          <w:rtl/>
          <w:lang w:bidi="ar-IQ"/>
        </w:rPr>
        <w:t>وجه الدلالة:</w:t>
      </w:r>
      <w:r w:rsidRPr="006B5E9C">
        <w:rPr>
          <w:rFonts w:asciiTheme="minorBidi" w:hAnsiTheme="minorBidi" w:hint="cs"/>
          <w:b/>
          <w:bCs/>
          <w:sz w:val="32"/>
          <w:rtl/>
          <w:lang w:bidi="ar-IQ"/>
        </w:rPr>
        <w:t xml:space="preserve"> </w:t>
      </w:r>
      <w:r w:rsidRPr="006B5E9C">
        <w:rPr>
          <w:rFonts w:asciiTheme="minorBidi" w:hAnsiTheme="minorBidi" w:hint="cs"/>
          <w:sz w:val="32"/>
          <w:rtl/>
          <w:lang w:bidi="ar-IQ"/>
        </w:rPr>
        <w:t>أي إنما يجب الغسل بالماء من خروج المني</w:t>
      </w:r>
      <w:r w:rsidRPr="006B5E9C">
        <w:rPr>
          <w:rFonts w:hint="cs"/>
          <w:sz w:val="32"/>
          <w:vertAlign w:val="superscript"/>
          <w:rtl/>
        </w:rPr>
        <w:t>(</w:t>
      </w:r>
      <w:r w:rsidRPr="006B5E9C">
        <w:rPr>
          <w:sz w:val="32"/>
          <w:vertAlign w:val="superscript"/>
          <w:rtl/>
        </w:rPr>
        <w:footnoteReference w:id="709"/>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b/>
          <w:bCs/>
          <w:sz w:val="32"/>
          <w:rtl/>
          <w:lang w:bidi="ar-IQ"/>
        </w:rPr>
      </w:pPr>
      <w:r w:rsidRPr="006B5E9C">
        <w:rPr>
          <w:rFonts w:asciiTheme="minorBidi" w:hAnsiTheme="minorBidi" w:hint="cs"/>
          <w:b/>
          <w:bCs/>
          <w:sz w:val="32"/>
          <w:rtl/>
          <w:lang w:bidi="ar-IQ"/>
        </w:rPr>
        <w:t xml:space="preserve">  </w:t>
      </w:r>
      <w:r>
        <w:rPr>
          <w:rFonts w:asciiTheme="minorBidi" w:hAnsiTheme="minorBidi"/>
          <w:b/>
          <w:bCs/>
          <w:sz w:val="32"/>
          <w:rtl/>
          <w:lang w:bidi="ar-IQ"/>
        </w:rPr>
        <w:t>و</w:t>
      </w:r>
      <w:r>
        <w:rPr>
          <w:rFonts w:asciiTheme="minorBidi" w:hAnsiTheme="minorBidi" w:hint="cs"/>
          <w:b/>
          <w:bCs/>
          <w:sz w:val="32"/>
          <w:rtl/>
          <w:lang w:bidi="ar-IQ"/>
        </w:rPr>
        <w:t>اعترض</w:t>
      </w:r>
      <w:r w:rsidRPr="006B5E9C">
        <w:rPr>
          <w:rFonts w:asciiTheme="minorBidi" w:hAnsiTheme="minorBidi"/>
          <w:b/>
          <w:bCs/>
          <w:sz w:val="32"/>
          <w:rtl/>
          <w:lang w:bidi="ar-IQ"/>
        </w:rPr>
        <w:t>:</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w:t>
      </w:r>
      <w:r w:rsidR="00B25B90">
        <w:rPr>
          <w:rFonts w:asciiTheme="minorBidi" w:hAnsiTheme="minorBidi" w:hint="cs"/>
          <w:sz w:val="32"/>
          <w:rtl/>
          <w:lang w:bidi="ar-IQ"/>
        </w:rPr>
        <w:t>(</w:t>
      </w:r>
      <w:r w:rsidRPr="006B5E9C">
        <w:rPr>
          <w:rFonts w:asciiTheme="minorBidi" w:hAnsiTheme="minorBidi" w:hint="cs"/>
          <w:sz w:val="32"/>
          <w:rtl/>
          <w:lang w:bidi="ar-IQ"/>
        </w:rPr>
        <w:t>القول بأن " الماء من الماء " نسخ بالأخر بالغسل من التقاء الختانين هو المشهور عند العلماء من الفقهاء والمحدثين ,وقد قرره الشافعي وأحمد ومسلم بن الحجاج والترمذي وأبو حاتم الرازي وغيرهم من الأئمة وقد روي معنى ذلك عن سعيد بن المسيب وغيره من السلف</w:t>
      </w:r>
      <w:r w:rsidR="00B25B90">
        <w:rPr>
          <w:rFonts w:asciiTheme="minorBidi" w:hAnsiTheme="minorBidi" w:hint="cs"/>
          <w:sz w:val="32"/>
          <w:rtl/>
          <w:lang w:bidi="ar-IQ"/>
        </w:rPr>
        <w:t>)</w:t>
      </w:r>
      <w:r w:rsidRPr="006B5E9C">
        <w:rPr>
          <w:rFonts w:hint="cs"/>
          <w:sz w:val="32"/>
          <w:vertAlign w:val="superscript"/>
          <w:rtl/>
        </w:rPr>
        <w:t>(</w:t>
      </w:r>
      <w:r w:rsidRPr="006B5E9C">
        <w:rPr>
          <w:sz w:val="32"/>
          <w:vertAlign w:val="superscript"/>
          <w:rtl/>
        </w:rPr>
        <w:footnoteReference w:id="710"/>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w:t>
      </w:r>
      <w:r w:rsidRPr="006B5E9C">
        <w:rPr>
          <w:rFonts w:asciiTheme="minorBidi" w:hAnsiTheme="minorBidi" w:hint="cs"/>
          <w:b/>
          <w:bCs/>
          <w:sz w:val="32"/>
          <w:rtl/>
          <w:lang w:bidi="ar-IQ"/>
        </w:rPr>
        <w:t>والذي يدل على النسخ</w:t>
      </w:r>
      <w:r w:rsidRPr="006B5E9C">
        <w:rPr>
          <w:rFonts w:asciiTheme="minorBidi" w:hAnsiTheme="minorBidi" w:hint="cs"/>
          <w:sz w:val="32"/>
          <w:rtl/>
          <w:lang w:bidi="ar-IQ"/>
        </w:rPr>
        <w:t>:</w:t>
      </w:r>
    </w:p>
    <w:p w:rsidR="00B21921"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1-  ما روي عن أبي بن كعب (</w:t>
      </w:r>
      <w:r w:rsidRPr="006B5E9C">
        <w:rPr>
          <w:rFonts w:asciiTheme="minorBidi" w:hAnsiTheme="minorBidi" w:hint="cs"/>
          <w:sz w:val="32"/>
          <w:lang w:bidi="ar-IQ"/>
        </w:rPr>
        <w:sym w:font="AGA Arabesque" w:char="F074"/>
      </w:r>
      <w:r w:rsidRPr="006B5E9C">
        <w:rPr>
          <w:rFonts w:asciiTheme="minorBidi" w:hAnsiTheme="minorBidi" w:hint="cs"/>
          <w:sz w:val="32"/>
          <w:rtl/>
          <w:lang w:bidi="ar-IQ"/>
        </w:rPr>
        <w:t>) أن " الماء من الماء " كان رخصة رخص فيها رسول الله (</w:t>
      </w:r>
      <w:r w:rsidRPr="006B5E9C">
        <w:rPr>
          <w:rFonts w:asciiTheme="minorBidi" w:hAnsiTheme="minorBidi" w:hint="cs"/>
          <w:sz w:val="32"/>
          <w:lang w:bidi="ar-IQ"/>
        </w:rPr>
        <w:sym w:font="AGA Arabesque" w:char="F072"/>
      </w:r>
      <w:r w:rsidRPr="006B5E9C">
        <w:rPr>
          <w:rFonts w:asciiTheme="minorBidi" w:hAnsiTheme="minorBidi" w:hint="cs"/>
          <w:sz w:val="32"/>
          <w:rtl/>
          <w:lang w:bidi="ar-IQ"/>
        </w:rPr>
        <w:t>) ثم نهى عنها</w:t>
      </w:r>
      <w:r w:rsidRPr="003C2232">
        <w:rPr>
          <w:rFonts w:hint="cs"/>
          <w:sz w:val="32"/>
          <w:vertAlign w:val="superscript"/>
          <w:rtl/>
        </w:rPr>
        <w:t>(</w:t>
      </w:r>
      <w:r w:rsidRPr="003C2232">
        <w:rPr>
          <w:sz w:val="32"/>
          <w:vertAlign w:val="superscript"/>
          <w:rtl/>
        </w:rPr>
        <w:footnoteReference w:id="711"/>
      </w:r>
      <w:r w:rsidRPr="003C2232">
        <w:rPr>
          <w:rFonts w:hint="cs"/>
          <w:sz w:val="32"/>
          <w:vertAlign w:val="superscript"/>
          <w:rtl/>
        </w:rPr>
        <w:t>)</w:t>
      </w:r>
      <w:r>
        <w:rPr>
          <w:rFonts w:asciiTheme="minorBidi" w:hAnsiTheme="minorBidi" w:hint="cs"/>
          <w:sz w:val="32"/>
          <w:rtl/>
          <w:lang w:bidi="ar-IQ"/>
        </w:rPr>
        <w:t xml:space="preserve"> .</w:t>
      </w:r>
    </w:p>
    <w:p w:rsidR="00B21921"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2- </w:t>
      </w:r>
      <w:r w:rsidR="00B25B90">
        <w:rPr>
          <w:rFonts w:asciiTheme="minorBidi" w:hAnsiTheme="minorBidi" w:hint="cs"/>
          <w:sz w:val="32"/>
          <w:rtl/>
          <w:lang w:bidi="ar-IQ"/>
        </w:rPr>
        <w:t>(</w:t>
      </w:r>
      <w:r w:rsidRPr="006B5E9C">
        <w:rPr>
          <w:rFonts w:asciiTheme="minorBidi" w:hAnsiTheme="minorBidi" w:hint="cs"/>
          <w:sz w:val="32"/>
          <w:rtl/>
          <w:lang w:bidi="ar-IQ"/>
        </w:rPr>
        <w:t>إن من قال " الماء من الماء " بمعنى أن الغسل من الإنزال فهذا غير مسلم فيه,</w:t>
      </w:r>
      <w:r>
        <w:rPr>
          <w:rFonts w:asciiTheme="minorBidi" w:hAnsiTheme="minorBidi" w:hint="cs"/>
          <w:sz w:val="32"/>
          <w:rtl/>
          <w:lang w:bidi="ar-IQ"/>
        </w:rPr>
        <w:t xml:space="preserve"> </w:t>
      </w:r>
      <w:r w:rsidRPr="006B5E9C">
        <w:rPr>
          <w:rFonts w:asciiTheme="minorBidi" w:hAnsiTheme="minorBidi" w:hint="cs"/>
          <w:sz w:val="32"/>
          <w:rtl/>
          <w:lang w:bidi="ar-IQ"/>
        </w:rPr>
        <w:t>فإنه لا يدفع أن يكون الماء (الاغتسال) من التقاء الختانين, والتقاء الختانين زيادة حكم, وعلى ذلك فمن اوجب الغسل من التقاء الختانين يوجبه من (الماء من الماء)</w:t>
      </w:r>
      <w:r w:rsidR="00B25B90">
        <w:rPr>
          <w:rFonts w:asciiTheme="minorBidi" w:hAnsiTheme="minorBidi" w:hint="cs"/>
          <w:sz w:val="32"/>
          <w:rtl/>
          <w:lang w:bidi="ar-IQ"/>
        </w:rPr>
        <w:t xml:space="preserve"> )</w:t>
      </w:r>
      <w:r w:rsidRPr="006B5E9C">
        <w:rPr>
          <w:rFonts w:hint="cs"/>
          <w:sz w:val="32"/>
          <w:vertAlign w:val="superscript"/>
          <w:rtl/>
        </w:rPr>
        <w:t>(</w:t>
      </w:r>
      <w:r w:rsidRPr="006B5E9C">
        <w:rPr>
          <w:sz w:val="32"/>
          <w:vertAlign w:val="superscript"/>
          <w:rtl/>
        </w:rPr>
        <w:footnoteReference w:id="712"/>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lastRenderedPageBreak/>
        <w:t xml:space="preserve">     3- قيل إن معنى " الماء من الماء " في الاحتلام لا في اليقظة, لأنه لا يجب الماء في الاحتلام إلا من إنزال الماء, وقد روي عن ابن عباس (</w:t>
      </w:r>
      <w:r w:rsidRPr="006B5E9C">
        <w:rPr>
          <w:rFonts w:asciiTheme="minorBidi" w:hAnsiTheme="minorBidi" w:hint="cs"/>
          <w:sz w:val="32"/>
          <w:lang w:bidi="ar-IQ"/>
        </w:rPr>
        <w:sym w:font="AGA Arabesque" w:char="F074"/>
      </w:r>
      <w:r w:rsidRPr="006B5E9C">
        <w:rPr>
          <w:rFonts w:asciiTheme="minorBidi" w:hAnsiTheme="minorBidi" w:hint="cs"/>
          <w:sz w:val="32"/>
          <w:rtl/>
          <w:lang w:bidi="ar-IQ"/>
        </w:rPr>
        <w:t>), قال: ( إنما الماء من الماء في الاحتلام وإنما الرواية في التقاء الختانين عن المهاجرين من الصحابة)</w:t>
      </w:r>
      <w:r w:rsidRPr="006B5E9C">
        <w:rPr>
          <w:rFonts w:hint="cs"/>
          <w:sz w:val="32"/>
          <w:vertAlign w:val="superscript"/>
          <w:rtl/>
        </w:rPr>
        <w:t>(</w:t>
      </w:r>
      <w:r w:rsidRPr="006B5E9C">
        <w:rPr>
          <w:sz w:val="32"/>
          <w:vertAlign w:val="superscript"/>
          <w:rtl/>
        </w:rPr>
        <w:footnoteReference w:id="713"/>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b/>
          <w:bCs/>
          <w:sz w:val="32"/>
          <w:rtl/>
          <w:lang w:bidi="ar-IQ"/>
        </w:rPr>
        <w:t xml:space="preserve">  </w:t>
      </w:r>
      <w:r w:rsidRPr="006B5E9C">
        <w:rPr>
          <w:rFonts w:asciiTheme="minorBidi" w:hAnsiTheme="minorBidi"/>
          <w:b/>
          <w:bCs/>
          <w:sz w:val="32"/>
          <w:rtl/>
          <w:lang w:bidi="ar-IQ"/>
        </w:rPr>
        <w:t>ثانيـــــاً:</w:t>
      </w:r>
      <w:r w:rsidRPr="006B5E9C">
        <w:rPr>
          <w:rFonts w:asciiTheme="minorBidi" w:hAnsiTheme="minorBidi" w:hint="cs"/>
          <w:sz w:val="32"/>
          <w:rtl/>
          <w:lang w:bidi="ar-IQ"/>
        </w:rPr>
        <w:t xml:space="preserve"> </w:t>
      </w:r>
    </w:p>
    <w:p w:rsidR="00B21921" w:rsidRDefault="00B21921" w:rsidP="00B21921">
      <w:pPr>
        <w:spacing w:line="240" w:lineRule="auto"/>
        <w:ind w:right="-567"/>
        <w:jc w:val="mediumKashida"/>
        <w:rPr>
          <w:rFonts w:asciiTheme="minorBidi" w:hAnsiTheme="minorBidi"/>
          <w:b/>
          <w:bCs/>
          <w:sz w:val="32"/>
          <w:rtl/>
          <w:lang w:bidi="ar-IQ"/>
        </w:rPr>
      </w:pPr>
      <w:r w:rsidRPr="006B5E9C">
        <w:rPr>
          <w:rFonts w:asciiTheme="minorBidi" w:hAnsiTheme="minorBidi" w:hint="cs"/>
          <w:sz w:val="32"/>
          <w:rtl/>
          <w:lang w:bidi="ar-IQ"/>
        </w:rPr>
        <w:t xml:space="preserve">     2- ما صح عن</w:t>
      </w:r>
      <w:r w:rsidRPr="006B5E9C">
        <w:rPr>
          <w:rFonts w:asciiTheme="minorBidi" w:hAnsiTheme="minorBidi"/>
          <w:sz w:val="32"/>
          <w:rtl/>
          <w:lang w:bidi="ar-IQ"/>
        </w:rPr>
        <w:t xml:space="preserve"> </w:t>
      </w:r>
      <w:r w:rsidRPr="006B5E9C">
        <w:rPr>
          <w:rFonts w:asciiTheme="minorBidi" w:hAnsiTheme="minorBidi" w:hint="cs"/>
          <w:sz w:val="32"/>
          <w:rtl/>
          <w:lang w:bidi="ar-IQ"/>
        </w:rPr>
        <w:t>أبي</w:t>
      </w:r>
      <w:r w:rsidRPr="006B5E9C">
        <w:rPr>
          <w:rFonts w:asciiTheme="minorBidi" w:hAnsiTheme="minorBidi"/>
          <w:sz w:val="32"/>
          <w:rtl/>
          <w:lang w:bidi="ar-IQ"/>
        </w:rPr>
        <w:t xml:space="preserve"> </w:t>
      </w:r>
      <w:r w:rsidRPr="006B5E9C">
        <w:rPr>
          <w:rFonts w:asciiTheme="minorBidi" w:hAnsiTheme="minorBidi" w:hint="cs"/>
          <w:sz w:val="32"/>
          <w:rtl/>
          <w:lang w:bidi="ar-IQ"/>
        </w:rPr>
        <w:t>سعيد</w:t>
      </w:r>
      <w:r w:rsidRPr="006B5E9C">
        <w:rPr>
          <w:rFonts w:asciiTheme="minorBidi" w:hAnsiTheme="minorBidi"/>
          <w:sz w:val="32"/>
          <w:rtl/>
          <w:lang w:bidi="ar-IQ"/>
        </w:rPr>
        <w:t xml:space="preserve"> </w:t>
      </w:r>
      <w:r w:rsidRPr="006B5E9C">
        <w:rPr>
          <w:rFonts w:asciiTheme="minorBidi" w:hAnsiTheme="minorBidi" w:hint="cs"/>
          <w:sz w:val="32"/>
          <w:rtl/>
          <w:lang w:bidi="ar-IQ"/>
        </w:rPr>
        <w:t>الخدري(</w:t>
      </w:r>
      <w:r w:rsidRPr="006B5E9C">
        <w:rPr>
          <w:rFonts w:asciiTheme="minorBidi" w:hAnsiTheme="minorBidi" w:hint="cs"/>
          <w:sz w:val="32"/>
          <w:lang w:bidi="ar-IQ"/>
        </w:rPr>
        <w:sym w:font="AGA Arabesque" w:char="F074"/>
      </w:r>
      <w:r w:rsidRPr="006B5E9C">
        <w:rPr>
          <w:rFonts w:asciiTheme="minorBidi" w:hAnsiTheme="minorBidi" w:hint="cs"/>
          <w:sz w:val="32"/>
          <w:rtl/>
          <w:lang w:bidi="ar-IQ"/>
        </w:rPr>
        <w:t>)،</w:t>
      </w:r>
      <w:r w:rsidRPr="006B5E9C">
        <w:rPr>
          <w:rFonts w:asciiTheme="minorBidi" w:hAnsiTheme="minorBidi"/>
          <w:sz w:val="32"/>
          <w:rtl/>
          <w:lang w:bidi="ar-IQ"/>
        </w:rPr>
        <w:t xml:space="preserve"> </w:t>
      </w:r>
      <w:r w:rsidRPr="006B5E9C">
        <w:rPr>
          <w:rFonts w:asciiTheme="minorBidi" w:hAnsiTheme="minorBidi" w:hint="cs"/>
          <w:sz w:val="32"/>
          <w:rtl/>
          <w:lang w:bidi="ar-IQ"/>
        </w:rPr>
        <w:t>أن</w:t>
      </w:r>
      <w:r w:rsidRPr="006B5E9C">
        <w:rPr>
          <w:rFonts w:asciiTheme="minorBidi" w:hAnsiTheme="minorBidi"/>
          <w:sz w:val="32"/>
          <w:rtl/>
          <w:lang w:bidi="ar-IQ"/>
        </w:rPr>
        <w:t xml:space="preserve"> </w:t>
      </w:r>
      <w:r w:rsidRPr="006B5E9C">
        <w:rPr>
          <w:rFonts w:asciiTheme="minorBidi" w:hAnsiTheme="minorBidi" w:hint="cs"/>
          <w:sz w:val="32"/>
          <w:rtl/>
          <w:lang w:bidi="ar-IQ"/>
        </w:rPr>
        <w:t>رسول</w:t>
      </w:r>
      <w:r w:rsidRPr="006B5E9C">
        <w:rPr>
          <w:rFonts w:asciiTheme="minorBidi" w:hAnsiTheme="minorBidi"/>
          <w:sz w:val="32"/>
          <w:rtl/>
          <w:lang w:bidi="ar-IQ"/>
        </w:rPr>
        <w:t xml:space="preserve"> </w:t>
      </w:r>
      <w:r w:rsidRPr="006B5E9C">
        <w:rPr>
          <w:rFonts w:asciiTheme="minorBidi" w:hAnsiTheme="minorBidi" w:hint="cs"/>
          <w:sz w:val="32"/>
          <w:rtl/>
          <w:lang w:bidi="ar-IQ"/>
        </w:rPr>
        <w:t>الله</w:t>
      </w:r>
      <w:r w:rsidRPr="006B5E9C">
        <w:rPr>
          <w:rFonts w:asciiTheme="minorBidi" w:hAnsiTheme="minorBidi"/>
          <w:sz w:val="32"/>
          <w:rtl/>
          <w:lang w:bidi="ar-IQ"/>
        </w:rPr>
        <w:t xml:space="preserve"> </w:t>
      </w:r>
      <w:r w:rsidRPr="006B5E9C">
        <w:rPr>
          <w:rFonts w:asciiTheme="minorBidi" w:hAnsiTheme="minorBidi" w:hint="cs"/>
          <w:sz w:val="32"/>
          <w:rtl/>
          <w:lang w:bidi="ar-IQ"/>
        </w:rPr>
        <w:t>صلى</w:t>
      </w:r>
      <w:r w:rsidRPr="006B5E9C">
        <w:rPr>
          <w:rFonts w:asciiTheme="minorBidi" w:hAnsiTheme="minorBidi"/>
          <w:sz w:val="32"/>
          <w:rtl/>
          <w:lang w:bidi="ar-IQ"/>
        </w:rPr>
        <w:t xml:space="preserve"> </w:t>
      </w:r>
      <w:r w:rsidRPr="006B5E9C">
        <w:rPr>
          <w:rFonts w:asciiTheme="minorBidi" w:hAnsiTheme="minorBidi" w:hint="cs"/>
          <w:sz w:val="32"/>
          <w:rtl/>
          <w:lang w:bidi="ar-IQ"/>
        </w:rPr>
        <w:t>الله</w:t>
      </w:r>
      <w:r w:rsidRPr="006B5E9C">
        <w:rPr>
          <w:rFonts w:asciiTheme="minorBidi" w:hAnsiTheme="minorBidi"/>
          <w:sz w:val="32"/>
          <w:rtl/>
          <w:lang w:bidi="ar-IQ"/>
        </w:rPr>
        <w:t xml:space="preserve"> </w:t>
      </w:r>
      <w:r w:rsidRPr="006B5E9C">
        <w:rPr>
          <w:rFonts w:asciiTheme="minorBidi" w:hAnsiTheme="minorBidi" w:hint="cs"/>
          <w:sz w:val="32"/>
          <w:rtl/>
          <w:lang w:bidi="ar-IQ"/>
        </w:rPr>
        <w:t>عليه</w:t>
      </w:r>
      <w:r w:rsidRPr="006B5E9C">
        <w:rPr>
          <w:rFonts w:asciiTheme="minorBidi" w:hAnsiTheme="minorBidi"/>
          <w:sz w:val="32"/>
          <w:rtl/>
          <w:lang w:bidi="ar-IQ"/>
        </w:rPr>
        <w:t xml:space="preserve"> </w:t>
      </w:r>
      <w:r w:rsidRPr="006B5E9C">
        <w:rPr>
          <w:rFonts w:asciiTheme="minorBidi" w:hAnsiTheme="minorBidi" w:hint="cs"/>
          <w:sz w:val="32"/>
          <w:rtl/>
          <w:lang w:bidi="ar-IQ"/>
        </w:rPr>
        <w:t>وسلم</w:t>
      </w:r>
      <w:r>
        <w:rPr>
          <w:rFonts w:asciiTheme="minorBidi" w:hAnsiTheme="minorBidi" w:hint="cs"/>
          <w:sz w:val="32"/>
          <w:rtl/>
          <w:lang w:bidi="ar-IQ"/>
        </w:rPr>
        <w:t xml:space="preserve"> مر على رجل من الأنصار</w:t>
      </w:r>
      <w:r w:rsidRPr="006B5E9C">
        <w:rPr>
          <w:rFonts w:asciiTheme="minorBidi" w:hAnsiTheme="minorBidi"/>
          <w:sz w:val="32"/>
          <w:rtl/>
          <w:lang w:bidi="ar-IQ"/>
        </w:rPr>
        <w:t xml:space="preserve"> </w:t>
      </w:r>
      <w:r>
        <w:rPr>
          <w:rFonts w:asciiTheme="minorBidi" w:hAnsiTheme="minorBidi" w:hint="cs"/>
          <w:sz w:val="32"/>
          <w:rtl/>
          <w:lang w:bidi="ar-IQ"/>
        </w:rPr>
        <w:t>ف</w:t>
      </w:r>
      <w:r w:rsidRPr="006B5E9C">
        <w:rPr>
          <w:rFonts w:asciiTheme="minorBidi" w:hAnsiTheme="minorBidi" w:hint="cs"/>
          <w:sz w:val="32"/>
          <w:rtl/>
          <w:lang w:bidi="ar-IQ"/>
        </w:rPr>
        <w:t>أرسل</w:t>
      </w:r>
      <w:r w:rsidRPr="006B5E9C">
        <w:rPr>
          <w:rFonts w:asciiTheme="minorBidi" w:hAnsiTheme="minorBidi"/>
          <w:sz w:val="32"/>
          <w:rtl/>
          <w:lang w:bidi="ar-IQ"/>
        </w:rPr>
        <w:t xml:space="preserve"> </w:t>
      </w:r>
      <w:r>
        <w:rPr>
          <w:rFonts w:asciiTheme="minorBidi" w:hAnsiTheme="minorBidi" w:hint="cs"/>
          <w:sz w:val="32"/>
          <w:rtl/>
          <w:lang w:bidi="ar-IQ"/>
        </w:rPr>
        <w:t xml:space="preserve">إليه فخرج </w:t>
      </w:r>
      <w:r w:rsidRPr="006B5E9C">
        <w:rPr>
          <w:rFonts w:asciiTheme="minorBidi" w:hAnsiTheme="minorBidi"/>
          <w:sz w:val="32"/>
          <w:rtl/>
          <w:lang w:bidi="ar-IQ"/>
        </w:rPr>
        <w:t xml:space="preserve"> </w:t>
      </w:r>
      <w:r w:rsidRPr="006B5E9C">
        <w:rPr>
          <w:rFonts w:asciiTheme="minorBidi" w:hAnsiTheme="minorBidi" w:hint="cs"/>
          <w:sz w:val="32"/>
          <w:rtl/>
          <w:lang w:bidi="ar-IQ"/>
        </w:rPr>
        <w:t>ورأسه</w:t>
      </w:r>
      <w:r w:rsidRPr="006B5E9C">
        <w:rPr>
          <w:rFonts w:asciiTheme="minorBidi" w:hAnsiTheme="minorBidi"/>
          <w:sz w:val="32"/>
          <w:rtl/>
          <w:lang w:bidi="ar-IQ"/>
        </w:rPr>
        <w:t xml:space="preserve"> </w:t>
      </w:r>
      <w:r w:rsidRPr="006B5E9C">
        <w:rPr>
          <w:rFonts w:asciiTheme="minorBidi" w:hAnsiTheme="minorBidi" w:hint="cs"/>
          <w:sz w:val="32"/>
          <w:rtl/>
          <w:lang w:bidi="ar-IQ"/>
        </w:rPr>
        <w:t>يقطر،</w:t>
      </w:r>
      <w:r w:rsidRPr="006B5E9C">
        <w:rPr>
          <w:rFonts w:asciiTheme="minorBidi" w:hAnsiTheme="minorBidi"/>
          <w:sz w:val="32"/>
          <w:rtl/>
          <w:lang w:bidi="ar-IQ"/>
        </w:rPr>
        <w:t xml:space="preserve"> </w:t>
      </w:r>
      <w:r>
        <w:rPr>
          <w:rFonts w:asciiTheme="minorBidi" w:hAnsiTheme="minorBidi" w:hint="cs"/>
          <w:sz w:val="32"/>
          <w:rtl/>
          <w:lang w:bidi="ar-IQ"/>
        </w:rPr>
        <w:t>فقال</w:t>
      </w:r>
      <w:r w:rsidRPr="006B5E9C">
        <w:rPr>
          <w:rFonts w:asciiTheme="minorBidi" w:hAnsiTheme="minorBidi"/>
          <w:sz w:val="32"/>
          <w:rtl/>
          <w:lang w:bidi="ar-IQ"/>
        </w:rPr>
        <w:t xml:space="preserve">" </w:t>
      </w:r>
      <w:r w:rsidRPr="006B5E9C">
        <w:rPr>
          <w:rFonts w:asciiTheme="minorBidi" w:hAnsiTheme="minorBidi" w:hint="cs"/>
          <w:sz w:val="32"/>
          <w:rtl/>
          <w:lang w:bidi="ar-IQ"/>
        </w:rPr>
        <w:t>لعلنا</w:t>
      </w:r>
      <w:r w:rsidRPr="006B5E9C">
        <w:rPr>
          <w:rFonts w:asciiTheme="minorBidi" w:hAnsiTheme="minorBidi"/>
          <w:sz w:val="32"/>
          <w:rtl/>
          <w:lang w:bidi="ar-IQ"/>
        </w:rPr>
        <w:t xml:space="preserve"> </w:t>
      </w:r>
      <w:r w:rsidRPr="006B5E9C">
        <w:rPr>
          <w:rFonts w:asciiTheme="minorBidi" w:hAnsiTheme="minorBidi" w:hint="cs"/>
          <w:sz w:val="32"/>
          <w:rtl/>
          <w:lang w:bidi="ar-IQ"/>
        </w:rPr>
        <w:t>أعجلناك</w:t>
      </w:r>
      <w:r w:rsidRPr="006B5E9C">
        <w:rPr>
          <w:rFonts w:asciiTheme="minorBidi" w:hAnsiTheme="minorBidi"/>
          <w:sz w:val="32"/>
          <w:rtl/>
          <w:lang w:bidi="ar-IQ"/>
        </w:rPr>
        <w:t xml:space="preserve"> "</w:t>
      </w:r>
      <w:r w:rsidRPr="006B5E9C">
        <w:rPr>
          <w:rFonts w:asciiTheme="minorBidi" w:hAnsiTheme="minorBidi" w:hint="cs"/>
          <w:sz w:val="32"/>
          <w:rtl/>
          <w:lang w:bidi="ar-IQ"/>
        </w:rPr>
        <w:t>،</w:t>
      </w:r>
      <w:r w:rsidRPr="006B5E9C">
        <w:rPr>
          <w:rFonts w:asciiTheme="minorBidi" w:hAnsiTheme="minorBidi"/>
          <w:sz w:val="32"/>
          <w:rtl/>
          <w:lang w:bidi="ar-IQ"/>
        </w:rPr>
        <w:t xml:space="preserve"> </w:t>
      </w:r>
      <w:r w:rsidRPr="006B5E9C">
        <w:rPr>
          <w:rFonts w:asciiTheme="minorBidi" w:hAnsiTheme="minorBidi" w:hint="cs"/>
          <w:sz w:val="32"/>
          <w:rtl/>
          <w:lang w:bidi="ar-IQ"/>
        </w:rPr>
        <w:t>قال</w:t>
      </w:r>
      <w:r w:rsidRPr="006B5E9C">
        <w:rPr>
          <w:rFonts w:asciiTheme="minorBidi" w:hAnsiTheme="minorBidi"/>
          <w:sz w:val="32"/>
          <w:rtl/>
          <w:lang w:bidi="ar-IQ"/>
        </w:rPr>
        <w:t xml:space="preserve">: </w:t>
      </w:r>
      <w:r>
        <w:rPr>
          <w:rFonts w:asciiTheme="minorBidi" w:hAnsiTheme="minorBidi" w:hint="cs"/>
          <w:sz w:val="32"/>
          <w:rtl/>
          <w:lang w:bidi="ar-IQ"/>
        </w:rPr>
        <w:t>نعم</w:t>
      </w:r>
      <w:r w:rsidRPr="006B5E9C">
        <w:rPr>
          <w:rFonts w:asciiTheme="minorBidi" w:hAnsiTheme="minorBidi"/>
          <w:sz w:val="32"/>
          <w:rtl/>
          <w:lang w:bidi="ar-IQ"/>
        </w:rPr>
        <w:t xml:space="preserve"> </w:t>
      </w:r>
      <w:r>
        <w:rPr>
          <w:rFonts w:asciiTheme="minorBidi" w:hAnsiTheme="minorBidi" w:hint="cs"/>
          <w:sz w:val="32"/>
          <w:rtl/>
          <w:lang w:bidi="ar-IQ"/>
        </w:rPr>
        <w:t>يا</w:t>
      </w:r>
      <w:r w:rsidRPr="006B5E9C">
        <w:rPr>
          <w:rFonts w:asciiTheme="minorBidi" w:hAnsiTheme="minorBidi" w:hint="cs"/>
          <w:sz w:val="32"/>
          <w:rtl/>
          <w:lang w:bidi="ar-IQ"/>
        </w:rPr>
        <w:t>رسول</w:t>
      </w:r>
      <w:r w:rsidRPr="006B5E9C">
        <w:rPr>
          <w:rFonts w:asciiTheme="minorBidi" w:hAnsiTheme="minorBidi"/>
          <w:sz w:val="32"/>
          <w:rtl/>
          <w:lang w:bidi="ar-IQ"/>
        </w:rPr>
        <w:t xml:space="preserve"> </w:t>
      </w:r>
      <w:r w:rsidRPr="006B5E9C">
        <w:rPr>
          <w:rFonts w:asciiTheme="minorBidi" w:hAnsiTheme="minorBidi" w:hint="cs"/>
          <w:sz w:val="32"/>
          <w:rtl/>
          <w:lang w:bidi="ar-IQ"/>
        </w:rPr>
        <w:t>الله</w:t>
      </w:r>
      <w:r>
        <w:rPr>
          <w:rFonts w:asciiTheme="minorBidi" w:hAnsiTheme="minorBidi" w:hint="cs"/>
          <w:sz w:val="32"/>
          <w:rtl/>
          <w:lang w:bidi="ar-IQ"/>
        </w:rPr>
        <w:t xml:space="preserve"> قال</w:t>
      </w:r>
      <w:r w:rsidRPr="006B5E9C">
        <w:rPr>
          <w:rFonts w:asciiTheme="minorBidi" w:hAnsiTheme="minorBidi"/>
          <w:sz w:val="32"/>
          <w:rtl/>
          <w:lang w:bidi="ar-IQ"/>
        </w:rPr>
        <w:t xml:space="preserve"> " </w:t>
      </w:r>
      <w:r w:rsidRPr="006B5E9C">
        <w:rPr>
          <w:rFonts w:asciiTheme="minorBidi" w:hAnsiTheme="minorBidi" w:hint="cs"/>
          <w:sz w:val="32"/>
          <w:rtl/>
          <w:lang w:bidi="ar-IQ"/>
        </w:rPr>
        <w:t>إذا</w:t>
      </w:r>
      <w:r w:rsidRPr="006B5E9C">
        <w:rPr>
          <w:rFonts w:asciiTheme="minorBidi" w:hAnsiTheme="minorBidi"/>
          <w:sz w:val="32"/>
          <w:rtl/>
          <w:lang w:bidi="ar-IQ"/>
        </w:rPr>
        <w:t xml:space="preserve"> </w:t>
      </w:r>
      <w:r w:rsidRPr="006B5E9C">
        <w:rPr>
          <w:rFonts w:asciiTheme="minorBidi" w:hAnsiTheme="minorBidi" w:hint="cs"/>
          <w:sz w:val="32"/>
          <w:rtl/>
          <w:lang w:bidi="ar-IQ"/>
        </w:rPr>
        <w:t>أعجلت</w:t>
      </w:r>
      <w:r w:rsidRPr="006B5E9C">
        <w:rPr>
          <w:rFonts w:asciiTheme="minorBidi" w:hAnsiTheme="minorBidi"/>
          <w:sz w:val="32"/>
          <w:rtl/>
          <w:lang w:bidi="ar-IQ"/>
        </w:rPr>
        <w:t xml:space="preserve"> </w:t>
      </w:r>
      <w:r w:rsidRPr="006B5E9C">
        <w:rPr>
          <w:rFonts w:asciiTheme="minorBidi" w:hAnsiTheme="minorBidi" w:hint="cs"/>
          <w:sz w:val="32"/>
          <w:rtl/>
          <w:lang w:bidi="ar-IQ"/>
        </w:rPr>
        <w:t>أو</w:t>
      </w:r>
      <w:r w:rsidRPr="006B5E9C">
        <w:rPr>
          <w:rFonts w:asciiTheme="minorBidi" w:hAnsiTheme="minorBidi"/>
          <w:sz w:val="32"/>
          <w:rtl/>
          <w:lang w:bidi="ar-IQ"/>
        </w:rPr>
        <w:t xml:space="preserve"> </w:t>
      </w:r>
      <w:r w:rsidRPr="006B5E9C">
        <w:rPr>
          <w:rFonts w:asciiTheme="minorBidi" w:hAnsiTheme="minorBidi" w:hint="cs"/>
          <w:sz w:val="32"/>
          <w:rtl/>
          <w:lang w:bidi="ar-IQ"/>
        </w:rPr>
        <w:t>أقحطت</w:t>
      </w:r>
      <w:r>
        <w:rPr>
          <w:rFonts w:asciiTheme="minorBidi" w:hAnsiTheme="minorBidi" w:hint="cs"/>
          <w:sz w:val="32"/>
          <w:rtl/>
          <w:lang w:bidi="ar-IQ"/>
        </w:rPr>
        <w:t xml:space="preserve"> فلا غسل عليك و</w:t>
      </w:r>
      <w:r w:rsidRPr="006B5E9C">
        <w:rPr>
          <w:rFonts w:asciiTheme="minorBidi" w:hAnsiTheme="minorBidi" w:hint="cs"/>
          <w:sz w:val="32"/>
          <w:rtl/>
          <w:lang w:bidi="ar-IQ"/>
        </w:rPr>
        <w:t>عليك</w:t>
      </w:r>
      <w:r w:rsidRPr="006B5E9C">
        <w:rPr>
          <w:rFonts w:asciiTheme="minorBidi" w:hAnsiTheme="minorBidi"/>
          <w:sz w:val="32"/>
          <w:rtl/>
          <w:lang w:bidi="ar-IQ"/>
        </w:rPr>
        <w:t xml:space="preserve"> </w:t>
      </w:r>
      <w:r w:rsidRPr="006B5E9C">
        <w:rPr>
          <w:rFonts w:asciiTheme="minorBidi" w:hAnsiTheme="minorBidi" w:hint="cs"/>
          <w:sz w:val="32"/>
          <w:rtl/>
          <w:lang w:bidi="ar-IQ"/>
        </w:rPr>
        <w:t>الوضوء</w:t>
      </w:r>
      <w:r w:rsidRPr="006B5E9C">
        <w:rPr>
          <w:rFonts w:asciiTheme="minorBidi" w:hAnsiTheme="minorBidi"/>
          <w:sz w:val="32"/>
          <w:rtl/>
          <w:lang w:bidi="ar-IQ"/>
        </w:rPr>
        <w:t xml:space="preserve"> "</w:t>
      </w:r>
      <w:r w:rsidRPr="006B5E9C">
        <w:rPr>
          <w:rFonts w:hint="cs"/>
          <w:sz w:val="32"/>
          <w:vertAlign w:val="superscript"/>
          <w:rtl/>
        </w:rPr>
        <w:t>(</w:t>
      </w:r>
      <w:r w:rsidRPr="006B5E9C">
        <w:rPr>
          <w:sz w:val="32"/>
          <w:vertAlign w:val="superscript"/>
          <w:rtl/>
        </w:rPr>
        <w:footnoteReference w:id="714"/>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b/>
          <w:bCs/>
          <w:sz w:val="32"/>
          <w:rtl/>
          <w:lang w:bidi="ar-IQ"/>
        </w:rPr>
      </w:pPr>
      <w:r w:rsidRPr="006B5E9C">
        <w:rPr>
          <w:rFonts w:asciiTheme="minorBidi" w:hAnsiTheme="minorBidi" w:hint="cs"/>
          <w:b/>
          <w:bCs/>
          <w:sz w:val="32"/>
          <w:rtl/>
          <w:lang w:bidi="ar-IQ"/>
        </w:rPr>
        <w:t xml:space="preserve">  </w:t>
      </w:r>
      <w:r w:rsidRPr="006B5E9C">
        <w:rPr>
          <w:rFonts w:asciiTheme="minorBidi" w:hAnsiTheme="minorBidi"/>
          <w:b/>
          <w:bCs/>
          <w:sz w:val="32"/>
          <w:rtl/>
          <w:lang w:bidi="ar-IQ"/>
        </w:rPr>
        <w:t>وجه الدلالة:</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أقحطت معناه عدم إنزال المني استعارة من قحوط المطر وهو انحباسه والحديث دال على أن لا غسل إلا من الإنزال ولا غسل من التقاء الختانين</w:t>
      </w:r>
      <w:bookmarkStart w:id="16" w:name="OLE_LINK19"/>
      <w:bookmarkStart w:id="17" w:name="OLE_LINK20"/>
      <w:r w:rsidRPr="006B5E9C">
        <w:rPr>
          <w:rFonts w:hint="cs"/>
          <w:sz w:val="32"/>
          <w:vertAlign w:val="superscript"/>
          <w:rtl/>
        </w:rPr>
        <w:t>(</w:t>
      </w:r>
      <w:r w:rsidRPr="006B5E9C">
        <w:rPr>
          <w:sz w:val="32"/>
          <w:vertAlign w:val="superscript"/>
          <w:rtl/>
        </w:rPr>
        <w:footnoteReference w:id="715"/>
      </w:r>
      <w:r w:rsidRPr="006B5E9C">
        <w:rPr>
          <w:rFonts w:hint="cs"/>
          <w:sz w:val="32"/>
          <w:vertAlign w:val="superscript"/>
          <w:rtl/>
        </w:rPr>
        <w:t>)</w:t>
      </w:r>
      <w:r w:rsidRPr="006B5E9C">
        <w:rPr>
          <w:rFonts w:asciiTheme="minorBidi" w:hAnsiTheme="minorBidi" w:hint="cs"/>
          <w:sz w:val="32"/>
          <w:rtl/>
          <w:lang w:bidi="ar-IQ"/>
        </w:rPr>
        <w:t>.</w:t>
      </w:r>
    </w:p>
    <w:bookmarkEnd w:id="16"/>
    <w:bookmarkEnd w:id="17"/>
    <w:p w:rsidR="00B21921" w:rsidRDefault="00B21921" w:rsidP="00B21921">
      <w:pPr>
        <w:spacing w:line="240" w:lineRule="auto"/>
        <w:ind w:right="-567"/>
        <w:jc w:val="mediumKashida"/>
        <w:rPr>
          <w:rFonts w:asciiTheme="minorBidi" w:hAnsiTheme="minorBidi"/>
          <w:sz w:val="32"/>
          <w:rtl/>
          <w:lang w:bidi="ar-IQ"/>
        </w:rPr>
      </w:pPr>
      <w:r>
        <w:rPr>
          <w:rFonts w:asciiTheme="minorBidi" w:hAnsiTheme="minorBidi"/>
          <w:b/>
          <w:bCs/>
          <w:sz w:val="32"/>
          <w:rtl/>
          <w:lang w:bidi="ar-IQ"/>
        </w:rPr>
        <w:t>و</w:t>
      </w:r>
      <w:r>
        <w:rPr>
          <w:rFonts w:asciiTheme="minorBidi" w:hAnsiTheme="minorBidi" w:hint="cs"/>
          <w:b/>
          <w:bCs/>
          <w:sz w:val="32"/>
          <w:rtl/>
          <w:lang w:bidi="ar-IQ"/>
        </w:rPr>
        <w:t>اعترض</w:t>
      </w:r>
      <w:r w:rsidRPr="006B5E9C">
        <w:rPr>
          <w:rFonts w:asciiTheme="minorBidi" w:hAnsiTheme="minorBidi"/>
          <w:b/>
          <w:bCs/>
          <w:sz w:val="32"/>
          <w:rtl/>
          <w:lang w:bidi="ar-IQ"/>
        </w:rPr>
        <w:t>:</w:t>
      </w:r>
      <w:r w:rsidRPr="006B5E9C">
        <w:rPr>
          <w:rFonts w:asciiTheme="minorBidi" w:hAnsiTheme="minorBidi" w:hint="cs"/>
          <w:sz w:val="32"/>
          <w:rtl/>
          <w:lang w:bidi="ar-IQ"/>
        </w:rPr>
        <w:t xml:space="preserve"> أنه منسوخ بحديث " إذا جلس بين شعبها الأربع"</w:t>
      </w:r>
      <w:r w:rsidRPr="006B5E9C">
        <w:rPr>
          <w:rFonts w:hint="cs"/>
          <w:sz w:val="32"/>
          <w:vertAlign w:val="superscript"/>
          <w:rtl/>
        </w:rPr>
        <w:t>(</w:t>
      </w:r>
      <w:r w:rsidRPr="006B5E9C">
        <w:rPr>
          <w:sz w:val="32"/>
          <w:vertAlign w:val="superscript"/>
          <w:rtl/>
        </w:rPr>
        <w:footnoteReference w:id="716"/>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b/>
          <w:bCs/>
          <w:sz w:val="32"/>
          <w:rtl/>
          <w:lang w:bidi="ar-IQ"/>
        </w:rPr>
      </w:pPr>
      <w:r w:rsidRPr="006B5E9C">
        <w:rPr>
          <w:rFonts w:asciiTheme="minorBidi" w:hAnsiTheme="minorBidi"/>
          <w:b/>
          <w:bCs/>
          <w:sz w:val="32"/>
          <w:rtl/>
          <w:lang w:bidi="ar-IQ"/>
        </w:rPr>
        <w:t>ثالثــــاً:</w:t>
      </w:r>
    </w:p>
    <w:p w:rsidR="00B21921" w:rsidRPr="006B5E9C" w:rsidRDefault="00B21921" w:rsidP="00B21921">
      <w:pPr>
        <w:spacing w:line="240" w:lineRule="auto"/>
        <w:ind w:right="-567"/>
        <w:jc w:val="mediumKashida"/>
        <w:rPr>
          <w:rFonts w:asciiTheme="minorBidi" w:hAnsiTheme="minorBidi"/>
          <w:sz w:val="32"/>
          <w:lang w:bidi="ar-IQ"/>
        </w:rPr>
      </w:pPr>
      <w:r w:rsidRPr="006B5E9C">
        <w:rPr>
          <w:rFonts w:asciiTheme="minorBidi" w:hAnsiTheme="minorBidi" w:hint="cs"/>
          <w:sz w:val="32"/>
          <w:rtl/>
          <w:lang w:bidi="ar-IQ"/>
        </w:rPr>
        <w:t>3- ما صح عن أبي</w:t>
      </w:r>
      <w:r w:rsidRPr="006B5E9C">
        <w:rPr>
          <w:rFonts w:asciiTheme="minorBidi" w:hAnsiTheme="minorBidi"/>
          <w:sz w:val="32"/>
          <w:rtl/>
          <w:lang w:bidi="ar-IQ"/>
        </w:rPr>
        <w:t xml:space="preserve"> </w:t>
      </w:r>
      <w:r w:rsidRPr="006B5E9C">
        <w:rPr>
          <w:rFonts w:asciiTheme="minorBidi" w:hAnsiTheme="minorBidi" w:hint="cs"/>
          <w:sz w:val="32"/>
          <w:rtl/>
          <w:lang w:bidi="ar-IQ"/>
        </w:rPr>
        <w:t>أيوب</w:t>
      </w:r>
      <w:r w:rsidRPr="006B5E9C">
        <w:rPr>
          <w:rFonts w:asciiTheme="minorBidi" w:hAnsiTheme="minorBidi"/>
          <w:sz w:val="32"/>
          <w:rtl/>
          <w:lang w:bidi="ar-IQ"/>
        </w:rPr>
        <w:t xml:space="preserve"> </w:t>
      </w:r>
      <w:r w:rsidRPr="006B5E9C">
        <w:rPr>
          <w:rFonts w:asciiTheme="minorBidi" w:hAnsiTheme="minorBidi" w:hint="cs"/>
          <w:sz w:val="32"/>
          <w:rtl/>
          <w:lang w:bidi="ar-IQ"/>
        </w:rPr>
        <w:t>الأنصاري(</w:t>
      </w:r>
      <w:r w:rsidRPr="006B5E9C">
        <w:rPr>
          <w:rFonts w:asciiTheme="minorBidi" w:hAnsiTheme="minorBidi" w:hint="cs"/>
          <w:sz w:val="32"/>
          <w:lang w:bidi="ar-IQ"/>
        </w:rPr>
        <w:sym w:font="AGA Arabesque" w:char="F074"/>
      </w:r>
      <w:r w:rsidRPr="006B5E9C">
        <w:rPr>
          <w:rFonts w:asciiTheme="minorBidi" w:hAnsiTheme="minorBidi" w:hint="cs"/>
          <w:sz w:val="32"/>
          <w:rtl/>
          <w:lang w:bidi="ar-IQ"/>
        </w:rPr>
        <w:t>)،</w:t>
      </w:r>
      <w:r w:rsidRPr="006B5E9C">
        <w:rPr>
          <w:rFonts w:asciiTheme="minorBidi" w:hAnsiTheme="minorBidi"/>
          <w:sz w:val="32"/>
          <w:rtl/>
          <w:lang w:bidi="ar-IQ"/>
        </w:rPr>
        <w:t xml:space="preserve"> </w:t>
      </w:r>
      <w:r w:rsidRPr="006B5E9C">
        <w:rPr>
          <w:rFonts w:asciiTheme="minorBidi" w:hAnsiTheme="minorBidi" w:hint="cs"/>
          <w:sz w:val="32"/>
          <w:rtl/>
          <w:lang w:bidi="ar-IQ"/>
        </w:rPr>
        <w:t>قال</w:t>
      </w:r>
      <w:r w:rsidRPr="006B5E9C">
        <w:rPr>
          <w:rFonts w:asciiTheme="minorBidi" w:hAnsiTheme="minorBidi"/>
          <w:sz w:val="32"/>
          <w:rtl/>
          <w:lang w:bidi="ar-IQ"/>
        </w:rPr>
        <w:t xml:space="preserve"> : </w:t>
      </w:r>
      <w:r w:rsidRPr="006B5E9C">
        <w:rPr>
          <w:rFonts w:asciiTheme="minorBidi" w:hAnsiTheme="minorBidi" w:hint="cs"/>
          <w:sz w:val="32"/>
          <w:rtl/>
          <w:lang w:bidi="ar-IQ"/>
        </w:rPr>
        <w:t>أخبرني</w:t>
      </w:r>
      <w:r w:rsidRPr="006B5E9C">
        <w:rPr>
          <w:rFonts w:asciiTheme="minorBidi" w:hAnsiTheme="minorBidi"/>
          <w:sz w:val="32"/>
          <w:rtl/>
          <w:lang w:bidi="ar-IQ"/>
        </w:rPr>
        <w:t xml:space="preserve"> </w:t>
      </w:r>
      <w:r w:rsidRPr="006B5E9C">
        <w:rPr>
          <w:rFonts w:asciiTheme="minorBidi" w:hAnsiTheme="minorBidi" w:hint="cs"/>
          <w:sz w:val="32"/>
          <w:rtl/>
          <w:lang w:bidi="ar-IQ"/>
        </w:rPr>
        <w:t>أبي</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كعب,</w:t>
      </w:r>
      <w:r w:rsidRPr="006B5E9C">
        <w:rPr>
          <w:rFonts w:asciiTheme="minorBidi" w:hAnsiTheme="minorBidi"/>
          <w:sz w:val="32"/>
          <w:rtl/>
          <w:lang w:bidi="ar-IQ"/>
        </w:rPr>
        <w:t xml:space="preserve"> </w:t>
      </w:r>
      <w:r w:rsidRPr="006B5E9C">
        <w:rPr>
          <w:rFonts w:asciiTheme="minorBidi" w:hAnsiTheme="minorBidi" w:hint="cs"/>
          <w:sz w:val="32"/>
          <w:rtl/>
          <w:lang w:bidi="ar-IQ"/>
        </w:rPr>
        <w:t>أنه</w:t>
      </w:r>
      <w:r w:rsidRPr="006B5E9C">
        <w:rPr>
          <w:rFonts w:asciiTheme="minorBidi" w:hAnsiTheme="minorBidi"/>
          <w:sz w:val="32"/>
          <w:rtl/>
          <w:lang w:bidi="ar-IQ"/>
        </w:rPr>
        <w:t xml:space="preserve"> </w:t>
      </w:r>
      <w:r w:rsidRPr="006B5E9C">
        <w:rPr>
          <w:rFonts w:asciiTheme="minorBidi" w:hAnsiTheme="minorBidi" w:hint="cs"/>
          <w:sz w:val="32"/>
          <w:rtl/>
          <w:lang w:bidi="ar-IQ"/>
        </w:rPr>
        <w:t>قال</w:t>
      </w:r>
      <w:r w:rsidRPr="006B5E9C">
        <w:rPr>
          <w:rFonts w:asciiTheme="minorBidi" w:hAnsiTheme="minorBidi"/>
          <w:sz w:val="32"/>
          <w:rtl/>
          <w:lang w:bidi="ar-IQ"/>
        </w:rPr>
        <w:t xml:space="preserve"> </w:t>
      </w:r>
      <w:r w:rsidRPr="006B5E9C">
        <w:rPr>
          <w:rFonts w:asciiTheme="minorBidi" w:hAnsiTheme="minorBidi" w:hint="cs"/>
          <w:sz w:val="32"/>
          <w:rtl/>
          <w:lang w:bidi="ar-IQ"/>
        </w:rPr>
        <w:t>يا</w:t>
      </w:r>
      <w:r w:rsidRPr="006B5E9C">
        <w:rPr>
          <w:rFonts w:asciiTheme="minorBidi" w:hAnsiTheme="minorBidi"/>
          <w:sz w:val="32"/>
          <w:rtl/>
          <w:lang w:bidi="ar-IQ"/>
        </w:rPr>
        <w:t xml:space="preserve"> </w:t>
      </w:r>
      <w:r w:rsidRPr="006B5E9C">
        <w:rPr>
          <w:rFonts w:asciiTheme="minorBidi" w:hAnsiTheme="minorBidi" w:hint="cs"/>
          <w:sz w:val="32"/>
          <w:rtl/>
          <w:lang w:bidi="ar-IQ"/>
        </w:rPr>
        <w:t>رسول</w:t>
      </w:r>
      <w:r w:rsidRPr="006B5E9C">
        <w:rPr>
          <w:rFonts w:asciiTheme="minorBidi" w:hAnsiTheme="minorBidi"/>
          <w:sz w:val="32"/>
          <w:rtl/>
          <w:lang w:bidi="ar-IQ"/>
        </w:rPr>
        <w:t xml:space="preserve"> </w:t>
      </w:r>
      <w:r w:rsidRPr="006B5E9C">
        <w:rPr>
          <w:rFonts w:asciiTheme="minorBidi" w:hAnsiTheme="minorBidi" w:hint="cs"/>
          <w:sz w:val="32"/>
          <w:rtl/>
          <w:lang w:bidi="ar-IQ"/>
        </w:rPr>
        <w:t>الله</w:t>
      </w:r>
      <w:r w:rsidRPr="006B5E9C">
        <w:rPr>
          <w:rFonts w:asciiTheme="minorBidi" w:hAnsiTheme="minorBidi"/>
          <w:sz w:val="32"/>
          <w:rtl/>
          <w:lang w:bidi="ar-IQ"/>
        </w:rPr>
        <w:t xml:space="preserve"> :</w:t>
      </w:r>
      <w:r w:rsidRPr="006B5E9C">
        <w:rPr>
          <w:rFonts w:asciiTheme="minorBidi" w:hAnsiTheme="minorBidi" w:hint="cs"/>
          <w:sz w:val="32"/>
          <w:rtl/>
          <w:lang w:bidi="ar-IQ"/>
        </w:rPr>
        <w:t>إذا</w:t>
      </w:r>
      <w:r w:rsidRPr="006B5E9C">
        <w:rPr>
          <w:rFonts w:asciiTheme="minorBidi" w:hAnsiTheme="minorBidi"/>
          <w:sz w:val="32"/>
          <w:rtl/>
          <w:lang w:bidi="ar-IQ"/>
        </w:rPr>
        <w:t xml:space="preserve"> </w:t>
      </w:r>
      <w:r w:rsidRPr="006B5E9C">
        <w:rPr>
          <w:rFonts w:asciiTheme="minorBidi" w:hAnsiTheme="minorBidi" w:hint="cs"/>
          <w:sz w:val="32"/>
          <w:rtl/>
          <w:lang w:bidi="ar-IQ"/>
        </w:rPr>
        <w:t>جامع</w:t>
      </w:r>
      <w:r w:rsidRPr="006B5E9C">
        <w:rPr>
          <w:rFonts w:asciiTheme="minorBidi" w:hAnsiTheme="minorBidi"/>
          <w:sz w:val="32"/>
          <w:rtl/>
          <w:lang w:bidi="ar-IQ"/>
        </w:rPr>
        <w:t xml:space="preserve"> </w:t>
      </w:r>
      <w:r w:rsidRPr="006B5E9C">
        <w:rPr>
          <w:rFonts w:asciiTheme="minorBidi" w:hAnsiTheme="minorBidi" w:hint="cs"/>
          <w:sz w:val="32"/>
          <w:rtl/>
          <w:lang w:bidi="ar-IQ"/>
        </w:rPr>
        <w:t>الرجل</w:t>
      </w:r>
      <w:r w:rsidRPr="006B5E9C">
        <w:rPr>
          <w:rFonts w:asciiTheme="minorBidi" w:hAnsiTheme="minorBidi"/>
          <w:sz w:val="32"/>
          <w:rtl/>
          <w:lang w:bidi="ar-IQ"/>
        </w:rPr>
        <w:t xml:space="preserve"> </w:t>
      </w:r>
      <w:r w:rsidRPr="006B5E9C">
        <w:rPr>
          <w:rFonts w:asciiTheme="minorBidi" w:hAnsiTheme="minorBidi" w:hint="cs"/>
          <w:sz w:val="32"/>
          <w:rtl/>
          <w:lang w:bidi="ar-IQ"/>
        </w:rPr>
        <w:t>المرأة</w:t>
      </w:r>
      <w:r w:rsidRPr="006B5E9C">
        <w:rPr>
          <w:rFonts w:asciiTheme="minorBidi" w:hAnsiTheme="minorBidi"/>
          <w:sz w:val="32"/>
          <w:rtl/>
          <w:lang w:bidi="ar-IQ"/>
        </w:rPr>
        <w:t xml:space="preserve"> </w:t>
      </w:r>
      <w:r w:rsidRPr="006B5E9C">
        <w:rPr>
          <w:rFonts w:asciiTheme="minorBidi" w:hAnsiTheme="minorBidi" w:hint="cs"/>
          <w:sz w:val="32"/>
          <w:rtl/>
          <w:lang w:bidi="ar-IQ"/>
        </w:rPr>
        <w:t>فلم</w:t>
      </w:r>
      <w:r w:rsidRPr="006B5E9C">
        <w:rPr>
          <w:rFonts w:asciiTheme="minorBidi" w:hAnsiTheme="minorBidi"/>
          <w:sz w:val="32"/>
          <w:rtl/>
          <w:lang w:bidi="ar-IQ"/>
        </w:rPr>
        <w:t xml:space="preserve"> </w:t>
      </w:r>
      <w:r w:rsidRPr="006B5E9C">
        <w:rPr>
          <w:rFonts w:asciiTheme="minorBidi" w:hAnsiTheme="minorBidi" w:hint="cs"/>
          <w:sz w:val="32"/>
          <w:rtl/>
          <w:lang w:bidi="ar-IQ"/>
        </w:rPr>
        <w:t>ينزل؟</w:t>
      </w:r>
      <w:r w:rsidRPr="006B5E9C">
        <w:rPr>
          <w:rFonts w:asciiTheme="minorBidi" w:hAnsiTheme="minorBidi"/>
          <w:sz w:val="32"/>
          <w:rtl/>
          <w:lang w:bidi="ar-IQ"/>
        </w:rPr>
        <w:t xml:space="preserve"> </w:t>
      </w:r>
      <w:r w:rsidRPr="006B5E9C">
        <w:rPr>
          <w:rFonts w:asciiTheme="minorBidi" w:hAnsiTheme="minorBidi" w:hint="cs"/>
          <w:sz w:val="32"/>
          <w:rtl/>
          <w:lang w:bidi="ar-IQ"/>
        </w:rPr>
        <w:t>قال</w:t>
      </w:r>
      <w:r w:rsidRPr="006B5E9C">
        <w:rPr>
          <w:rFonts w:asciiTheme="minorBidi" w:hAnsiTheme="minorBidi"/>
          <w:sz w:val="32"/>
          <w:rtl/>
          <w:lang w:bidi="ar-IQ"/>
        </w:rPr>
        <w:t xml:space="preserve">:" </w:t>
      </w:r>
      <w:r w:rsidRPr="006B5E9C">
        <w:rPr>
          <w:rFonts w:asciiTheme="minorBidi" w:hAnsiTheme="minorBidi" w:hint="cs"/>
          <w:sz w:val="32"/>
          <w:rtl/>
          <w:lang w:bidi="ar-IQ"/>
        </w:rPr>
        <w:t>يغسل</w:t>
      </w:r>
      <w:r w:rsidRPr="006B5E9C">
        <w:rPr>
          <w:rFonts w:asciiTheme="minorBidi" w:hAnsiTheme="minorBidi"/>
          <w:sz w:val="32"/>
          <w:rtl/>
          <w:lang w:bidi="ar-IQ"/>
        </w:rPr>
        <w:t xml:space="preserve"> </w:t>
      </w:r>
      <w:r w:rsidRPr="006B5E9C">
        <w:rPr>
          <w:rFonts w:asciiTheme="minorBidi" w:hAnsiTheme="minorBidi" w:hint="cs"/>
          <w:sz w:val="32"/>
          <w:rtl/>
          <w:lang w:bidi="ar-IQ"/>
        </w:rPr>
        <w:t>ما</w:t>
      </w:r>
      <w:r w:rsidRPr="006B5E9C">
        <w:rPr>
          <w:rFonts w:asciiTheme="minorBidi" w:hAnsiTheme="minorBidi"/>
          <w:sz w:val="32"/>
          <w:rtl/>
          <w:lang w:bidi="ar-IQ"/>
        </w:rPr>
        <w:t xml:space="preserve"> </w:t>
      </w:r>
      <w:r w:rsidRPr="006B5E9C">
        <w:rPr>
          <w:rFonts w:asciiTheme="minorBidi" w:hAnsiTheme="minorBidi" w:hint="cs"/>
          <w:sz w:val="32"/>
          <w:rtl/>
          <w:lang w:bidi="ar-IQ"/>
        </w:rPr>
        <w:t>مس</w:t>
      </w:r>
      <w:r w:rsidRPr="006B5E9C">
        <w:rPr>
          <w:rFonts w:asciiTheme="minorBidi" w:hAnsiTheme="minorBidi"/>
          <w:sz w:val="32"/>
          <w:rtl/>
          <w:lang w:bidi="ar-IQ"/>
        </w:rPr>
        <w:t xml:space="preserve"> </w:t>
      </w:r>
      <w:r w:rsidRPr="006B5E9C">
        <w:rPr>
          <w:rFonts w:asciiTheme="minorBidi" w:hAnsiTheme="minorBidi" w:hint="cs"/>
          <w:sz w:val="32"/>
          <w:rtl/>
          <w:lang w:bidi="ar-IQ"/>
        </w:rPr>
        <w:t>المرأة</w:t>
      </w:r>
      <w:r w:rsidRPr="006B5E9C">
        <w:rPr>
          <w:rFonts w:asciiTheme="minorBidi" w:hAnsiTheme="minorBidi"/>
          <w:sz w:val="32"/>
          <w:rtl/>
          <w:lang w:bidi="ar-IQ"/>
        </w:rPr>
        <w:t xml:space="preserve"> </w:t>
      </w:r>
      <w:r w:rsidRPr="006B5E9C">
        <w:rPr>
          <w:rFonts w:asciiTheme="minorBidi" w:hAnsiTheme="minorBidi" w:hint="cs"/>
          <w:sz w:val="32"/>
          <w:rtl/>
          <w:lang w:bidi="ar-IQ"/>
        </w:rPr>
        <w:t>منه،</w:t>
      </w:r>
      <w:r w:rsidRPr="006B5E9C">
        <w:rPr>
          <w:rFonts w:asciiTheme="minorBidi" w:hAnsiTheme="minorBidi"/>
          <w:sz w:val="32"/>
          <w:rtl/>
          <w:lang w:bidi="ar-IQ"/>
        </w:rPr>
        <w:t xml:space="preserve"> </w:t>
      </w:r>
      <w:r w:rsidRPr="006B5E9C">
        <w:rPr>
          <w:rFonts w:asciiTheme="minorBidi" w:hAnsiTheme="minorBidi" w:hint="cs"/>
          <w:sz w:val="32"/>
          <w:rtl/>
          <w:lang w:bidi="ar-IQ"/>
        </w:rPr>
        <w:t>ثم</w:t>
      </w:r>
      <w:r w:rsidRPr="006B5E9C">
        <w:rPr>
          <w:rFonts w:asciiTheme="minorBidi" w:hAnsiTheme="minorBidi"/>
          <w:sz w:val="32"/>
          <w:rtl/>
          <w:lang w:bidi="ar-IQ"/>
        </w:rPr>
        <w:t xml:space="preserve"> </w:t>
      </w:r>
      <w:r w:rsidRPr="006B5E9C">
        <w:rPr>
          <w:rFonts w:asciiTheme="minorBidi" w:hAnsiTheme="minorBidi" w:hint="cs"/>
          <w:sz w:val="32"/>
          <w:rtl/>
          <w:lang w:bidi="ar-IQ"/>
        </w:rPr>
        <w:t>يتوضأ</w:t>
      </w:r>
      <w:r w:rsidRPr="006B5E9C">
        <w:rPr>
          <w:rFonts w:asciiTheme="minorBidi" w:hAnsiTheme="minorBidi"/>
          <w:sz w:val="32"/>
          <w:rtl/>
          <w:lang w:bidi="ar-IQ"/>
        </w:rPr>
        <w:t xml:space="preserve"> </w:t>
      </w:r>
      <w:r w:rsidRPr="006B5E9C">
        <w:rPr>
          <w:rFonts w:asciiTheme="minorBidi" w:hAnsiTheme="minorBidi" w:hint="cs"/>
          <w:sz w:val="32"/>
          <w:rtl/>
          <w:lang w:bidi="ar-IQ"/>
        </w:rPr>
        <w:t>ويصلي</w:t>
      </w:r>
      <w:r w:rsidRPr="006B5E9C">
        <w:rPr>
          <w:rFonts w:asciiTheme="minorBidi" w:hAnsiTheme="minorBidi"/>
          <w:sz w:val="32"/>
          <w:rtl/>
          <w:lang w:bidi="ar-IQ"/>
        </w:rPr>
        <w:t>"</w:t>
      </w:r>
      <w:r w:rsidRPr="006B5E9C">
        <w:rPr>
          <w:rFonts w:hint="cs"/>
          <w:sz w:val="32"/>
          <w:vertAlign w:val="superscript"/>
          <w:rtl/>
        </w:rPr>
        <w:t>(</w:t>
      </w:r>
      <w:r w:rsidRPr="006B5E9C">
        <w:rPr>
          <w:sz w:val="32"/>
          <w:vertAlign w:val="superscript"/>
        </w:rPr>
        <w:footnoteReference w:id="717"/>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b/>
          <w:bCs/>
          <w:sz w:val="32"/>
          <w:rtl/>
          <w:lang w:bidi="ar-IQ"/>
        </w:rPr>
      </w:pPr>
      <w:r w:rsidRPr="006B5E9C">
        <w:rPr>
          <w:rFonts w:asciiTheme="minorBidi" w:hAnsiTheme="minorBidi" w:hint="cs"/>
          <w:b/>
          <w:bCs/>
          <w:sz w:val="32"/>
          <w:rtl/>
          <w:lang w:bidi="ar-IQ"/>
        </w:rPr>
        <w:lastRenderedPageBreak/>
        <w:t xml:space="preserve">  </w:t>
      </w:r>
      <w:r>
        <w:rPr>
          <w:rFonts w:asciiTheme="minorBidi" w:hAnsiTheme="minorBidi"/>
          <w:b/>
          <w:bCs/>
          <w:sz w:val="32"/>
          <w:rtl/>
          <w:lang w:bidi="ar-IQ"/>
        </w:rPr>
        <w:t>و</w:t>
      </w:r>
      <w:r>
        <w:rPr>
          <w:rFonts w:asciiTheme="minorBidi" w:hAnsiTheme="minorBidi" w:hint="cs"/>
          <w:b/>
          <w:bCs/>
          <w:sz w:val="32"/>
          <w:rtl/>
          <w:lang w:bidi="ar-IQ"/>
        </w:rPr>
        <w:t>اعترض</w:t>
      </w:r>
      <w:r w:rsidRPr="006B5E9C">
        <w:rPr>
          <w:rFonts w:asciiTheme="minorBidi" w:hAnsiTheme="minorBidi"/>
          <w:b/>
          <w:bCs/>
          <w:sz w:val="32"/>
          <w:rtl/>
          <w:lang w:bidi="ar-IQ"/>
        </w:rPr>
        <w:t>:</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قد صح أن الحديث منسوخ, وأن الفتيا بذلك كانت في أول الإسلام ثم أمروا بالغسل, فلا حجة في هذا, ودليل ذلك:</w:t>
      </w:r>
    </w:p>
    <w:p w:rsidR="00B21921" w:rsidRPr="006B5E9C"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أن</w:t>
      </w:r>
      <w:r w:rsidRPr="006B5E9C">
        <w:rPr>
          <w:rFonts w:asciiTheme="minorBidi" w:hAnsiTheme="minorBidi"/>
          <w:sz w:val="32"/>
          <w:rtl/>
          <w:lang w:bidi="ar-IQ"/>
        </w:rPr>
        <w:t xml:space="preserve"> </w:t>
      </w:r>
      <w:r w:rsidRPr="006B5E9C">
        <w:rPr>
          <w:rFonts w:asciiTheme="minorBidi" w:hAnsiTheme="minorBidi" w:hint="cs"/>
          <w:sz w:val="32"/>
          <w:rtl/>
          <w:lang w:bidi="ar-IQ"/>
        </w:rPr>
        <w:t>محمود</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لبيد</w:t>
      </w:r>
      <w:r w:rsidRPr="006B5E9C">
        <w:rPr>
          <w:rFonts w:asciiTheme="minorBidi" w:hAnsiTheme="minorBidi"/>
          <w:sz w:val="32"/>
          <w:rtl/>
          <w:lang w:bidi="ar-IQ"/>
        </w:rPr>
        <w:t xml:space="preserve"> </w:t>
      </w:r>
      <w:r w:rsidRPr="006B5E9C">
        <w:rPr>
          <w:rFonts w:asciiTheme="minorBidi" w:hAnsiTheme="minorBidi" w:hint="cs"/>
          <w:sz w:val="32"/>
          <w:rtl/>
          <w:lang w:bidi="ar-IQ"/>
        </w:rPr>
        <w:t>الأنصاري</w:t>
      </w:r>
      <w:r w:rsidRPr="006B5E9C">
        <w:rPr>
          <w:rFonts w:asciiTheme="minorBidi" w:hAnsiTheme="minorBidi"/>
          <w:sz w:val="32"/>
          <w:rtl/>
          <w:lang w:bidi="ar-IQ"/>
        </w:rPr>
        <w:t xml:space="preserve"> </w:t>
      </w:r>
      <w:r w:rsidRPr="006B5E9C">
        <w:rPr>
          <w:rFonts w:asciiTheme="minorBidi" w:hAnsiTheme="minorBidi" w:hint="cs"/>
          <w:sz w:val="32"/>
          <w:rtl/>
          <w:lang w:bidi="ar-IQ"/>
        </w:rPr>
        <w:t>سأل</w:t>
      </w:r>
      <w:r w:rsidRPr="006B5E9C">
        <w:rPr>
          <w:rFonts w:asciiTheme="minorBidi" w:hAnsiTheme="minorBidi"/>
          <w:sz w:val="32"/>
          <w:rtl/>
          <w:lang w:bidi="ar-IQ"/>
        </w:rPr>
        <w:t xml:space="preserve"> </w:t>
      </w:r>
      <w:r w:rsidRPr="006B5E9C">
        <w:rPr>
          <w:rFonts w:asciiTheme="minorBidi" w:hAnsiTheme="minorBidi" w:hint="cs"/>
          <w:sz w:val="32"/>
          <w:rtl/>
          <w:lang w:bidi="ar-IQ"/>
        </w:rPr>
        <w:t>زيد</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ثابت،</w:t>
      </w:r>
      <w:r w:rsidRPr="006B5E9C">
        <w:rPr>
          <w:rFonts w:asciiTheme="minorBidi" w:hAnsiTheme="minorBidi"/>
          <w:sz w:val="32"/>
          <w:rtl/>
          <w:lang w:bidi="ar-IQ"/>
        </w:rPr>
        <w:t xml:space="preserve"> </w:t>
      </w:r>
      <w:r w:rsidRPr="006B5E9C">
        <w:rPr>
          <w:rFonts w:asciiTheme="minorBidi" w:hAnsiTheme="minorBidi" w:hint="cs"/>
          <w:sz w:val="32"/>
          <w:rtl/>
          <w:lang w:bidi="ar-IQ"/>
        </w:rPr>
        <w:t>عن</w:t>
      </w:r>
      <w:r w:rsidRPr="006B5E9C">
        <w:rPr>
          <w:rFonts w:asciiTheme="minorBidi" w:hAnsiTheme="minorBidi"/>
          <w:sz w:val="32"/>
          <w:rtl/>
          <w:lang w:bidi="ar-IQ"/>
        </w:rPr>
        <w:t xml:space="preserve"> </w:t>
      </w:r>
      <w:r w:rsidRPr="006B5E9C">
        <w:rPr>
          <w:rFonts w:asciiTheme="minorBidi" w:hAnsiTheme="minorBidi" w:hint="cs"/>
          <w:sz w:val="32"/>
          <w:rtl/>
          <w:lang w:bidi="ar-IQ"/>
        </w:rPr>
        <w:t>الرجل</w:t>
      </w:r>
      <w:r w:rsidRPr="006B5E9C">
        <w:rPr>
          <w:rFonts w:asciiTheme="minorBidi" w:hAnsiTheme="minorBidi"/>
          <w:sz w:val="32"/>
          <w:rtl/>
          <w:lang w:bidi="ar-IQ"/>
        </w:rPr>
        <w:t xml:space="preserve"> </w:t>
      </w:r>
      <w:r w:rsidRPr="006B5E9C">
        <w:rPr>
          <w:rFonts w:asciiTheme="minorBidi" w:hAnsiTheme="minorBidi" w:hint="cs"/>
          <w:sz w:val="32"/>
          <w:rtl/>
          <w:lang w:bidi="ar-IQ"/>
        </w:rPr>
        <w:t>يصيب</w:t>
      </w:r>
      <w:r w:rsidRPr="006B5E9C">
        <w:rPr>
          <w:rFonts w:asciiTheme="minorBidi" w:hAnsiTheme="minorBidi"/>
          <w:sz w:val="32"/>
          <w:rtl/>
          <w:lang w:bidi="ar-IQ"/>
        </w:rPr>
        <w:t xml:space="preserve"> </w:t>
      </w:r>
      <w:r w:rsidRPr="006B5E9C">
        <w:rPr>
          <w:rFonts w:asciiTheme="minorBidi" w:hAnsiTheme="minorBidi" w:hint="cs"/>
          <w:sz w:val="32"/>
          <w:rtl/>
          <w:lang w:bidi="ar-IQ"/>
        </w:rPr>
        <w:t>أهله</w:t>
      </w:r>
      <w:r w:rsidRPr="006B5E9C">
        <w:rPr>
          <w:rFonts w:asciiTheme="minorBidi" w:hAnsiTheme="minorBidi"/>
          <w:sz w:val="32"/>
          <w:rtl/>
          <w:lang w:bidi="ar-IQ"/>
        </w:rPr>
        <w:t xml:space="preserve"> </w:t>
      </w:r>
      <w:r w:rsidRPr="006B5E9C">
        <w:rPr>
          <w:rFonts w:asciiTheme="minorBidi" w:hAnsiTheme="minorBidi" w:hint="cs"/>
          <w:sz w:val="32"/>
          <w:rtl/>
          <w:lang w:bidi="ar-IQ"/>
        </w:rPr>
        <w:t>ثم</w:t>
      </w:r>
      <w:r w:rsidRPr="006B5E9C">
        <w:rPr>
          <w:rFonts w:asciiTheme="minorBidi" w:hAnsiTheme="minorBidi"/>
          <w:sz w:val="32"/>
          <w:rtl/>
          <w:lang w:bidi="ar-IQ"/>
        </w:rPr>
        <w:t xml:space="preserve"> </w:t>
      </w:r>
      <w:r w:rsidRPr="006B5E9C">
        <w:rPr>
          <w:rFonts w:asciiTheme="minorBidi" w:hAnsiTheme="minorBidi" w:hint="cs"/>
          <w:sz w:val="32"/>
          <w:rtl/>
          <w:lang w:bidi="ar-IQ"/>
        </w:rPr>
        <w:t>يكسل</w:t>
      </w:r>
      <w:r w:rsidRPr="006B5E9C">
        <w:rPr>
          <w:rFonts w:asciiTheme="minorBidi" w:hAnsiTheme="minorBidi"/>
          <w:sz w:val="32"/>
          <w:rtl/>
          <w:lang w:bidi="ar-IQ"/>
        </w:rPr>
        <w:t xml:space="preserve"> </w:t>
      </w:r>
      <w:r w:rsidRPr="006B5E9C">
        <w:rPr>
          <w:rFonts w:asciiTheme="minorBidi" w:hAnsiTheme="minorBidi" w:hint="cs"/>
          <w:sz w:val="32"/>
          <w:rtl/>
          <w:lang w:bidi="ar-IQ"/>
        </w:rPr>
        <w:t>ولا</w:t>
      </w:r>
      <w:r w:rsidRPr="006B5E9C">
        <w:rPr>
          <w:rFonts w:asciiTheme="minorBidi" w:hAnsiTheme="minorBidi"/>
          <w:sz w:val="32"/>
          <w:rtl/>
          <w:lang w:bidi="ar-IQ"/>
        </w:rPr>
        <w:t xml:space="preserve"> </w:t>
      </w:r>
      <w:r w:rsidRPr="006B5E9C">
        <w:rPr>
          <w:rFonts w:asciiTheme="minorBidi" w:hAnsiTheme="minorBidi" w:hint="cs"/>
          <w:sz w:val="32"/>
          <w:rtl/>
          <w:lang w:bidi="ar-IQ"/>
        </w:rPr>
        <w:t>ينزل؟</w:t>
      </w:r>
      <w:r w:rsidRPr="006B5E9C">
        <w:rPr>
          <w:rFonts w:asciiTheme="minorBidi" w:hAnsiTheme="minorBidi"/>
          <w:sz w:val="32"/>
          <w:rtl/>
          <w:lang w:bidi="ar-IQ"/>
        </w:rPr>
        <w:t xml:space="preserve"> </w:t>
      </w:r>
      <w:r w:rsidRPr="006B5E9C">
        <w:rPr>
          <w:rFonts w:asciiTheme="minorBidi" w:hAnsiTheme="minorBidi" w:hint="cs"/>
          <w:sz w:val="32"/>
          <w:rtl/>
          <w:lang w:bidi="ar-IQ"/>
        </w:rPr>
        <w:t>فقال</w:t>
      </w:r>
      <w:r w:rsidRPr="006B5E9C">
        <w:rPr>
          <w:rFonts w:asciiTheme="minorBidi" w:hAnsiTheme="minorBidi"/>
          <w:sz w:val="32"/>
          <w:rtl/>
          <w:lang w:bidi="ar-IQ"/>
        </w:rPr>
        <w:t xml:space="preserve"> </w:t>
      </w:r>
      <w:r w:rsidRPr="006B5E9C">
        <w:rPr>
          <w:rFonts w:asciiTheme="minorBidi" w:hAnsiTheme="minorBidi" w:hint="cs"/>
          <w:sz w:val="32"/>
          <w:rtl/>
          <w:lang w:bidi="ar-IQ"/>
        </w:rPr>
        <w:t>زيد</w:t>
      </w:r>
      <w:r w:rsidRPr="006B5E9C">
        <w:rPr>
          <w:rFonts w:asciiTheme="minorBidi" w:hAnsiTheme="minorBidi"/>
          <w:sz w:val="32"/>
          <w:rtl/>
          <w:lang w:bidi="ar-IQ"/>
        </w:rPr>
        <w:t xml:space="preserve">: </w:t>
      </w:r>
      <w:r w:rsidRPr="006B5E9C">
        <w:rPr>
          <w:rFonts w:asciiTheme="minorBidi" w:hAnsiTheme="minorBidi" w:hint="cs"/>
          <w:sz w:val="32"/>
          <w:rtl/>
          <w:lang w:bidi="ar-IQ"/>
        </w:rPr>
        <w:t>يغتسل</w:t>
      </w:r>
      <w:r w:rsidRPr="006B5E9C">
        <w:rPr>
          <w:rFonts w:asciiTheme="minorBidi" w:hAnsiTheme="minorBidi"/>
          <w:sz w:val="32"/>
          <w:rtl/>
          <w:lang w:bidi="ar-IQ"/>
        </w:rPr>
        <w:t xml:space="preserve">. </w:t>
      </w:r>
      <w:r w:rsidRPr="006B5E9C">
        <w:rPr>
          <w:rFonts w:asciiTheme="minorBidi" w:hAnsiTheme="minorBidi" w:hint="cs"/>
          <w:sz w:val="32"/>
          <w:rtl/>
          <w:lang w:bidi="ar-IQ"/>
        </w:rPr>
        <w:t>فقال</w:t>
      </w:r>
      <w:r w:rsidRPr="006B5E9C">
        <w:rPr>
          <w:rFonts w:asciiTheme="minorBidi" w:hAnsiTheme="minorBidi"/>
          <w:sz w:val="32"/>
          <w:rtl/>
          <w:lang w:bidi="ar-IQ"/>
        </w:rPr>
        <w:t xml:space="preserve"> </w:t>
      </w:r>
      <w:r w:rsidRPr="006B5E9C">
        <w:rPr>
          <w:rFonts w:asciiTheme="minorBidi" w:hAnsiTheme="minorBidi" w:hint="cs"/>
          <w:sz w:val="32"/>
          <w:rtl/>
          <w:lang w:bidi="ar-IQ"/>
        </w:rPr>
        <w:t>له</w:t>
      </w:r>
      <w:r w:rsidRPr="006B5E9C">
        <w:rPr>
          <w:rFonts w:asciiTheme="minorBidi" w:hAnsiTheme="minorBidi"/>
          <w:sz w:val="32"/>
          <w:rtl/>
          <w:lang w:bidi="ar-IQ"/>
        </w:rPr>
        <w:t xml:space="preserve"> </w:t>
      </w:r>
      <w:r w:rsidRPr="006B5E9C">
        <w:rPr>
          <w:rFonts w:asciiTheme="minorBidi" w:hAnsiTheme="minorBidi" w:hint="cs"/>
          <w:sz w:val="32"/>
          <w:rtl/>
          <w:lang w:bidi="ar-IQ"/>
        </w:rPr>
        <w:t>محمود</w:t>
      </w:r>
      <w:r w:rsidRPr="006B5E9C">
        <w:rPr>
          <w:rFonts w:asciiTheme="minorBidi" w:hAnsiTheme="minorBidi"/>
          <w:sz w:val="32"/>
          <w:rtl/>
          <w:lang w:bidi="ar-IQ"/>
        </w:rPr>
        <w:t xml:space="preserve">: </w:t>
      </w:r>
      <w:r w:rsidRPr="006B5E9C">
        <w:rPr>
          <w:rFonts w:asciiTheme="minorBidi" w:hAnsiTheme="minorBidi" w:hint="cs"/>
          <w:sz w:val="32"/>
          <w:rtl/>
          <w:lang w:bidi="ar-IQ"/>
        </w:rPr>
        <w:t>إن</w:t>
      </w:r>
      <w:r w:rsidRPr="006B5E9C">
        <w:rPr>
          <w:rFonts w:asciiTheme="minorBidi" w:hAnsiTheme="minorBidi"/>
          <w:sz w:val="32"/>
          <w:rtl/>
          <w:lang w:bidi="ar-IQ"/>
        </w:rPr>
        <w:t xml:space="preserve"> </w:t>
      </w:r>
      <w:r w:rsidRPr="006B5E9C">
        <w:rPr>
          <w:rFonts w:asciiTheme="minorBidi" w:hAnsiTheme="minorBidi" w:hint="cs"/>
          <w:sz w:val="32"/>
          <w:rtl/>
          <w:lang w:bidi="ar-IQ"/>
        </w:rPr>
        <w:t>أبي</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كعب</w:t>
      </w:r>
      <w:r w:rsidRPr="006B5E9C">
        <w:rPr>
          <w:rFonts w:asciiTheme="minorBidi" w:hAnsiTheme="minorBidi"/>
          <w:sz w:val="32"/>
          <w:rtl/>
          <w:lang w:bidi="ar-IQ"/>
        </w:rPr>
        <w:t xml:space="preserve"> </w:t>
      </w:r>
      <w:r w:rsidRPr="006B5E9C">
        <w:rPr>
          <w:rFonts w:asciiTheme="minorBidi" w:hAnsiTheme="minorBidi" w:hint="cs"/>
          <w:sz w:val="32"/>
          <w:rtl/>
          <w:lang w:bidi="ar-IQ"/>
        </w:rPr>
        <w:t>كان</w:t>
      </w:r>
      <w:r w:rsidRPr="006B5E9C">
        <w:rPr>
          <w:rFonts w:asciiTheme="minorBidi" w:hAnsiTheme="minorBidi"/>
          <w:sz w:val="32"/>
          <w:rtl/>
          <w:lang w:bidi="ar-IQ"/>
        </w:rPr>
        <w:t xml:space="preserve"> </w:t>
      </w:r>
      <w:r w:rsidRPr="006B5E9C">
        <w:rPr>
          <w:rFonts w:asciiTheme="minorBidi" w:hAnsiTheme="minorBidi" w:hint="cs"/>
          <w:sz w:val="32"/>
          <w:rtl/>
          <w:lang w:bidi="ar-IQ"/>
        </w:rPr>
        <w:t>لا</w:t>
      </w:r>
      <w:r w:rsidRPr="006B5E9C">
        <w:rPr>
          <w:rFonts w:asciiTheme="minorBidi" w:hAnsiTheme="minorBidi"/>
          <w:sz w:val="32"/>
          <w:rtl/>
          <w:lang w:bidi="ar-IQ"/>
        </w:rPr>
        <w:t xml:space="preserve"> </w:t>
      </w:r>
      <w:r w:rsidRPr="006B5E9C">
        <w:rPr>
          <w:rFonts w:asciiTheme="minorBidi" w:hAnsiTheme="minorBidi" w:hint="cs"/>
          <w:sz w:val="32"/>
          <w:rtl/>
          <w:lang w:bidi="ar-IQ"/>
        </w:rPr>
        <w:t>يرى</w:t>
      </w:r>
      <w:r w:rsidRPr="006B5E9C">
        <w:rPr>
          <w:rFonts w:asciiTheme="minorBidi" w:hAnsiTheme="minorBidi"/>
          <w:sz w:val="32"/>
          <w:rtl/>
          <w:lang w:bidi="ar-IQ"/>
        </w:rPr>
        <w:t xml:space="preserve"> </w:t>
      </w:r>
      <w:r w:rsidRPr="006B5E9C">
        <w:rPr>
          <w:rFonts w:asciiTheme="minorBidi" w:hAnsiTheme="minorBidi" w:hint="cs"/>
          <w:sz w:val="32"/>
          <w:rtl/>
          <w:lang w:bidi="ar-IQ"/>
        </w:rPr>
        <w:t>الغسل</w:t>
      </w:r>
      <w:r w:rsidRPr="006B5E9C">
        <w:rPr>
          <w:rFonts w:asciiTheme="minorBidi" w:hAnsiTheme="minorBidi"/>
          <w:sz w:val="32"/>
          <w:rtl/>
          <w:lang w:bidi="ar-IQ"/>
        </w:rPr>
        <w:t xml:space="preserve">. </w:t>
      </w:r>
      <w:r w:rsidRPr="006B5E9C">
        <w:rPr>
          <w:rFonts w:asciiTheme="minorBidi" w:hAnsiTheme="minorBidi" w:hint="cs"/>
          <w:sz w:val="32"/>
          <w:rtl/>
          <w:lang w:bidi="ar-IQ"/>
        </w:rPr>
        <w:t>فقال</w:t>
      </w:r>
      <w:r w:rsidRPr="006B5E9C">
        <w:rPr>
          <w:rFonts w:asciiTheme="minorBidi" w:hAnsiTheme="minorBidi"/>
          <w:sz w:val="32"/>
          <w:rtl/>
          <w:lang w:bidi="ar-IQ"/>
        </w:rPr>
        <w:t xml:space="preserve"> </w:t>
      </w:r>
      <w:r w:rsidRPr="006B5E9C">
        <w:rPr>
          <w:rFonts w:asciiTheme="minorBidi" w:hAnsiTheme="minorBidi" w:hint="cs"/>
          <w:sz w:val="32"/>
          <w:rtl/>
          <w:lang w:bidi="ar-IQ"/>
        </w:rPr>
        <w:t>له</w:t>
      </w:r>
      <w:r w:rsidRPr="006B5E9C">
        <w:rPr>
          <w:rFonts w:asciiTheme="minorBidi" w:hAnsiTheme="minorBidi"/>
          <w:sz w:val="32"/>
          <w:rtl/>
          <w:lang w:bidi="ar-IQ"/>
        </w:rPr>
        <w:t xml:space="preserve"> </w:t>
      </w:r>
      <w:r w:rsidRPr="006B5E9C">
        <w:rPr>
          <w:rFonts w:asciiTheme="minorBidi" w:hAnsiTheme="minorBidi" w:hint="cs"/>
          <w:sz w:val="32"/>
          <w:rtl/>
          <w:lang w:bidi="ar-IQ"/>
        </w:rPr>
        <w:t>زيد</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ثابت</w:t>
      </w:r>
      <w:r w:rsidRPr="006B5E9C">
        <w:rPr>
          <w:rFonts w:asciiTheme="minorBidi" w:hAnsiTheme="minorBidi"/>
          <w:sz w:val="32"/>
          <w:rtl/>
          <w:lang w:bidi="ar-IQ"/>
        </w:rPr>
        <w:t xml:space="preserve">: " </w:t>
      </w:r>
      <w:r w:rsidRPr="006B5E9C">
        <w:rPr>
          <w:rFonts w:asciiTheme="minorBidi" w:hAnsiTheme="minorBidi" w:hint="cs"/>
          <w:sz w:val="32"/>
          <w:rtl/>
          <w:lang w:bidi="ar-IQ"/>
        </w:rPr>
        <w:t>إن</w:t>
      </w:r>
      <w:r w:rsidRPr="006B5E9C">
        <w:rPr>
          <w:rFonts w:asciiTheme="minorBidi" w:hAnsiTheme="minorBidi"/>
          <w:sz w:val="32"/>
          <w:rtl/>
          <w:lang w:bidi="ar-IQ"/>
        </w:rPr>
        <w:t xml:space="preserve"> </w:t>
      </w:r>
      <w:r w:rsidRPr="006B5E9C">
        <w:rPr>
          <w:rFonts w:asciiTheme="minorBidi" w:hAnsiTheme="minorBidi" w:hint="cs"/>
          <w:sz w:val="32"/>
          <w:rtl/>
          <w:lang w:bidi="ar-IQ"/>
        </w:rPr>
        <w:t>أبي</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كعب</w:t>
      </w:r>
      <w:r w:rsidRPr="006B5E9C">
        <w:rPr>
          <w:rFonts w:asciiTheme="minorBidi" w:hAnsiTheme="minorBidi"/>
          <w:sz w:val="32"/>
          <w:rtl/>
          <w:lang w:bidi="ar-IQ"/>
        </w:rPr>
        <w:t xml:space="preserve"> </w:t>
      </w:r>
      <w:r w:rsidRPr="006B5E9C">
        <w:rPr>
          <w:rFonts w:asciiTheme="minorBidi" w:hAnsiTheme="minorBidi" w:hint="cs"/>
          <w:sz w:val="32"/>
          <w:rtl/>
          <w:lang w:bidi="ar-IQ"/>
        </w:rPr>
        <w:t>نزع</w:t>
      </w:r>
      <w:r w:rsidRPr="006B5E9C">
        <w:rPr>
          <w:rFonts w:asciiTheme="minorBidi" w:hAnsiTheme="minorBidi"/>
          <w:sz w:val="32"/>
          <w:rtl/>
          <w:lang w:bidi="ar-IQ"/>
        </w:rPr>
        <w:t xml:space="preserve"> </w:t>
      </w:r>
      <w:r w:rsidRPr="006B5E9C">
        <w:rPr>
          <w:rFonts w:asciiTheme="minorBidi" w:hAnsiTheme="minorBidi" w:hint="cs"/>
          <w:sz w:val="32"/>
          <w:rtl/>
          <w:lang w:bidi="ar-IQ"/>
        </w:rPr>
        <w:t>عن</w:t>
      </w:r>
      <w:r w:rsidRPr="006B5E9C">
        <w:rPr>
          <w:rFonts w:asciiTheme="minorBidi" w:hAnsiTheme="minorBidi"/>
          <w:sz w:val="32"/>
          <w:rtl/>
          <w:lang w:bidi="ar-IQ"/>
        </w:rPr>
        <w:t xml:space="preserve"> </w:t>
      </w:r>
      <w:r w:rsidRPr="006B5E9C">
        <w:rPr>
          <w:rFonts w:asciiTheme="minorBidi" w:hAnsiTheme="minorBidi" w:hint="cs"/>
          <w:sz w:val="32"/>
          <w:rtl/>
          <w:lang w:bidi="ar-IQ"/>
        </w:rPr>
        <w:t>ذلك</w:t>
      </w:r>
      <w:r w:rsidRPr="006B5E9C">
        <w:rPr>
          <w:rFonts w:asciiTheme="minorBidi" w:hAnsiTheme="minorBidi"/>
          <w:sz w:val="32"/>
          <w:rtl/>
          <w:lang w:bidi="ar-IQ"/>
        </w:rPr>
        <w:t xml:space="preserve"> </w:t>
      </w:r>
      <w:r w:rsidRPr="006B5E9C">
        <w:rPr>
          <w:rFonts w:asciiTheme="minorBidi" w:hAnsiTheme="minorBidi" w:hint="cs"/>
          <w:sz w:val="32"/>
          <w:rtl/>
          <w:lang w:bidi="ar-IQ"/>
        </w:rPr>
        <w:t>قبل</w:t>
      </w:r>
      <w:r w:rsidRPr="006B5E9C">
        <w:rPr>
          <w:rFonts w:asciiTheme="minorBidi" w:hAnsiTheme="minorBidi"/>
          <w:sz w:val="32"/>
          <w:rtl/>
          <w:lang w:bidi="ar-IQ"/>
        </w:rPr>
        <w:t xml:space="preserve"> </w:t>
      </w:r>
      <w:r w:rsidRPr="006B5E9C">
        <w:rPr>
          <w:rFonts w:asciiTheme="minorBidi" w:hAnsiTheme="minorBidi" w:hint="cs"/>
          <w:sz w:val="32"/>
          <w:rtl/>
          <w:lang w:bidi="ar-IQ"/>
        </w:rPr>
        <w:t>أن</w:t>
      </w:r>
      <w:r w:rsidRPr="006B5E9C">
        <w:rPr>
          <w:rFonts w:asciiTheme="minorBidi" w:hAnsiTheme="minorBidi"/>
          <w:sz w:val="32"/>
          <w:rtl/>
          <w:lang w:bidi="ar-IQ"/>
        </w:rPr>
        <w:t xml:space="preserve"> </w:t>
      </w:r>
      <w:r w:rsidRPr="006B5E9C">
        <w:rPr>
          <w:rFonts w:asciiTheme="minorBidi" w:hAnsiTheme="minorBidi" w:hint="cs"/>
          <w:sz w:val="32"/>
          <w:rtl/>
          <w:lang w:bidi="ar-IQ"/>
        </w:rPr>
        <w:t>يموت"</w:t>
      </w:r>
      <w:r w:rsidRPr="006B5E9C">
        <w:rPr>
          <w:rFonts w:hint="cs"/>
          <w:sz w:val="32"/>
          <w:vertAlign w:val="superscript"/>
          <w:rtl/>
        </w:rPr>
        <w:t>(</w:t>
      </w:r>
      <w:r w:rsidRPr="006B5E9C">
        <w:rPr>
          <w:sz w:val="32"/>
          <w:vertAlign w:val="superscript"/>
          <w:rtl/>
        </w:rPr>
        <w:footnoteReference w:id="718"/>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b/>
          <w:bCs/>
          <w:sz w:val="32"/>
          <w:rtl/>
          <w:lang w:bidi="ar-IQ"/>
        </w:rPr>
      </w:pPr>
      <w:r w:rsidRPr="006B5E9C">
        <w:rPr>
          <w:rFonts w:asciiTheme="minorBidi" w:hAnsiTheme="minorBidi" w:hint="cs"/>
          <w:b/>
          <w:bCs/>
          <w:sz w:val="32"/>
          <w:rtl/>
          <w:lang w:bidi="ar-IQ"/>
        </w:rPr>
        <w:t xml:space="preserve">  </w:t>
      </w:r>
      <w:r w:rsidRPr="006B5E9C">
        <w:rPr>
          <w:rFonts w:asciiTheme="minorBidi" w:hAnsiTheme="minorBidi"/>
          <w:b/>
          <w:bCs/>
          <w:sz w:val="32"/>
          <w:rtl/>
          <w:lang w:bidi="ar-IQ"/>
        </w:rPr>
        <w:t>رابعـــاً:</w:t>
      </w:r>
    </w:p>
    <w:p w:rsidR="00B21921" w:rsidRDefault="00B21921" w:rsidP="00B21921">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4- ما روي عن</w:t>
      </w:r>
      <w:r w:rsidRPr="006B5E9C">
        <w:rPr>
          <w:rFonts w:asciiTheme="minorBidi" w:hAnsiTheme="minorBidi"/>
          <w:sz w:val="32"/>
          <w:rtl/>
          <w:lang w:bidi="ar-IQ"/>
        </w:rPr>
        <w:t xml:space="preserve"> </w:t>
      </w:r>
      <w:r w:rsidRPr="006B5E9C">
        <w:rPr>
          <w:rFonts w:asciiTheme="minorBidi" w:hAnsiTheme="minorBidi" w:hint="cs"/>
          <w:sz w:val="32"/>
          <w:rtl/>
          <w:lang w:bidi="ar-IQ"/>
        </w:rPr>
        <w:t>زيد</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خالد</w:t>
      </w:r>
      <w:r w:rsidRPr="006B5E9C">
        <w:rPr>
          <w:rFonts w:asciiTheme="minorBidi" w:hAnsiTheme="minorBidi"/>
          <w:sz w:val="32"/>
          <w:rtl/>
          <w:lang w:bidi="ar-IQ"/>
        </w:rPr>
        <w:t xml:space="preserve"> </w:t>
      </w:r>
      <w:r w:rsidRPr="006B5E9C">
        <w:rPr>
          <w:rFonts w:asciiTheme="minorBidi" w:hAnsiTheme="minorBidi" w:hint="cs"/>
          <w:sz w:val="32"/>
          <w:rtl/>
          <w:lang w:bidi="ar-IQ"/>
        </w:rPr>
        <w:t>الجهني أنه</w:t>
      </w:r>
      <w:r w:rsidRPr="006B5E9C">
        <w:rPr>
          <w:rFonts w:asciiTheme="minorBidi" w:hAnsiTheme="minorBidi"/>
          <w:sz w:val="32"/>
          <w:rtl/>
          <w:lang w:bidi="ar-IQ"/>
        </w:rPr>
        <w:t xml:space="preserve"> </w:t>
      </w:r>
      <w:r w:rsidRPr="006B5E9C">
        <w:rPr>
          <w:rFonts w:asciiTheme="minorBidi" w:hAnsiTheme="minorBidi" w:hint="cs"/>
          <w:sz w:val="32"/>
          <w:rtl/>
          <w:lang w:bidi="ar-IQ"/>
        </w:rPr>
        <w:t>سأل</w:t>
      </w:r>
      <w:r w:rsidRPr="006B5E9C">
        <w:rPr>
          <w:rFonts w:asciiTheme="minorBidi" w:hAnsiTheme="minorBidi"/>
          <w:sz w:val="32"/>
          <w:rtl/>
          <w:lang w:bidi="ar-IQ"/>
        </w:rPr>
        <w:t xml:space="preserve"> </w:t>
      </w:r>
      <w:r w:rsidRPr="006B5E9C">
        <w:rPr>
          <w:rFonts w:asciiTheme="minorBidi" w:hAnsiTheme="minorBidi" w:hint="cs"/>
          <w:sz w:val="32"/>
          <w:rtl/>
          <w:lang w:bidi="ar-IQ"/>
        </w:rPr>
        <w:t>عثمان</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عفان(</w:t>
      </w:r>
      <w:r w:rsidRPr="006B5E9C">
        <w:rPr>
          <w:rFonts w:asciiTheme="minorBidi" w:hAnsiTheme="minorBidi" w:hint="cs"/>
          <w:sz w:val="32"/>
          <w:lang w:bidi="ar-IQ"/>
        </w:rPr>
        <w:sym w:font="AGA Arabesque" w:char="F074"/>
      </w:r>
      <w:r w:rsidRPr="006B5E9C">
        <w:rPr>
          <w:rFonts w:asciiTheme="minorBidi" w:hAnsiTheme="minorBidi" w:hint="cs"/>
          <w:sz w:val="32"/>
          <w:rtl/>
          <w:lang w:bidi="ar-IQ"/>
        </w:rPr>
        <w:t>)،</w:t>
      </w:r>
      <w:r w:rsidRPr="006B5E9C">
        <w:rPr>
          <w:rFonts w:asciiTheme="minorBidi" w:hAnsiTheme="minorBidi"/>
          <w:sz w:val="32"/>
          <w:rtl/>
          <w:lang w:bidi="ar-IQ"/>
        </w:rPr>
        <w:t xml:space="preserve"> </w:t>
      </w:r>
      <w:r w:rsidRPr="006B5E9C">
        <w:rPr>
          <w:rFonts w:asciiTheme="minorBidi" w:hAnsiTheme="minorBidi" w:hint="cs"/>
          <w:sz w:val="32"/>
          <w:rtl/>
          <w:lang w:bidi="ar-IQ"/>
        </w:rPr>
        <w:t>قلت</w:t>
      </w:r>
      <w:r w:rsidRPr="006B5E9C">
        <w:rPr>
          <w:rFonts w:asciiTheme="minorBidi" w:hAnsiTheme="minorBidi"/>
          <w:sz w:val="32"/>
          <w:rtl/>
          <w:lang w:bidi="ar-IQ"/>
        </w:rPr>
        <w:t xml:space="preserve"> </w:t>
      </w:r>
      <w:r w:rsidRPr="006B5E9C">
        <w:rPr>
          <w:rFonts w:asciiTheme="minorBidi" w:hAnsiTheme="minorBidi" w:hint="cs"/>
          <w:sz w:val="32"/>
          <w:rtl/>
          <w:lang w:bidi="ar-IQ"/>
        </w:rPr>
        <w:t>أرأيت</w:t>
      </w:r>
      <w:r w:rsidRPr="006B5E9C">
        <w:rPr>
          <w:rFonts w:asciiTheme="minorBidi" w:hAnsiTheme="minorBidi"/>
          <w:sz w:val="32"/>
          <w:rtl/>
          <w:lang w:bidi="ar-IQ"/>
        </w:rPr>
        <w:t xml:space="preserve"> </w:t>
      </w:r>
      <w:r w:rsidRPr="006B5E9C">
        <w:rPr>
          <w:rFonts w:asciiTheme="minorBidi" w:hAnsiTheme="minorBidi" w:hint="cs"/>
          <w:sz w:val="32"/>
          <w:rtl/>
          <w:lang w:bidi="ar-IQ"/>
        </w:rPr>
        <w:t>إذا</w:t>
      </w:r>
      <w:r w:rsidRPr="006B5E9C">
        <w:rPr>
          <w:rFonts w:asciiTheme="minorBidi" w:hAnsiTheme="minorBidi"/>
          <w:sz w:val="32"/>
          <w:rtl/>
          <w:lang w:bidi="ar-IQ"/>
        </w:rPr>
        <w:t xml:space="preserve"> </w:t>
      </w:r>
      <w:r w:rsidRPr="006B5E9C">
        <w:rPr>
          <w:rFonts w:asciiTheme="minorBidi" w:hAnsiTheme="minorBidi" w:hint="cs"/>
          <w:sz w:val="32"/>
          <w:rtl/>
          <w:lang w:bidi="ar-IQ"/>
        </w:rPr>
        <w:t>جامع</w:t>
      </w:r>
      <w:r w:rsidRPr="006B5E9C">
        <w:rPr>
          <w:rFonts w:asciiTheme="minorBidi" w:hAnsiTheme="minorBidi"/>
          <w:sz w:val="32"/>
          <w:rtl/>
          <w:lang w:bidi="ar-IQ"/>
        </w:rPr>
        <w:t xml:space="preserve"> </w:t>
      </w:r>
      <w:r w:rsidRPr="006B5E9C">
        <w:rPr>
          <w:rFonts w:asciiTheme="minorBidi" w:hAnsiTheme="minorBidi" w:hint="cs"/>
          <w:sz w:val="32"/>
          <w:rtl/>
          <w:lang w:bidi="ar-IQ"/>
        </w:rPr>
        <w:t>فلم</w:t>
      </w:r>
      <w:r w:rsidRPr="006B5E9C">
        <w:rPr>
          <w:rFonts w:asciiTheme="minorBidi" w:hAnsiTheme="minorBidi"/>
          <w:sz w:val="32"/>
          <w:rtl/>
          <w:lang w:bidi="ar-IQ"/>
        </w:rPr>
        <w:t xml:space="preserve"> </w:t>
      </w:r>
      <w:r w:rsidRPr="006B5E9C">
        <w:rPr>
          <w:rFonts w:asciiTheme="minorBidi" w:hAnsiTheme="minorBidi" w:hint="cs"/>
          <w:sz w:val="32"/>
          <w:rtl/>
          <w:lang w:bidi="ar-IQ"/>
        </w:rPr>
        <w:t>يمن،</w:t>
      </w:r>
      <w:r w:rsidRPr="006B5E9C">
        <w:rPr>
          <w:rFonts w:asciiTheme="minorBidi" w:hAnsiTheme="minorBidi"/>
          <w:sz w:val="32"/>
          <w:rtl/>
          <w:lang w:bidi="ar-IQ"/>
        </w:rPr>
        <w:t xml:space="preserve"> </w:t>
      </w:r>
      <w:r w:rsidRPr="006B5E9C">
        <w:rPr>
          <w:rFonts w:asciiTheme="minorBidi" w:hAnsiTheme="minorBidi" w:hint="cs"/>
          <w:sz w:val="32"/>
          <w:rtl/>
          <w:lang w:bidi="ar-IQ"/>
        </w:rPr>
        <w:t>قال</w:t>
      </w:r>
      <w:r w:rsidRPr="006B5E9C">
        <w:rPr>
          <w:rFonts w:asciiTheme="minorBidi" w:hAnsiTheme="minorBidi"/>
          <w:sz w:val="32"/>
          <w:rtl/>
          <w:lang w:bidi="ar-IQ"/>
        </w:rPr>
        <w:t xml:space="preserve"> </w:t>
      </w:r>
      <w:r w:rsidRPr="006B5E9C">
        <w:rPr>
          <w:rFonts w:asciiTheme="minorBidi" w:hAnsiTheme="minorBidi" w:hint="cs"/>
          <w:sz w:val="32"/>
          <w:rtl/>
          <w:lang w:bidi="ar-IQ"/>
        </w:rPr>
        <w:t>عثمان</w:t>
      </w:r>
      <w:r w:rsidRPr="006B5E9C">
        <w:rPr>
          <w:rFonts w:asciiTheme="minorBidi" w:hAnsiTheme="minorBidi"/>
          <w:sz w:val="32"/>
          <w:rtl/>
          <w:lang w:bidi="ar-IQ"/>
        </w:rPr>
        <w:t xml:space="preserve"> " </w:t>
      </w:r>
      <w:r w:rsidRPr="006B5E9C">
        <w:rPr>
          <w:rFonts w:asciiTheme="minorBidi" w:hAnsiTheme="minorBidi" w:hint="cs"/>
          <w:sz w:val="32"/>
          <w:rtl/>
          <w:lang w:bidi="ar-IQ"/>
        </w:rPr>
        <w:t>يتوضأ</w:t>
      </w:r>
      <w:r w:rsidRPr="006B5E9C">
        <w:rPr>
          <w:rFonts w:asciiTheme="minorBidi" w:hAnsiTheme="minorBidi"/>
          <w:sz w:val="32"/>
          <w:rtl/>
          <w:lang w:bidi="ar-IQ"/>
        </w:rPr>
        <w:t xml:space="preserve"> </w:t>
      </w:r>
      <w:r w:rsidRPr="006B5E9C">
        <w:rPr>
          <w:rFonts w:asciiTheme="minorBidi" w:hAnsiTheme="minorBidi" w:hint="cs"/>
          <w:sz w:val="32"/>
          <w:rtl/>
          <w:lang w:bidi="ar-IQ"/>
        </w:rPr>
        <w:t>كما</w:t>
      </w:r>
      <w:r w:rsidRPr="006B5E9C">
        <w:rPr>
          <w:rFonts w:asciiTheme="minorBidi" w:hAnsiTheme="minorBidi"/>
          <w:sz w:val="32"/>
          <w:rtl/>
          <w:lang w:bidi="ar-IQ"/>
        </w:rPr>
        <w:t xml:space="preserve"> </w:t>
      </w:r>
      <w:r w:rsidRPr="006B5E9C">
        <w:rPr>
          <w:rFonts w:asciiTheme="minorBidi" w:hAnsiTheme="minorBidi" w:hint="cs"/>
          <w:sz w:val="32"/>
          <w:rtl/>
          <w:lang w:bidi="ar-IQ"/>
        </w:rPr>
        <w:t>يتوضأ</w:t>
      </w:r>
      <w:r w:rsidRPr="006B5E9C">
        <w:rPr>
          <w:rFonts w:asciiTheme="minorBidi" w:hAnsiTheme="minorBidi"/>
          <w:sz w:val="32"/>
          <w:rtl/>
          <w:lang w:bidi="ar-IQ"/>
        </w:rPr>
        <w:t xml:space="preserve"> </w:t>
      </w:r>
      <w:r w:rsidRPr="006B5E9C">
        <w:rPr>
          <w:rFonts w:asciiTheme="minorBidi" w:hAnsiTheme="minorBidi" w:hint="cs"/>
          <w:sz w:val="32"/>
          <w:rtl/>
          <w:lang w:bidi="ar-IQ"/>
        </w:rPr>
        <w:t>للصلاة</w:t>
      </w:r>
      <w:r w:rsidRPr="006B5E9C">
        <w:rPr>
          <w:rFonts w:asciiTheme="minorBidi" w:hAnsiTheme="minorBidi"/>
          <w:sz w:val="32"/>
          <w:rtl/>
          <w:lang w:bidi="ar-IQ"/>
        </w:rPr>
        <w:t xml:space="preserve"> </w:t>
      </w:r>
      <w:r w:rsidRPr="006B5E9C">
        <w:rPr>
          <w:rFonts w:asciiTheme="minorBidi" w:hAnsiTheme="minorBidi" w:hint="cs"/>
          <w:sz w:val="32"/>
          <w:rtl/>
          <w:lang w:bidi="ar-IQ"/>
        </w:rPr>
        <w:t>ويغسل</w:t>
      </w:r>
      <w:r w:rsidRPr="006B5E9C">
        <w:rPr>
          <w:rFonts w:asciiTheme="minorBidi" w:hAnsiTheme="minorBidi"/>
          <w:sz w:val="32"/>
          <w:rtl/>
          <w:lang w:bidi="ar-IQ"/>
        </w:rPr>
        <w:t xml:space="preserve"> </w:t>
      </w:r>
      <w:r w:rsidRPr="006B5E9C">
        <w:rPr>
          <w:rFonts w:asciiTheme="minorBidi" w:hAnsiTheme="minorBidi" w:hint="cs"/>
          <w:sz w:val="32"/>
          <w:rtl/>
          <w:lang w:bidi="ar-IQ"/>
        </w:rPr>
        <w:t>ذكره</w:t>
      </w:r>
      <w:r w:rsidRPr="006B5E9C">
        <w:rPr>
          <w:rFonts w:asciiTheme="minorBidi" w:hAnsiTheme="minorBidi"/>
          <w:sz w:val="32"/>
          <w:rtl/>
          <w:lang w:bidi="ar-IQ"/>
        </w:rPr>
        <w:t xml:space="preserve"> " </w:t>
      </w:r>
      <w:r w:rsidRPr="006B5E9C">
        <w:rPr>
          <w:rFonts w:asciiTheme="minorBidi" w:hAnsiTheme="minorBidi" w:hint="cs"/>
          <w:sz w:val="32"/>
          <w:rtl/>
          <w:lang w:bidi="ar-IQ"/>
        </w:rPr>
        <w:t>قال</w:t>
      </w:r>
      <w:r w:rsidRPr="006B5E9C">
        <w:rPr>
          <w:rFonts w:asciiTheme="minorBidi" w:hAnsiTheme="minorBidi"/>
          <w:sz w:val="32"/>
          <w:rtl/>
          <w:lang w:bidi="ar-IQ"/>
        </w:rPr>
        <w:t xml:space="preserve"> </w:t>
      </w:r>
      <w:r w:rsidRPr="006B5E9C">
        <w:rPr>
          <w:rFonts w:asciiTheme="minorBidi" w:hAnsiTheme="minorBidi" w:hint="cs"/>
          <w:sz w:val="32"/>
          <w:rtl/>
          <w:lang w:bidi="ar-IQ"/>
        </w:rPr>
        <w:t>عثمان</w:t>
      </w:r>
      <w:r w:rsidRPr="006B5E9C">
        <w:rPr>
          <w:rFonts w:asciiTheme="minorBidi" w:hAnsiTheme="minorBidi"/>
          <w:sz w:val="32"/>
          <w:rtl/>
          <w:lang w:bidi="ar-IQ"/>
        </w:rPr>
        <w:t xml:space="preserve"> </w:t>
      </w:r>
      <w:r w:rsidRPr="006B5E9C">
        <w:rPr>
          <w:rFonts w:asciiTheme="minorBidi" w:hAnsiTheme="minorBidi" w:hint="cs"/>
          <w:sz w:val="32"/>
          <w:rtl/>
          <w:lang w:bidi="ar-IQ"/>
        </w:rPr>
        <w:t>سمعته</w:t>
      </w:r>
      <w:r w:rsidRPr="006B5E9C">
        <w:rPr>
          <w:rFonts w:asciiTheme="minorBidi" w:hAnsiTheme="minorBidi"/>
          <w:sz w:val="32"/>
          <w:rtl/>
          <w:lang w:bidi="ar-IQ"/>
        </w:rPr>
        <w:t xml:space="preserve"> </w:t>
      </w:r>
      <w:r w:rsidRPr="006B5E9C">
        <w:rPr>
          <w:rFonts w:asciiTheme="minorBidi" w:hAnsiTheme="minorBidi" w:hint="cs"/>
          <w:sz w:val="32"/>
          <w:rtl/>
          <w:lang w:bidi="ar-IQ"/>
        </w:rPr>
        <w:t>من</w:t>
      </w:r>
      <w:r w:rsidRPr="006B5E9C">
        <w:rPr>
          <w:rFonts w:asciiTheme="minorBidi" w:hAnsiTheme="minorBidi"/>
          <w:sz w:val="32"/>
          <w:rtl/>
          <w:lang w:bidi="ar-IQ"/>
        </w:rPr>
        <w:t xml:space="preserve"> </w:t>
      </w:r>
      <w:r w:rsidRPr="006B5E9C">
        <w:rPr>
          <w:rFonts w:asciiTheme="minorBidi" w:hAnsiTheme="minorBidi" w:hint="cs"/>
          <w:sz w:val="32"/>
          <w:rtl/>
          <w:lang w:bidi="ar-IQ"/>
        </w:rPr>
        <w:t>رسول</w:t>
      </w:r>
      <w:r w:rsidRPr="006B5E9C">
        <w:rPr>
          <w:rFonts w:asciiTheme="minorBidi" w:hAnsiTheme="minorBidi"/>
          <w:sz w:val="32"/>
          <w:rtl/>
          <w:lang w:bidi="ar-IQ"/>
        </w:rPr>
        <w:t xml:space="preserve"> </w:t>
      </w:r>
      <w:r w:rsidRPr="006B5E9C">
        <w:rPr>
          <w:rFonts w:asciiTheme="minorBidi" w:hAnsiTheme="minorBidi" w:hint="cs"/>
          <w:sz w:val="32"/>
          <w:rtl/>
          <w:lang w:bidi="ar-IQ"/>
        </w:rPr>
        <w:t>الله</w:t>
      </w:r>
      <w:r w:rsidRPr="006B5E9C">
        <w:rPr>
          <w:rFonts w:asciiTheme="minorBidi" w:hAnsiTheme="minorBidi"/>
          <w:sz w:val="32"/>
          <w:rtl/>
          <w:lang w:bidi="ar-IQ"/>
        </w:rPr>
        <w:t xml:space="preserve"> </w:t>
      </w:r>
      <w:r w:rsidRPr="006B5E9C">
        <w:rPr>
          <w:rFonts w:asciiTheme="minorBidi" w:hAnsiTheme="minorBidi" w:hint="cs"/>
          <w:sz w:val="32"/>
          <w:rtl/>
          <w:lang w:bidi="ar-IQ"/>
        </w:rPr>
        <w:t>(</w:t>
      </w:r>
      <w:r w:rsidRPr="006B5E9C">
        <w:rPr>
          <w:rFonts w:asciiTheme="minorBidi" w:hAnsiTheme="minorBidi"/>
          <w:sz w:val="32"/>
          <w:lang w:bidi="ar-IQ"/>
        </w:rPr>
        <w:sym w:font="AGA Arabesque" w:char="F072"/>
      </w:r>
      <w:r w:rsidRPr="006B5E9C">
        <w:rPr>
          <w:rFonts w:asciiTheme="minorBidi" w:hAnsiTheme="minorBidi" w:hint="cs"/>
          <w:sz w:val="32"/>
          <w:rtl/>
          <w:lang w:bidi="ar-IQ"/>
        </w:rPr>
        <w:t>)</w:t>
      </w:r>
      <w:r w:rsidRPr="006B5E9C">
        <w:rPr>
          <w:rFonts w:asciiTheme="minorBidi" w:hAnsiTheme="minorBidi"/>
          <w:sz w:val="32"/>
          <w:rtl/>
          <w:lang w:bidi="ar-IQ"/>
        </w:rPr>
        <w:t xml:space="preserve"> </w:t>
      </w:r>
      <w:r w:rsidRPr="006B5E9C">
        <w:rPr>
          <w:rFonts w:asciiTheme="minorBidi" w:hAnsiTheme="minorBidi" w:hint="cs"/>
          <w:sz w:val="32"/>
          <w:rtl/>
          <w:lang w:bidi="ar-IQ"/>
        </w:rPr>
        <w:t>فسألت</w:t>
      </w:r>
      <w:r w:rsidRPr="006B5E9C">
        <w:rPr>
          <w:rFonts w:asciiTheme="minorBidi" w:hAnsiTheme="minorBidi"/>
          <w:sz w:val="32"/>
          <w:rtl/>
          <w:lang w:bidi="ar-IQ"/>
        </w:rPr>
        <w:t xml:space="preserve"> </w:t>
      </w:r>
      <w:r w:rsidRPr="006B5E9C">
        <w:rPr>
          <w:rFonts w:asciiTheme="minorBidi" w:hAnsiTheme="minorBidi" w:hint="cs"/>
          <w:sz w:val="32"/>
          <w:rtl/>
          <w:lang w:bidi="ar-IQ"/>
        </w:rPr>
        <w:t>عن</w:t>
      </w:r>
      <w:r w:rsidRPr="006B5E9C">
        <w:rPr>
          <w:rFonts w:asciiTheme="minorBidi" w:hAnsiTheme="minorBidi"/>
          <w:sz w:val="32"/>
          <w:rtl/>
          <w:lang w:bidi="ar-IQ"/>
        </w:rPr>
        <w:t xml:space="preserve"> </w:t>
      </w:r>
      <w:r w:rsidRPr="006B5E9C">
        <w:rPr>
          <w:rFonts w:asciiTheme="minorBidi" w:hAnsiTheme="minorBidi" w:hint="cs"/>
          <w:sz w:val="32"/>
          <w:rtl/>
          <w:lang w:bidi="ar-IQ"/>
        </w:rPr>
        <w:t>ذلك</w:t>
      </w:r>
      <w:r w:rsidRPr="006B5E9C">
        <w:rPr>
          <w:rFonts w:asciiTheme="minorBidi" w:hAnsiTheme="minorBidi"/>
          <w:sz w:val="32"/>
          <w:rtl/>
          <w:lang w:bidi="ar-IQ"/>
        </w:rPr>
        <w:t xml:space="preserve"> </w:t>
      </w:r>
      <w:r w:rsidRPr="006B5E9C">
        <w:rPr>
          <w:rFonts w:asciiTheme="minorBidi" w:hAnsiTheme="minorBidi" w:hint="cs"/>
          <w:sz w:val="32"/>
          <w:rtl/>
          <w:lang w:bidi="ar-IQ"/>
        </w:rPr>
        <w:t>عليا،</w:t>
      </w:r>
      <w:r w:rsidRPr="006B5E9C">
        <w:rPr>
          <w:rFonts w:asciiTheme="minorBidi" w:hAnsiTheme="minorBidi"/>
          <w:sz w:val="32"/>
          <w:rtl/>
          <w:lang w:bidi="ar-IQ"/>
        </w:rPr>
        <w:t xml:space="preserve"> </w:t>
      </w:r>
      <w:r w:rsidRPr="006B5E9C">
        <w:rPr>
          <w:rFonts w:asciiTheme="minorBidi" w:hAnsiTheme="minorBidi" w:hint="cs"/>
          <w:sz w:val="32"/>
          <w:rtl/>
          <w:lang w:bidi="ar-IQ"/>
        </w:rPr>
        <w:t>والزبير،</w:t>
      </w:r>
      <w:r w:rsidRPr="006B5E9C">
        <w:rPr>
          <w:rFonts w:asciiTheme="minorBidi" w:hAnsiTheme="minorBidi"/>
          <w:sz w:val="32"/>
          <w:rtl/>
          <w:lang w:bidi="ar-IQ"/>
        </w:rPr>
        <w:t xml:space="preserve"> </w:t>
      </w:r>
      <w:r w:rsidRPr="006B5E9C">
        <w:rPr>
          <w:rFonts w:asciiTheme="minorBidi" w:hAnsiTheme="minorBidi" w:hint="cs"/>
          <w:sz w:val="32"/>
          <w:rtl/>
          <w:lang w:bidi="ar-IQ"/>
        </w:rPr>
        <w:t>وطلحة،</w:t>
      </w:r>
      <w:r w:rsidRPr="006B5E9C">
        <w:rPr>
          <w:rFonts w:asciiTheme="minorBidi" w:hAnsiTheme="minorBidi"/>
          <w:sz w:val="32"/>
          <w:rtl/>
          <w:lang w:bidi="ar-IQ"/>
        </w:rPr>
        <w:t xml:space="preserve"> </w:t>
      </w:r>
      <w:r w:rsidRPr="006B5E9C">
        <w:rPr>
          <w:rFonts w:asciiTheme="minorBidi" w:hAnsiTheme="minorBidi" w:hint="cs"/>
          <w:sz w:val="32"/>
          <w:rtl/>
          <w:lang w:bidi="ar-IQ"/>
        </w:rPr>
        <w:t>وأبي</w:t>
      </w:r>
      <w:r w:rsidRPr="006B5E9C">
        <w:rPr>
          <w:rFonts w:asciiTheme="minorBidi" w:hAnsiTheme="minorBidi"/>
          <w:sz w:val="32"/>
          <w:rtl/>
          <w:lang w:bidi="ar-IQ"/>
        </w:rPr>
        <w:t xml:space="preserve"> </w:t>
      </w:r>
      <w:r w:rsidRPr="006B5E9C">
        <w:rPr>
          <w:rFonts w:asciiTheme="minorBidi" w:hAnsiTheme="minorBidi" w:hint="cs"/>
          <w:sz w:val="32"/>
          <w:rtl/>
          <w:lang w:bidi="ar-IQ"/>
        </w:rPr>
        <w:t>بن</w:t>
      </w:r>
      <w:r w:rsidRPr="006B5E9C">
        <w:rPr>
          <w:rFonts w:asciiTheme="minorBidi" w:hAnsiTheme="minorBidi"/>
          <w:sz w:val="32"/>
          <w:rtl/>
          <w:lang w:bidi="ar-IQ"/>
        </w:rPr>
        <w:t xml:space="preserve"> </w:t>
      </w:r>
      <w:r w:rsidRPr="006B5E9C">
        <w:rPr>
          <w:rFonts w:asciiTheme="minorBidi" w:hAnsiTheme="minorBidi" w:hint="cs"/>
          <w:sz w:val="32"/>
          <w:rtl/>
          <w:lang w:bidi="ar-IQ"/>
        </w:rPr>
        <w:t>كعب</w:t>
      </w:r>
      <w:r w:rsidRPr="006B5E9C">
        <w:rPr>
          <w:rFonts w:asciiTheme="minorBidi" w:hAnsiTheme="minorBidi"/>
          <w:sz w:val="32"/>
          <w:rtl/>
          <w:lang w:bidi="ar-IQ"/>
        </w:rPr>
        <w:t xml:space="preserve"> </w:t>
      </w:r>
      <w:r w:rsidRPr="006B5E9C">
        <w:rPr>
          <w:rFonts w:asciiTheme="minorBidi" w:hAnsiTheme="minorBidi" w:hint="cs"/>
          <w:sz w:val="32"/>
          <w:rtl/>
          <w:lang w:bidi="ar-IQ"/>
        </w:rPr>
        <w:t>رضي</w:t>
      </w:r>
      <w:r w:rsidRPr="006B5E9C">
        <w:rPr>
          <w:rFonts w:asciiTheme="minorBidi" w:hAnsiTheme="minorBidi"/>
          <w:sz w:val="32"/>
          <w:rtl/>
          <w:lang w:bidi="ar-IQ"/>
        </w:rPr>
        <w:t xml:space="preserve"> </w:t>
      </w:r>
      <w:r w:rsidRPr="006B5E9C">
        <w:rPr>
          <w:rFonts w:asciiTheme="minorBidi" w:hAnsiTheme="minorBidi" w:hint="cs"/>
          <w:sz w:val="32"/>
          <w:rtl/>
          <w:lang w:bidi="ar-IQ"/>
        </w:rPr>
        <w:t>الله</w:t>
      </w:r>
      <w:r w:rsidRPr="006B5E9C">
        <w:rPr>
          <w:rFonts w:asciiTheme="minorBidi" w:hAnsiTheme="minorBidi"/>
          <w:sz w:val="32"/>
          <w:rtl/>
          <w:lang w:bidi="ar-IQ"/>
        </w:rPr>
        <w:t xml:space="preserve"> </w:t>
      </w:r>
      <w:r w:rsidRPr="006B5E9C">
        <w:rPr>
          <w:rFonts w:asciiTheme="minorBidi" w:hAnsiTheme="minorBidi" w:hint="cs"/>
          <w:sz w:val="32"/>
          <w:rtl/>
          <w:lang w:bidi="ar-IQ"/>
        </w:rPr>
        <w:t>عنهم</w:t>
      </w:r>
      <w:r w:rsidRPr="006B5E9C">
        <w:rPr>
          <w:rFonts w:asciiTheme="minorBidi" w:hAnsiTheme="minorBidi"/>
          <w:sz w:val="32"/>
          <w:rtl/>
          <w:lang w:bidi="ar-IQ"/>
        </w:rPr>
        <w:t xml:space="preserve"> </w:t>
      </w:r>
      <w:r w:rsidRPr="006B5E9C">
        <w:rPr>
          <w:rFonts w:asciiTheme="minorBidi" w:hAnsiTheme="minorBidi" w:hint="cs"/>
          <w:sz w:val="32"/>
          <w:rtl/>
          <w:lang w:bidi="ar-IQ"/>
        </w:rPr>
        <w:t>فأمروه</w:t>
      </w:r>
      <w:r w:rsidRPr="006B5E9C">
        <w:rPr>
          <w:rFonts w:asciiTheme="minorBidi" w:hAnsiTheme="minorBidi"/>
          <w:sz w:val="32"/>
          <w:rtl/>
          <w:lang w:bidi="ar-IQ"/>
        </w:rPr>
        <w:t xml:space="preserve"> </w:t>
      </w:r>
      <w:r w:rsidRPr="006B5E9C">
        <w:rPr>
          <w:rFonts w:asciiTheme="minorBidi" w:hAnsiTheme="minorBidi" w:hint="cs"/>
          <w:sz w:val="32"/>
          <w:rtl/>
          <w:lang w:bidi="ar-IQ"/>
        </w:rPr>
        <w:t>بذلك"</w:t>
      </w:r>
      <w:r w:rsidRPr="006B5E9C">
        <w:rPr>
          <w:rFonts w:hint="cs"/>
          <w:sz w:val="32"/>
          <w:vertAlign w:val="superscript"/>
          <w:rtl/>
        </w:rPr>
        <w:t>(</w:t>
      </w:r>
      <w:r w:rsidRPr="006B5E9C">
        <w:rPr>
          <w:sz w:val="32"/>
          <w:vertAlign w:val="superscript"/>
          <w:rtl/>
        </w:rPr>
        <w:footnoteReference w:id="719"/>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ind w:right="-567"/>
        <w:jc w:val="mediumKashida"/>
        <w:rPr>
          <w:rFonts w:asciiTheme="minorBidi" w:hAnsiTheme="minorBidi"/>
          <w:b/>
          <w:bCs/>
          <w:sz w:val="32"/>
          <w:rtl/>
          <w:lang w:bidi="ar-IQ"/>
        </w:rPr>
      </w:pPr>
      <w:r>
        <w:rPr>
          <w:rFonts w:asciiTheme="minorBidi" w:hAnsiTheme="minorBidi"/>
          <w:b/>
          <w:bCs/>
          <w:sz w:val="32"/>
          <w:rtl/>
          <w:lang w:bidi="ar-IQ"/>
        </w:rPr>
        <w:t>و</w:t>
      </w:r>
      <w:r>
        <w:rPr>
          <w:rFonts w:asciiTheme="minorBidi" w:hAnsiTheme="minorBidi" w:hint="cs"/>
          <w:b/>
          <w:bCs/>
          <w:sz w:val="32"/>
          <w:rtl/>
          <w:lang w:bidi="ar-IQ"/>
        </w:rPr>
        <w:t>اعترض</w:t>
      </w:r>
      <w:r w:rsidRPr="006B5E9C">
        <w:rPr>
          <w:rFonts w:asciiTheme="minorBidi" w:hAnsiTheme="minorBidi"/>
          <w:b/>
          <w:bCs/>
          <w:sz w:val="32"/>
          <w:rtl/>
          <w:lang w:bidi="ar-IQ"/>
        </w:rPr>
        <w:t>:</w:t>
      </w:r>
    </w:p>
    <w:p w:rsidR="00B21921" w:rsidRPr="006B5E9C" w:rsidRDefault="00B21921" w:rsidP="00B25B90">
      <w:pPr>
        <w:spacing w:line="240" w:lineRule="auto"/>
        <w:ind w:right="-567"/>
        <w:jc w:val="mediumKashida"/>
        <w:rPr>
          <w:rFonts w:asciiTheme="minorBidi" w:hAnsiTheme="minorBidi"/>
          <w:sz w:val="32"/>
          <w:rtl/>
          <w:lang w:bidi="ar-IQ"/>
        </w:rPr>
      </w:pPr>
      <w:r w:rsidRPr="006B5E9C">
        <w:rPr>
          <w:rFonts w:asciiTheme="minorBidi" w:hAnsiTheme="minorBidi" w:hint="cs"/>
          <w:sz w:val="32"/>
          <w:rtl/>
          <w:lang w:bidi="ar-IQ"/>
        </w:rPr>
        <w:t xml:space="preserve">     1- </w:t>
      </w:r>
      <w:r w:rsidR="00B25B90">
        <w:rPr>
          <w:rFonts w:asciiTheme="minorBidi" w:hAnsiTheme="minorBidi" w:hint="cs"/>
          <w:sz w:val="32"/>
          <w:rtl/>
          <w:lang w:bidi="ar-IQ"/>
        </w:rPr>
        <w:t>(</w:t>
      </w:r>
      <w:r w:rsidRPr="006B5E9C">
        <w:rPr>
          <w:rFonts w:asciiTheme="minorBidi" w:hAnsiTheme="minorBidi" w:hint="cs"/>
          <w:sz w:val="32"/>
          <w:rtl/>
          <w:lang w:bidi="ar-IQ"/>
        </w:rPr>
        <w:t>أن هذا الحديث منكر,لا يعرف من مذهب عثمان ولا من مذهب علي عنه, ولا من مذهب المهاجرين, انفرد به يحيى بن أبي كثير عن أبي سلمه عن عطاء بن يسار عن زيد بن خالد الجهني, ولم يتابع عليه, وان هذا الحديث ليس فيه تصريح بمجاوزة الختانُ الختانَ, وإنما فيه جامع ولم يمن, وقد تكون مجامعة ولا يمس فيها الختانُ الختانَ, لأنه لفظ مأخوذ من الاجتماع يكنى به عن الوطء</w:t>
      </w:r>
      <w:r w:rsidR="00B25B90">
        <w:rPr>
          <w:rFonts w:asciiTheme="minorBidi" w:hAnsiTheme="minorBidi" w:hint="cs"/>
          <w:sz w:val="32"/>
          <w:rtl/>
          <w:lang w:bidi="ar-IQ"/>
        </w:rPr>
        <w:t>)</w:t>
      </w:r>
      <w:r w:rsidRPr="006B5E9C">
        <w:rPr>
          <w:rFonts w:hint="cs"/>
          <w:sz w:val="32"/>
          <w:vertAlign w:val="superscript"/>
          <w:rtl/>
        </w:rPr>
        <w:t>(</w:t>
      </w:r>
      <w:r w:rsidRPr="006B5E9C">
        <w:rPr>
          <w:sz w:val="32"/>
          <w:vertAlign w:val="superscript"/>
          <w:rtl/>
        </w:rPr>
        <w:footnoteReference w:id="720"/>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spacing w:line="240" w:lineRule="auto"/>
        <w:jc w:val="both"/>
        <w:rPr>
          <w:rFonts w:ascii="Times New Roman" w:hAnsi="Times New Roman"/>
          <w:sz w:val="32"/>
          <w:rtl/>
          <w:lang w:bidi="ar-IQ"/>
        </w:rPr>
      </w:pPr>
      <w:r w:rsidRPr="006B5E9C">
        <w:rPr>
          <w:rFonts w:asciiTheme="minorBidi" w:hAnsiTheme="minorBidi" w:hint="cs"/>
          <w:sz w:val="32"/>
          <w:rtl/>
          <w:lang w:bidi="ar-IQ"/>
        </w:rPr>
        <w:lastRenderedPageBreak/>
        <w:t xml:space="preserve">     2- وعلى فرض صحته فهو منسوخ بأدلة الجمهور في المذهب الأول</w:t>
      </w:r>
      <w:r w:rsidRPr="006B5E9C">
        <w:rPr>
          <w:rFonts w:hint="cs"/>
          <w:sz w:val="32"/>
          <w:vertAlign w:val="superscript"/>
          <w:rtl/>
        </w:rPr>
        <w:t>(</w:t>
      </w:r>
      <w:r w:rsidRPr="006B5E9C">
        <w:rPr>
          <w:sz w:val="32"/>
          <w:vertAlign w:val="superscript"/>
          <w:rtl/>
        </w:rPr>
        <w:footnoteReference w:id="721"/>
      </w:r>
      <w:r w:rsidRPr="006B5E9C">
        <w:rPr>
          <w:rFonts w:hint="cs"/>
          <w:sz w:val="32"/>
          <w:vertAlign w:val="superscript"/>
          <w:rtl/>
        </w:rPr>
        <w:t>)</w:t>
      </w:r>
      <w:r w:rsidRPr="006B5E9C">
        <w:rPr>
          <w:rFonts w:asciiTheme="minorBidi" w:hAnsiTheme="minorBidi" w:hint="cs"/>
          <w:sz w:val="32"/>
          <w:rtl/>
          <w:lang w:bidi="ar-IQ"/>
        </w:rPr>
        <w:t>.</w:t>
      </w:r>
    </w:p>
    <w:p w:rsidR="00B21921" w:rsidRPr="006B5E9C" w:rsidRDefault="00B21921" w:rsidP="00B21921">
      <w:pPr>
        <w:tabs>
          <w:tab w:val="left" w:pos="3062"/>
          <w:tab w:val="center" w:pos="4153"/>
        </w:tabs>
        <w:spacing w:line="240" w:lineRule="auto"/>
        <w:rPr>
          <w:rFonts w:ascii="Arial" w:hAnsi="Arial"/>
          <w:b/>
          <w:bCs/>
          <w:sz w:val="32"/>
          <w:rtl/>
          <w:lang w:bidi="ar-IQ"/>
        </w:rPr>
      </w:pPr>
      <w:r w:rsidRPr="006B5E9C">
        <w:rPr>
          <w:rFonts w:ascii="Arial" w:hAnsi="Arial" w:hint="cs"/>
          <w:b/>
          <w:bCs/>
          <w:sz w:val="32"/>
          <w:rtl/>
          <w:lang w:bidi="ar-IQ"/>
        </w:rPr>
        <w:t>المذهب الراجح</w:t>
      </w:r>
    </w:p>
    <w:p w:rsidR="00B21921" w:rsidRPr="006B5E9C" w:rsidRDefault="00B21921" w:rsidP="00B21921">
      <w:pPr>
        <w:tabs>
          <w:tab w:val="left" w:pos="3062"/>
          <w:tab w:val="center" w:pos="4153"/>
        </w:tabs>
        <w:spacing w:line="240" w:lineRule="auto"/>
        <w:jc w:val="both"/>
        <w:rPr>
          <w:rFonts w:ascii="Arial" w:hAnsi="Arial"/>
          <w:b/>
          <w:bCs/>
          <w:sz w:val="32"/>
          <w:rtl/>
        </w:rPr>
      </w:pPr>
      <w:r w:rsidRPr="006B5E9C">
        <w:rPr>
          <w:rFonts w:ascii="Arial" w:hAnsi="Arial" w:hint="cs"/>
          <w:b/>
          <w:bCs/>
          <w:sz w:val="32"/>
          <w:rtl/>
        </w:rPr>
        <w:t xml:space="preserve">مما تقدم يتضح أن الراجح هو ما ذهب إليه أصحاب المذهب الأول </w:t>
      </w:r>
      <w:r>
        <w:rPr>
          <w:rFonts w:ascii="Arial" w:hAnsi="Arial" w:hint="cs"/>
          <w:b/>
          <w:bCs/>
          <w:sz w:val="32"/>
          <w:rtl/>
        </w:rPr>
        <w:t xml:space="preserve">من أن ألتقاء الختانين موجب للغسل سواء كان معه إنزال أم لم يكن </w:t>
      </w:r>
      <w:r w:rsidRPr="006B5E9C">
        <w:rPr>
          <w:rFonts w:ascii="Arial" w:hAnsi="Arial" w:hint="cs"/>
          <w:b/>
          <w:bCs/>
          <w:sz w:val="32"/>
          <w:rtl/>
        </w:rPr>
        <w:t>وذلك لصحة استدلالهم وضعف استدلال المذهب الثاني لأن أدلتهم منسوخه كما بينا آنفاً،والله أعلم.</w:t>
      </w:r>
    </w:p>
    <w:p w:rsidR="009779A5" w:rsidRDefault="009779A5" w:rsidP="009779A5">
      <w:pPr>
        <w:spacing w:line="240" w:lineRule="auto"/>
        <w:rPr>
          <w:rFonts w:ascii="Andalus" w:hAnsi="Andalus" w:cs="Monotype Koufi"/>
          <w:sz w:val="38"/>
          <w:szCs w:val="38"/>
          <w:rtl/>
          <w:lang w:bidi="ar-IQ"/>
        </w:rPr>
      </w:pPr>
    </w:p>
    <w:p w:rsidR="00237694" w:rsidRPr="00371569" w:rsidRDefault="00B21921"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rial" w:hAnsi="Arial" w:cs="Monotype Koufi"/>
          <w:sz w:val="26"/>
          <w:szCs w:val="26"/>
          <w:rtl/>
        </w:rPr>
      </w:pPr>
      <w:r>
        <w:rPr>
          <w:rFonts w:ascii="Andalus" w:hAnsi="Andalus" w:cs="Monotype Koufi"/>
          <w:sz w:val="38"/>
          <w:szCs w:val="38"/>
          <w:rtl/>
        </w:rPr>
        <w:t>ا</w:t>
      </w:r>
      <w:r>
        <w:rPr>
          <w:rFonts w:ascii="Andalus" w:hAnsi="Andalus" w:cs="Monotype Koufi" w:hint="cs"/>
          <w:sz w:val="38"/>
          <w:szCs w:val="38"/>
          <w:rtl/>
        </w:rPr>
        <w:t>لمطلب الثاني</w:t>
      </w:r>
      <w:r w:rsidR="00237694" w:rsidRPr="00371569">
        <w:rPr>
          <w:rFonts w:ascii="Andalus" w:hAnsi="Andalus" w:cs="Monotype Koufi"/>
          <w:sz w:val="38"/>
          <w:szCs w:val="38"/>
          <w:rtl/>
        </w:rPr>
        <w:t>:</w:t>
      </w:r>
      <w:r>
        <w:rPr>
          <w:rFonts w:ascii="Andalus" w:hAnsi="Andalus" w:cs="Monotype Koufi" w:hint="cs"/>
          <w:sz w:val="38"/>
          <w:szCs w:val="38"/>
          <w:rtl/>
        </w:rPr>
        <w:t xml:space="preserve"> </w:t>
      </w:r>
      <w:r w:rsidR="00237694" w:rsidRPr="00371569">
        <w:rPr>
          <w:rFonts w:ascii="Andalus" w:hAnsi="Andalus" w:cs="Monotype Koufi"/>
          <w:sz w:val="38"/>
          <w:szCs w:val="38"/>
          <w:rtl/>
        </w:rPr>
        <w:t>حكم التطهر من المذي إذا أصاب الثوب والبدن</w:t>
      </w:r>
      <w:r>
        <w:rPr>
          <w:rFonts w:ascii="Arial" w:hAnsi="Arial" w:cs="Monotype Koufi" w:hint="cs"/>
          <w:sz w:val="26"/>
          <w:szCs w:val="26"/>
          <w:rtl/>
        </w:rPr>
        <w:t>:</w:t>
      </w:r>
    </w:p>
    <w:p w:rsidR="00237694" w:rsidRPr="00FE17D6" w:rsidRDefault="00237694" w:rsidP="00C351D4">
      <w:pPr>
        <w:pStyle w:val="a5"/>
        <w:numPr>
          <w:ilvl w:val="0"/>
          <w:numId w:val="33"/>
        </w:numPr>
        <w:spacing w:line="240" w:lineRule="auto"/>
        <w:jc w:val="both"/>
        <w:rPr>
          <w:rFonts w:ascii="Arial" w:hAnsi="Arial"/>
          <w:sz w:val="32"/>
          <w:rtl/>
        </w:rPr>
      </w:pPr>
      <w:r w:rsidRPr="00FE17D6">
        <w:rPr>
          <w:rFonts w:ascii="Arial" w:hAnsi="Arial" w:hint="cs"/>
          <w:sz w:val="30"/>
          <w:szCs w:val="30"/>
          <w:rtl/>
        </w:rPr>
        <w:t>أجمع العلماء على أن المذي لا يوجب الغسل وأنه يوجب الوضوء ما لم يكن سلساً</w:t>
      </w:r>
      <w:r w:rsidRPr="00FE17D6">
        <w:rPr>
          <w:rFonts w:ascii="Arial" w:hAnsi="Arial" w:hint="cs"/>
          <w:sz w:val="32"/>
          <w:rtl/>
        </w:rPr>
        <w:t xml:space="preserve"> دائماً</w:t>
      </w:r>
      <w:r w:rsidR="00FE17D6" w:rsidRPr="00FE17D6">
        <w:rPr>
          <w:rFonts w:ascii="Arial" w:hAnsi="Arial" w:hint="cs"/>
          <w:sz w:val="32"/>
          <w:vertAlign w:val="superscript"/>
          <w:rtl/>
        </w:rPr>
        <w:t>(</w:t>
      </w:r>
      <w:r w:rsidRPr="00FE17D6">
        <w:rPr>
          <w:rStyle w:val="a6"/>
          <w:rFonts w:ascii="Arial" w:hAnsi="Arial"/>
          <w:sz w:val="32"/>
          <w:rtl/>
        </w:rPr>
        <w:footnoteReference w:id="722"/>
      </w:r>
      <w:r w:rsidR="00FE17D6" w:rsidRPr="00FE17D6">
        <w:rPr>
          <w:rFonts w:ascii="Arial" w:hAnsi="Arial" w:hint="cs"/>
          <w:sz w:val="32"/>
          <w:vertAlign w:val="superscript"/>
          <w:rtl/>
        </w:rPr>
        <w:t>)</w:t>
      </w:r>
      <w:r w:rsidRPr="00FE17D6">
        <w:rPr>
          <w:rFonts w:ascii="Arial" w:hAnsi="Arial" w:hint="cs"/>
          <w:sz w:val="32"/>
          <w:rtl/>
        </w:rPr>
        <w:t>.</w:t>
      </w:r>
    </w:p>
    <w:p w:rsidR="00237694" w:rsidRPr="00DF15D7" w:rsidRDefault="00237694" w:rsidP="00C351D4">
      <w:pPr>
        <w:spacing w:line="240" w:lineRule="auto"/>
        <w:jc w:val="both"/>
        <w:rPr>
          <w:rFonts w:ascii="Arial" w:hAnsi="Arial"/>
          <w:sz w:val="32"/>
          <w:rtl/>
        </w:rPr>
      </w:pPr>
      <w:r>
        <w:rPr>
          <w:rFonts w:ascii="Arial" w:hAnsi="Arial" w:hint="cs"/>
          <w:sz w:val="32"/>
          <w:rtl/>
        </w:rPr>
        <w:t>وا</w:t>
      </w:r>
      <w:r w:rsidRPr="00DF15D7">
        <w:rPr>
          <w:rFonts w:ascii="Arial" w:hAnsi="Arial" w:hint="cs"/>
          <w:sz w:val="32"/>
          <w:rtl/>
        </w:rPr>
        <w:t>ختلفوا فيما إذا أصاب الثوب منه والبدن على مذهبين:</w:t>
      </w:r>
    </w:p>
    <w:p w:rsidR="00237694" w:rsidRPr="00DF15D7" w:rsidRDefault="00237694" w:rsidP="00C351D4">
      <w:pPr>
        <w:spacing w:line="240" w:lineRule="auto"/>
        <w:jc w:val="both"/>
        <w:rPr>
          <w:rFonts w:ascii="Arial" w:hAnsi="Arial"/>
          <w:sz w:val="32"/>
          <w:rtl/>
        </w:rPr>
      </w:pPr>
      <w:r w:rsidRPr="00DF15D7">
        <w:rPr>
          <w:rFonts w:ascii="Arial" w:hAnsi="Arial" w:hint="cs"/>
          <w:b/>
          <w:bCs/>
          <w:sz w:val="32"/>
          <w:rtl/>
        </w:rPr>
        <w:t>المذهب الأول:</w:t>
      </w:r>
      <w:r w:rsidRPr="00DF15D7">
        <w:rPr>
          <w:rFonts w:ascii="Arial" w:hAnsi="Arial" w:hint="cs"/>
          <w:sz w:val="32"/>
          <w:rtl/>
        </w:rPr>
        <w:t xml:space="preserve"> أن غسله واجب.</w:t>
      </w:r>
    </w:p>
    <w:p w:rsidR="00237694" w:rsidRDefault="00EF3262" w:rsidP="00C351D4">
      <w:pPr>
        <w:spacing w:line="240" w:lineRule="auto"/>
        <w:jc w:val="both"/>
        <w:rPr>
          <w:rFonts w:ascii="Arial" w:hAnsi="Arial"/>
          <w:sz w:val="32"/>
          <w:rtl/>
        </w:rPr>
      </w:pPr>
      <w:r>
        <w:rPr>
          <w:rFonts w:ascii="Arial" w:hAnsi="Arial" w:hint="cs"/>
          <w:sz w:val="32"/>
          <w:rtl/>
        </w:rPr>
        <w:t>وهو مروي عن عمر، و</w:t>
      </w:r>
      <w:r w:rsidR="00237694" w:rsidRPr="00DF15D7">
        <w:rPr>
          <w:rFonts w:ascii="Arial" w:hAnsi="Arial" w:hint="cs"/>
          <w:sz w:val="32"/>
          <w:rtl/>
        </w:rPr>
        <w:t>بن عباس</w:t>
      </w:r>
      <w:r>
        <w:rPr>
          <w:rFonts w:ascii="Arial" w:hAnsi="Arial" w:hint="cs"/>
          <w:sz w:val="32"/>
          <w:rtl/>
        </w:rPr>
        <w:t>(رضي الله عنهما)</w:t>
      </w:r>
      <w:r w:rsidR="00237694" w:rsidRPr="00DF15D7">
        <w:rPr>
          <w:rFonts w:ascii="Arial" w:hAnsi="Arial" w:hint="cs"/>
          <w:sz w:val="32"/>
          <w:rtl/>
        </w:rPr>
        <w:t>، وسعيد ابن المسيب، وعطاء، وأب</w:t>
      </w:r>
      <w:r w:rsidR="00BF2639">
        <w:rPr>
          <w:rFonts w:ascii="Arial" w:hAnsi="Arial" w:hint="cs"/>
          <w:sz w:val="32"/>
          <w:rtl/>
        </w:rPr>
        <w:t>ي</w:t>
      </w:r>
      <w:r w:rsidR="00237694" w:rsidRPr="00DF15D7">
        <w:rPr>
          <w:rFonts w:ascii="Arial" w:hAnsi="Arial" w:hint="cs"/>
          <w:sz w:val="32"/>
          <w:rtl/>
        </w:rPr>
        <w:t xml:space="preserve"> ثور</w:t>
      </w:r>
      <w:r w:rsidR="00B25B90" w:rsidRPr="00B25B90">
        <w:rPr>
          <w:rFonts w:ascii="Arial" w:hAnsi="Arial" w:hint="cs"/>
          <w:sz w:val="32"/>
          <w:vertAlign w:val="superscript"/>
          <w:rtl/>
        </w:rPr>
        <w:t>(</w:t>
      </w:r>
      <w:r w:rsidR="00B25B90" w:rsidRPr="00B25B90">
        <w:rPr>
          <w:rStyle w:val="a6"/>
          <w:rFonts w:ascii="Arial" w:hAnsi="Arial"/>
          <w:sz w:val="32"/>
          <w:rtl/>
        </w:rPr>
        <w:footnoteReference w:id="723"/>
      </w:r>
      <w:r w:rsidR="00B25B90" w:rsidRPr="00B25B90">
        <w:rPr>
          <w:rFonts w:ascii="Arial" w:hAnsi="Arial" w:hint="cs"/>
          <w:sz w:val="32"/>
          <w:vertAlign w:val="superscript"/>
          <w:rtl/>
        </w:rPr>
        <w:t>)</w:t>
      </w:r>
      <w:r w:rsidR="00237694" w:rsidRPr="00DF15D7">
        <w:rPr>
          <w:rFonts w:ascii="Arial" w:hAnsi="Arial" w:hint="cs"/>
          <w:sz w:val="32"/>
          <w:rtl/>
        </w:rPr>
        <w:t>، و</w:t>
      </w:r>
      <w:r w:rsidR="00237694">
        <w:rPr>
          <w:rFonts w:ascii="Arial" w:hAnsi="Arial" w:hint="cs"/>
          <w:sz w:val="32"/>
          <w:rtl/>
        </w:rPr>
        <w:t xml:space="preserve">إليه ذهب </w:t>
      </w:r>
      <w:r w:rsidR="00237694" w:rsidRPr="00DF15D7">
        <w:rPr>
          <w:rFonts w:ascii="Arial" w:hAnsi="Arial" w:hint="cs"/>
          <w:sz w:val="32"/>
          <w:rtl/>
        </w:rPr>
        <w:t>جمهور الفقهاء</w:t>
      </w:r>
      <w:r w:rsidR="00BF2639" w:rsidRPr="00FE17D6">
        <w:rPr>
          <w:rFonts w:hint="cs"/>
          <w:vertAlign w:val="superscript"/>
          <w:rtl/>
        </w:rPr>
        <w:t>(</w:t>
      </w:r>
      <w:r w:rsidR="00BF2639" w:rsidRPr="00FE17D6">
        <w:rPr>
          <w:vertAlign w:val="superscript"/>
          <w:rtl/>
        </w:rPr>
        <w:footnoteReference w:id="724"/>
      </w:r>
      <w:r w:rsidR="00BF2639" w:rsidRPr="00FE17D6">
        <w:rPr>
          <w:rFonts w:hint="cs"/>
          <w:vertAlign w:val="superscript"/>
          <w:rtl/>
        </w:rPr>
        <w:t>)</w:t>
      </w:r>
      <w:r w:rsidR="00FE17D6">
        <w:rPr>
          <w:rFonts w:ascii="Arial" w:hAnsi="Arial" w:hint="cs"/>
          <w:sz w:val="32"/>
          <w:rtl/>
        </w:rPr>
        <w:t>.</w:t>
      </w:r>
    </w:p>
    <w:p w:rsidR="00237694" w:rsidRPr="00DF15D7" w:rsidRDefault="00237694" w:rsidP="00C351D4">
      <w:pPr>
        <w:spacing w:line="240" w:lineRule="auto"/>
        <w:jc w:val="both"/>
        <w:rPr>
          <w:rFonts w:ascii="Arial" w:hAnsi="Arial"/>
          <w:sz w:val="32"/>
          <w:rtl/>
        </w:rPr>
      </w:pPr>
      <w:r>
        <w:rPr>
          <w:rFonts w:ascii="Arial" w:hAnsi="Arial" w:hint="cs"/>
          <w:sz w:val="32"/>
          <w:rtl/>
        </w:rPr>
        <w:lastRenderedPageBreak/>
        <w:t>وهو اختيار ا</w:t>
      </w:r>
      <w:r w:rsidRPr="00DF15D7">
        <w:rPr>
          <w:rFonts w:ascii="Arial" w:hAnsi="Arial" w:hint="cs"/>
          <w:sz w:val="32"/>
          <w:rtl/>
        </w:rPr>
        <w:t>بن رجب الحنبلي</w:t>
      </w:r>
      <w:r w:rsidR="00BF2639">
        <w:rPr>
          <w:rFonts w:ascii="Arial" w:hAnsi="Arial" w:hint="cs"/>
          <w:sz w:val="32"/>
          <w:rtl/>
        </w:rPr>
        <w:t xml:space="preserve"> </w:t>
      </w:r>
      <w:r w:rsidR="00BF2639" w:rsidRPr="00BF2639">
        <w:rPr>
          <w:rFonts w:ascii="Arial" w:hAnsi="Arial" w:hint="cs"/>
          <w:sz w:val="32"/>
          <w:vertAlign w:val="superscript"/>
          <w:rtl/>
        </w:rPr>
        <w:t>(</w:t>
      </w:r>
      <w:r w:rsidR="00BF2639">
        <w:rPr>
          <w:rStyle w:val="a6"/>
          <w:rFonts w:ascii="Arial" w:hAnsi="Arial"/>
          <w:sz w:val="32"/>
          <w:rtl/>
        </w:rPr>
        <w:footnoteReference w:id="725"/>
      </w:r>
      <w:r w:rsidR="00BF2639" w:rsidRPr="00BF2639">
        <w:rPr>
          <w:rFonts w:ascii="Arial" w:hAnsi="Arial" w:hint="cs"/>
          <w:sz w:val="32"/>
          <w:vertAlign w:val="superscript"/>
          <w:rtl/>
        </w:rPr>
        <w:t>)</w:t>
      </w:r>
      <w:r w:rsidRPr="00DF15D7">
        <w:rPr>
          <w:rFonts w:ascii="Arial" w:hAnsi="Arial" w:hint="cs"/>
          <w:sz w:val="32"/>
          <w:rtl/>
        </w:rPr>
        <w:t>.</w:t>
      </w:r>
    </w:p>
    <w:p w:rsidR="00237694" w:rsidRPr="00CE31DB" w:rsidRDefault="00237694" w:rsidP="00C351D4">
      <w:pPr>
        <w:spacing w:line="240" w:lineRule="auto"/>
        <w:jc w:val="both"/>
        <w:rPr>
          <w:rFonts w:ascii="Arial" w:hAnsi="Arial"/>
          <w:b/>
          <w:bCs/>
          <w:sz w:val="32"/>
          <w:rtl/>
        </w:rPr>
      </w:pPr>
      <w:r w:rsidRPr="00CE31DB">
        <w:rPr>
          <w:rFonts w:ascii="Arial" w:hAnsi="Arial" w:hint="cs"/>
          <w:b/>
          <w:bCs/>
          <w:sz w:val="32"/>
          <w:rtl/>
        </w:rPr>
        <w:t xml:space="preserve">والحجة لهم من السنة: </w:t>
      </w:r>
    </w:p>
    <w:p w:rsidR="00237694" w:rsidRPr="00DF15D7" w:rsidRDefault="00237694" w:rsidP="00C351D4">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 xml:space="preserve">ما صح </w:t>
      </w:r>
      <w:r w:rsidRPr="00DF15D7">
        <w:rPr>
          <w:rFonts w:ascii="Arial" w:hAnsi="Arial" w:hint="cs"/>
          <w:sz w:val="32"/>
          <w:rtl/>
        </w:rPr>
        <w:t>عن علي(</w:t>
      </w:r>
      <w:r w:rsidRPr="00DF15D7">
        <w:rPr>
          <w:rFonts w:ascii="Arial" w:hAnsi="Arial" w:hint="cs"/>
          <w:sz w:val="32"/>
        </w:rPr>
        <w:sym w:font="AGA Arabesque" w:char="F074"/>
      </w:r>
      <w:r w:rsidRPr="00DF15D7">
        <w:rPr>
          <w:rFonts w:ascii="Arial" w:hAnsi="Arial" w:hint="cs"/>
          <w:sz w:val="32"/>
          <w:rtl/>
        </w:rPr>
        <w:t>) قال كنت رجلاً مذاءً فأمرت رجلاً أن يسأل النبي(</w:t>
      </w:r>
      <w:r w:rsidRPr="00DF15D7">
        <w:rPr>
          <w:rFonts w:ascii="Arial" w:hAnsi="Arial" w:hint="cs"/>
          <w:sz w:val="32"/>
        </w:rPr>
        <w:sym w:font="AGA Arabesque" w:char="F072"/>
      </w:r>
      <w:r w:rsidRPr="00DF15D7">
        <w:rPr>
          <w:rFonts w:ascii="Arial" w:hAnsi="Arial" w:hint="cs"/>
          <w:sz w:val="32"/>
          <w:rtl/>
        </w:rPr>
        <w:t>) لمكان أبن</w:t>
      </w:r>
      <w:r w:rsidR="00957056">
        <w:rPr>
          <w:rFonts w:ascii="Arial" w:hAnsi="Arial" w:hint="cs"/>
          <w:sz w:val="32"/>
          <w:rtl/>
        </w:rPr>
        <w:t>ت</w:t>
      </w:r>
      <w:r w:rsidRPr="00DF15D7">
        <w:rPr>
          <w:rFonts w:ascii="Arial" w:hAnsi="Arial" w:hint="cs"/>
          <w:sz w:val="32"/>
          <w:rtl/>
        </w:rPr>
        <w:t>ه فسأل</w:t>
      </w:r>
      <w:r w:rsidR="00EF3262">
        <w:rPr>
          <w:rFonts w:ascii="Arial" w:hAnsi="Arial" w:hint="cs"/>
          <w:sz w:val="32"/>
          <w:rtl/>
        </w:rPr>
        <w:t>ه</w:t>
      </w:r>
      <w:r w:rsidRPr="00DF15D7">
        <w:rPr>
          <w:rFonts w:ascii="Arial" w:hAnsi="Arial" w:hint="cs"/>
          <w:sz w:val="32"/>
          <w:rtl/>
        </w:rPr>
        <w:t xml:space="preserve"> فقال(توضأ واغسل ذكرك)</w:t>
      </w:r>
      <w:r w:rsidRPr="00FE17D6">
        <w:rPr>
          <w:rFonts w:hint="cs"/>
          <w:vertAlign w:val="superscript"/>
          <w:rtl/>
        </w:rPr>
        <w:t>(</w:t>
      </w:r>
      <w:r w:rsidRPr="00FE17D6">
        <w:rPr>
          <w:vertAlign w:val="superscript"/>
          <w:rtl/>
        </w:rPr>
        <w:footnoteReference w:id="726"/>
      </w:r>
      <w:r w:rsidRPr="00FE17D6">
        <w:rPr>
          <w:rFonts w:hint="cs"/>
          <w:vertAlign w:val="superscript"/>
          <w:rtl/>
        </w:rPr>
        <w:t>)</w:t>
      </w:r>
      <w:r w:rsidRPr="00DF15D7">
        <w:rPr>
          <w:rFonts w:ascii="Arial" w:hAnsi="Arial" w:hint="cs"/>
          <w:sz w:val="32"/>
          <w:rtl/>
        </w:rPr>
        <w:t>.</w:t>
      </w:r>
    </w:p>
    <w:p w:rsidR="00237694" w:rsidRPr="00FD4C36" w:rsidRDefault="00237694" w:rsidP="00C351D4">
      <w:pPr>
        <w:spacing w:line="240" w:lineRule="auto"/>
        <w:jc w:val="both"/>
        <w:rPr>
          <w:rFonts w:ascii="Arial" w:hAnsi="Arial"/>
          <w:b/>
          <w:bCs/>
          <w:sz w:val="32"/>
          <w:rtl/>
        </w:rPr>
      </w:pPr>
      <w:r>
        <w:rPr>
          <w:rFonts w:ascii="Arial" w:hAnsi="Arial" w:hint="cs"/>
          <w:b/>
          <w:bCs/>
          <w:sz w:val="32"/>
          <w:rtl/>
        </w:rPr>
        <w:t xml:space="preserve">  </w:t>
      </w:r>
      <w:r w:rsidRPr="00FD4C36">
        <w:rPr>
          <w:rFonts w:ascii="Arial" w:hAnsi="Arial" w:hint="cs"/>
          <w:b/>
          <w:bCs/>
          <w:sz w:val="32"/>
          <w:rtl/>
        </w:rPr>
        <w:t>وجه الدلالة:</w:t>
      </w:r>
    </w:p>
    <w:p w:rsidR="00237694" w:rsidRPr="00DF15D7" w:rsidRDefault="00237694" w:rsidP="00C351D4">
      <w:pPr>
        <w:spacing w:line="240" w:lineRule="auto"/>
        <w:jc w:val="both"/>
        <w:rPr>
          <w:rFonts w:ascii="Arial" w:hAnsi="Arial"/>
          <w:sz w:val="32"/>
          <w:rtl/>
        </w:rPr>
      </w:pPr>
      <w:r>
        <w:rPr>
          <w:rFonts w:ascii="Arial" w:hAnsi="Arial" w:hint="cs"/>
          <w:sz w:val="32"/>
          <w:rtl/>
        </w:rPr>
        <w:t xml:space="preserve">     </w:t>
      </w:r>
      <w:r w:rsidRPr="00DF15D7">
        <w:rPr>
          <w:rFonts w:ascii="Arial" w:hAnsi="Arial" w:hint="cs"/>
          <w:sz w:val="32"/>
          <w:rtl/>
        </w:rPr>
        <w:t>في هذا الحديث أن المذي نجس، وذلك لأنه أمره (</w:t>
      </w:r>
      <w:r w:rsidRPr="00DF15D7">
        <w:rPr>
          <w:rFonts w:ascii="Arial" w:hAnsi="Arial" w:hint="cs"/>
          <w:sz w:val="32"/>
        </w:rPr>
        <w:sym w:font="AGA Arabesque" w:char="F072"/>
      </w:r>
      <w:r w:rsidRPr="00DF15D7">
        <w:rPr>
          <w:rFonts w:ascii="Arial" w:hAnsi="Arial" w:hint="cs"/>
          <w:sz w:val="32"/>
          <w:rtl/>
        </w:rPr>
        <w:t xml:space="preserve">) </w:t>
      </w:r>
      <w:r>
        <w:rPr>
          <w:rFonts w:ascii="Arial" w:hAnsi="Arial" w:hint="cs"/>
          <w:sz w:val="32"/>
          <w:rtl/>
        </w:rPr>
        <w:t>بأن يغسل ذكره</w:t>
      </w:r>
      <w:r w:rsidRPr="00DF15D7">
        <w:rPr>
          <w:rFonts w:ascii="Arial" w:hAnsi="Arial" w:hint="cs"/>
          <w:sz w:val="32"/>
          <w:rtl/>
        </w:rPr>
        <w:t xml:space="preserve"> وكذلك يغسل الثوب الذي أصابه ، لأنه ألحق بالبول</w:t>
      </w:r>
      <w:r w:rsidRPr="00FE17D6">
        <w:rPr>
          <w:rFonts w:hint="cs"/>
          <w:vertAlign w:val="superscript"/>
          <w:rtl/>
        </w:rPr>
        <w:t>(</w:t>
      </w:r>
      <w:r w:rsidRPr="00FE17D6">
        <w:rPr>
          <w:vertAlign w:val="superscript"/>
          <w:rtl/>
        </w:rPr>
        <w:footnoteReference w:id="727"/>
      </w:r>
      <w:r w:rsidRPr="00FE17D6">
        <w:rPr>
          <w:rFonts w:hint="cs"/>
          <w:vertAlign w:val="superscript"/>
          <w:rtl/>
        </w:rPr>
        <w:t>)</w:t>
      </w:r>
      <w:r w:rsidRPr="00DF15D7">
        <w:rPr>
          <w:rFonts w:ascii="Arial" w:hAnsi="Arial" w:hint="cs"/>
          <w:sz w:val="32"/>
          <w:rtl/>
        </w:rPr>
        <w:t>.</w:t>
      </w:r>
    </w:p>
    <w:p w:rsidR="00237694" w:rsidRPr="00FD4C36" w:rsidRDefault="00794F2A" w:rsidP="00C351D4">
      <w:pPr>
        <w:spacing w:line="240" w:lineRule="auto"/>
        <w:jc w:val="both"/>
        <w:rPr>
          <w:rFonts w:ascii="Arial" w:hAnsi="Arial"/>
          <w:b/>
          <w:bCs/>
          <w:sz w:val="32"/>
          <w:rtl/>
        </w:rPr>
      </w:pPr>
      <w:r>
        <w:rPr>
          <w:rFonts w:ascii="Arial" w:hAnsi="Arial" w:hint="cs"/>
          <w:b/>
          <w:bCs/>
          <w:sz w:val="32"/>
          <w:rtl/>
        </w:rPr>
        <w:t>واعترض</w:t>
      </w:r>
      <w:r w:rsidR="00237694" w:rsidRPr="00FD4C36">
        <w:rPr>
          <w:rFonts w:ascii="Arial" w:hAnsi="Arial" w:hint="cs"/>
          <w:b/>
          <w:bCs/>
          <w:sz w:val="32"/>
          <w:rtl/>
        </w:rPr>
        <w:t>:</w:t>
      </w:r>
    </w:p>
    <w:p w:rsidR="00237694" w:rsidRPr="00DF15D7" w:rsidRDefault="00237694" w:rsidP="00C351D4">
      <w:pPr>
        <w:spacing w:line="240" w:lineRule="auto"/>
        <w:jc w:val="both"/>
        <w:rPr>
          <w:rFonts w:ascii="Arial" w:hAnsi="Arial"/>
          <w:sz w:val="32"/>
          <w:rtl/>
        </w:rPr>
      </w:pPr>
      <w:r>
        <w:rPr>
          <w:rFonts w:ascii="Arial" w:hAnsi="Arial" w:hint="cs"/>
          <w:sz w:val="32"/>
          <w:rtl/>
        </w:rPr>
        <w:t xml:space="preserve">     </w:t>
      </w:r>
      <w:r w:rsidR="00290E52">
        <w:rPr>
          <w:rFonts w:ascii="Arial" w:hAnsi="Arial" w:hint="cs"/>
          <w:sz w:val="32"/>
          <w:rtl/>
        </w:rPr>
        <w:t>(</w:t>
      </w:r>
      <w:r w:rsidRPr="00DF15D7">
        <w:rPr>
          <w:rFonts w:ascii="Arial" w:hAnsi="Arial" w:hint="cs"/>
          <w:sz w:val="32"/>
          <w:rtl/>
        </w:rPr>
        <w:t>أن رواية الغسل إنما هي من الفرج لا من الثوب الذي هو محل النزاع فإنه لم يعارض رواية النضح المذكورة معارض فالاكتفاء به صحيح مجزئ</w:t>
      </w:r>
      <w:r w:rsidR="00290E52">
        <w:rPr>
          <w:rFonts w:ascii="Arial" w:hAnsi="Arial" w:hint="cs"/>
          <w:sz w:val="32"/>
          <w:rtl/>
        </w:rPr>
        <w:t>)</w:t>
      </w:r>
      <w:r w:rsidRPr="00FE17D6">
        <w:rPr>
          <w:rFonts w:hint="cs"/>
          <w:vertAlign w:val="superscript"/>
          <w:rtl/>
        </w:rPr>
        <w:t>(</w:t>
      </w:r>
      <w:r w:rsidRPr="00FE17D6">
        <w:rPr>
          <w:vertAlign w:val="superscript"/>
          <w:rtl/>
        </w:rPr>
        <w:footnoteReference w:id="728"/>
      </w:r>
      <w:r w:rsidRPr="00FE17D6">
        <w:rPr>
          <w:rFonts w:hint="cs"/>
          <w:vertAlign w:val="superscript"/>
          <w:rtl/>
        </w:rPr>
        <w:t>)</w:t>
      </w:r>
      <w:r w:rsidRPr="00DF15D7">
        <w:rPr>
          <w:rFonts w:ascii="Arial" w:hAnsi="Arial" w:hint="cs"/>
          <w:sz w:val="32"/>
          <w:rtl/>
        </w:rPr>
        <w:t>.</w:t>
      </w:r>
    </w:p>
    <w:p w:rsidR="00237694" w:rsidRPr="00DF15D7" w:rsidRDefault="00237694" w:rsidP="00C351D4">
      <w:pPr>
        <w:spacing w:line="240" w:lineRule="auto"/>
        <w:jc w:val="both"/>
        <w:rPr>
          <w:rFonts w:ascii="Arial" w:hAnsi="Arial"/>
          <w:sz w:val="32"/>
          <w:rtl/>
        </w:rPr>
      </w:pPr>
      <w:r w:rsidRPr="00DF15D7">
        <w:rPr>
          <w:rFonts w:ascii="Arial" w:hAnsi="Arial" w:hint="cs"/>
          <w:b/>
          <w:bCs/>
          <w:sz w:val="32"/>
          <w:rtl/>
        </w:rPr>
        <w:t>المذهب الثاني:</w:t>
      </w:r>
      <w:r w:rsidRPr="00DF15D7">
        <w:rPr>
          <w:rFonts w:ascii="Arial" w:hAnsi="Arial" w:hint="cs"/>
          <w:sz w:val="32"/>
          <w:rtl/>
        </w:rPr>
        <w:t xml:space="preserve"> أنه يجزئ فيه النضح.</w:t>
      </w:r>
    </w:p>
    <w:p w:rsidR="00237694" w:rsidRPr="00DF15D7" w:rsidRDefault="00237694" w:rsidP="00290E52">
      <w:pPr>
        <w:spacing w:line="240" w:lineRule="auto"/>
        <w:jc w:val="both"/>
        <w:rPr>
          <w:rFonts w:ascii="Arial" w:hAnsi="Arial"/>
          <w:sz w:val="32"/>
          <w:rtl/>
        </w:rPr>
      </w:pPr>
      <w:r w:rsidRPr="00DF15D7">
        <w:rPr>
          <w:rFonts w:ascii="Arial" w:hAnsi="Arial" w:hint="cs"/>
          <w:sz w:val="32"/>
          <w:rtl/>
        </w:rPr>
        <w:t>وهو رواية عن أحمد</w:t>
      </w:r>
      <w:r w:rsidR="00290E52" w:rsidRPr="00290E52">
        <w:rPr>
          <w:rFonts w:ascii="Arial" w:hAnsi="Arial" w:hint="cs"/>
          <w:sz w:val="32"/>
          <w:vertAlign w:val="superscript"/>
          <w:rtl/>
        </w:rPr>
        <w:t>(</w:t>
      </w:r>
      <w:r w:rsidR="00290E52" w:rsidRPr="00290E52">
        <w:rPr>
          <w:rStyle w:val="a6"/>
          <w:rFonts w:ascii="Arial" w:hAnsi="Arial"/>
          <w:sz w:val="32"/>
          <w:rtl/>
        </w:rPr>
        <w:footnoteReference w:id="729"/>
      </w:r>
      <w:r w:rsidR="00290E52" w:rsidRPr="00290E52">
        <w:rPr>
          <w:rFonts w:ascii="Arial" w:hAnsi="Arial" w:hint="cs"/>
          <w:sz w:val="32"/>
          <w:vertAlign w:val="superscript"/>
          <w:rtl/>
        </w:rPr>
        <w:t>)</w:t>
      </w:r>
      <w:r w:rsidR="00290E52">
        <w:rPr>
          <w:rFonts w:ascii="Arial" w:hAnsi="Arial" w:hint="cs"/>
          <w:sz w:val="32"/>
          <w:rtl/>
        </w:rPr>
        <w:t>، وبه قال ابن حزم</w:t>
      </w:r>
      <w:r w:rsidRPr="00DF15D7">
        <w:rPr>
          <w:rFonts w:ascii="Arial" w:hAnsi="Arial" w:hint="cs"/>
          <w:sz w:val="32"/>
          <w:rtl/>
        </w:rPr>
        <w:t xml:space="preserve"> </w:t>
      </w:r>
      <w:r w:rsidR="00290E52" w:rsidRPr="00290E52">
        <w:rPr>
          <w:rFonts w:ascii="Arial" w:hAnsi="Arial" w:hint="cs"/>
          <w:sz w:val="32"/>
          <w:vertAlign w:val="superscript"/>
          <w:rtl/>
        </w:rPr>
        <w:t>(</w:t>
      </w:r>
      <w:r w:rsidR="00290E52" w:rsidRPr="00290E52">
        <w:rPr>
          <w:rStyle w:val="a6"/>
          <w:rFonts w:ascii="Arial" w:hAnsi="Arial"/>
          <w:sz w:val="32"/>
          <w:rtl/>
        </w:rPr>
        <w:footnoteReference w:id="730"/>
      </w:r>
      <w:r w:rsidR="00290E52" w:rsidRPr="00290E52">
        <w:rPr>
          <w:rFonts w:ascii="Arial" w:hAnsi="Arial" w:hint="cs"/>
          <w:sz w:val="32"/>
          <w:vertAlign w:val="superscript"/>
          <w:rtl/>
        </w:rPr>
        <w:t>)</w:t>
      </w:r>
      <w:r w:rsidRPr="00DF15D7">
        <w:rPr>
          <w:rFonts w:ascii="Arial" w:hAnsi="Arial" w:hint="cs"/>
          <w:sz w:val="32"/>
          <w:rtl/>
        </w:rPr>
        <w:t>، والشوكاني من الزيدية</w:t>
      </w:r>
      <w:r w:rsidRPr="00FE17D6">
        <w:rPr>
          <w:rFonts w:hint="cs"/>
          <w:vertAlign w:val="superscript"/>
          <w:rtl/>
        </w:rPr>
        <w:t>(</w:t>
      </w:r>
      <w:r w:rsidRPr="00FE17D6">
        <w:rPr>
          <w:vertAlign w:val="superscript"/>
          <w:rtl/>
        </w:rPr>
        <w:footnoteReference w:id="731"/>
      </w:r>
      <w:r w:rsidRPr="00FE17D6">
        <w:rPr>
          <w:rFonts w:hint="cs"/>
          <w:vertAlign w:val="superscript"/>
          <w:rtl/>
        </w:rPr>
        <w:t>)</w:t>
      </w:r>
      <w:r w:rsidRPr="00DF15D7">
        <w:rPr>
          <w:rFonts w:ascii="Arial" w:hAnsi="Arial" w:hint="cs"/>
          <w:sz w:val="32"/>
          <w:rtl/>
        </w:rPr>
        <w:t>.</w:t>
      </w:r>
    </w:p>
    <w:p w:rsidR="005A5D50" w:rsidRDefault="005A5D50">
      <w:pPr>
        <w:bidi w:val="0"/>
        <w:spacing w:line="276" w:lineRule="auto"/>
        <w:rPr>
          <w:rFonts w:ascii="Arial" w:hAnsi="Arial"/>
          <w:b/>
          <w:bCs/>
          <w:sz w:val="32"/>
          <w:rtl/>
        </w:rPr>
      </w:pPr>
      <w:r>
        <w:rPr>
          <w:rFonts w:ascii="Arial" w:hAnsi="Arial"/>
          <w:b/>
          <w:bCs/>
          <w:sz w:val="32"/>
          <w:rtl/>
        </w:rPr>
        <w:br w:type="page"/>
      </w:r>
    </w:p>
    <w:p w:rsidR="00237694" w:rsidRPr="00FD4C36" w:rsidRDefault="00237694" w:rsidP="00C351D4">
      <w:pPr>
        <w:spacing w:line="240" w:lineRule="auto"/>
        <w:jc w:val="both"/>
        <w:rPr>
          <w:rFonts w:ascii="Arial" w:hAnsi="Arial"/>
          <w:b/>
          <w:bCs/>
          <w:sz w:val="32"/>
          <w:rtl/>
        </w:rPr>
      </w:pPr>
      <w:r w:rsidRPr="00FD4C36">
        <w:rPr>
          <w:rFonts w:ascii="Arial" w:hAnsi="Arial" w:hint="cs"/>
          <w:b/>
          <w:bCs/>
          <w:sz w:val="32"/>
          <w:rtl/>
        </w:rPr>
        <w:lastRenderedPageBreak/>
        <w:t xml:space="preserve">والحجة لهم من السنة: </w:t>
      </w:r>
    </w:p>
    <w:p w:rsidR="00237694" w:rsidRPr="00DF15D7" w:rsidRDefault="00237694" w:rsidP="00C351D4">
      <w:pPr>
        <w:spacing w:line="240" w:lineRule="auto"/>
        <w:jc w:val="both"/>
        <w:rPr>
          <w:rFonts w:ascii="Arial" w:hAnsi="Arial"/>
          <w:sz w:val="32"/>
          <w:rtl/>
        </w:rPr>
      </w:pPr>
      <w:r>
        <w:rPr>
          <w:rFonts w:ascii="Arial" w:hAnsi="Arial" w:hint="cs"/>
          <w:sz w:val="32"/>
          <w:rtl/>
        </w:rPr>
        <w:t xml:space="preserve">     1- ما روي عن سهل بن حن</w:t>
      </w:r>
      <w:r w:rsidRPr="00DF15D7">
        <w:rPr>
          <w:rFonts w:ascii="Arial" w:hAnsi="Arial" w:hint="cs"/>
          <w:sz w:val="32"/>
          <w:rtl/>
        </w:rPr>
        <w:t>يف قال كنت ألق</w:t>
      </w:r>
      <w:r w:rsidR="00957056">
        <w:rPr>
          <w:rFonts w:ascii="Arial" w:hAnsi="Arial" w:hint="cs"/>
          <w:sz w:val="32"/>
          <w:rtl/>
        </w:rPr>
        <w:t>ى</w:t>
      </w:r>
      <w:r w:rsidRPr="00DF15D7">
        <w:rPr>
          <w:rFonts w:ascii="Arial" w:hAnsi="Arial" w:hint="cs"/>
          <w:sz w:val="32"/>
          <w:rtl/>
        </w:rPr>
        <w:t xml:space="preserve"> </w:t>
      </w:r>
      <w:r>
        <w:rPr>
          <w:rFonts w:ascii="Arial" w:hAnsi="Arial" w:hint="cs"/>
          <w:sz w:val="32"/>
          <w:rtl/>
        </w:rPr>
        <w:t xml:space="preserve">من المذي </w:t>
      </w:r>
      <w:r w:rsidRPr="00DF15D7">
        <w:rPr>
          <w:rFonts w:ascii="Arial" w:hAnsi="Arial" w:hint="cs"/>
          <w:sz w:val="32"/>
          <w:rtl/>
        </w:rPr>
        <w:t>شدة فكنت أكثر الاغتسال منه فسالت رسول الله(</w:t>
      </w:r>
      <w:r w:rsidRPr="00DF15D7">
        <w:rPr>
          <w:rFonts w:ascii="Arial" w:hAnsi="Arial" w:hint="cs"/>
          <w:sz w:val="32"/>
        </w:rPr>
        <w:sym w:font="AGA Arabesque" w:char="F072"/>
      </w:r>
      <w:r w:rsidRPr="00DF15D7">
        <w:rPr>
          <w:rFonts w:ascii="Arial" w:hAnsi="Arial" w:hint="cs"/>
          <w:sz w:val="32"/>
          <w:rtl/>
        </w:rPr>
        <w:t>) عن ذلك فقال(إنما يجزئك منه الوضوء فقلت كيف بما يصيب ثوبي فقال يكفيك أن تأخذ كفاً من ماء فتنضح به ثوبك حيث ترى أنه أصاب منه)</w:t>
      </w:r>
      <w:r w:rsidRPr="00FE17D6">
        <w:rPr>
          <w:rFonts w:hint="cs"/>
          <w:vertAlign w:val="superscript"/>
          <w:rtl/>
        </w:rPr>
        <w:t>(</w:t>
      </w:r>
      <w:r w:rsidRPr="00FE17D6">
        <w:rPr>
          <w:vertAlign w:val="superscript"/>
          <w:rtl/>
        </w:rPr>
        <w:footnoteReference w:id="732"/>
      </w:r>
      <w:r w:rsidRPr="00FE17D6">
        <w:rPr>
          <w:rFonts w:hint="cs"/>
          <w:vertAlign w:val="superscript"/>
          <w:rtl/>
        </w:rPr>
        <w:t>)</w:t>
      </w:r>
      <w:r w:rsidRPr="00DF15D7">
        <w:rPr>
          <w:rFonts w:ascii="Arial" w:hAnsi="Arial" w:hint="cs"/>
          <w:sz w:val="32"/>
          <w:rtl/>
        </w:rPr>
        <w:t>.</w:t>
      </w:r>
    </w:p>
    <w:p w:rsidR="00237694" w:rsidRDefault="00237694" w:rsidP="00C351D4">
      <w:pPr>
        <w:spacing w:line="240" w:lineRule="auto"/>
        <w:jc w:val="both"/>
        <w:rPr>
          <w:rFonts w:ascii="Arial" w:hAnsi="Arial"/>
          <w:sz w:val="32"/>
          <w:rtl/>
        </w:rPr>
      </w:pPr>
      <w:r>
        <w:rPr>
          <w:rFonts w:ascii="Arial" w:hAnsi="Arial" w:hint="cs"/>
          <w:b/>
          <w:bCs/>
          <w:sz w:val="32"/>
          <w:rtl/>
        </w:rPr>
        <w:t xml:space="preserve">  </w:t>
      </w:r>
      <w:r w:rsidRPr="00FD4C36">
        <w:rPr>
          <w:rFonts w:ascii="Arial" w:hAnsi="Arial" w:hint="cs"/>
          <w:b/>
          <w:bCs/>
          <w:sz w:val="32"/>
          <w:rtl/>
        </w:rPr>
        <w:t>وجه الدلالة:</w:t>
      </w:r>
    </w:p>
    <w:p w:rsidR="00237694" w:rsidRPr="00DF15D7" w:rsidRDefault="00237694" w:rsidP="00C351D4">
      <w:pPr>
        <w:spacing w:line="240" w:lineRule="auto"/>
        <w:jc w:val="both"/>
        <w:rPr>
          <w:rFonts w:ascii="Arial" w:hAnsi="Arial"/>
          <w:sz w:val="32"/>
          <w:rtl/>
        </w:rPr>
      </w:pPr>
      <w:r w:rsidRPr="00DF15D7">
        <w:rPr>
          <w:rFonts w:ascii="Arial" w:hAnsi="Arial" w:hint="cs"/>
          <w:sz w:val="32"/>
          <w:rtl/>
        </w:rPr>
        <w:t xml:space="preserve"> </w:t>
      </w:r>
      <w:r>
        <w:rPr>
          <w:rFonts w:ascii="Arial" w:hAnsi="Arial" w:hint="cs"/>
          <w:sz w:val="32"/>
          <w:rtl/>
        </w:rPr>
        <w:t xml:space="preserve">     </w:t>
      </w:r>
      <w:r w:rsidR="00290E52">
        <w:rPr>
          <w:rFonts w:ascii="Arial" w:hAnsi="Arial" w:hint="cs"/>
          <w:sz w:val="32"/>
          <w:rtl/>
          <w:lang w:bidi="ar-IQ"/>
        </w:rPr>
        <w:t>(</w:t>
      </w:r>
      <w:r w:rsidRPr="00DF15D7">
        <w:rPr>
          <w:rFonts w:ascii="Arial" w:hAnsi="Arial" w:hint="cs"/>
          <w:sz w:val="32"/>
          <w:rtl/>
        </w:rPr>
        <w:t>لا ريب في أن المذي نجس يغسل الذكر منه وينضح بالماء ما مسه من الثوب وأن الرش مجزئ كالغسل</w:t>
      </w:r>
      <w:r w:rsidR="00290E52">
        <w:rPr>
          <w:rFonts w:ascii="Arial" w:hAnsi="Arial" w:hint="cs"/>
          <w:sz w:val="32"/>
          <w:rtl/>
        </w:rPr>
        <w:t>)</w:t>
      </w:r>
      <w:r w:rsidRPr="00FE17D6">
        <w:rPr>
          <w:rFonts w:hint="cs"/>
          <w:vertAlign w:val="superscript"/>
          <w:rtl/>
        </w:rPr>
        <w:t>(</w:t>
      </w:r>
      <w:r w:rsidRPr="00FE17D6">
        <w:rPr>
          <w:vertAlign w:val="superscript"/>
          <w:rtl/>
        </w:rPr>
        <w:footnoteReference w:id="733"/>
      </w:r>
      <w:r w:rsidRPr="00FE17D6">
        <w:rPr>
          <w:rFonts w:hint="cs"/>
          <w:vertAlign w:val="superscript"/>
          <w:rtl/>
        </w:rPr>
        <w:t>)</w:t>
      </w:r>
      <w:r w:rsidRPr="00DF15D7">
        <w:rPr>
          <w:rFonts w:ascii="Arial" w:hAnsi="Arial" w:hint="cs"/>
          <w:sz w:val="32"/>
          <w:rtl/>
        </w:rPr>
        <w:t>.</w:t>
      </w:r>
    </w:p>
    <w:p w:rsidR="00237694" w:rsidRPr="00FD4C36" w:rsidRDefault="00794F2A" w:rsidP="00C351D4">
      <w:pPr>
        <w:spacing w:line="240" w:lineRule="auto"/>
        <w:ind w:left="-1"/>
        <w:rPr>
          <w:rFonts w:ascii="Arial" w:hAnsi="Arial"/>
          <w:b/>
          <w:bCs/>
          <w:sz w:val="32"/>
          <w:rtl/>
        </w:rPr>
      </w:pPr>
      <w:r>
        <w:rPr>
          <w:rFonts w:ascii="Arial" w:hAnsi="Arial" w:hint="cs"/>
          <w:b/>
          <w:bCs/>
          <w:sz w:val="32"/>
          <w:rtl/>
        </w:rPr>
        <w:t>واعترض</w:t>
      </w:r>
      <w:r w:rsidR="00237694" w:rsidRPr="00FD4C36">
        <w:rPr>
          <w:rFonts w:ascii="Arial" w:hAnsi="Arial" w:hint="cs"/>
          <w:b/>
          <w:bCs/>
          <w:sz w:val="32"/>
          <w:rtl/>
        </w:rPr>
        <w:t>:</w:t>
      </w:r>
    </w:p>
    <w:p w:rsidR="00237694" w:rsidRDefault="00237694" w:rsidP="00C351D4">
      <w:pPr>
        <w:spacing w:line="240" w:lineRule="auto"/>
        <w:jc w:val="both"/>
        <w:rPr>
          <w:rFonts w:ascii="Times New Roman" w:hAnsi="Times New Roman"/>
          <w:sz w:val="32"/>
          <w:rtl/>
        </w:rPr>
      </w:pPr>
      <w:r>
        <w:rPr>
          <w:rFonts w:ascii="Arial" w:hAnsi="Arial" w:hint="cs"/>
          <w:sz w:val="32"/>
          <w:rtl/>
        </w:rPr>
        <w:t xml:space="preserve">     </w:t>
      </w:r>
      <w:r w:rsidRPr="00DF15D7">
        <w:rPr>
          <w:rFonts w:ascii="Arial" w:hAnsi="Arial" w:hint="cs"/>
          <w:sz w:val="32"/>
          <w:rtl/>
        </w:rPr>
        <w:t>وهذا بعيد وهو مخالف للأمر بغسله. وإنه لا يطهر بنضحه ولا يعفى عن يس</w:t>
      </w:r>
      <w:r>
        <w:rPr>
          <w:rFonts w:ascii="Arial" w:hAnsi="Arial" w:hint="cs"/>
          <w:sz w:val="32"/>
          <w:rtl/>
        </w:rPr>
        <w:t>ي</w:t>
      </w:r>
      <w:r w:rsidRPr="00DF15D7">
        <w:rPr>
          <w:rFonts w:ascii="Arial" w:hAnsi="Arial" w:hint="cs"/>
          <w:sz w:val="32"/>
          <w:rtl/>
        </w:rPr>
        <w:t>ره لأنه عليه</w:t>
      </w:r>
      <w:r w:rsidR="00957056">
        <w:rPr>
          <w:rFonts w:ascii="Arial" w:hAnsi="Arial" w:hint="cs"/>
          <w:sz w:val="32"/>
          <w:rtl/>
        </w:rPr>
        <w:t xml:space="preserve"> الصلاة</w:t>
      </w:r>
      <w:r w:rsidRPr="00DF15D7">
        <w:rPr>
          <w:rFonts w:ascii="Arial" w:hAnsi="Arial" w:hint="cs"/>
          <w:sz w:val="32"/>
          <w:rtl/>
        </w:rPr>
        <w:t xml:space="preserve"> </w:t>
      </w:r>
      <w:r w:rsidR="00957056">
        <w:rPr>
          <w:rFonts w:ascii="Arial" w:hAnsi="Arial" w:hint="cs"/>
          <w:sz w:val="32"/>
          <w:rtl/>
        </w:rPr>
        <w:t>و</w:t>
      </w:r>
      <w:r w:rsidRPr="00DF15D7">
        <w:rPr>
          <w:rFonts w:ascii="Arial" w:hAnsi="Arial" w:hint="cs"/>
          <w:sz w:val="32"/>
          <w:rtl/>
        </w:rPr>
        <w:t xml:space="preserve">السلام أمر بغسل الذكر منه لأنه نجاسة خارج من الذكر </w:t>
      </w:r>
      <w:r>
        <w:rPr>
          <w:rFonts w:ascii="Arial" w:hAnsi="Arial" w:hint="cs"/>
          <w:sz w:val="32"/>
          <w:rtl/>
        </w:rPr>
        <w:t>ك</w:t>
      </w:r>
      <w:r w:rsidRPr="00DF15D7">
        <w:rPr>
          <w:rFonts w:ascii="Arial" w:hAnsi="Arial" w:hint="cs"/>
          <w:sz w:val="32"/>
          <w:rtl/>
        </w:rPr>
        <w:t>البول</w:t>
      </w:r>
      <w:r w:rsidRPr="00FE17D6">
        <w:rPr>
          <w:rFonts w:hint="cs"/>
          <w:vertAlign w:val="superscript"/>
          <w:rtl/>
        </w:rPr>
        <w:t>(</w:t>
      </w:r>
      <w:r w:rsidRPr="00FE17D6">
        <w:rPr>
          <w:vertAlign w:val="superscript"/>
          <w:rtl/>
        </w:rPr>
        <w:footnoteReference w:id="734"/>
      </w:r>
      <w:r w:rsidRPr="00FE17D6">
        <w:rPr>
          <w:rFonts w:hint="cs"/>
          <w:vertAlign w:val="superscript"/>
          <w:rtl/>
        </w:rPr>
        <w:t>)</w:t>
      </w:r>
      <w:r w:rsidRPr="00DF15D7">
        <w:rPr>
          <w:rFonts w:ascii="Arial" w:hAnsi="Arial" w:hint="cs"/>
          <w:sz w:val="32"/>
          <w:rtl/>
        </w:rPr>
        <w:t>.</w:t>
      </w:r>
    </w:p>
    <w:p w:rsidR="00237694" w:rsidRDefault="00237694" w:rsidP="00C351D4">
      <w:pPr>
        <w:spacing w:line="240" w:lineRule="auto"/>
        <w:rPr>
          <w:rFonts w:ascii="Times New Roman" w:hAnsi="Times New Roman"/>
          <w:b/>
          <w:bCs/>
          <w:sz w:val="32"/>
          <w:rtl/>
        </w:rPr>
      </w:pPr>
      <w:r>
        <w:rPr>
          <w:rFonts w:ascii="Times New Roman" w:hAnsi="Times New Roman" w:hint="cs"/>
          <w:b/>
          <w:bCs/>
          <w:sz w:val="32"/>
          <w:rtl/>
        </w:rPr>
        <w:t>المذهب الراجح</w:t>
      </w:r>
    </w:p>
    <w:p w:rsidR="00237694" w:rsidRPr="005C2686" w:rsidRDefault="00237694" w:rsidP="00C351D4">
      <w:pPr>
        <w:spacing w:line="240" w:lineRule="auto"/>
        <w:rPr>
          <w:rFonts w:ascii="Times New Roman" w:hAnsi="Times New Roman"/>
          <w:b/>
          <w:bCs/>
          <w:sz w:val="32"/>
          <w:rtl/>
        </w:rPr>
      </w:pPr>
      <w:r>
        <w:rPr>
          <w:rFonts w:ascii="Times New Roman" w:hAnsi="Times New Roman" w:hint="cs"/>
          <w:b/>
          <w:bCs/>
          <w:sz w:val="32"/>
          <w:rtl/>
        </w:rPr>
        <w:t xml:space="preserve">بعد عرض رأي المذهبين ومناقشة أدلة كل مذهب أرى أن </w:t>
      </w:r>
      <w:r w:rsidR="00957056">
        <w:rPr>
          <w:rFonts w:ascii="Times New Roman" w:hAnsi="Times New Roman" w:hint="cs"/>
          <w:b/>
          <w:bCs/>
          <w:sz w:val="32"/>
          <w:rtl/>
        </w:rPr>
        <w:t>القول</w:t>
      </w:r>
      <w:r w:rsidR="001E2860">
        <w:rPr>
          <w:rFonts w:ascii="Times New Roman" w:hAnsi="Times New Roman" w:hint="cs"/>
          <w:b/>
          <w:bCs/>
          <w:sz w:val="32"/>
          <w:rtl/>
        </w:rPr>
        <w:t xml:space="preserve"> الراجح</w:t>
      </w:r>
      <w:r>
        <w:rPr>
          <w:rFonts w:ascii="Times New Roman" w:hAnsi="Times New Roman" w:hint="cs"/>
          <w:b/>
          <w:bCs/>
          <w:sz w:val="32"/>
          <w:rtl/>
        </w:rPr>
        <w:t xml:space="preserve"> هو ما ذهب إليه أصحاب المذهب الأول</w:t>
      </w:r>
      <w:r w:rsidR="001E2860">
        <w:rPr>
          <w:rFonts w:ascii="Times New Roman" w:hAnsi="Times New Roman" w:hint="cs"/>
          <w:b/>
          <w:bCs/>
          <w:sz w:val="32"/>
          <w:rtl/>
        </w:rPr>
        <w:t xml:space="preserve"> من أن </w:t>
      </w:r>
      <w:r w:rsidR="007E79ED">
        <w:rPr>
          <w:rFonts w:ascii="Times New Roman" w:hAnsi="Times New Roman" w:hint="cs"/>
          <w:b/>
          <w:bCs/>
          <w:sz w:val="32"/>
          <w:rtl/>
        </w:rPr>
        <w:t xml:space="preserve">المذي </w:t>
      </w:r>
      <w:r w:rsidR="001E2860">
        <w:rPr>
          <w:rFonts w:ascii="Times New Roman" w:hAnsi="Times New Roman" w:hint="cs"/>
          <w:b/>
          <w:bCs/>
          <w:sz w:val="32"/>
          <w:rtl/>
        </w:rPr>
        <w:t xml:space="preserve">إذا أصاب الثوب </w:t>
      </w:r>
      <w:r w:rsidR="007E79ED">
        <w:rPr>
          <w:rFonts w:ascii="Times New Roman" w:hAnsi="Times New Roman" w:hint="cs"/>
          <w:b/>
          <w:bCs/>
          <w:sz w:val="32"/>
          <w:rtl/>
        </w:rPr>
        <w:t xml:space="preserve">والبدن فأن غسله واجب مالم يكن سلساً دائماً لقوله </w:t>
      </w:r>
      <w:r w:rsidR="007E79ED" w:rsidRPr="007E79ED">
        <w:rPr>
          <w:rFonts w:ascii="Arial" w:hAnsi="Arial" w:hint="cs"/>
          <w:b/>
          <w:bCs/>
          <w:sz w:val="32"/>
          <w:rtl/>
        </w:rPr>
        <w:t>(</w:t>
      </w:r>
      <w:r w:rsidR="007E79ED" w:rsidRPr="007E79ED">
        <w:rPr>
          <w:rFonts w:ascii="Arial" w:hAnsi="Arial" w:hint="cs"/>
          <w:b/>
          <w:bCs/>
          <w:sz w:val="32"/>
        </w:rPr>
        <w:sym w:font="AGA Arabesque" w:char="F072"/>
      </w:r>
      <w:r w:rsidR="007E79ED" w:rsidRPr="007E79ED">
        <w:rPr>
          <w:rFonts w:ascii="Arial" w:hAnsi="Arial" w:hint="cs"/>
          <w:b/>
          <w:bCs/>
          <w:sz w:val="32"/>
          <w:rtl/>
        </w:rPr>
        <w:t>)(توضأ وانضح فرجك</w:t>
      </w:r>
      <w:r w:rsidR="007E79ED">
        <w:rPr>
          <w:rFonts w:ascii="Arial" w:hAnsi="Arial" w:hint="cs"/>
          <w:sz w:val="32"/>
          <w:rtl/>
        </w:rPr>
        <w:t>)</w:t>
      </w:r>
      <w:r w:rsidR="007E79ED">
        <w:rPr>
          <w:rFonts w:ascii="Times New Roman" w:hAnsi="Times New Roman" w:hint="cs"/>
          <w:b/>
          <w:bCs/>
          <w:sz w:val="32"/>
          <w:rtl/>
        </w:rPr>
        <w:t xml:space="preserve"> ولأنه نجس فوجب غسله كالبول_والله أعلم</w:t>
      </w:r>
      <w:r>
        <w:rPr>
          <w:rFonts w:ascii="Times New Roman" w:hAnsi="Times New Roman" w:hint="cs"/>
          <w:b/>
          <w:bCs/>
          <w:sz w:val="32"/>
          <w:rtl/>
        </w:rPr>
        <w:t xml:space="preserve">.   </w:t>
      </w:r>
    </w:p>
    <w:p w:rsidR="00237694" w:rsidRPr="00837543" w:rsidRDefault="00277407" w:rsidP="009779A5">
      <w:pPr>
        <w:pBdr>
          <w:top w:val="threeDEmboss" w:sz="48" w:space="1" w:color="auto"/>
          <w:left w:val="threeDEmboss" w:sz="48" w:space="4" w:color="auto"/>
          <w:bottom w:val="threeDEngrave" w:sz="48" w:space="1" w:color="auto"/>
          <w:right w:val="threeDEngrave" w:sz="48" w:space="4" w:color="auto"/>
        </w:pBdr>
        <w:spacing w:line="240" w:lineRule="auto"/>
        <w:jc w:val="mediumKashida"/>
        <w:rPr>
          <w:b/>
          <w:bCs/>
          <w:sz w:val="32"/>
          <w:rtl/>
        </w:rPr>
      </w:pPr>
      <w:r>
        <w:rPr>
          <w:rFonts w:ascii="Andalus" w:hAnsi="Andalus" w:cs="Monotype Koufi"/>
          <w:sz w:val="36"/>
          <w:szCs w:val="36"/>
          <w:rtl/>
        </w:rPr>
        <w:lastRenderedPageBreak/>
        <w:t>الم</w:t>
      </w:r>
      <w:r>
        <w:rPr>
          <w:rFonts w:ascii="Andalus" w:hAnsi="Andalus" w:cs="Monotype Koufi" w:hint="cs"/>
          <w:sz w:val="36"/>
          <w:szCs w:val="36"/>
          <w:rtl/>
        </w:rPr>
        <w:t>طلب الثالث</w:t>
      </w:r>
      <w:r w:rsidR="00237694" w:rsidRPr="00FE17D6">
        <w:rPr>
          <w:rFonts w:ascii="Andalus" w:hAnsi="Andalus" w:cs="Monotype Koufi"/>
          <w:sz w:val="36"/>
          <w:szCs w:val="36"/>
          <w:rtl/>
        </w:rPr>
        <w:t>:</w:t>
      </w:r>
      <w:r>
        <w:rPr>
          <w:rFonts w:ascii="Andalus" w:hAnsi="Andalus" w:cs="Monotype Koufi" w:hint="cs"/>
          <w:sz w:val="36"/>
          <w:szCs w:val="36"/>
          <w:rtl/>
        </w:rPr>
        <w:t xml:space="preserve"> </w:t>
      </w:r>
      <w:r w:rsidR="00237694" w:rsidRPr="00FE17D6">
        <w:rPr>
          <w:rFonts w:ascii="Andalus" w:hAnsi="Andalus" w:cs="Monotype Koufi"/>
          <w:sz w:val="36"/>
          <w:szCs w:val="36"/>
          <w:rtl/>
        </w:rPr>
        <w:t>حكم مكث الجنب في المسجد والعبور فيه</w:t>
      </w:r>
      <w:r>
        <w:rPr>
          <w:rFonts w:hint="cs"/>
          <w:b/>
          <w:bCs/>
          <w:sz w:val="32"/>
          <w:rtl/>
        </w:rPr>
        <w:t>:</w:t>
      </w:r>
    </w:p>
    <w:p w:rsidR="00237694" w:rsidRPr="00FE17D6" w:rsidRDefault="00907CCF" w:rsidP="00C351D4">
      <w:pPr>
        <w:pStyle w:val="a5"/>
        <w:numPr>
          <w:ilvl w:val="0"/>
          <w:numId w:val="33"/>
        </w:numPr>
        <w:spacing w:line="240" w:lineRule="auto"/>
        <w:jc w:val="both"/>
        <w:rPr>
          <w:rFonts w:ascii="Arial" w:hAnsi="Arial"/>
          <w:sz w:val="32"/>
          <w:rtl/>
        </w:rPr>
      </w:pPr>
      <w:r w:rsidRPr="00FE17D6">
        <w:rPr>
          <w:rFonts w:ascii="Arial" w:hAnsi="Arial" w:hint="cs"/>
          <w:sz w:val="32"/>
          <w:rtl/>
        </w:rPr>
        <w:t xml:space="preserve"> ا</w:t>
      </w:r>
      <w:r w:rsidR="00237694" w:rsidRPr="00FE17D6">
        <w:rPr>
          <w:rFonts w:ascii="Arial" w:hAnsi="Arial" w:hint="cs"/>
          <w:sz w:val="32"/>
          <w:rtl/>
        </w:rPr>
        <w:t>ختلف العلماء في حكم مكث الجنب في المسجد والعبور فيه على أربعة مذاهب:</w:t>
      </w:r>
    </w:p>
    <w:p w:rsidR="00237694" w:rsidRPr="00DF15D7" w:rsidRDefault="00237694" w:rsidP="00C351D4">
      <w:pPr>
        <w:spacing w:line="240" w:lineRule="auto"/>
        <w:ind w:left="-1"/>
        <w:jc w:val="both"/>
        <w:rPr>
          <w:rFonts w:ascii="Arial" w:hAnsi="Arial"/>
          <w:sz w:val="32"/>
          <w:rtl/>
        </w:rPr>
      </w:pPr>
      <w:r w:rsidRPr="00DF15D7">
        <w:rPr>
          <w:rFonts w:ascii="Arial" w:hAnsi="Arial" w:hint="cs"/>
          <w:b/>
          <w:bCs/>
          <w:sz w:val="32"/>
          <w:rtl/>
        </w:rPr>
        <w:t xml:space="preserve">المذهب </w:t>
      </w:r>
      <w:r>
        <w:rPr>
          <w:rFonts w:ascii="Arial" w:hAnsi="Arial" w:hint="cs"/>
          <w:b/>
          <w:bCs/>
          <w:sz w:val="32"/>
          <w:rtl/>
        </w:rPr>
        <w:t>الأ</w:t>
      </w:r>
      <w:r w:rsidRPr="00DF15D7">
        <w:rPr>
          <w:rFonts w:ascii="Arial" w:hAnsi="Arial" w:hint="cs"/>
          <w:b/>
          <w:bCs/>
          <w:sz w:val="32"/>
          <w:rtl/>
        </w:rPr>
        <w:t>ول:</w:t>
      </w:r>
      <w:r w:rsidRPr="00DF15D7">
        <w:rPr>
          <w:rFonts w:ascii="Arial" w:hAnsi="Arial" w:hint="cs"/>
          <w:sz w:val="32"/>
          <w:rtl/>
        </w:rPr>
        <w:t xml:space="preserve"> يجوز له العبور في المسجد من غير مكث.</w:t>
      </w:r>
    </w:p>
    <w:p w:rsidR="00237694" w:rsidRDefault="00237694" w:rsidP="00C351D4">
      <w:pPr>
        <w:spacing w:line="240" w:lineRule="auto"/>
        <w:ind w:left="-1"/>
        <w:jc w:val="both"/>
        <w:rPr>
          <w:rFonts w:ascii="Arial" w:hAnsi="Arial"/>
          <w:sz w:val="32"/>
          <w:rtl/>
        </w:rPr>
      </w:pPr>
      <w:r>
        <w:rPr>
          <w:rFonts w:ascii="Arial" w:hAnsi="Arial" w:hint="cs"/>
          <w:sz w:val="32"/>
          <w:rtl/>
        </w:rPr>
        <w:t xml:space="preserve">وهو مروي عن </w:t>
      </w:r>
      <w:r w:rsidRPr="00DF15D7">
        <w:rPr>
          <w:rFonts w:ascii="Arial" w:hAnsi="Arial" w:hint="cs"/>
          <w:sz w:val="32"/>
          <w:rtl/>
        </w:rPr>
        <w:t>ابن عباس،</w:t>
      </w:r>
      <w:r>
        <w:rPr>
          <w:rFonts w:ascii="Arial" w:hAnsi="Arial" w:hint="cs"/>
          <w:sz w:val="32"/>
          <w:rtl/>
        </w:rPr>
        <w:t xml:space="preserve"> وعبد الله بن مسعود،</w:t>
      </w:r>
      <w:r w:rsidRPr="00DF15D7">
        <w:rPr>
          <w:rFonts w:ascii="Arial" w:hAnsi="Arial" w:hint="cs"/>
          <w:sz w:val="32"/>
          <w:rtl/>
        </w:rPr>
        <w:t xml:space="preserve"> وجابر، وأبي عبيدة، وسعيد بن المسيب، وعطاء، ومجاهد، ومسروق، وعكرمة، وسعيد بن جبير، والحسن البصري، والزهري، وعمرو بن دينار</w:t>
      </w:r>
      <w:r w:rsidR="00290E52" w:rsidRPr="00290E52">
        <w:rPr>
          <w:rFonts w:ascii="Arial" w:hAnsi="Arial" w:hint="cs"/>
          <w:sz w:val="32"/>
          <w:vertAlign w:val="superscript"/>
          <w:rtl/>
        </w:rPr>
        <w:t>(</w:t>
      </w:r>
      <w:r w:rsidR="00290E52" w:rsidRPr="00290E52">
        <w:rPr>
          <w:rStyle w:val="a6"/>
          <w:rFonts w:ascii="Arial" w:hAnsi="Arial"/>
          <w:sz w:val="32"/>
          <w:rtl/>
        </w:rPr>
        <w:footnoteReference w:id="735"/>
      </w:r>
      <w:r w:rsidR="00290E52" w:rsidRPr="00290E52">
        <w:rPr>
          <w:rFonts w:ascii="Arial" w:hAnsi="Arial" w:hint="cs"/>
          <w:sz w:val="32"/>
          <w:vertAlign w:val="superscript"/>
          <w:rtl/>
        </w:rPr>
        <w:t>)</w:t>
      </w:r>
      <w:r w:rsidRPr="00DF15D7">
        <w:rPr>
          <w:rFonts w:ascii="Arial" w:hAnsi="Arial" w:hint="cs"/>
          <w:sz w:val="32"/>
          <w:rtl/>
        </w:rPr>
        <w:t>، و</w:t>
      </w:r>
      <w:r>
        <w:rPr>
          <w:rFonts w:ascii="Arial" w:hAnsi="Arial" w:hint="cs"/>
          <w:sz w:val="32"/>
          <w:rtl/>
        </w:rPr>
        <w:t xml:space="preserve">إليه ذهب </w:t>
      </w:r>
      <w:r w:rsidRPr="00DF15D7">
        <w:rPr>
          <w:rFonts w:ascii="Arial" w:hAnsi="Arial" w:hint="cs"/>
          <w:sz w:val="32"/>
          <w:rtl/>
        </w:rPr>
        <w:t>الشافعي</w:t>
      </w:r>
      <w:r w:rsidR="00907CCF" w:rsidRPr="00FE17D6">
        <w:rPr>
          <w:rFonts w:hint="cs"/>
          <w:vertAlign w:val="superscript"/>
          <w:rtl/>
        </w:rPr>
        <w:t>(</w:t>
      </w:r>
      <w:r w:rsidR="00907CCF" w:rsidRPr="00FE17D6">
        <w:rPr>
          <w:vertAlign w:val="superscript"/>
          <w:rtl/>
        </w:rPr>
        <w:footnoteReference w:id="736"/>
      </w:r>
      <w:r w:rsidR="00907CCF" w:rsidRPr="00FE17D6">
        <w:rPr>
          <w:rFonts w:hint="cs"/>
          <w:vertAlign w:val="superscript"/>
          <w:rtl/>
        </w:rPr>
        <w:t>)</w:t>
      </w:r>
      <w:r w:rsidR="00FE17D6">
        <w:rPr>
          <w:rFonts w:ascii="Arial" w:hAnsi="Arial" w:hint="cs"/>
          <w:sz w:val="32"/>
          <w:rtl/>
        </w:rPr>
        <w:t>.</w:t>
      </w:r>
    </w:p>
    <w:p w:rsidR="00237694" w:rsidRPr="00DF15D7" w:rsidRDefault="00237694" w:rsidP="00C351D4">
      <w:pPr>
        <w:spacing w:line="240" w:lineRule="auto"/>
        <w:ind w:left="-1"/>
        <w:jc w:val="both"/>
        <w:rPr>
          <w:rFonts w:ascii="Arial" w:hAnsi="Arial"/>
          <w:sz w:val="32"/>
          <w:rtl/>
        </w:rPr>
      </w:pPr>
      <w:r>
        <w:rPr>
          <w:rFonts w:ascii="Arial" w:hAnsi="Arial" w:hint="cs"/>
          <w:sz w:val="32"/>
          <w:rtl/>
        </w:rPr>
        <w:t>وهو ا</w:t>
      </w:r>
      <w:r w:rsidRPr="00DF15D7">
        <w:rPr>
          <w:rFonts w:ascii="Arial" w:hAnsi="Arial" w:hint="cs"/>
          <w:sz w:val="32"/>
          <w:rtl/>
        </w:rPr>
        <w:t>ختيار ابن رجب الحنبلي</w:t>
      </w:r>
      <w:r w:rsidR="00907CCF">
        <w:rPr>
          <w:rFonts w:ascii="Arial" w:hAnsi="Arial" w:hint="cs"/>
          <w:sz w:val="32"/>
          <w:rtl/>
        </w:rPr>
        <w:t xml:space="preserve"> </w:t>
      </w:r>
      <w:r w:rsidR="00907CCF" w:rsidRPr="00907CCF">
        <w:rPr>
          <w:rFonts w:ascii="Arial" w:hAnsi="Arial" w:hint="cs"/>
          <w:sz w:val="32"/>
          <w:vertAlign w:val="superscript"/>
          <w:rtl/>
        </w:rPr>
        <w:t>(</w:t>
      </w:r>
      <w:r w:rsidR="00907CCF">
        <w:rPr>
          <w:rStyle w:val="a6"/>
          <w:rFonts w:ascii="Arial" w:hAnsi="Arial"/>
          <w:sz w:val="32"/>
          <w:rtl/>
        </w:rPr>
        <w:footnoteReference w:id="737"/>
      </w:r>
      <w:r w:rsidR="00907CCF" w:rsidRPr="00907CCF">
        <w:rPr>
          <w:rFonts w:ascii="Arial" w:hAnsi="Arial" w:hint="cs"/>
          <w:sz w:val="32"/>
          <w:vertAlign w:val="superscript"/>
          <w:rtl/>
        </w:rPr>
        <w:t>)</w:t>
      </w:r>
      <w:r w:rsidRPr="00DF15D7">
        <w:rPr>
          <w:rFonts w:ascii="Arial" w:hAnsi="Arial" w:hint="cs"/>
          <w:sz w:val="32"/>
          <w:rtl/>
        </w:rPr>
        <w:t>.</w:t>
      </w:r>
    </w:p>
    <w:p w:rsidR="00237694" w:rsidRPr="00231386" w:rsidRDefault="00237694" w:rsidP="00C351D4">
      <w:pPr>
        <w:spacing w:line="240" w:lineRule="auto"/>
        <w:ind w:left="-1"/>
        <w:jc w:val="both"/>
        <w:rPr>
          <w:rFonts w:ascii="Arial" w:hAnsi="Arial"/>
          <w:b/>
          <w:bCs/>
          <w:sz w:val="32"/>
          <w:rtl/>
        </w:rPr>
      </w:pPr>
      <w:r>
        <w:rPr>
          <w:rFonts w:ascii="Arial" w:hAnsi="Arial" w:hint="cs"/>
          <w:b/>
          <w:bCs/>
          <w:sz w:val="32"/>
          <w:rtl/>
        </w:rPr>
        <w:t xml:space="preserve">  </w:t>
      </w:r>
      <w:r w:rsidRPr="00231386">
        <w:rPr>
          <w:rFonts w:ascii="Arial" w:hAnsi="Arial" w:hint="cs"/>
          <w:b/>
          <w:bCs/>
          <w:sz w:val="32"/>
          <w:rtl/>
        </w:rPr>
        <w:t>والحجة لهم أولاً من الكتاب :</w:t>
      </w:r>
    </w:p>
    <w:p w:rsidR="00237694" w:rsidRPr="00DF15D7" w:rsidRDefault="00237694" w:rsidP="00C351D4">
      <w:pPr>
        <w:spacing w:line="240" w:lineRule="auto"/>
        <w:ind w:left="-1"/>
        <w:jc w:val="both"/>
        <w:rPr>
          <w:rFonts w:asciiTheme="minorBidi" w:hAnsiTheme="minorBidi"/>
          <w:sz w:val="32"/>
          <w:rtl/>
        </w:rPr>
      </w:pPr>
      <w:r>
        <w:rPr>
          <w:rFonts w:ascii="Arial" w:hAnsi="Arial" w:hint="cs"/>
          <w:sz w:val="32"/>
          <w:rtl/>
        </w:rPr>
        <w:t xml:space="preserve">     1ـ</w:t>
      </w:r>
      <w:r w:rsidRPr="00DF15D7">
        <w:rPr>
          <w:rFonts w:ascii="Arial" w:hAnsi="Arial" w:hint="cs"/>
          <w:sz w:val="32"/>
          <w:rtl/>
        </w:rPr>
        <w:t xml:space="preserve"> قوله تعالى </w:t>
      </w:r>
      <w:r w:rsidRPr="00DF15D7">
        <w:rPr>
          <w:rFonts w:ascii="QCF_BSML" w:hAnsi="QCF_BSML" w:cs="QCF_BSML"/>
          <w:color w:val="000000"/>
          <w:sz w:val="32"/>
          <w:rtl/>
        </w:rPr>
        <w:t>ﭽ</w:t>
      </w:r>
      <w:r w:rsidRPr="00DF15D7">
        <w:rPr>
          <w:rFonts w:ascii="QCF_P085" w:hAnsi="QCF_P085" w:cs="QCF_P085"/>
          <w:color w:val="000000"/>
          <w:sz w:val="32"/>
          <w:rtl/>
        </w:rPr>
        <w:t>ﮣ  ﮤ  ﮥ  ﮦ  ﮧ  ﮨ    ﮩ  ﮪ  ﮫ  ﮬ  ﮭ  ﮮ  ﮯ  ﮰ  ﮱ       ﯓ    ﯔ  ﯕ  ﯖ</w:t>
      </w:r>
      <w:r w:rsidRPr="00DF15D7">
        <w:rPr>
          <w:rFonts w:ascii="QCF_P085" w:hAnsi="QCF_P085" w:cs="QCF_P085" w:hint="cs"/>
          <w:color w:val="000000"/>
          <w:sz w:val="32"/>
          <w:rtl/>
        </w:rPr>
        <w:t xml:space="preserve"> </w:t>
      </w:r>
      <w:r w:rsidRPr="00DF15D7">
        <w:rPr>
          <w:rFonts w:asciiTheme="minorBidi" w:hAnsiTheme="minorBidi" w:hint="cs"/>
          <w:color w:val="000000"/>
          <w:sz w:val="32"/>
          <w:rtl/>
        </w:rPr>
        <w:t>...</w:t>
      </w:r>
      <w:r w:rsidRPr="00DF15D7">
        <w:rPr>
          <w:rFonts w:ascii="QCF_BSML" w:hAnsi="QCF_BSML" w:cs="QCF_BSML"/>
          <w:color w:val="000000"/>
          <w:sz w:val="32"/>
          <w:rtl/>
        </w:rPr>
        <w:t>ﭼ</w:t>
      </w:r>
      <w:r>
        <w:rPr>
          <w:rFonts w:asciiTheme="minorBidi" w:hAnsiTheme="minorBidi" w:hint="cs"/>
          <w:sz w:val="32"/>
          <w:rtl/>
        </w:rPr>
        <w:t xml:space="preserve"> </w:t>
      </w:r>
      <w:r w:rsidRPr="00FE17D6">
        <w:rPr>
          <w:rFonts w:hint="cs"/>
          <w:vertAlign w:val="superscript"/>
          <w:rtl/>
        </w:rPr>
        <w:t>(</w:t>
      </w:r>
      <w:r w:rsidRPr="00FE17D6">
        <w:rPr>
          <w:vertAlign w:val="superscript"/>
          <w:rtl/>
        </w:rPr>
        <w:footnoteReference w:id="738"/>
      </w:r>
      <w:r w:rsidRPr="00FE17D6">
        <w:rPr>
          <w:rFonts w:hint="cs"/>
          <w:vertAlign w:val="superscript"/>
          <w:rtl/>
        </w:rPr>
        <w:t>)</w:t>
      </w:r>
      <w:r w:rsidRPr="00DF15D7">
        <w:rPr>
          <w:rFonts w:asciiTheme="minorBidi" w:hAnsiTheme="minorBidi" w:hint="cs"/>
          <w:sz w:val="32"/>
          <w:rtl/>
        </w:rPr>
        <w:t>.</w:t>
      </w:r>
    </w:p>
    <w:p w:rsidR="00237694" w:rsidRPr="00231386" w:rsidRDefault="00237694" w:rsidP="00C351D4">
      <w:pPr>
        <w:spacing w:line="240" w:lineRule="auto"/>
        <w:ind w:left="-1"/>
        <w:jc w:val="both"/>
        <w:rPr>
          <w:rFonts w:asciiTheme="minorBidi" w:hAnsiTheme="minorBidi"/>
          <w:b/>
          <w:bCs/>
          <w:sz w:val="32"/>
          <w:rtl/>
        </w:rPr>
      </w:pPr>
      <w:r>
        <w:rPr>
          <w:rFonts w:asciiTheme="minorBidi" w:hAnsiTheme="minorBidi" w:hint="cs"/>
          <w:b/>
          <w:bCs/>
          <w:sz w:val="32"/>
          <w:rtl/>
        </w:rPr>
        <w:t xml:space="preserve">  </w:t>
      </w:r>
      <w:r w:rsidRPr="00231386">
        <w:rPr>
          <w:rFonts w:asciiTheme="minorBidi" w:hAnsiTheme="minorBidi" w:hint="cs"/>
          <w:b/>
          <w:bCs/>
          <w:sz w:val="32"/>
          <w:rtl/>
        </w:rPr>
        <w:t>وجه الدلالة:</w:t>
      </w:r>
    </w:p>
    <w:p w:rsidR="00237694" w:rsidRPr="00DF15D7" w:rsidRDefault="00237694" w:rsidP="00C351D4">
      <w:pPr>
        <w:spacing w:line="240" w:lineRule="auto"/>
        <w:ind w:left="-1"/>
        <w:jc w:val="both"/>
        <w:rPr>
          <w:rFonts w:ascii="Arial" w:hAnsi="Arial"/>
          <w:sz w:val="32"/>
          <w:rtl/>
        </w:rPr>
      </w:pPr>
      <w:r>
        <w:rPr>
          <w:rFonts w:asciiTheme="minorBidi" w:hAnsiTheme="minorBidi" w:hint="cs"/>
          <w:sz w:val="32"/>
          <w:rtl/>
        </w:rPr>
        <w:t xml:space="preserve">      إ</w:t>
      </w:r>
      <w:r w:rsidRPr="00DF15D7">
        <w:rPr>
          <w:rFonts w:asciiTheme="minorBidi" w:hAnsiTheme="minorBidi" w:hint="cs"/>
          <w:sz w:val="32"/>
          <w:rtl/>
        </w:rPr>
        <w:t xml:space="preserve">ن المراد بـ(الصلاة) مواضع الصلاة فحذف المضاف، وقد قال تعالى </w:t>
      </w:r>
      <w:r w:rsidRPr="00DF15D7">
        <w:rPr>
          <w:rFonts w:ascii="QCF_BSML" w:hAnsi="QCF_BSML" w:cs="QCF_BSML"/>
          <w:color w:val="000000"/>
          <w:sz w:val="32"/>
          <w:rtl/>
        </w:rPr>
        <w:t>ﭽ</w:t>
      </w:r>
      <w:r w:rsidRPr="00DF15D7">
        <w:rPr>
          <w:rFonts w:ascii="QCF_P337" w:hAnsi="QCF_P337" w:cs="QCF_P337"/>
          <w:color w:val="000000"/>
          <w:sz w:val="32"/>
          <w:rtl/>
        </w:rPr>
        <w:t>ﭯ ﭰﭱ  ﭲ</w:t>
      </w:r>
      <w:r w:rsidRPr="00DF15D7">
        <w:rPr>
          <w:rFonts w:ascii="QCF_BSML" w:hAnsi="QCF_BSML" w:cs="QCF_BSML"/>
          <w:color w:val="000000"/>
          <w:sz w:val="32"/>
          <w:rtl/>
        </w:rPr>
        <w:t>ﭼ</w:t>
      </w:r>
      <w:r>
        <w:rPr>
          <w:rFonts w:ascii="Arial" w:hAnsi="Arial" w:hint="cs"/>
          <w:sz w:val="32"/>
          <w:rtl/>
        </w:rPr>
        <w:t xml:space="preserve"> </w:t>
      </w:r>
      <w:r w:rsidRPr="00FE17D6">
        <w:rPr>
          <w:rFonts w:hint="cs"/>
          <w:vertAlign w:val="superscript"/>
          <w:rtl/>
        </w:rPr>
        <w:t>(</w:t>
      </w:r>
      <w:r w:rsidRPr="00FE17D6">
        <w:rPr>
          <w:vertAlign w:val="superscript"/>
          <w:rtl/>
        </w:rPr>
        <w:footnoteReference w:id="739"/>
      </w:r>
      <w:r w:rsidRPr="00FE17D6">
        <w:rPr>
          <w:rFonts w:hint="cs"/>
          <w:vertAlign w:val="superscript"/>
          <w:rtl/>
        </w:rPr>
        <w:t>)</w:t>
      </w:r>
      <w:r w:rsidRPr="00DF15D7">
        <w:rPr>
          <w:rFonts w:ascii="Arial" w:hAnsi="Arial" w:hint="cs"/>
          <w:sz w:val="32"/>
          <w:rtl/>
        </w:rPr>
        <w:t xml:space="preserve"> فسمى موضع الصلاة صلاة. ويدل على هذا </w:t>
      </w:r>
      <w:r w:rsidRPr="00DF15D7">
        <w:rPr>
          <w:rFonts w:ascii="Arial" w:hAnsi="Arial" w:hint="cs"/>
          <w:sz w:val="32"/>
          <w:rtl/>
        </w:rPr>
        <w:lastRenderedPageBreak/>
        <w:t xml:space="preserve">التأويل قوله تعالى </w:t>
      </w:r>
      <w:r w:rsidRPr="00DF15D7">
        <w:rPr>
          <w:rFonts w:ascii="QCF_BSML" w:hAnsi="QCF_BSML" w:cs="QCF_BSML"/>
          <w:color w:val="000000"/>
          <w:sz w:val="32"/>
          <w:rtl/>
        </w:rPr>
        <w:t xml:space="preserve">ﭽ </w:t>
      </w:r>
      <w:r w:rsidRPr="00DF15D7">
        <w:rPr>
          <w:rFonts w:ascii="QCF_P085" w:hAnsi="QCF_P085" w:cs="QCF_P085"/>
          <w:color w:val="000000"/>
          <w:sz w:val="32"/>
          <w:rtl/>
        </w:rPr>
        <w:t>ﮯ  ﮰ  ﮱ       ﯓ    ﯔ</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sidRPr="00DF15D7">
        <w:rPr>
          <w:rFonts w:ascii="Arial" w:hAnsi="Arial" w:hint="cs"/>
          <w:sz w:val="32"/>
          <w:rtl/>
        </w:rPr>
        <w:t xml:space="preserve">لأنه لا يكون في الصلاة عبور سبيل، إنما عبور السبيل في موضعها وهو المسجد فلا بأس أن يمر الجنب في المسجد ماراَ ولا يقيم فيه. وقد روي عن ابن عباس في قوله </w:t>
      </w:r>
      <w:r w:rsidRPr="00DF15D7">
        <w:rPr>
          <w:rFonts w:ascii="QCF_BSML" w:hAnsi="QCF_BSML" w:cs="QCF_BSML"/>
          <w:color w:val="000000"/>
          <w:sz w:val="32"/>
          <w:rtl/>
        </w:rPr>
        <w:t xml:space="preserve">ﭽ </w:t>
      </w:r>
      <w:r w:rsidRPr="00DF15D7">
        <w:rPr>
          <w:rFonts w:ascii="QCF_P085" w:hAnsi="QCF_P085" w:cs="QCF_P085"/>
          <w:color w:val="000000"/>
          <w:sz w:val="32"/>
          <w:rtl/>
        </w:rPr>
        <w:t>ﮯ  ﮰ  ﮱ       ﯓ    ﯔ</w:t>
      </w:r>
      <w:r w:rsidRPr="00DF15D7">
        <w:rPr>
          <w:rFonts w:ascii="QCF_BSML" w:hAnsi="QCF_BSML" w:cs="QCF_BSML"/>
          <w:color w:val="000000"/>
          <w:sz w:val="32"/>
          <w:rtl/>
        </w:rPr>
        <w:t>ﭼ</w:t>
      </w:r>
      <w:r>
        <w:rPr>
          <w:rFonts w:ascii="Arial" w:hAnsi="Arial" w:hint="cs"/>
          <w:sz w:val="32"/>
          <w:rtl/>
        </w:rPr>
        <w:t xml:space="preserve"> قال لا تدخلوا المسجد وأنتم جنب إ</w:t>
      </w:r>
      <w:r w:rsidRPr="00DF15D7">
        <w:rPr>
          <w:rFonts w:ascii="Arial" w:hAnsi="Arial" w:hint="cs"/>
          <w:sz w:val="32"/>
          <w:rtl/>
        </w:rPr>
        <w:t>لا عابري سبي</w:t>
      </w:r>
      <w:r>
        <w:rPr>
          <w:rFonts w:ascii="Arial" w:hAnsi="Arial" w:hint="cs"/>
          <w:sz w:val="32"/>
          <w:rtl/>
        </w:rPr>
        <w:t>ل قال تمر به مراً ولا تجلس. والا</w:t>
      </w:r>
      <w:r w:rsidRPr="00DF15D7">
        <w:rPr>
          <w:rFonts w:ascii="Arial" w:hAnsi="Arial" w:hint="cs"/>
          <w:sz w:val="32"/>
          <w:rtl/>
        </w:rPr>
        <w:t>ستثناء من المنهي عنه إباحة</w:t>
      </w:r>
      <w:r w:rsidRPr="00FE17D6">
        <w:rPr>
          <w:rFonts w:hint="cs"/>
          <w:vertAlign w:val="superscript"/>
          <w:rtl/>
        </w:rPr>
        <w:t>(</w:t>
      </w:r>
      <w:r w:rsidRPr="00FE17D6">
        <w:rPr>
          <w:vertAlign w:val="superscript"/>
          <w:rtl/>
        </w:rPr>
        <w:footnoteReference w:id="740"/>
      </w:r>
      <w:r w:rsidRPr="00FE17D6">
        <w:rPr>
          <w:rFonts w:hint="cs"/>
          <w:vertAlign w:val="superscript"/>
          <w:rtl/>
        </w:rPr>
        <w:t>)</w:t>
      </w:r>
      <w:r w:rsidRPr="00DF15D7">
        <w:rPr>
          <w:rFonts w:ascii="Arial" w:hAnsi="Arial" w:hint="cs"/>
          <w:sz w:val="32"/>
          <w:rtl/>
        </w:rPr>
        <w:t>.</w:t>
      </w:r>
    </w:p>
    <w:p w:rsidR="00237694" w:rsidRPr="00231386" w:rsidRDefault="00237694" w:rsidP="00C351D4">
      <w:pPr>
        <w:spacing w:line="240" w:lineRule="auto"/>
        <w:ind w:left="-1"/>
        <w:jc w:val="both"/>
        <w:rPr>
          <w:rFonts w:ascii="Arial" w:hAnsi="Arial"/>
          <w:b/>
          <w:bCs/>
          <w:sz w:val="32"/>
          <w:rtl/>
        </w:rPr>
      </w:pPr>
      <w:r>
        <w:rPr>
          <w:rFonts w:ascii="Arial" w:hAnsi="Arial" w:hint="cs"/>
          <w:b/>
          <w:bCs/>
          <w:sz w:val="32"/>
          <w:rtl/>
        </w:rPr>
        <w:t xml:space="preserve">  </w:t>
      </w:r>
      <w:r w:rsidR="00653FCB">
        <w:rPr>
          <w:rFonts w:ascii="Arial" w:hAnsi="Arial" w:hint="cs"/>
          <w:b/>
          <w:bCs/>
          <w:sz w:val="32"/>
          <w:rtl/>
        </w:rPr>
        <w:t>واعترض</w:t>
      </w:r>
      <w:r w:rsidRPr="00231386">
        <w:rPr>
          <w:rFonts w:ascii="Arial" w:hAnsi="Arial" w:hint="cs"/>
          <w:b/>
          <w:bCs/>
          <w:sz w:val="32"/>
          <w:rtl/>
        </w:rPr>
        <w:t xml:space="preserve">: </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00173E63">
        <w:rPr>
          <w:rFonts w:ascii="Arial" w:hAnsi="Arial" w:hint="cs"/>
          <w:sz w:val="32"/>
          <w:rtl/>
        </w:rPr>
        <w:t>(</w:t>
      </w:r>
      <w:r>
        <w:rPr>
          <w:rFonts w:ascii="Arial" w:hAnsi="Arial" w:hint="cs"/>
          <w:sz w:val="32"/>
          <w:rtl/>
        </w:rPr>
        <w:t>إ</w:t>
      </w:r>
      <w:r w:rsidRPr="00DF15D7">
        <w:rPr>
          <w:rFonts w:ascii="Arial" w:hAnsi="Arial" w:hint="cs"/>
          <w:sz w:val="32"/>
          <w:rtl/>
        </w:rPr>
        <w:t>ن حمل لفظ (الصلاة) على المسج</w:t>
      </w:r>
      <w:r>
        <w:rPr>
          <w:rFonts w:ascii="Arial" w:hAnsi="Arial" w:hint="cs"/>
          <w:sz w:val="32"/>
          <w:rtl/>
        </w:rPr>
        <w:t>د عدول بالكلام عن حقيقته إلى المجاز بأ</w:t>
      </w:r>
      <w:r w:rsidRPr="00DF15D7">
        <w:rPr>
          <w:rFonts w:ascii="Arial" w:hAnsi="Arial" w:hint="cs"/>
          <w:sz w:val="32"/>
          <w:rtl/>
        </w:rPr>
        <w:t>ن تجعل الصلا</w:t>
      </w:r>
      <w:r>
        <w:rPr>
          <w:rFonts w:ascii="Arial" w:hAnsi="Arial" w:hint="cs"/>
          <w:sz w:val="32"/>
          <w:rtl/>
        </w:rPr>
        <w:t>ة عبارة عن موضعها، كما يسمى الش</w:t>
      </w:r>
      <w:r w:rsidR="000E6C80">
        <w:rPr>
          <w:rFonts w:ascii="Arial" w:hAnsi="Arial" w:hint="cs"/>
          <w:sz w:val="32"/>
          <w:rtl/>
        </w:rPr>
        <w:t>يء</w:t>
      </w:r>
      <w:r>
        <w:rPr>
          <w:rFonts w:ascii="Arial" w:hAnsi="Arial" w:hint="cs"/>
          <w:sz w:val="32"/>
          <w:rtl/>
        </w:rPr>
        <w:t xml:space="preserve"> باسم غير المجاورة أو لأ</w:t>
      </w:r>
      <w:r w:rsidRPr="00DF15D7">
        <w:rPr>
          <w:rFonts w:ascii="Arial" w:hAnsi="Arial" w:hint="cs"/>
          <w:sz w:val="32"/>
          <w:rtl/>
        </w:rPr>
        <w:t>نه تسبب فيه كقوله تعالى</w:t>
      </w:r>
      <w:r w:rsidRPr="00DF15D7">
        <w:rPr>
          <w:rFonts w:ascii="QCF_BSML" w:hAnsi="QCF_BSML" w:cs="QCF_BSML"/>
          <w:color w:val="000000"/>
          <w:sz w:val="32"/>
          <w:rtl/>
        </w:rPr>
        <w:t>ﭽ</w:t>
      </w:r>
      <w:r w:rsidRPr="00DF15D7">
        <w:rPr>
          <w:rFonts w:ascii="QCF_P337" w:hAnsi="QCF_P337" w:cs="QCF_P337"/>
          <w:color w:val="000000"/>
          <w:sz w:val="32"/>
          <w:rtl/>
        </w:rPr>
        <w:t>ﭯ ﭰﭱ  ﭲ</w:t>
      </w:r>
      <w:r w:rsidRPr="00DF15D7">
        <w:rPr>
          <w:rFonts w:ascii="QCF_BSML" w:hAnsi="QCF_BSML" w:cs="QCF_BSML"/>
          <w:color w:val="000000"/>
          <w:sz w:val="32"/>
          <w:rtl/>
        </w:rPr>
        <w:t>ﭼ</w:t>
      </w:r>
      <w:r w:rsidRPr="00DF15D7">
        <w:rPr>
          <w:rStyle w:val="a6"/>
          <w:rFonts w:ascii="Arial" w:hAnsi="Arial"/>
          <w:sz w:val="32"/>
          <w:rtl/>
        </w:rPr>
        <w:footnoteReference w:id="741"/>
      </w:r>
      <w:r w:rsidRPr="00DF15D7">
        <w:rPr>
          <w:rFonts w:ascii="Arial" w:hAnsi="Arial" w:hint="cs"/>
          <w:sz w:val="32"/>
          <w:rtl/>
        </w:rPr>
        <w:t xml:space="preserve"> يعني</w:t>
      </w:r>
      <w:r>
        <w:rPr>
          <w:rFonts w:ascii="Arial" w:hAnsi="Arial" w:hint="cs"/>
          <w:sz w:val="32"/>
          <w:rtl/>
        </w:rPr>
        <w:t xml:space="preserve"> به مواضع الصلوات. ومتى أمكننا ا</w:t>
      </w:r>
      <w:r w:rsidRPr="00DF15D7">
        <w:rPr>
          <w:rFonts w:ascii="Arial" w:hAnsi="Arial" w:hint="cs"/>
          <w:sz w:val="32"/>
          <w:rtl/>
        </w:rPr>
        <w:t>ستعمال الل</w:t>
      </w:r>
      <w:r>
        <w:rPr>
          <w:rFonts w:ascii="Arial" w:hAnsi="Arial" w:hint="cs"/>
          <w:sz w:val="32"/>
          <w:rtl/>
        </w:rPr>
        <w:t>فظ على حقيقته لم يجز صرفه عنها إ</w:t>
      </w:r>
      <w:r w:rsidRPr="00DF15D7">
        <w:rPr>
          <w:rFonts w:ascii="Arial" w:hAnsi="Arial" w:hint="cs"/>
          <w:sz w:val="32"/>
          <w:rtl/>
        </w:rPr>
        <w:t xml:space="preserve">لى </w:t>
      </w:r>
      <w:r>
        <w:rPr>
          <w:rFonts w:ascii="Arial" w:hAnsi="Arial" w:hint="cs"/>
          <w:sz w:val="32"/>
          <w:rtl/>
        </w:rPr>
        <w:t>المجاز إ</w:t>
      </w:r>
      <w:r w:rsidRPr="00DF15D7">
        <w:rPr>
          <w:rFonts w:ascii="Arial" w:hAnsi="Arial" w:hint="cs"/>
          <w:sz w:val="32"/>
          <w:rtl/>
        </w:rPr>
        <w:t>لا بدلالة ولا دلالة توجب صرف ذلك عن الحقيقة</w:t>
      </w:r>
      <w:r w:rsidR="00173E63">
        <w:rPr>
          <w:rFonts w:ascii="Arial" w:hAnsi="Arial" w:hint="cs"/>
          <w:sz w:val="32"/>
          <w:rtl/>
        </w:rPr>
        <w:t>)</w:t>
      </w:r>
      <w:r w:rsidRPr="00FE17D6">
        <w:rPr>
          <w:rFonts w:hint="cs"/>
          <w:vertAlign w:val="superscript"/>
          <w:rtl/>
        </w:rPr>
        <w:t>(</w:t>
      </w:r>
      <w:r w:rsidRPr="00FE17D6">
        <w:rPr>
          <w:vertAlign w:val="superscript"/>
          <w:rtl/>
        </w:rPr>
        <w:footnoteReference w:id="742"/>
      </w:r>
      <w:r w:rsidRPr="00FE17D6">
        <w:rPr>
          <w:rFonts w:hint="cs"/>
          <w:vertAlign w:val="superscript"/>
          <w:rtl/>
        </w:rPr>
        <w:t>)</w:t>
      </w:r>
      <w:r w:rsidRPr="00DF15D7">
        <w:rPr>
          <w:rFonts w:ascii="Arial" w:hAnsi="Arial" w:hint="cs"/>
          <w:sz w:val="32"/>
          <w:rtl/>
        </w:rPr>
        <w:t>.</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 xml:space="preserve"> روي </w:t>
      </w:r>
      <w:r w:rsidRPr="00DF15D7">
        <w:rPr>
          <w:rFonts w:ascii="Arial" w:hAnsi="Arial" w:hint="cs"/>
          <w:sz w:val="32"/>
          <w:rtl/>
        </w:rPr>
        <w:t>عن جابر قال (ك</w:t>
      </w:r>
      <w:r w:rsidR="000E6C80">
        <w:rPr>
          <w:rFonts w:ascii="Arial" w:hAnsi="Arial" w:hint="cs"/>
          <w:sz w:val="32"/>
          <w:rtl/>
        </w:rPr>
        <w:t>ان احدنا يمر في المسجد وهو جنبٌ</w:t>
      </w:r>
      <w:r w:rsidRPr="00DF15D7">
        <w:rPr>
          <w:rFonts w:ascii="Arial" w:hAnsi="Arial" w:hint="cs"/>
          <w:sz w:val="32"/>
          <w:rtl/>
        </w:rPr>
        <w:t xml:space="preserve"> مجتازا)</w:t>
      </w:r>
      <w:r w:rsidRPr="00FE17D6">
        <w:rPr>
          <w:rFonts w:hint="cs"/>
          <w:vertAlign w:val="superscript"/>
          <w:rtl/>
        </w:rPr>
        <w:t>(</w:t>
      </w:r>
      <w:r w:rsidRPr="00FE17D6">
        <w:rPr>
          <w:vertAlign w:val="superscript"/>
          <w:rtl/>
        </w:rPr>
        <w:footnoteReference w:id="743"/>
      </w:r>
      <w:r w:rsidRPr="00FE17D6">
        <w:rPr>
          <w:rFonts w:hint="cs"/>
          <w:vertAlign w:val="superscript"/>
          <w:rtl/>
        </w:rPr>
        <w:t>)</w:t>
      </w:r>
      <w:r w:rsidRPr="00DF15D7">
        <w:rPr>
          <w:rFonts w:ascii="Arial" w:hAnsi="Arial" w:hint="cs"/>
          <w:sz w:val="32"/>
          <w:rtl/>
        </w:rPr>
        <w:t>.</w:t>
      </w:r>
    </w:p>
    <w:p w:rsidR="009779A5" w:rsidRDefault="00237694" w:rsidP="00653FCB">
      <w:pPr>
        <w:spacing w:line="240" w:lineRule="auto"/>
        <w:ind w:left="-1"/>
        <w:jc w:val="both"/>
        <w:rPr>
          <w:rFonts w:ascii="Arial" w:hAnsi="Arial"/>
          <w:sz w:val="32"/>
          <w:rtl/>
        </w:rPr>
      </w:pPr>
      <w:r>
        <w:rPr>
          <w:rFonts w:ascii="Arial" w:hAnsi="Arial" w:hint="cs"/>
          <w:sz w:val="32"/>
          <w:rtl/>
        </w:rPr>
        <w:t xml:space="preserve">     </w:t>
      </w:r>
    </w:p>
    <w:p w:rsidR="009779A5" w:rsidRDefault="009779A5" w:rsidP="00653FCB">
      <w:pPr>
        <w:spacing w:line="240" w:lineRule="auto"/>
        <w:ind w:left="-1"/>
        <w:jc w:val="both"/>
        <w:rPr>
          <w:rFonts w:ascii="Arial" w:hAnsi="Arial"/>
          <w:sz w:val="32"/>
          <w:rtl/>
        </w:rPr>
      </w:pPr>
    </w:p>
    <w:p w:rsidR="00653FCB" w:rsidRDefault="00237694" w:rsidP="009779A5">
      <w:pPr>
        <w:spacing w:line="240" w:lineRule="auto"/>
        <w:ind w:left="-1" w:firstLine="721"/>
        <w:jc w:val="both"/>
        <w:rPr>
          <w:rFonts w:ascii="Arial" w:hAnsi="Arial"/>
          <w:sz w:val="32"/>
          <w:rtl/>
          <w:lang w:bidi="ar-IQ"/>
        </w:rPr>
      </w:pPr>
      <w:r w:rsidRPr="00DF15D7">
        <w:rPr>
          <w:rFonts w:ascii="Arial" w:hAnsi="Arial" w:hint="cs"/>
          <w:sz w:val="32"/>
          <w:rtl/>
        </w:rPr>
        <w:lastRenderedPageBreak/>
        <w:t xml:space="preserve">3- </w:t>
      </w:r>
      <w:r>
        <w:rPr>
          <w:rFonts w:ascii="Arial" w:hAnsi="Arial" w:hint="cs"/>
          <w:sz w:val="32"/>
          <w:rtl/>
        </w:rPr>
        <w:t xml:space="preserve">روي </w:t>
      </w:r>
      <w:r w:rsidRPr="00DF15D7">
        <w:rPr>
          <w:rFonts w:ascii="Arial" w:hAnsi="Arial" w:hint="cs"/>
          <w:sz w:val="32"/>
          <w:rtl/>
        </w:rPr>
        <w:t xml:space="preserve">عن زيد بن اسلم قال (كان أصحاب رسول الله </w:t>
      </w:r>
      <w:r w:rsidRPr="00DF15D7">
        <w:rPr>
          <w:rFonts w:ascii="Arial" w:hAnsi="Arial" w:hint="cs"/>
          <w:sz w:val="32"/>
        </w:rPr>
        <w:sym w:font="AGA Arabesque" w:char="F072"/>
      </w:r>
      <w:r w:rsidRPr="00DF15D7">
        <w:rPr>
          <w:rFonts w:ascii="Arial" w:hAnsi="Arial" w:hint="cs"/>
          <w:sz w:val="32"/>
          <w:rtl/>
        </w:rPr>
        <w:t xml:space="preserve"> يمشون في المسجد وهم جنب</w:t>
      </w:r>
      <w:r w:rsidR="000E6C80">
        <w:rPr>
          <w:rFonts w:ascii="Arial" w:hAnsi="Arial" w:hint="cs"/>
          <w:sz w:val="32"/>
          <w:rtl/>
        </w:rPr>
        <w:t>)</w:t>
      </w:r>
      <w:r w:rsidR="000E6C80" w:rsidRPr="00FE17D6">
        <w:rPr>
          <w:rFonts w:ascii="Arial" w:hAnsi="Arial" w:hint="cs"/>
          <w:sz w:val="32"/>
          <w:vertAlign w:val="superscript"/>
          <w:rtl/>
        </w:rPr>
        <w:t xml:space="preserve"> </w:t>
      </w:r>
      <w:r w:rsidRPr="00FE17D6">
        <w:rPr>
          <w:rFonts w:hint="cs"/>
          <w:vertAlign w:val="superscript"/>
          <w:rtl/>
        </w:rPr>
        <w:t>(</w:t>
      </w:r>
      <w:r w:rsidRPr="00FE17D6">
        <w:rPr>
          <w:vertAlign w:val="superscript"/>
          <w:rtl/>
        </w:rPr>
        <w:footnoteReference w:id="744"/>
      </w:r>
      <w:r w:rsidRPr="00FE17D6">
        <w:rPr>
          <w:rFonts w:hint="cs"/>
          <w:vertAlign w:val="superscript"/>
          <w:rtl/>
        </w:rPr>
        <w:t>)</w:t>
      </w:r>
      <w:r w:rsidR="00FE17D6">
        <w:rPr>
          <w:rFonts w:ascii="Arial" w:hAnsi="Arial" w:hint="cs"/>
          <w:sz w:val="32"/>
          <w:vertAlign w:val="superscript"/>
          <w:rtl/>
        </w:rPr>
        <w:t xml:space="preserve"> </w:t>
      </w:r>
    </w:p>
    <w:p w:rsidR="00237694" w:rsidRPr="00653FCB" w:rsidRDefault="00237694" w:rsidP="00653FCB">
      <w:pPr>
        <w:spacing w:line="240" w:lineRule="auto"/>
        <w:ind w:left="-1"/>
        <w:jc w:val="both"/>
        <w:rPr>
          <w:rFonts w:ascii="Arial" w:hAnsi="Arial"/>
          <w:sz w:val="32"/>
          <w:rtl/>
        </w:rPr>
      </w:pPr>
      <w:r w:rsidRPr="00231386">
        <w:rPr>
          <w:rFonts w:ascii="Arial" w:hAnsi="Arial" w:hint="cs"/>
          <w:b/>
          <w:bCs/>
          <w:sz w:val="32"/>
          <w:rtl/>
        </w:rPr>
        <w:t xml:space="preserve">وجه الدلالة: </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sidR="00173E63">
        <w:rPr>
          <w:rFonts w:ascii="Arial" w:hAnsi="Arial" w:hint="cs"/>
          <w:sz w:val="32"/>
          <w:rtl/>
        </w:rPr>
        <w:t>(</w:t>
      </w:r>
      <w:r w:rsidRPr="00DF15D7">
        <w:rPr>
          <w:rFonts w:ascii="Arial" w:hAnsi="Arial" w:hint="cs"/>
          <w:sz w:val="32"/>
          <w:rtl/>
        </w:rPr>
        <w:t>والحديثان يدلان على جواز مرور الج</w:t>
      </w:r>
      <w:r>
        <w:rPr>
          <w:rFonts w:ascii="Arial" w:hAnsi="Arial" w:hint="cs"/>
          <w:sz w:val="32"/>
          <w:rtl/>
        </w:rPr>
        <w:t>نب في المسجد عند الصحابة. وهذا إشارة إ</w:t>
      </w:r>
      <w:r w:rsidRPr="00DF15D7">
        <w:rPr>
          <w:rFonts w:ascii="Arial" w:hAnsi="Arial" w:hint="cs"/>
          <w:sz w:val="32"/>
          <w:rtl/>
        </w:rPr>
        <w:t>لى جميعهم فيكون إجماعا</w:t>
      </w:r>
      <w:r w:rsidR="00173E63">
        <w:rPr>
          <w:rFonts w:ascii="Arial" w:hAnsi="Arial" w:hint="cs"/>
          <w:sz w:val="32"/>
          <w:rtl/>
        </w:rPr>
        <w:t>)</w:t>
      </w:r>
      <w:r w:rsidRPr="00FE17D6">
        <w:rPr>
          <w:rFonts w:hint="cs"/>
          <w:vertAlign w:val="superscript"/>
          <w:rtl/>
        </w:rPr>
        <w:t>(</w:t>
      </w:r>
      <w:r w:rsidRPr="00FE17D6">
        <w:rPr>
          <w:vertAlign w:val="superscript"/>
          <w:rtl/>
        </w:rPr>
        <w:footnoteReference w:id="745"/>
      </w:r>
      <w:r w:rsidRPr="00FE17D6">
        <w:rPr>
          <w:rFonts w:hint="cs"/>
          <w:vertAlign w:val="superscript"/>
          <w:rtl/>
        </w:rPr>
        <w:t>)</w:t>
      </w:r>
      <w:r w:rsidRPr="00DF15D7">
        <w:rPr>
          <w:rFonts w:ascii="Arial" w:hAnsi="Arial" w:hint="cs"/>
          <w:sz w:val="32"/>
          <w:rtl/>
        </w:rPr>
        <w:t>.</w:t>
      </w:r>
    </w:p>
    <w:p w:rsidR="00237694" w:rsidRPr="00231386" w:rsidRDefault="00653FCB" w:rsidP="00C351D4">
      <w:pPr>
        <w:spacing w:line="240" w:lineRule="auto"/>
        <w:ind w:left="-1"/>
        <w:jc w:val="both"/>
        <w:rPr>
          <w:rFonts w:ascii="Arial" w:hAnsi="Arial"/>
          <w:b/>
          <w:bCs/>
          <w:sz w:val="32"/>
          <w:rtl/>
        </w:rPr>
      </w:pPr>
      <w:r>
        <w:rPr>
          <w:rFonts w:ascii="Arial" w:hAnsi="Arial" w:hint="cs"/>
          <w:b/>
          <w:bCs/>
          <w:sz w:val="32"/>
          <w:rtl/>
        </w:rPr>
        <w:t>واعترض</w:t>
      </w:r>
      <w:r w:rsidR="00237694" w:rsidRPr="00231386">
        <w:rPr>
          <w:rFonts w:ascii="Arial" w:hAnsi="Arial" w:hint="cs"/>
          <w:b/>
          <w:bCs/>
          <w:sz w:val="32"/>
          <w:rtl/>
        </w:rPr>
        <w:t>:</w:t>
      </w:r>
    </w:p>
    <w:p w:rsidR="00237694" w:rsidRDefault="00237694" w:rsidP="00C351D4">
      <w:pPr>
        <w:spacing w:line="240" w:lineRule="auto"/>
        <w:ind w:left="-1"/>
        <w:jc w:val="both"/>
        <w:rPr>
          <w:rFonts w:ascii="Arial" w:hAnsi="Arial"/>
          <w:sz w:val="32"/>
          <w:rtl/>
        </w:rPr>
      </w:pPr>
      <w:r>
        <w:rPr>
          <w:rFonts w:ascii="Arial" w:hAnsi="Arial" w:hint="cs"/>
          <w:sz w:val="32"/>
          <w:rtl/>
        </w:rPr>
        <w:t xml:space="preserve">     1ـ </w:t>
      </w:r>
      <w:r w:rsidR="00173E63">
        <w:rPr>
          <w:rFonts w:ascii="Arial" w:hAnsi="Arial" w:hint="cs"/>
          <w:sz w:val="32"/>
          <w:rtl/>
        </w:rPr>
        <w:t>(</w:t>
      </w:r>
      <w:r>
        <w:rPr>
          <w:rFonts w:ascii="Arial" w:hAnsi="Arial" w:hint="cs"/>
          <w:sz w:val="32"/>
          <w:rtl/>
        </w:rPr>
        <w:t>لا حجة فيه. لأنه لم يخبر أ</w:t>
      </w:r>
      <w:r w:rsidRPr="00DF15D7">
        <w:rPr>
          <w:rFonts w:ascii="Arial" w:hAnsi="Arial" w:hint="cs"/>
          <w:sz w:val="32"/>
          <w:rtl/>
        </w:rPr>
        <w:t>ن النبي</w:t>
      </w:r>
      <w:r>
        <w:rPr>
          <w:rFonts w:ascii="Arial" w:hAnsi="Arial" w:hint="cs"/>
          <w:sz w:val="32"/>
          <w:rtl/>
        </w:rPr>
        <w:t>(</w:t>
      </w:r>
      <w:r w:rsidRPr="00DF15D7">
        <w:rPr>
          <w:rFonts w:ascii="Arial" w:hAnsi="Arial" w:hint="cs"/>
          <w:sz w:val="32"/>
        </w:rPr>
        <w:sym w:font="AGA Arabesque" w:char="F072"/>
      </w:r>
      <w:r>
        <w:rPr>
          <w:rFonts w:ascii="Arial" w:hAnsi="Arial" w:hint="cs"/>
          <w:sz w:val="32"/>
          <w:rtl/>
        </w:rPr>
        <w:t>) علم بذلك فأقره عليهم، ولأنه جائز أ</w:t>
      </w:r>
      <w:r w:rsidRPr="00DF15D7">
        <w:rPr>
          <w:rFonts w:ascii="Arial" w:hAnsi="Arial" w:hint="cs"/>
          <w:sz w:val="32"/>
          <w:rtl/>
        </w:rPr>
        <w:t>ن يكون ذلك في زمان النبي</w:t>
      </w:r>
      <w:r>
        <w:rPr>
          <w:rFonts w:ascii="Arial" w:hAnsi="Arial" w:hint="cs"/>
          <w:sz w:val="32"/>
          <w:rtl/>
        </w:rPr>
        <w:t>(</w:t>
      </w:r>
      <w:r w:rsidRPr="00DF15D7">
        <w:rPr>
          <w:rFonts w:ascii="Arial" w:hAnsi="Arial" w:hint="cs"/>
          <w:sz w:val="32"/>
        </w:rPr>
        <w:sym w:font="AGA Arabesque" w:char="F072"/>
      </w:r>
      <w:r>
        <w:rPr>
          <w:rFonts w:ascii="Arial" w:hAnsi="Arial" w:hint="cs"/>
          <w:sz w:val="32"/>
          <w:rtl/>
        </w:rPr>
        <w:t>)</w:t>
      </w:r>
      <w:r w:rsidRPr="00DF15D7">
        <w:rPr>
          <w:rFonts w:ascii="Arial" w:hAnsi="Arial" w:hint="cs"/>
          <w:sz w:val="32"/>
          <w:rtl/>
        </w:rPr>
        <w:t xml:space="preserve"> قبل </w:t>
      </w:r>
      <w:r>
        <w:rPr>
          <w:rFonts w:ascii="Arial" w:hAnsi="Arial" w:hint="cs"/>
          <w:sz w:val="32"/>
          <w:rtl/>
        </w:rPr>
        <w:t>أ</w:t>
      </w:r>
      <w:r w:rsidRPr="00DF15D7">
        <w:rPr>
          <w:rFonts w:ascii="Arial" w:hAnsi="Arial" w:hint="cs"/>
          <w:sz w:val="32"/>
          <w:rtl/>
        </w:rPr>
        <w:t>ن يحظر ذلك ولو ثبت جميع ذلك عن النبي</w:t>
      </w:r>
      <w:r>
        <w:rPr>
          <w:rFonts w:ascii="Arial" w:hAnsi="Arial" w:hint="cs"/>
          <w:sz w:val="32"/>
          <w:rtl/>
          <w:lang w:bidi="ar-IQ"/>
        </w:rPr>
        <w:t>(</w:t>
      </w:r>
      <w:r w:rsidRPr="00DF15D7">
        <w:rPr>
          <w:rFonts w:ascii="Arial" w:hAnsi="Arial" w:hint="cs"/>
          <w:sz w:val="32"/>
        </w:rPr>
        <w:sym w:font="AGA Arabesque" w:char="F072"/>
      </w:r>
      <w:r>
        <w:rPr>
          <w:rFonts w:ascii="Arial" w:hAnsi="Arial" w:hint="cs"/>
          <w:sz w:val="32"/>
          <w:rtl/>
        </w:rPr>
        <w:t>) لكان خبر الحظر أولى لأنه طارئ على الإ</w:t>
      </w:r>
      <w:r w:rsidRPr="00DF15D7">
        <w:rPr>
          <w:rFonts w:ascii="Arial" w:hAnsi="Arial" w:hint="cs"/>
          <w:sz w:val="32"/>
          <w:rtl/>
        </w:rPr>
        <w:t xml:space="preserve">باحة لا </w:t>
      </w:r>
      <w:r>
        <w:rPr>
          <w:rFonts w:ascii="Arial" w:hAnsi="Arial" w:hint="cs"/>
          <w:sz w:val="32"/>
          <w:rtl/>
        </w:rPr>
        <w:t>محالة فهو متأخر عنها ولما ثبت با</w:t>
      </w:r>
      <w:r w:rsidRPr="00DF15D7">
        <w:rPr>
          <w:rFonts w:ascii="Arial" w:hAnsi="Arial" w:hint="cs"/>
          <w:sz w:val="32"/>
          <w:rtl/>
        </w:rPr>
        <w:t>تفاق الفقهاء حظر القعود فيه لأجل ا</w:t>
      </w:r>
      <w:r>
        <w:rPr>
          <w:rFonts w:ascii="Arial" w:hAnsi="Arial" w:hint="cs"/>
          <w:sz w:val="32"/>
          <w:rtl/>
        </w:rPr>
        <w:t>لجنابة تعظيما لحرمة المسجد وجب أن يكون كذلك حكم الا</w:t>
      </w:r>
      <w:r w:rsidRPr="00DF15D7">
        <w:rPr>
          <w:rFonts w:ascii="Arial" w:hAnsi="Arial" w:hint="cs"/>
          <w:sz w:val="32"/>
          <w:rtl/>
        </w:rPr>
        <w:t>جتياز تعظيماً للمسجد</w:t>
      </w:r>
      <w:r w:rsidR="00173E63">
        <w:rPr>
          <w:rFonts w:ascii="Arial" w:hAnsi="Arial" w:hint="cs"/>
          <w:sz w:val="32"/>
          <w:rtl/>
        </w:rPr>
        <w:t>)</w:t>
      </w:r>
      <w:r w:rsidRPr="00FE17D6">
        <w:rPr>
          <w:rFonts w:hint="cs"/>
          <w:vertAlign w:val="superscript"/>
          <w:rtl/>
        </w:rPr>
        <w:t>(</w:t>
      </w:r>
      <w:r w:rsidRPr="00FE17D6">
        <w:rPr>
          <w:vertAlign w:val="superscript"/>
          <w:rtl/>
        </w:rPr>
        <w:footnoteReference w:id="746"/>
      </w:r>
      <w:r w:rsidRPr="00FE17D6">
        <w:rPr>
          <w:rFonts w:hint="cs"/>
          <w:vertAlign w:val="superscript"/>
          <w:rtl/>
        </w:rPr>
        <w:t>)</w:t>
      </w:r>
      <w:r w:rsidRPr="00DF15D7">
        <w:rPr>
          <w:rFonts w:ascii="Arial" w:hAnsi="Arial" w:hint="cs"/>
          <w:sz w:val="32"/>
          <w:rtl/>
        </w:rPr>
        <w:t>.</w:t>
      </w:r>
    </w:p>
    <w:p w:rsidR="00237694" w:rsidRDefault="00237694" w:rsidP="00C351D4">
      <w:pPr>
        <w:spacing w:line="240" w:lineRule="auto"/>
        <w:ind w:left="-1"/>
        <w:jc w:val="both"/>
        <w:rPr>
          <w:rFonts w:ascii="Arial" w:hAnsi="Arial"/>
          <w:color w:val="000000" w:themeColor="text1"/>
          <w:sz w:val="32"/>
          <w:rtl/>
        </w:rPr>
      </w:pPr>
      <w:r>
        <w:rPr>
          <w:rFonts w:ascii="Arial" w:hAnsi="Arial" w:hint="cs"/>
          <w:color w:val="000000" w:themeColor="text1"/>
          <w:sz w:val="32"/>
          <w:rtl/>
        </w:rPr>
        <w:t xml:space="preserve">     </w:t>
      </w:r>
      <w:r w:rsidRPr="004C1FB7">
        <w:rPr>
          <w:rFonts w:ascii="Arial" w:hAnsi="Arial" w:hint="cs"/>
          <w:color w:val="000000" w:themeColor="text1"/>
          <w:sz w:val="32"/>
          <w:rtl/>
        </w:rPr>
        <w:t>2ـ قال الألباني: إسناده ضعيف لعنعنة أبي الزبير فأنه مدلس</w:t>
      </w:r>
      <w:r w:rsidRPr="00FE17D6">
        <w:rPr>
          <w:rFonts w:hint="cs"/>
          <w:vertAlign w:val="superscript"/>
          <w:rtl/>
        </w:rPr>
        <w:t>(</w:t>
      </w:r>
      <w:r w:rsidRPr="00FE17D6">
        <w:rPr>
          <w:vertAlign w:val="superscript"/>
          <w:rtl/>
        </w:rPr>
        <w:footnoteReference w:id="747"/>
      </w:r>
      <w:r w:rsidRPr="00FE17D6">
        <w:rPr>
          <w:rFonts w:hint="cs"/>
          <w:vertAlign w:val="superscript"/>
          <w:rtl/>
        </w:rPr>
        <w:t>)</w:t>
      </w:r>
      <w:r w:rsidRPr="004C1FB7">
        <w:rPr>
          <w:rFonts w:ascii="Arial" w:hAnsi="Arial" w:hint="cs"/>
          <w:color w:val="000000" w:themeColor="text1"/>
          <w:sz w:val="32"/>
          <w:rtl/>
        </w:rPr>
        <w:t>.</w:t>
      </w:r>
    </w:p>
    <w:p w:rsidR="00237694" w:rsidRPr="004872AB" w:rsidRDefault="00237694" w:rsidP="00C351D4">
      <w:pPr>
        <w:spacing w:line="240" w:lineRule="auto"/>
        <w:ind w:left="-1"/>
        <w:jc w:val="both"/>
        <w:rPr>
          <w:rFonts w:ascii="Arial" w:hAnsi="Arial"/>
          <w:color w:val="000000" w:themeColor="text1"/>
          <w:sz w:val="32"/>
          <w:rtl/>
        </w:rPr>
      </w:pPr>
      <w:r w:rsidRPr="00DF15D7">
        <w:rPr>
          <w:rFonts w:ascii="Arial" w:hAnsi="Arial" w:hint="cs"/>
          <w:b/>
          <w:bCs/>
          <w:sz w:val="32"/>
          <w:rtl/>
        </w:rPr>
        <w:t>المذهب الثاني:</w:t>
      </w:r>
      <w:r w:rsidRPr="00DF15D7">
        <w:rPr>
          <w:rFonts w:ascii="Arial" w:hAnsi="Arial" w:hint="cs"/>
          <w:sz w:val="32"/>
          <w:rtl/>
        </w:rPr>
        <w:t xml:space="preserve"> يجوز عبور الجنب في المسجد للحاجة لا للمكث فيه إلا أن يتوضأ. وبه قال أحمد، وبعض أصحابه، وإسحاق</w:t>
      </w:r>
      <w:r w:rsidRPr="00FE17D6">
        <w:rPr>
          <w:rFonts w:hint="cs"/>
          <w:vertAlign w:val="superscript"/>
          <w:rtl/>
        </w:rPr>
        <w:t>(</w:t>
      </w:r>
      <w:r w:rsidRPr="00FE17D6">
        <w:rPr>
          <w:vertAlign w:val="superscript"/>
          <w:rtl/>
        </w:rPr>
        <w:footnoteReference w:id="748"/>
      </w:r>
      <w:r w:rsidRPr="00FE17D6">
        <w:rPr>
          <w:rFonts w:hint="cs"/>
          <w:vertAlign w:val="superscript"/>
          <w:rtl/>
        </w:rPr>
        <w:t>)</w:t>
      </w:r>
      <w:r w:rsidRPr="00DF15D7">
        <w:rPr>
          <w:rFonts w:ascii="Arial" w:hAnsi="Arial" w:hint="cs"/>
          <w:sz w:val="32"/>
          <w:rtl/>
        </w:rPr>
        <w:t>.</w:t>
      </w:r>
    </w:p>
    <w:p w:rsidR="009779A5" w:rsidRDefault="00237694" w:rsidP="00C351D4">
      <w:pPr>
        <w:spacing w:line="240" w:lineRule="auto"/>
        <w:ind w:left="-1"/>
        <w:jc w:val="both"/>
        <w:rPr>
          <w:rFonts w:ascii="Arial" w:hAnsi="Arial"/>
          <w:b/>
          <w:bCs/>
          <w:sz w:val="32"/>
          <w:rtl/>
        </w:rPr>
      </w:pPr>
      <w:r>
        <w:rPr>
          <w:rFonts w:ascii="Arial" w:hAnsi="Arial" w:hint="cs"/>
          <w:b/>
          <w:bCs/>
          <w:sz w:val="32"/>
          <w:rtl/>
        </w:rPr>
        <w:t xml:space="preserve">  </w:t>
      </w:r>
    </w:p>
    <w:p w:rsidR="009779A5" w:rsidRDefault="009779A5" w:rsidP="00C351D4">
      <w:pPr>
        <w:spacing w:line="240" w:lineRule="auto"/>
        <w:ind w:left="-1"/>
        <w:jc w:val="both"/>
        <w:rPr>
          <w:rFonts w:ascii="Arial" w:hAnsi="Arial"/>
          <w:b/>
          <w:bCs/>
          <w:sz w:val="32"/>
          <w:rtl/>
        </w:rPr>
      </w:pPr>
    </w:p>
    <w:p w:rsidR="00237694" w:rsidRPr="00270A9D" w:rsidRDefault="00237694" w:rsidP="00C351D4">
      <w:pPr>
        <w:spacing w:line="240" w:lineRule="auto"/>
        <w:ind w:left="-1"/>
        <w:jc w:val="both"/>
        <w:rPr>
          <w:rFonts w:ascii="Arial" w:hAnsi="Arial"/>
          <w:b/>
          <w:bCs/>
          <w:sz w:val="32"/>
          <w:rtl/>
        </w:rPr>
      </w:pPr>
      <w:r w:rsidRPr="00270A9D">
        <w:rPr>
          <w:rFonts w:ascii="Arial" w:hAnsi="Arial" w:hint="cs"/>
          <w:b/>
          <w:bCs/>
          <w:sz w:val="32"/>
          <w:rtl/>
        </w:rPr>
        <w:lastRenderedPageBreak/>
        <w:t xml:space="preserve">والحجة لهم أولاً من الكتاب: </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لقد أستدل أصحاب هذا المذهب بما أستدل به أصحاب المذهب الأ</w:t>
      </w:r>
      <w:r w:rsidRPr="00DF15D7">
        <w:rPr>
          <w:rFonts w:ascii="Arial" w:hAnsi="Arial" w:hint="cs"/>
          <w:sz w:val="32"/>
          <w:rtl/>
        </w:rPr>
        <w:t>ول وعللو</w:t>
      </w:r>
      <w:r w:rsidR="000E6C80">
        <w:rPr>
          <w:rFonts w:ascii="Arial" w:hAnsi="Arial" w:hint="cs"/>
          <w:sz w:val="32"/>
          <w:rtl/>
        </w:rPr>
        <w:t>ا</w:t>
      </w:r>
      <w:r w:rsidRPr="00DF15D7">
        <w:rPr>
          <w:rFonts w:ascii="Arial" w:hAnsi="Arial" w:hint="cs"/>
          <w:sz w:val="32"/>
          <w:rtl/>
        </w:rPr>
        <w:t xml:space="preserve"> جواز العبور للحاجة.</w:t>
      </w:r>
    </w:p>
    <w:p w:rsidR="00237694" w:rsidRPr="00270A9D" w:rsidRDefault="00237694" w:rsidP="00653FCB">
      <w:pPr>
        <w:spacing w:line="240" w:lineRule="auto"/>
        <w:ind w:left="-1"/>
        <w:jc w:val="both"/>
        <w:rPr>
          <w:rFonts w:ascii="Arial" w:hAnsi="Arial"/>
          <w:b/>
          <w:bCs/>
          <w:sz w:val="32"/>
          <w:rtl/>
        </w:rPr>
      </w:pPr>
      <w:r w:rsidRPr="00270A9D">
        <w:rPr>
          <w:rFonts w:ascii="Arial" w:hAnsi="Arial" w:hint="cs"/>
          <w:b/>
          <w:bCs/>
          <w:sz w:val="32"/>
          <w:rtl/>
        </w:rPr>
        <w:t>ثانياً من السنة:</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 xml:space="preserve">ما صح عن </w:t>
      </w:r>
      <w:r w:rsidRPr="00DF15D7">
        <w:rPr>
          <w:rFonts w:ascii="Arial" w:hAnsi="Arial" w:hint="cs"/>
          <w:sz w:val="32"/>
          <w:rtl/>
        </w:rPr>
        <w:t xml:space="preserve">عائشة </w:t>
      </w:r>
      <w:r w:rsidRPr="00DF15D7">
        <w:rPr>
          <w:rFonts w:hint="cs"/>
          <w:sz w:val="32"/>
          <w:rtl/>
        </w:rPr>
        <w:t>(</w:t>
      </w:r>
      <w:r w:rsidR="000E6C80" w:rsidRPr="00BB76C2">
        <w:rPr>
          <w:rFonts w:cs="SC_OUHOD" w:hint="cs"/>
          <w:b/>
          <w:bCs/>
          <w:sz w:val="34"/>
          <w:szCs w:val="34"/>
          <w:rtl/>
        </w:rPr>
        <w:t>&lt;</w:t>
      </w:r>
      <w:r w:rsidRPr="00DF15D7">
        <w:rPr>
          <w:rFonts w:hint="cs"/>
          <w:sz w:val="32"/>
          <w:rtl/>
        </w:rPr>
        <w:t>)</w:t>
      </w:r>
      <w:r>
        <w:rPr>
          <w:rFonts w:hint="cs"/>
          <w:sz w:val="32"/>
          <w:rtl/>
        </w:rPr>
        <w:t xml:space="preserve"> </w:t>
      </w:r>
      <w:r w:rsidRPr="00DF15D7">
        <w:rPr>
          <w:rFonts w:ascii="Arial" w:hAnsi="Arial" w:hint="cs"/>
          <w:sz w:val="32"/>
          <w:rtl/>
        </w:rPr>
        <w:t>قالت قال لي رسول الله</w:t>
      </w:r>
      <w:r w:rsidRPr="00DF15D7">
        <w:rPr>
          <w:rFonts w:ascii="Arial" w:hAnsi="Arial" w:hint="cs"/>
          <w:sz w:val="32"/>
        </w:rPr>
        <w:sym w:font="AGA Arabesque" w:char="F072"/>
      </w:r>
      <w:r>
        <w:rPr>
          <w:rFonts w:ascii="Arial" w:hAnsi="Arial"/>
          <w:sz w:val="32"/>
        </w:rPr>
        <w:t>)</w:t>
      </w:r>
      <w:r>
        <w:rPr>
          <w:rFonts w:ascii="Arial" w:hAnsi="Arial" w:hint="cs"/>
          <w:sz w:val="32"/>
          <w:rtl/>
        </w:rPr>
        <w:t>)(</w:t>
      </w:r>
      <w:r w:rsidRPr="00DF15D7">
        <w:rPr>
          <w:rFonts w:ascii="Arial" w:hAnsi="Arial" w:hint="cs"/>
          <w:sz w:val="32"/>
          <w:rtl/>
        </w:rPr>
        <w:t xml:space="preserve"> ناول</w:t>
      </w:r>
      <w:r>
        <w:rPr>
          <w:rFonts w:ascii="Arial" w:hAnsi="Arial" w:hint="cs"/>
          <w:sz w:val="32"/>
          <w:rtl/>
        </w:rPr>
        <w:t>يني الخمرة من المسجد قالت فقلت إني حائض فقال إ</w:t>
      </w:r>
      <w:r w:rsidRPr="00DF15D7">
        <w:rPr>
          <w:rFonts w:ascii="Arial" w:hAnsi="Arial" w:hint="cs"/>
          <w:sz w:val="32"/>
          <w:rtl/>
        </w:rPr>
        <w:t>ن حيضتك ليست في يدك</w:t>
      </w:r>
      <w:r>
        <w:rPr>
          <w:rFonts w:ascii="Arial" w:hAnsi="Arial" w:hint="cs"/>
          <w:sz w:val="32"/>
          <w:rtl/>
        </w:rPr>
        <w:t>)</w:t>
      </w:r>
      <w:r w:rsidRPr="00FE17D6">
        <w:rPr>
          <w:rFonts w:hint="cs"/>
          <w:vertAlign w:val="superscript"/>
          <w:rtl/>
        </w:rPr>
        <w:t>(</w:t>
      </w:r>
      <w:r w:rsidRPr="00FE17D6">
        <w:rPr>
          <w:vertAlign w:val="superscript"/>
          <w:rtl/>
        </w:rPr>
        <w:footnoteReference w:id="749"/>
      </w:r>
      <w:r w:rsidRPr="00FE17D6">
        <w:rPr>
          <w:rFonts w:hint="cs"/>
          <w:vertAlign w:val="superscript"/>
          <w:rtl/>
        </w:rPr>
        <w:t>)</w:t>
      </w:r>
      <w:r w:rsidRPr="00DF15D7">
        <w:rPr>
          <w:rFonts w:ascii="Arial" w:hAnsi="Arial" w:hint="cs"/>
          <w:sz w:val="32"/>
          <w:rtl/>
        </w:rPr>
        <w:t>.</w:t>
      </w:r>
    </w:p>
    <w:p w:rsidR="00237694" w:rsidRPr="00270A9D" w:rsidRDefault="00FB4D05" w:rsidP="00C351D4">
      <w:pPr>
        <w:spacing w:line="240" w:lineRule="auto"/>
        <w:ind w:left="-1"/>
        <w:jc w:val="both"/>
        <w:rPr>
          <w:rFonts w:ascii="Arial" w:hAnsi="Arial"/>
          <w:b/>
          <w:bCs/>
          <w:sz w:val="32"/>
          <w:rtl/>
        </w:rPr>
      </w:pPr>
      <w:r>
        <w:rPr>
          <w:rFonts w:ascii="Arial" w:hAnsi="Arial" w:hint="cs"/>
          <w:b/>
          <w:bCs/>
          <w:sz w:val="32"/>
          <w:rtl/>
        </w:rPr>
        <w:t xml:space="preserve"> </w:t>
      </w:r>
      <w:r w:rsidR="00237694" w:rsidRPr="00270A9D">
        <w:rPr>
          <w:rFonts w:ascii="Arial" w:hAnsi="Arial" w:hint="cs"/>
          <w:b/>
          <w:bCs/>
          <w:sz w:val="32"/>
          <w:rtl/>
        </w:rPr>
        <w:t xml:space="preserve">وجه الدلالة: </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وهذا يقتضي أنها ستدخل المسجد وهي حائض ولكن لا تمكث فيه بل مجرد عبور سبيل وكذلك الجنب لا يمكث في المسجد على حدثه لكن لكونه يمر مروراً للحاجة فلا مانع من ذلك</w:t>
      </w:r>
      <w:r w:rsidRPr="00FE17D6">
        <w:rPr>
          <w:rFonts w:hint="cs"/>
          <w:vertAlign w:val="superscript"/>
          <w:rtl/>
        </w:rPr>
        <w:t>(</w:t>
      </w:r>
      <w:r w:rsidRPr="00FE17D6">
        <w:rPr>
          <w:vertAlign w:val="superscript"/>
          <w:rtl/>
        </w:rPr>
        <w:footnoteReference w:id="750"/>
      </w:r>
      <w:r w:rsidRPr="00FE17D6">
        <w:rPr>
          <w:rFonts w:hint="cs"/>
          <w:vertAlign w:val="superscript"/>
          <w:rtl/>
        </w:rPr>
        <w:t>)</w:t>
      </w:r>
      <w:r w:rsidRPr="00DF15D7">
        <w:rPr>
          <w:rFonts w:ascii="Arial" w:hAnsi="Arial" w:hint="cs"/>
          <w:sz w:val="32"/>
          <w:rtl/>
        </w:rPr>
        <w:t>.</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 xml:space="preserve"> روي </w:t>
      </w:r>
      <w:r w:rsidRPr="00DF15D7">
        <w:rPr>
          <w:rFonts w:ascii="Arial" w:hAnsi="Arial" w:hint="cs"/>
          <w:sz w:val="32"/>
          <w:rtl/>
        </w:rPr>
        <w:t xml:space="preserve">عن زيد بن اسلم عن عطاء بن يسار قال: رأيت رجالاً من أصحاب النبي </w:t>
      </w:r>
      <w:r w:rsidRPr="00DF15D7">
        <w:rPr>
          <w:rFonts w:ascii="Arial" w:hAnsi="Arial" w:hint="cs"/>
          <w:sz w:val="32"/>
        </w:rPr>
        <w:sym w:font="AGA Arabesque" w:char="F072"/>
      </w:r>
      <w:r w:rsidRPr="00DF15D7">
        <w:rPr>
          <w:rFonts w:ascii="Arial" w:hAnsi="Arial" w:hint="cs"/>
          <w:sz w:val="32"/>
          <w:rtl/>
        </w:rPr>
        <w:t xml:space="preserve"> يجلس</w:t>
      </w:r>
      <w:r>
        <w:rPr>
          <w:rFonts w:ascii="Arial" w:hAnsi="Arial" w:hint="cs"/>
          <w:sz w:val="32"/>
          <w:rtl/>
        </w:rPr>
        <w:t>ون في المسجد وهم مجنبون إذا توضئوا وضوء ا</w:t>
      </w:r>
      <w:r w:rsidRPr="00DF15D7">
        <w:rPr>
          <w:rFonts w:ascii="Arial" w:hAnsi="Arial" w:hint="cs"/>
          <w:sz w:val="32"/>
          <w:rtl/>
        </w:rPr>
        <w:t>لصلاة</w:t>
      </w:r>
      <w:r w:rsidRPr="00FE17D6">
        <w:rPr>
          <w:rFonts w:hint="cs"/>
          <w:vertAlign w:val="superscript"/>
          <w:rtl/>
        </w:rPr>
        <w:t>(</w:t>
      </w:r>
      <w:r w:rsidRPr="00FE17D6">
        <w:rPr>
          <w:vertAlign w:val="superscript"/>
          <w:rtl/>
        </w:rPr>
        <w:footnoteReference w:id="751"/>
      </w:r>
      <w:r w:rsidRPr="00FE17D6">
        <w:rPr>
          <w:rFonts w:hint="cs"/>
          <w:vertAlign w:val="superscript"/>
          <w:rtl/>
        </w:rPr>
        <w:t>)</w:t>
      </w:r>
      <w:r w:rsidRPr="00DF15D7">
        <w:rPr>
          <w:rFonts w:ascii="Arial" w:hAnsi="Arial" w:hint="cs"/>
          <w:sz w:val="32"/>
          <w:rtl/>
        </w:rPr>
        <w:t>.</w:t>
      </w:r>
    </w:p>
    <w:p w:rsidR="00237694" w:rsidRPr="00270A9D" w:rsidRDefault="00237694" w:rsidP="00C351D4">
      <w:pPr>
        <w:spacing w:line="240" w:lineRule="auto"/>
        <w:ind w:left="-1"/>
        <w:jc w:val="both"/>
        <w:rPr>
          <w:rFonts w:ascii="Arial" w:hAnsi="Arial"/>
          <w:b/>
          <w:bCs/>
          <w:sz w:val="32"/>
          <w:rtl/>
        </w:rPr>
      </w:pPr>
      <w:r w:rsidRPr="00270A9D">
        <w:rPr>
          <w:rFonts w:ascii="Arial" w:hAnsi="Arial" w:hint="cs"/>
          <w:b/>
          <w:bCs/>
          <w:sz w:val="32"/>
          <w:rtl/>
        </w:rPr>
        <w:t>وجه الدلالة:</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وهذا إشارة إلى جميعهم فيكون إجماعا يخص به العموم ولأنه إذا توضأ خف حكم الحدث فأ</w:t>
      </w:r>
      <w:r w:rsidRPr="00DF15D7">
        <w:rPr>
          <w:rFonts w:ascii="Arial" w:hAnsi="Arial" w:hint="cs"/>
          <w:sz w:val="32"/>
          <w:rtl/>
        </w:rPr>
        <w:t>شبه التيمم عند عدم</w:t>
      </w:r>
      <w:r>
        <w:rPr>
          <w:rFonts w:ascii="Arial" w:hAnsi="Arial" w:hint="cs"/>
          <w:sz w:val="32"/>
          <w:rtl/>
        </w:rPr>
        <w:t xml:space="preserve"> الماء</w:t>
      </w:r>
      <w:r w:rsidRPr="00DF15D7">
        <w:rPr>
          <w:rFonts w:ascii="Arial" w:hAnsi="Arial" w:hint="cs"/>
          <w:sz w:val="32"/>
          <w:rtl/>
        </w:rPr>
        <w:t xml:space="preserve"> ودليل خفته أمر النبي </w:t>
      </w:r>
      <w:r w:rsidRPr="00DF15D7">
        <w:rPr>
          <w:rFonts w:ascii="Arial" w:hAnsi="Arial" w:hint="cs"/>
          <w:sz w:val="32"/>
        </w:rPr>
        <w:sym w:font="AGA Arabesque" w:char="F072"/>
      </w:r>
      <w:r>
        <w:rPr>
          <w:rFonts w:ascii="Arial" w:hAnsi="Arial" w:hint="cs"/>
          <w:sz w:val="32"/>
          <w:rtl/>
        </w:rPr>
        <w:t xml:space="preserve"> الجنب به إ</w:t>
      </w:r>
      <w:r w:rsidRPr="00DF15D7">
        <w:rPr>
          <w:rFonts w:ascii="Arial" w:hAnsi="Arial" w:hint="cs"/>
          <w:sz w:val="32"/>
          <w:rtl/>
        </w:rPr>
        <w:t>ذا</w:t>
      </w:r>
      <w:r>
        <w:rPr>
          <w:rFonts w:ascii="Arial" w:hAnsi="Arial" w:hint="cs"/>
          <w:sz w:val="32"/>
          <w:rtl/>
        </w:rPr>
        <w:t xml:space="preserve"> أراد النوم وإستح</w:t>
      </w:r>
      <w:r w:rsidR="000E6C80">
        <w:rPr>
          <w:rFonts w:ascii="Arial" w:hAnsi="Arial" w:hint="cs"/>
          <w:sz w:val="32"/>
          <w:rtl/>
        </w:rPr>
        <w:t>ب</w:t>
      </w:r>
      <w:r>
        <w:rPr>
          <w:rFonts w:ascii="Arial" w:hAnsi="Arial" w:hint="cs"/>
          <w:sz w:val="32"/>
          <w:rtl/>
        </w:rPr>
        <w:t>ابه لمن أراد الأ</w:t>
      </w:r>
      <w:r w:rsidRPr="00DF15D7">
        <w:rPr>
          <w:rFonts w:ascii="Arial" w:hAnsi="Arial" w:hint="cs"/>
          <w:sz w:val="32"/>
          <w:rtl/>
        </w:rPr>
        <w:t>كل ومعاودة الوطء</w:t>
      </w:r>
      <w:r w:rsidRPr="00FE17D6">
        <w:rPr>
          <w:rFonts w:hint="cs"/>
          <w:vertAlign w:val="superscript"/>
          <w:rtl/>
        </w:rPr>
        <w:t>(</w:t>
      </w:r>
      <w:r w:rsidRPr="00FE17D6">
        <w:rPr>
          <w:vertAlign w:val="superscript"/>
          <w:rtl/>
        </w:rPr>
        <w:footnoteReference w:id="752"/>
      </w:r>
      <w:r w:rsidRPr="00FE17D6">
        <w:rPr>
          <w:rFonts w:hint="cs"/>
          <w:vertAlign w:val="superscript"/>
          <w:rtl/>
        </w:rPr>
        <w:t>)</w:t>
      </w:r>
      <w:r w:rsidRPr="00DF15D7">
        <w:rPr>
          <w:rFonts w:ascii="Arial" w:hAnsi="Arial" w:hint="cs"/>
          <w:sz w:val="32"/>
          <w:rtl/>
        </w:rPr>
        <w:t>.</w:t>
      </w:r>
    </w:p>
    <w:p w:rsidR="00237694" w:rsidRPr="00270A9D" w:rsidRDefault="00653FCB" w:rsidP="00653FCB">
      <w:pPr>
        <w:spacing w:line="240" w:lineRule="auto"/>
        <w:ind w:left="-1"/>
        <w:jc w:val="both"/>
        <w:rPr>
          <w:rFonts w:ascii="Arial" w:hAnsi="Arial"/>
          <w:b/>
          <w:bCs/>
          <w:sz w:val="32"/>
          <w:rtl/>
        </w:rPr>
      </w:pPr>
      <w:r>
        <w:rPr>
          <w:rFonts w:ascii="Arial" w:hAnsi="Arial" w:hint="cs"/>
          <w:b/>
          <w:bCs/>
          <w:sz w:val="32"/>
          <w:rtl/>
        </w:rPr>
        <w:lastRenderedPageBreak/>
        <w:t>واعترض</w:t>
      </w:r>
      <w:r w:rsidR="00237694" w:rsidRPr="00270A9D">
        <w:rPr>
          <w:rFonts w:ascii="Arial" w:hAnsi="Arial" w:hint="cs"/>
          <w:b/>
          <w:bCs/>
          <w:sz w:val="32"/>
          <w:rtl/>
        </w:rPr>
        <w:t xml:space="preserve">: </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1- </w:t>
      </w:r>
      <w:r w:rsidR="00173E63">
        <w:rPr>
          <w:rFonts w:ascii="Arial" w:hAnsi="Arial" w:hint="cs"/>
          <w:sz w:val="32"/>
          <w:rtl/>
        </w:rPr>
        <w:t>(</w:t>
      </w:r>
      <w:r>
        <w:rPr>
          <w:rFonts w:ascii="Arial" w:hAnsi="Arial" w:hint="cs"/>
          <w:sz w:val="32"/>
          <w:rtl/>
        </w:rPr>
        <w:t>إن جمهور العلماء على أن الوضوء لا أثر له في ا</w:t>
      </w:r>
      <w:r w:rsidR="000E6C80">
        <w:rPr>
          <w:rFonts w:ascii="Arial" w:hAnsi="Arial" w:hint="cs"/>
          <w:sz w:val="32"/>
          <w:rtl/>
        </w:rPr>
        <w:t>ستباحة</w:t>
      </w:r>
      <w:r w:rsidRPr="00DF15D7">
        <w:rPr>
          <w:rFonts w:ascii="Arial" w:hAnsi="Arial" w:hint="cs"/>
          <w:sz w:val="32"/>
          <w:rtl/>
        </w:rPr>
        <w:t xml:space="preserve"> المكث في المسجد</w:t>
      </w:r>
      <w:r w:rsidR="00173E63">
        <w:rPr>
          <w:rFonts w:ascii="Arial" w:hAnsi="Arial" w:hint="cs"/>
          <w:sz w:val="32"/>
          <w:rtl/>
        </w:rPr>
        <w:t>)</w:t>
      </w:r>
      <w:r w:rsidRPr="00041786">
        <w:rPr>
          <w:rFonts w:hint="cs"/>
          <w:vertAlign w:val="superscript"/>
          <w:rtl/>
        </w:rPr>
        <w:t>(</w:t>
      </w:r>
      <w:r w:rsidRPr="00041786">
        <w:rPr>
          <w:vertAlign w:val="superscript"/>
          <w:rtl/>
        </w:rPr>
        <w:footnoteReference w:id="753"/>
      </w:r>
      <w:r w:rsidRPr="00041786">
        <w:rPr>
          <w:rFonts w:hint="cs"/>
          <w:vertAlign w:val="superscript"/>
          <w:rtl/>
        </w:rPr>
        <w:t>)</w:t>
      </w:r>
      <w:r w:rsidRPr="00DF15D7">
        <w:rPr>
          <w:rFonts w:ascii="Arial" w:hAnsi="Arial" w:hint="cs"/>
          <w:sz w:val="32"/>
          <w:rtl/>
        </w:rPr>
        <w:t>.</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2- إ</w:t>
      </w:r>
      <w:r w:rsidRPr="00DF15D7">
        <w:rPr>
          <w:rFonts w:ascii="Arial" w:hAnsi="Arial" w:hint="cs"/>
          <w:sz w:val="32"/>
          <w:rtl/>
        </w:rPr>
        <w:t>ن في إسناده هشام بن سعد وقد قال يحيى بن معين ضعيف. وقال ابو حاتم يكتب حديثه ولا يحتج به وقال النسائي ضعيف</w:t>
      </w:r>
      <w:r w:rsidRPr="00041786">
        <w:rPr>
          <w:rFonts w:hint="cs"/>
          <w:vertAlign w:val="superscript"/>
          <w:rtl/>
        </w:rPr>
        <w:t>(</w:t>
      </w:r>
      <w:r w:rsidRPr="00041786">
        <w:rPr>
          <w:vertAlign w:val="superscript"/>
          <w:rtl/>
        </w:rPr>
        <w:footnoteReference w:id="754"/>
      </w:r>
      <w:r w:rsidRPr="00041786">
        <w:rPr>
          <w:rFonts w:hint="cs"/>
          <w:vertAlign w:val="superscript"/>
          <w:rtl/>
        </w:rPr>
        <w:t>)</w:t>
      </w:r>
      <w:r w:rsidRPr="00DF15D7">
        <w:rPr>
          <w:rFonts w:ascii="Arial" w:hAnsi="Arial" w:hint="cs"/>
          <w:sz w:val="32"/>
          <w:rtl/>
        </w:rPr>
        <w:t>.</w:t>
      </w:r>
    </w:p>
    <w:p w:rsidR="00237694" w:rsidRPr="00270A9D" w:rsidRDefault="00237694" w:rsidP="00C351D4">
      <w:pPr>
        <w:spacing w:line="240" w:lineRule="auto"/>
        <w:ind w:left="-1"/>
        <w:jc w:val="both"/>
        <w:rPr>
          <w:rFonts w:ascii="Arial" w:hAnsi="Arial"/>
          <w:b/>
          <w:bCs/>
          <w:sz w:val="32"/>
          <w:rtl/>
        </w:rPr>
      </w:pPr>
      <w:r w:rsidRPr="00270A9D">
        <w:rPr>
          <w:rFonts w:ascii="Arial" w:hAnsi="Arial" w:hint="cs"/>
          <w:b/>
          <w:bCs/>
          <w:sz w:val="32"/>
          <w:rtl/>
        </w:rPr>
        <w:t>ويجاب عليه:</w:t>
      </w:r>
    </w:p>
    <w:p w:rsidR="00237694" w:rsidRPr="00DF15D7" w:rsidRDefault="00237694" w:rsidP="00C351D4">
      <w:pPr>
        <w:spacing w:line="240" w:lineRule="auto"/>
        <w:jc w:val="both"/>
        <w:rPr>
          <w:rFonts w:ascii="Arial" w:hAnsi="Arial"/>
          <w:sz w:val="32"/>
          <w:rtl/>
        </w:rPr>
      </w:pPr>
      <w:r>
        <w:rPr>
          <w:rFonts w:ascii="Arial" w:hAnsi="Arial" w:hint="cs"/>
          <w:sz w:val="32"/>
          <w:rtl/>
        </w:rPr>
        <w:t xml:space="preserve">     إ</w:t>
      </w:r>
      <w:r w:rsidRPr="00DF15D7">
        <w:rPr>
          <w:rFonts w:ascii="Arial" w:hAnsi="Arial" w:hint="cs"/>
          <w:sz w:val="32"/>
          <w:rtl/>
        </w:rPr>
        <w:t>ن هشام بن سعد قد وثقه العجلي وقال جائز الحديث وهو حسن</w:t>
      </w:r>
      <w:r>
        <w:rPr>
          <w:rFonts w:ascii="Arial" w:hAnsi="Arial" w:hint="cs"/>
          <w:sz w:val="32"/>
          <w:rtl/>
        </w:rPr>
        <w:t xml:space="preserve"> الحديث، وقال الذهبي حسن الحديث وقال أ</w:t>
      </w:r>
      <w:r w:rsidRPr="00DF15D7">
        <w:rPr>
          <w:rFonts w:ascii="Arial" w:hAnsi="Arial" w:hint="cs"/>
          <w:sz w:val="32"/>
          <w:rtl/>
        </w:rPr>
        <w:t>بو زرعة شيخ محله الصدق</w:t>
      </w:r>
      <w:r w:rsidRPr="00041786">
        <w:rPr>
          <w:rFonts w:hint="cs"/>
          <w:vertAlign w:val="superscript"/>
          <w:rtl/>
        </w:rPr>
        <w:t>(</w:t>
      </w:r>
      <w:r w:rsidRPr="00041786">
        <w:rPr>
          <w:vertAlign w:val="superscript"/>
          <w:rtl/>
        </w:rPr>
        <w:footnoteReference w:id="755"/>
      </w:r>
      <w:r w:rsidRPr="00041786">
        <w:rPr>
          <w:rFonts w:hint="cs"/>
          <w:vertAlign w:val="superscript"/>
          <w:rtl/>
        </w:rPr>
        <w:t>)</w:t>
      </w:r>
      <w:r w:rsidRPr="00DF15D7">
        <w:rPr>
          <w:rFonts w:ascii="Arial" w:hAnsi="Arial" w:hint="cs"/>
          <w:sz w:val="32"/>
          <w:rtl/>
        </w:rPr>
        <w:t>.</w:t>
      </w:r>
    </w:p>
    <w:p w:rsidR="00237694" w:rsidRDefault="00237694" w:rsidP="00C351D4">
      <w:pPr>
        <w:spacing w:line="240" w:lineRule="auto"/>
        <w:ind w:left="-1"/>
        <w:jc w:val="both"/>
        <w:rPr>
          <w:rFonts w:ascii="Arial" w:hAnsi="Arial"/>
          <w:sz w:val="32"/>
          <w:rtl/>
        </w:rPr>
      </w:pPr>
      <w:r w:rsidRPr="00DF15D7">
        <w:rPr>
          <w:rFonts w:ascii="Arial" w:hAnsi="Arial" w:hint="cs"/>
          <w:b/>
          <w:bCs/>
          <w:sz w:val="32"/>
          <w:rtl/>
        </w:rPr>
        <w:t>المذهب الثالث:</w:t>
      </w:r>
      <w:r w:rsidRPr="00DF15D7">
        <w:rPr>
          <w:rFonts w:ascii="Arial" w:hAnsi="Arial" w:hint="cs"/>
          <w:sz w:val="32"/>
          <w:rtl/>
        </w:rPr>
        <w:t xml:space="preserve"> لا يجوز للجنب المكث في المسجد والعبور فيه.</w:t>
      </w:r>
    </w:p>
    <w:p w:rsidR="00237694" w:rsidRPr="00DF15D7" w:rsidRDefault="00237694" w:rsidP="00C351D4">
      <w:pPr>
        <w:spacing w:line="240" w:lineRule="auto"/>
        <w:ind w:left="-1"/>
        <w:jc w:val="both"/>
        <w:rPr>
          <w:rFonts w:ascii="Arial" w:hAnsi="Arial"/>
          <w:sz w:val="32"/>
          <w:rtl/>
        </w:rPr>
      </w:pPr>
      <w:r>
        <w:rPr>
          <w:rFonts w:ascii="Arial" w:hAnsi="Arial" w:hint="cs"/>
          <w:sz w:val="32"/>
          <w:rtl/>
        </w:rPr>
        <w:t>وهو مروي عن إبراهيم،والثوري، وهو مذهب</w:t>
      </w:r>
      <w:r w:rsidRPr="00DF15D7">
        <w:rPr>
          <w:rFonts w:ascii="Arial" w:hAnsi="Arial" w:hint="cs"/>
          <w:sz w:val="32"/>
          <w:rtl/>
        </w:rPr>
        <w:t xml:space="preserve"> </w:t>
      </w:r>
      <w:r>
        <w:rPr>
          <w:rFonts w:ascii="Arial" w:hAnsi="Arial" w:hint="cs"/>
          <w:sz w:val="32"/>
          <w:rtl/>
        </w:rPr>
        <w:t>الحنفية</w:t>
      </w:r>
      <w:r w:rsidR="00173E63" w:rsidRPr="00173E63">
        <w:rPr>
          <w:rFonts w:hint="cs"/>
          <w:vertAlign w:val="superscript"/>
          <w:rtl/>
        </w:rPr>
        <w:t>(</w:t>
      </w:r>
      <w:r w:rsidR="00173E63" w:rsidRPr="00173E63">
        <w:rPr>
          <w:vertAlign w:val="superscript"/>
          <w:rtl/>
        </w:rPr>
        <w:footnoteReference w:id="756"/>
      </w:r>
      <w:r w:rsidR="00173E63" w:rsidRPr="00173E63">
        <w:rPr>
          <w:rFonts w:hint="cs"/>
          <w:vertAlign w:val="superscript"/>
          <w:rtl/>
        </w:rPr>
        <w:t>)</w:t>
      </w:r>
      <w:r>
        <w:rPr>
          <w:rFonts w:ascii="Arial" w:hAnsi="Arial" w:hint="cs"/>
          <w:sz w:val="32"/>
          <w:rtl/>
        </w:rPr>
        <w:t>، ومالك</w:t>
      </w:r>
      <w:r w:rsidR="00173E63" w:rsidRPr="00173E63">
        <w:rPr>
          <w:rFonts w:ascii="Arial" w:hAnsi="Arial" w:hint="cs"/>
          <w:sz w:val="32"/>
          <w:vertAlign w:val="superscript"/>
          <w:rtl/>
        </w:rPr>
        <w:t>(</w:t>
      </w:r>
      <w:r w:rsidR="00173E63" w:rsidRPr="00173E63">
        <w:rPr>
          <w:rStyle w:val="a6"/>
          <w:rFonts w:ascii="Arial" w:hAnsi="Arial"/>
          <w:sz w:val="32"/>
          <w:rtl/>
        </w:rPr>
        <w:footnoteReference w:id="757"/>
      </w:r>
      <w:r w:rsidR="00173E63" w:rsidRPr="00173E63">
        <w:rPr>
          <w:rFonts w:ascii="Arial" w:hAnsi="Arial" w:hint="cs"/>
          <w:sz w:val="32"/>
          <w:vertAlign w:val="superscript"/>
          <w:rtl/>
        </w:rPr>
        <w:t>)</w:t>
      </w:r>
      <w:r>
        <w:rPr>
          <w:rFonts w:ascii="Arial" w:hAnsi="Arial" w:hint="cs"/>
          <w:sz w:val="32"/>
          <w:rtl/>
        </w:rPr>
        <w:t xml:space="preserve">، </w:t>
      </w:r>
      <w:r w:rsidRPr="00DF15D7">
        <w:rPr>
          <w:rFonts w:ascii="Arial" w:hAnsi="Arial" w:hint="cs"/>
          <w:sz w:val="32"/>
          <w:rtl/>
        </w:rPr>
        <w:t>وإسحاق</w:t>
      </w:r>
      <w:r>
        <w:rPr>
          <w:rFonts w:ascii="Arial" w:hAnsi="Arial" w:hint="cs"/>
          <w:sz w:val="32"/>
          <w:rtl/>
        </w:rPr>
        <w:t xml:space="preserve"> بن راهويه</w:t>
      </w:r>
      <w:r w:rsidRPr="00041786">
        <w:rPr>
          <w:rFonts w:hint="cs"/>
          <w:vertAlign w:val="superscript"/>
          <w:rtl/>
        </w:rPr>
        <w:t>(</w:t>
      </w:r>
      <w:r w:rsidRPr="00041786">
        <w:rPr>
          <w:vertAlign w:val="superscript"/>
          <w:rtl/>
        </w:rPr>
        <w:footnoteReference w:id="758"/>
      </w:r>
      <w:r w:rsidRPr="00041786">
        <w:rPr>
          <w:rFonts w:hint="cs"/>
          <w:vertAlign w:val="superscript"/>
          <w:rtl/>
        </w:rPr>
        <w:t>)</w:t>
      </w:r>
      <w:r w:rsidRPr="00DF15D7">
        <w:rPr>
          <w:rFonts w:ascii="Arial" w:hAnsi="Arial" w:hint="cs"/>
          <w:sz w:val="32"/>
          <w:rtl/>
        </w:rPr>
        <w:t>.</w:t>
      </w:r>
    </w:p>
    <w:p w:rsidR="00237694" w:rsidRPr="00DF15D7" w:rsidRDefault="00237694" w:rsidP="00C351D4">
      <w:pPr>
        <w:spacing w:line="240" w:lineRule="auto"/>
        <w:ind w:left="-1"/>
        <w:jc w:val="both"/>
        <w:rPr>
          <w:rFonts w:ascii="Arial" w:hAnsi="Arial"/>
          <w:sz w:val="32"/>
          <w:rtl/>
        </w:rPr>
      </w:pPr>
      <w:r>
        <w:rPr>
          <w:rFonts w:ascii="Arial" w:hAnsi="Arial" w:hint="cs"/>
          <w:sz w:val="32"/>
          <w:rtl/>
        </w:rPr>
        <w:lastRenderedPageBreak/>
        <w:t>إلا أن أ</w:t>
      </w:r>
      <w:r w:rsidRPr="00DF15D7">
        <w:rPr>
          <w:rFonts w:ascii="Arial" w:hAnsi="Arial" w:hint="cs"/>
          <w:sz w:val="32"/>
          <w:rtl/>
        </w:rPr>
        <w:t>با حنيفة ومالك والثوري واسحق قالوا لا يمر الجنب</w:t>
      </w:r>
      <w:r>
        <w:rPr>
          <w:rFonts w:ascii="Arial" w:hAnsi="Arial" w:hint="cs"/>
          <w:sz w:val="32"/>
          <w:rtl/>
        </w:rPr>
        <w:t xml:space="preserve"> في المسجد إلا </w:t>
      </w:r>
      <w:r w:rsidR="00B03F41">
        <w:rPr>
          <w:rFonts w:ascii="Arial" w:hAnsi="Arial" w:hint="cs"/>
          <w:sz w:val="32"/>
          <w:rtl/>
        </w:rPr>
        <w:t>أ</w:t>
      </w:r>
      <w:r w:rsidRPr="00DF15D7">
        <w:rPr>
          <w:rFonts w:ascii="Arial" w:hAnsi="Arial" w:hint="cs"/>
          <w:sz w:val="32"/>
          <w:rtl/>
        </w:rPr>
        <w:t>لا</w:t>
      </w:r>
      <w:r w:rsidR="00B03F41">
        <w:rPr>
          <w:rFonts w:ascii="Arial" w:hAnsi="Arial" w:hint="cs"/>
          <w:sz w:val="32"/>
          <w:rtl/>
        </w:rPr>
        <w:t>ّ</w:t>
      </w:r>
      <w:r w:rsidRPr="00DF15D7">
        <w:rPr>
          <w:rFonts w:ascii="Arial" w:hAnsi="Arial" w:hint="cs"/>
          <w:sz w:val="32"/>
          <w:rtl/>
        </w:rPr>
        <w:t xml:space="preserve"> يجد بداً فيتيمم ثم يمر فيه</w:t>
      </w:r>
      <w:r w:rsidRPr="00041786">
        <w:rPr>
          <w:rFonts w:hint="cs"/>
          <w:vertAlign w:val="superscript"/>
          <w:rtl/>
        </w:rPr>
        <w:t>(</w:t>
      </w:r>
      <w:r w:rsidRPr="00041786">
        <w:rPr>
          <w:vertAlign w:val="superscript"/>
          <w:rtl/>
        </w:rPr>
        <w:footnoteReference w:id="759"/>
      </w:r>
      <w:r w:rsidRPr="00041786">
        <w:rPr>
          <w:rFonts w:hint="cs"/>
          <w:vertAlign w:val="superscript"/>
          <w:rtl/>
        </w:rPr>
        <w:t>)</w:t>
      </w:r>
      <w:r w:rsidRPr="00DF15D7">
        <w:rPr>
          <w:rFonts w:ascii="Arial" w:hAnsi="Arial" w:hint="cs"/>
          <w:sz w:val="32"/>
          <w:rtl/>
        </w:rPr>
        <w:t xml:space="preserve">. </w:t>
      </w:r>
    </w:p>
    <w:p w:rsidR="00237694" w:rsidRPr="00270A9D" w:rsidRDefault="00237694" w:rsidP="00C351D4">
      <w:pPr>
        <w:spacing w:line="240" w:lineRule="auto"/>
        <w:ind w:left="-1"/>
        <w:jc w:val="both"/>
        <w:rPr>
          <w:rFonts w:ascii="Arial" w:hAnsi="Arial"/>
          <w:b/>
          <w:bCs/>
          <w:sz w:val="32"/>
          <w:rtl/>
        </w:rPr>
      </w:pPr>
      <w:r w:rsidRPr="00270A9D">
        <w:rPr>
          <w:rFonts w:ascii="Arial" w:hAnsi="Arial" w:hint="cs"/>
          <w:b/>
          <w:bCs/>
          <w:sz w:val="32"/>
          <w:rtl/>
        </w:rPr>
        <w:t xml:space="preserve">والحجة لهم من السنة: </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1- عن الأفلت بن خليفة قال: حدثتني جسرة بنت دجاجة قالت سمعت عائشة </w:t>
      </w:r>
      <w:r w:rsidR="00B03F41" w:rsidRPr="00BB76C2">
        <w:rPr>
          <w:rFonts w:cs="SC_OUHOD" w:hint="cs"/>
          <w:b/>
          <w:bCs/>
          <w:sz w:val="34"/>
          <w:szCs w:val="34"/>
          <w:rtl/>
        </w:rPr>
        <w:t>&lt;</w:t>
      </w:r>
      <w:r w:rsidRPr="00DF15D7">
        <w:rPr>
          <w:rFonts w:ascii="Arial" w:hAnsi="Arial" w:hint="cs"/>
          <w:sz w:val="32"/>
          <w:rtl/>
        </w:rPr>
        <w:t xml:space="preserve"> تقول جاء رسول الله </w:t>
      </w:r>
      <w:r w:rsidRPr="00DF15D7">
        <w:rPr>
          <w:rFonts w:ascii="Arial" w:hAnsi="Arial" w:hint="cs"/>
          <w:sz w:val="32"/>
        </w:rPr>
        <w:sym w:font="AGA Arabesque" w:char="F072"/>
      </w:r>
      <w:r w:rsidRPr="00DF15D7">
        <w:rPr>
          <w:rFonts w:ascii="Arial" w:hAnsi="Arial" w:hint="cs"/>
          <w:sz w:val="32"/>
          <w:rtl/>
        </w:rPr>
        <w:t xml:space="preserve"> ووجوه بيوت أصحابه شارعة في المسجد فقال (وجهوا هذه البيوت عن المسجد) ثم دخل رسول الله </w:t>
      </w:r>
      <w:r w:rsidRPr="00DF15D7">
        <w:rPr>
          <w:rFonts w:ascii="Arial" w:hAnsi="Arial" w:hint="cs"/>
          <w:sz w:val="32"/>
        </w:rPr>
        <w:sym w:font="AGA Arabesque" w:char="F072"/>
      </w:r>
      <w:r w:rsidRPr="00DF15D7">
        <w:rPr>
          <w:rFonts w:ascii="Arial" w:hAnsi="Arial" w:hint="cs"/>
          <w:sz w:val="32"/>
          <w:rtl/>
        </w:rPr>
        <w:t xml:space="preserve"> ولم يصنع القوم شيئاً رجاء أن تنزل فيهم رخصة فخرج إليهم فقال وجهوا هذه البيوت عن المسجد فاني لا احل المسجد لحائض ولا جنب) قال أبو داود وهو فليت العامري</w:t>
      </w:r>
      <w:r w:rsidRPr="00041786">
        <w:rPr>
          <w:rFonts w:hint="cs"/>
          <w:vertAlign w:val="superscript"/>
          <w:rtl/>
        </w:rPr>
        <w:t>(</w:t>
      </w:r>
      <w:r w:rsidRPr="00041786">
        <w:rPr>
          <w:vertAlign w:val="superscript"/>
          <w:rtl/>
        </w:rPr>
        <w:footnoteReference w:id="760"/>
      </w:r>
      <w:r w:rsidRPr="00041786">
        <w:rPr>
          <w:rFonts w:hint="cs"/>
          <w:vertAlign w:val="superscript"/>
          <w:rtl/>
        </w:rPr>
        <w:t>)</w:t>
      </w:r>
      <w:r w:rsidRPr="00DF15D7">
        <w:rPr>
          <w:rFonts w:ascii="Arial" w:hAnsi="Arial" w:hint="cs"/>
          <w:sz w:val="32"/>
          <w:rtl/>
        </w:rPr>
        <w:t>.</w:t>
      </w:r>
    </w:p>
    <w:p w:rsidR="00237694" w:rsidRPr="00270A9D" w:rsidRDefault="00237694" w:rsidP="00C351D4">
      <w:pPr>
        <w:spacing w:line="240" w:lineRule="auto"/>
        <w:ind w:left="-1"/>
        <w:jc w:val="both"/>
        <w:rPr>
          <w:rFonts w:ascii="Arial" w:hAnsi="Arial"/>
          <w:b/>
          <w:bCs/>
          <w:sz w:val="32"/>
          <w:rtl/>
        </w:rPr>
      </w:pPr>
      <w:r>
        <w:rPr>
          <w:rFonts w:ascii="Arial" w:hAnsi="Arial" w:hint="cs"/>
          <w:b/>
          <w:bCs/>
          <w:sz w:val="32"/>
          <w:rtl/>
        </w:rPr>
        <w:t xml:space="preserve">  </w:t>
      </w:r>
      <w:r w:rsidRPr="00270A9D">
        <w:rPr>
          <w:rFonts w:ascii="Arial" w:hAnsi="Arial" w:hint="cs"/>
          <w:b/>
          <w:bCs/>
          <w:sz w:val="32"/>
          <w:rtl/>
        </w:rPr>
        <w:t>وجه الدلالة:</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00C001A8">
        <w:rPr>
          <w:rFonts w:ascii="Arial" w:hAnsi="Arial" w:hint="cs"/>
          <w:sz w:val="32"/>
          <w:rtl/>
          <w:lang w:bidi="ar-IQ"/>
        </w:rPr>
        <w:t>(</w:t>
      </w:r>
      <w:r>
        <w:rPr>
          <w:rFonts w:ascii="Arial" w:hAnsi="Arial" w:hint="cs"/>
          <w:sz w:val="32"/>
          <w:rtl/>
        </w:rPr>
        <w:t>قوله (لا أُحل المسجد لحائض ولا جنب) بإ</w:t>
      </w:r>
      <w:r w:rsidRPr="00DF15D7">
        <w:rPr>
          <w:rFonts w:ascii="Arial" w:hAnsi="Arial" w:hint="cs"/>
          <w:sz w:val="32"/>
          <w:rtl/>
        </w:rPr>
        <w:t>طلاقه يتناول الدخول والمرور واللبث فيه</w:t>
      </w:r>
      <w:r w:rsidR="00C001A8">
        <w:rPr>
          <w:rFonts w:ascii="Arial" w:hAnsi="Arial" w:hint="cs"/>
          <w:sz w:val="32"/>
          <w:rtl/>
        </w:rPr>
        <w:t>)</w:t>
      </w:r>
      <w:r w:rsidRPr="00041786">
        <w:rPr>
          <w:rFonts w:hint="cs"/>
          <w:vertAlign w:val="superscript"/>
          <w:rtl/>
        </w:rPr>
        <w:t>(</w:t>
      </w:r>
      <w:r w:rsidRPr="00041786">
        <w:rPr>
          <w:vertAlign w:val="superscript"/>
          <w:rtl/>
        </w:rPr>
        <w:footnoteReference w:id="761"/>
      </w:r>
      <w:r w:rsidRPr="00041786">
        <w:rPr>
          <w:rFonts w:hint="cs"/>
          <w:vertAlign w:val="superscript"/>
          <w:rtl/>
        </w:rPr>
        <w:t>)</w:t>
      </w:r>
      <w:r w:rsidRPr="00DF15D7">
        <w:rPr>
          <w:rFonts w:ascii="Arial" w:hAnsi="Arial" w:hint="cs"/>
          <w:sz w:val="32"/>
          <w:rtl/>
        </w:rPr>
        <w:t>.</w:t>
      </w:r>
    </w:p>
    <w:p w:rsidR="00237694" w:rsidRPr="00270A9D" w:rsidRDefault="00237694" w:rsidP="00653FCB">
      <w:pPr>
        <w:spacing w:line="240" w:lineRule="auto"/>
        <w:ind w:left="-1"/>
        <w:jc w:val="both"/>
        <w:rPr>
          <w:rFonts w:ascii="Arial" w:hAnsi="Arial"/>
          <w:b/>
          <w:bCs/>
          <w:sz w:val="32"/>
          <w:rtl/>
        </w:rPr>
      </w:pPr>
      <w:r>
        <w:rPr>
          <w:rFonts w:ascii="Arial" w:hAnsi="Arial" w:hint="cs"/>
          <w:b/>
          <w:bCs/>
          <w:sz w:val="32"/>
          <w:rtl/>
        </w:rPr>
        <w:t xml:space="preserve">  </w:t>
      </w:r>
      <w:r w:rsidR="00653FCB">
        <w:rPr>
          <w:rFonts w:ascii="Arial" w:hAnsi="Arial" w:hint="cs"/>
          <w:b/>
          <w:bCs/>
          <w:sz w:val="32"/>
          <w:rtl/>
        </w:rPr>
        <w:t>واعترض</w:t>
      </w:r>
      <w:r w:rsidRPr="00270A9D">
        <w:rPr>
          <w:rFonts w:ascii="Arial" w:hAnsi="Arial" w:hint="cs"/>
          <w:b/>
          <w:bCs/>
          <w:sz w:val="32"/>
          <w:rtl/>
        </w:rPr>
        <w:t xml:space="preserve">: </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إ</w:t>
      </w:r>
      <w:r w:rsidRPr="00DF15D7">
        <w:rPr>
          <w:rFonts w:ascii="Arial" w:hAnsi="Arial" w:hint="cs"/>
          <w:sz w:val="32"/>
          <w:rtl/>
        </w:rPr>
        <w:t>ن هذا ال</w:t>
      </w:r>
      <w:r>
        <w:rPr>
          <w:rFonts w:ascii="Arial" w:hAnsi="Arial" w:hint="cs"/>
          <w:sz w:val="32"/>
          <w:rtl/>
        </w:rPr>
        <w:t>حديث ضعيف ولا يصح الا</w:t>
      </w:r>
      <w:r w:rsidRPr="00DF15D7">
        <w:rPr>
          <w:rFonts w:ascii="Arial" w:hAnsi="Arial" w:hint="cs"/>
          <w:sz w:val="32"/>
          <w:rtl/>
        </w:rPr>
        <w:t>حتجا</w:t>
      </w:r>
      <w:r>
        <w:rPr>
          <w:rFonts w:ascii="Arial" w:hAnsi="Arial" w:hint="cs"/>
          <w:sz w:val="32"/>
          <w:rtl/>
        </w:rPr>
        <w:t>ج به ولا ينبني عليه حكم شرعي. لأن في إسناده أ</w:t>
      </w:r>
      <w:r w:rsidRPr="00DF15D7">
        <w:rPr>
          <w:rFonts w:ascii="Arial" w:hAnsi="Arial" w:hint="cs"/>
          <w:sz w:val="32"/>
          <w:rtl/>
        </w:rPr>
        <w:t>فلت بن خليفة و</w:t>
      </w:r>
      <w:r>
        <w:rPr>
          <w:rFonts w:ascii="Arial" w:hAnsi="Arial" w:hint="cs"/>
          <w:sz w:val="32"/>
          <w:rtl/>
        </w:rPr>
        <w:t>جسرة بنت دجا</w:t>
      </w:r>
      <w:r w:rsidR="00415036">
        <w:rPr>
          <w:rFonts w:ascii="Arial" w:hAnsi="Arial" w:hint="cs"/>
          <w:sz w:val="32"/>
          <w:rtl/>
        </w:rPr>
        <w:t>ج</w:t>
      </w:r>
      <w:r>
        <w:rPr>
          <w:rFonts w:ascii="Arial" w:hAnsi="Arial" w:hint="cs"/>
          <w:sz w:val="32"/>
          <w:rtl/>
        </w:rPr>
        <w:t>ة فقد قال ابن حزم أ</w:t>
      </w:r>
      <w:r w:rsidRPr="00DF15D7">
        <w:rPr>
          <w:rFonts w:ascii="Arial" w:hAnsi="Arial" w:hint="cs"/>
          <w:sz w:val="32"/>
          <w:rtl/>
        </w:rPr>
        <w:t xml:space="preserve">فلت غير </w:t>
      </w:r>
      <w:r w:rsidR="00EF3262">
        <w:rPr>
          <w:rFonts w:ascii="Arial" w:hAnsi="Arial" w:hint="cs"/>
          <w:sz w:val="32"/>
          <w:rtl/>
        </w:rPr>
        <w:lastRenderedPageBreak/>
        <w:t>مشهور ولا معروف بالثقة وحديثه هذ</w:t>
      </w:r>
      <w:r w:rsidRPr="00DF15D7">
        <w:rPr>
          <w:rFonts w:ascii="Arial" w:hAnsi="Arial" w:hint="cs"/>
          <w:sz w:val="32"/>
          <w:rtl/>
        </w:rPr>
        <w:t>ا باطل</w:t>
      </w:r>
      <w:r>
        <w:rPr>
          <w:rFonts w:ascii="Arial" w:hAnsi="Arial" w:hint="cs"/>
          <w:sz w:val="32"/>
          <w:rtl/>
        </w:rPr>
        <w:t>، وقال البغوي في شرح السنة ضعف أحمد هذا الحديث لأن رواية أ</w:t>
      </w:r>
      <w:r w:rsidRPr="00DF15D7">
        <w:rPr>
          <w:rFonts w:ascii="Arial" w:hAnsi="Arial" w:hint="cs"/>
          <w:sz w:val="32"/>
          <w:rtl/>
        </w:rPr>
        <w:t>فلت وهو مجهول، وقال الخطابي في شرح ا</w:t>
      </w:r>
      <w:r>
        <w:rPr>
          <w:rFonts w:ascii="Arial" w:hAnsi="Arial" w:hint="cs"/>
          <w:sz w:val="32"/>
          <w:rtl/>
        </w:rPr>
        <w:t>لسنن ضعفوا هذا الحديث وقالوا أ</w:t>
      </w:r>
      <w:r w:rsidRPr="00DF15D7">
        <w:rPr>
          <w:rFonts w:ascii="Arial" w:hAnsi="Arial" w:hint="cs"/>
          <w:sz w:val="32"/>
          <w:rtl/>
        </w:rPr>
        <w:t>فلت راوية مجهول.</w:t>
      </w:r>
    </w:p>
    <w:p w:rsidR="00237694" w:rsidRPr="00DF15D7" w:rsidRDefault="00237694" w:rsidP="00C351D4">
      <w:pPr>
        <w:spacing w:line="240" w:lineRule="auto"/>
        <w:jc w:val="both"/>
        <w:rPr>
          <w:rFonts w:ascii="Arial" w:hAnsi="Arial"/>
          <w:sz w:val="32"/>
          <w:rtl/>
        </w:rPr>
      </w:pPr>
      <w:r w:rsidRPr="00DF15D7">
        <w:rPr>
          <w:rFonts w:ascii="Arial" w:hAnsi="Arial" w:hint="cs"/>
          <w:sz w:val="32"/>
          <w:rtl/>
        </w:rPr>
        <w:t>وقال البخاري: عند جسرة بنت دجاجة عجائب، وقال البيهقي فليت العامري وجسرة بنت دجاجة فيهما نظر</w:t>
      </w:r>
      <w:r w:rsidRPr="00041786">
        <w:rPr>
          <w:rFonts w:hint="cs"/>
          <w:vertAlign w:val="superscript"/>
          <w:rtl/>
        </w:rPr>
        <w:t>(</w:t>
      </w:r>
      <w:r w:rsidRPr="00041786">
        <w:rPr>
          <w:vertAlign w:val="superscript"/>
          <w:rtl/>
        </w:rPr>
        <w:footnoteReference w:id="762"/>
      </w:r>
      <w:r w:rsidRPr="00041786">
        <w:rPr>
          <w:rFonts w:hint="cs"/>
          <w:vertAlign w:val="superscript"/>
          <w:rtl/>
        </w:rPr>
        <w:t>)</w:t>
      </w:r>
      <w:r w:rsidRPr="00DF15D7">
        <w:rPr>
          <w:rFonts w:ascii="Arial" w:hAnsi="Arial" w:hint="cs"/>
          <w:sz w:val="32"/>
          <w:rtl/>
        </w:rPr>
        <w:t>.</w:t>
      </w:r>
    </w:p>
    <w:p w:rsidR="00237694" w:rsidRPr="00270A9D" w:rsidRDefault="00237694" w:rsidP="00C351D4">
      <w:pPr>
        <w:spacing w:line="240" w:lineRule="auto"/>
        <w:ind w:left="-1"/>
        <w:jc w:val="both"/>
        <w:rPr>
          <w:rFonts w:ascii="Arial" w:hAnsi="Arial"/>
          <w:b/>
          <w:bCs/>
          <w:sz w:val="32"/>
          <w:rtl/>
        </w:rPr>
      </w:pPr>
      <w:r>
        <w:rPr>
          <w:rFonts w:ascii="Arial" w:hAnsi="Arial" w:hint="cs"/>
          <w:b/>
          <w:bCs/>
          <w:sz w:val="32"/>
          <w:rtl/>
        </w:rPr>
        <w:t xml:space="preserve">  </w:t>
      </w:r>
      <w:r w:rsidRPr="00270A9D">
        <w:rPr>
          <w:rFonts w:ascii="Arial" w:hAnsi="Arial" w:hint="cs"/>
          <w:b/>
          <w:bCs/>
          <w:sz w:val="32"/>
          <w:rtl/>
        </w:rPr>
        <w:t>ويجاب عليه:</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إ</w:t>
      </w:r>
      <w:r w:rsidRPr="00DF15D7">
        <w:rPr>
          <w:rFonts w:ascii="Arial" w:hAnsi="Arial" w:hint="cs"/>
          <w:sz w:val="32"/>
          <w:rtl/>
        </w:rPr>
        <w:t>ن تضعيف ا</w:t>
      </w:r>
      <w:r>
        <w:rPr>
          <w:rFonts w:ascii="Arial" w:hAnsi="Arial" w:hint="cs"/>
          <w:sz w:val="32"/>
          <w:rtl/>
        </w:rPr>
        <w:t>لحديث غير مسلم. وكلام ابن حزم بأن الحديث باطل عجيب منه فإن أ</w:t>
      </w:r>
      <w:r w:rsidRPr="00DF15D7">
        <w:rPr>
          <w:rFonts w:ascii="Arial" w:hAnsi="Arial" w:hint="cs"/>
          <w:sz w:val="32"/>
          <w:rtl/>
        </w:rPr>
        <w:t xml:space="preserve">فلت مشهور ثقة ويقال فليت بن خليفة عامري كوفي كنيته أبو حسان روى عن جسرة ودهيمة، وقال الدار قطني: صالح، وسئل عنه أبو حاتم الرازي فقال(شيخ) وذكره ابن حبان في ثقاته </w:t>
      </w:r>
      <w:r>
        <w:rPr>
          <w:rFonts w:ascii="Arial" w:hAnsi="Arial" w:hint="cs"/>
          <w:sz w:val="32"/>
          <w:rtl/>
        </w:rPr>
        <w:t>أ</w:t>
      </w:r>
      <w:r w:rsidRPr="00DF15D7">
        <w:rPr>
          <w:rFonts w:ascii="Arial" w:hAnsi="Arial" w:hint="cs"/>
          <w:sz w:val="32"/>
          <w:rtl/>
        </w:rPr>
        <w:t>ما جسرة: قال فيها العباس: هي تابعية ثقة وذكرها ابن حبان في ثقاته في ا</w:t>
      </w:r>
      <w:r>
        <w:rPr>
          <w:rFonts w:ascii="Arial" w:hAnsi="Arial" w:hint="cs"/>
          <w:sz w:val="32"/>
          <w:rtl/>
        </w:rPr>
        <w:t>لتابعين وقال ابن القطان لست اقو</w:t>
      </w:r>
      <w:r w:rsidRPr="00DF15D7">
        <w:rPr>
          <w:rFonts w:ascii="Arial" w:hAnsi="Arial" w:hint="cs"/>
          <w:sz w:val="32"/>
          <w:rtl/>
        </w:rPr>
        <w:t>ل</w:t>
      </w:r>
      <w:r>
        <w:rPr>
          <w:rFonts w:ascii="Arial" w:hAnsi="Arial" w:hint="cs"/>
          <w:sz w:val="32"/>
          <w:rtl/>
        </w:rPr>
        <w:t xml:space="preserve"> </w:t>
      </w:r>
      <w:r w:rsidRPr="00DF15D7">
        <w:rPr>
          <w:rFonts w:ascii="Arial" w:hAnsi="Arial" w:hint="cs"/>
          <w:sz w:val="32"/>
          <w:rtl/>
        </w:rPr>
        <w:t>إن هذا الحديث صحيح وإنما أقول انه حسن وقول البخاري إن جسرة عندها عجائب، لا يكفي ان يس</w:t>
      </w:r>
      <w:r>
        <w:rPr>
          <w:rFonts w:ascii="Arial" w:hAnsi="Arial" w:hint="cs"/>
          <w:sz w:val="32"/>
          <w:rtl/>
        </w:rPr>
        <w:t>قط ما روت</w:t>
      </w:r>
      <w:r w:rsidRPr="00041786">
        <w:rPr>
          <w:rFonts w:hint="cs"/>
          <w:vertAlign w:val="superscript"/>
          <w:rtl/>
        </w:rPr>
        <w:t>(</w:t>
      </w:r>
      <w:r w:rsidRPr="00041786">
        <w:rPr>
          <w:vertAlign w:val="superscript"/>
          <w:rtl/>
        </w:rPr>
        <w:footnoteReference w:id="763"/>
      </w:r>
      <w:r w:rsidRPr="00041786">
        <w:rPr>
          <w:rFonts w:hint="cs"/>
          <w:vertAlign w:val="superscript"/>
          <w:rtl/>
        </w:rPr>
        <w:t>)</w:t>
      </w:r>
      <w:r w:rsidRPr="00DF15D7">
        <w:rPr>
          <w:rFonts w:ascii="Arial" w:hAnsi="Arial" w:hint="cs"/>
          <w:sz w:val="32"/>
          <w:rtl/>
        </w:rPr>
        <w:t>.</w:t>
      </w:r>
    </w:p>
    <w:p w:rsidR="0038677B" w:rsidRDefault="0038677B">
      <w:pPr>
        <w:bidi w:val="0"/>
        <w:spacing w:line="276" w:lineRule="auto"/>
        <w:rPr>
          <w:rFonts w:ascii="Arial" w:hAnsi="Arial"/>
          <w:b/>
          <w:bCs/>
          <w:sz w:val="32"/>
          <w:rtl/>
        </w:rPr>
      </w:pPr>
      <w:r>
        <w:rPr>
          <w:rFonts w:ascii="Arial" w:hAnsi="Arial"/>
          <w:b/>
          <w:bCs/>
          <w:sz w:val="32"/>
          <w:rtl/>
        </w:rPr>
        <w:br w:type="page"/>
      </w:r>
    </w:p>
    <w:p w:rsidR="00237694" w:rsidRPr="00270A9D" w:rsidRDefault="00237694" w:rsidP="00C351D4">
      <w:pPr>
        <w:spacing w:line="240" w:lineRule="auto"/>
        <w:ind w:left="-1"/>
        <w:jc w:val="both"/>
        <w:rPr>
          <w:rFonts w:ascii="Arial" w:hAnsi="Arial"/>
          <w:b/>
          <w:bCs/>
          <w:sz w:val="32"/>
          <w:rtl/>
        </w:rPr>
      </w:pPr>
      <w:r w:rsidRPr="00270A9D">
        <w:rPr>
          <w:rFonts w:ascii="Arial" w:hAnsi="Arial" w:hint="cs"/>
          <w:b/>
          <w:bCs/>
          <w:sz w:val="32"/>
          <w:rtl/>
        </w:rPr>
        <w:lastRenderedPageBreak/>
        <w:t xml:space="preserve">ويجاب عن ذلك: </w:t>
      </w:r>
    </w:p>
    <w:p w:rsidR="00237694" w:rsidRPr="00DF15D7" w:rsidRDefault="00237694" w:rsidP="00C351D4">
      <w:pPr>
        <w:spacing w:line="240" w:lineRule="auto"/>
        <w:ind w:left="-1"/>
        <w:jc w:val="both"/>
        <w:rPr>
          <w:rFonts w:ascii="Arial" w:hAnsi="Arial"/>
          <w:sz w:val="32"/>
          <w:rtl/>
          <w:lang w:bidi="ar-IQ"/>
        </w:rPr>
      </w:pPr>
      <w:r>
        <w:rPr>
          <w:rFonts w:ascii="Arial" w:hAnsi="Arial" w:hint="cs"/>
          <w:sz w:val="32"/>
          <w:rtl/>
        </w:rPr>
        <w:t xml:space="preserve">     </w:t>
      </w:r>
      <w:r w:rsidRPr="00DF15D7">
        <w:rPr>
          <w:rFonts w:ascii="Arial" w:hAnsi="Arial" w:hint="cs"/>
          <w:sz w:val="32"/>
          <w:rtl/>
        </w:rPr>
        <w:t>1- وعلى تقدير صحة هذا الحديث فهو محمول على اللبث في المسجد دون العبور بدليل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85" w:hAnsi="QCF_P085" w:cs="QCF_P085"/>
          <w:color w:val="000000"/>
          <w:sz w:val="32"/>
          <w:rtl/>
        </w:rPr>
        <w:t xml:space="preserve"> ﮱ       ﯓ    ﯔ</w:t>
      </w:r>
      <w:r w:rsidRPr="00DF15D7">
        <w:rPr>
          <w:rFonts w:ascii="QCF_BSML" w:hAnsi="QCF_BSML" w:cs="QCF_BSML"/>
          <w:color w:val="000000"/>
          <w:sz w:val="32"/>
          <w:rtl/>
        </w:rPr>
        <w:t>ﭼ</w:t>
      </w:r>
      <w:r>
        <w:rPr>
          <w:rFonts w:ascii="Arial" w:hAnsi="Arial" w:hint="cs"/>
          <w:sz w:val="32"/>
          <w:rtl/>
        </w:rPr>
        <w:t xml:space="preserve"> </w:t>
      </w:r>
      <w:r w:rsidRPr="00041786">
        <w:rPr>
          <w:rFonts w:hint="cs"/>
          <w:vertAlign w:val="superscript"/>
          <w:rtl/>
        </w:rPr>
        <w:t>(</w:t>
      </w:r>
      <w:r w:rsidRPr="00041786">
        <w:rPr>
          <w:vertAlign w:val="superscript"/>
          <w:rtl/>
        </w:rPr>
        <w:footnoteReference w:id="764"/>
      </w:r>
      <w:r w:rsidRPr="00041786">
        <w:rPr>
          <w:rFonts w:hint="cs"/>
          <w:vertAlign w:val="superscript"/>
          <w:rtl/>
        </w:rPr>
        <w:t>)</w:t>
      </w:r>
      <w:r w:rsidRPr="00DF15D7">
        <w:rPr>
          <w:rFonts w:ascii="Arial" w:hAnsi="Arial" w:hint="cs"/>
          <w:sz w:val="32"/>
          <w:rtl/>
        </w:rPr>
        <w:t xml:space="preserve">. </w:t>
      </w:r>
    </w:p>
    <w:p w:rsidR="00237694"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ولما روت عائشة عن النبي </w:t>
      </w:r>
      <w:r w:rsidRPr="00DF15D7">
        <w:rPr>
          <w:rFonts w:ascii="Arial" w:hAnsi="Arial" w:hint="cs"/>
          <w:sz w:val="32"/>
        </w:rPr>
        <w:sym w:font="AGA Arabesque" w:char="F072"/>
      </w:r>
      <w:r w:rsidRPr="00DF15D7">
        <w:rPr>
          <w:rFonts w:ascii="Arial" w:hAnsi="Arial" w:hint="cs"/>
          <w:sz w:val="32"/>
          <w:rtl/>
        </w:rPr>
        <w:t xml:space="preserve"> قالت قال لي رسول الله </w:t>
      </w:r>
      <w:r w:rsidRPr="00DF15D7">
        <w:rPr>
          <w:rFonts w:ascii="Arial" w:hAnsi="Arial" w:hint="cs"/>
          <w:sz w:val="32"/>
        </w:rPr>
        <w:sym w:font="AGA Arabesque" w:char="F072"/>
      </w:r>
      <w:r w:rsidRPr="00DF15D7">
        <w:rPr>
          <w:rFonts w:ascii="Arial" w:hAnsi="Arial" w:hint="cs"/>
          <w:sz w:val="32"/>
          <w:rtl/>
        </w:rPr>
        <w:t xml:space="preserve"> ناوليني الخمرة من المسجد قالت فقلت إني حائض فقال إن حيضتك ليست في يدك</w:t>
      </w:r>
      <w:r w:rsidRPr="00041786">
        <w:rPr>
          <w:rFonts w:hint="cs"/>
          <w:vertAlign w:val="superscript"/>
          <w:rtl/>
        </w:rPr>
        <w:t>(</w:t>
      </w:r>
      <w:r w:rsidRPr="00041786">
        <w:rPr>
          <w:vertAlign w:val="superscript"/>
          <w:rtl/>
        </w:rPr>
        <w:footnoteReference w:id="765"/>
      </w:r>
      <w:r w:rsidRPr="00041786">
        <w:rPr>
          <w:rFonts w:hint="cs"/>
          <w:vertAlign w:val="superscript"/>
          <w:rtl/>
        </w:rPr>
        <w:t>)</w:t>
      </w:r>
      <w:r w:rsidRPr="00DF15D7">
        <w:rPr>
          <w:rFonts w:ascii="Arial" w:hAnsi="Arial" w:hint="cs"/>
          <w:sz w:val="32"/>
          <w:rtl/>
        </w:rPr>
        <w:t>.</w:t>
      </w:r>
    </w:p>
    <w:p w:rsidR="00237694" w:rsidRPr="00DF15D7" w:rsidRDefault="00237694" w:rsidP="00C351D4">
      <w:pPr>
        <w:spacing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2- </w:t>
      </w:r>
      <w:r>
        <w:rPr>
          <w:rFonts w:ascii="Arial" w:hAnsi="Arial" w:hint="cs"/>
          <w:sz w:val="32"/>
          <w:rtl/>
        </w:rPr>
        <w:t xml:space="preserve">ما روي </w:t>
      </w:r>
      <w:r w:rsidRPr="00DF15D7">
        <w:rPr>
          <w:rFonts w:ascii="Arial" w:hAnsi="Arial" w:hint="cs"/>
          <w:sz w:val="32"/>
          <w:rtl/>
        </w:rPr>
        <w:t>عن عطية عن أبي سعيد قال</w:t>
      </w:r>
      <w:r>
        <w:rPr>
          <w:rFonts w:ascii="Arial" w:hAnsi="Arial" w:hint="cs"/>
          <w:sz w:val="32"/>
          <w:rtl/>
        </w:rPr>
        <w:t>:</w:t>
      </w:r>
      <w:r w:rsidRPr="00DF15D7">
        <w:rPr>
          <w:rFonts w:ascii="Arial" w:hAnsi="Arial" w:hint="cs"/>
          <w:sz w:val="32"/>
          <w:rtl/>
        </w:rPr>
        <w:t xml:space="preserve"> قال رسول الله </w:t>
      </w:r>
      <w:r w:rsidRPr="00DF15D7">
        <w:rPr>
          <w:rFonts w:ascii="Arial" w:hAnsi="Arial" w:hint="cs"/>
          <w:sz w:val="32"/>
        </w:rPr>
        <w:sym w:font="AGA Arabesque" w:char="F072"/>
      </w:r>
      <w:r w:rsidRPr="00DF15D7">
        <w:rPr>
          <w:rFonts w:ascii="Arial" w:hAnsi="Arial" w:hint="cs"/>
          <w:sz w:val="32"/>
          <w:rtl/>
        </w:rPr>
        <w:t xml:space="preserve"> لعلي(يا علي لا يحل لأحد أن يجنب في هذا المسجد غيري وغيرك</w:t>
      </w:r>
      <w:r>
        <w:rPr>
          <w:rFonts w:ascii="Arial" w:hAnsi="Arial" w:hint="cs"/>
          <w:sz w:val="32"/>
          <w:rtl/>
        </w:rPr>
        <w:t>)</w:t>
      </w:r>
      <w:r w:rsidRPr="00041786">
        <w:rPr>
          <w:rFonts w:hint="cs"/>
          <w:vertAlign w:val="superscript"/>
          <w:rtl/>
        </w:rPr>
        <w:t>(</w:t>
      </w:r>
      <w:r w:rsidRPr="00041786">
        <w:rPr>
          <w:vertAlign w:val="superscript"/>
          <w:rtl/>
        </w:rPr>
        <w:footnoteReference w:id="766"/>
      </w:r>
      <w:r w:rsidRPr="00041786">
        <w:rPr>
          <w:rFonts w:hint="cs"/>
          <w:vertAlign w:val="superscript"/>
          <w:rtl/>
        </w:rPr>
        <w:t>)</w:t>
      </w:r>
      <w:r w:rsidRPr="00DF15D7">
        <w:rPr>
          <w:rFonts w:ascii="Arial" w:hAnsi="Arial" w:hint="cs"/>
          <w:sz w:val="32"/>
          <w:rtl/>
        </w:rPr>
        <w:t>.</w:t>
      </w:r>
    </w:p>
    <w:p w:rsidR="00237694" w:rsidRPr="00F34C96" w:rsidRDefault="00237694" w:rsidP="00C351D4">
      <w:pPr>
        <w:spacing w:line="240" w:lineRule="auto"/>
        <w:ind w:left="-1"/>
        <w:jc w:val="both"/>
        <w:rPr>
          <w:rFonts w:ascii="Arial" w:hAnsi="Arial"/>
          <w:b/>
          <w:bCs/>
          <w:sz w:val="32"/>
          <w:rtl/>
        </w:rPr>
      </w:pPr>
      <w:r w:rsidRPr="00F34C96">
        <w:rPr>
          <w:rFonts w:ascii="Arial" w:hAnsi="Arial" w:hint="cs"/>
          <w:b/>
          <w:bCs/>
          <w:sz w:val="32"/>
          <w:rtl/>
        </w:rPr>
        <w:t xml:space="preserve">وجه الدلالة: </w:t>
      </w:r>
    </w:p>
    <w:p w:rsidR="00237694" w:rsidRPr="00DF15D7" w:rsidRDefault="00237694" w:rsidP="007A73BE">
      <w:pPr>
        <w:spacing w:after="0"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لقد منع رسول الله </w:t>
      </w:r>
      <w:r>
        <w:rPr>
          <w:rFonts w:ascii="Arial" w:hAnsi="Arial" w:hint="cs"/>
          <w:sz w:val="32"/>
          <w:rtl/>
        </w:rPr>
        <w:t>(</w:t>
      </w:r>
      <w:r w:rsidRPr="00DF15D7">
        <w:rPr>
          <w:rFonts w:ascii="Arial" w:hAnsi="Arial" w:hint="cs"/>
          <w:sz w:val="32"/>
        </w:rPr>
        <w:sym w:font="AGA Arabesque" w:char="F072"/>
      </w:r>
      <w:r>
        <w:rPr>
          <w:rFonts w:ascii="Arial" w:hAnsi="Arial" w:hint="cs"/>
          <w:sz w:val="32"/>
          <w:rtl/>
        </w:rPr>
        <w:t>)</w:t>
      </w:r>
      <w:r w:rsidRPr="00DF15D7">
        <w:rPr>
          <w:rFonts w:ascii="Arial" w:hAnsi="Arial" w:hint="cs"/>
          <w:sz w:val="32"/>
          <w:rtl/>
        </w:rPr>
        <w:t xml:space="preserve"> الصحابة </w:t>
      </w:r>
      <w:r>
        <w:rPr>
          <w:rFonts w:ascii="Arial" w:hAnsi="Arial" w:hint="cs"/>
          <w:sz w:val="32"/>
          <w:rtl/>
        </w:rPr>
        <w:t>(</w:t>
      </w:r>
      <w:r w:rsidRPr="00DF15D7">
        <w:rPr>
          <w:rFonts w:ascii="Arial" w:hAnsi="Arial" w:hint="cs"/>
          <w:sz w:val="32"/>
        </w:rPr>
        <w:sym w:font="AGA Arabesque" w:char="F079"/>
      </w:r>
      <w:r>
        <w:rPr>
          <w:rFonts w:ascii="Arial" w:hAnsi="Arial" w:hint="cs"/>
          <w:sz w:val="32"/>
          <w:rtl/>
        </w:rPr>
        <w:t>) من الا</w:t>
      </w:r>
      <w:r w:rsidRPr="00DF15D7">
        <w:rPr>
          <w:rFonts w:ascii="Arial" w:hAnsi="Arial" w:hint="cs"/>
          <w:sz w:val="32"/>
          <w:rtl/>
        </w:rPr>
        <w:t>جتياز والقعود ولم يستثن منهم غير علي خصوصية له كما خص الزبير بإباحة</w:t>
      </w:r>
      <w:r>
        <w:rPr>
          <w:rFonts w:ascii="Arial" w:hAnsi="Arial" w:hint="cs"/>
          <w:sz w:val="32"/>
          <w:rtl/>
        </w:rPr>
        <w:t xml:space="preserve"> لبس الحرير لما شكى من أذى </w:t>
      </w:r>
      <w:r>
        <w:rPr>
          <w:rFonts w:ascii="Arial" w:hAnsi="Arial" w:hint="cs"/>
          <w:sz w:val="32"/>
          <w:rtl/>
        </w:rPr>
        <w:lastRenderedPageBreak/>
        <w:t>القمل فثبت بذلك أ</w:t>
      </w:r>
      <w:r w:rsidRPr="00DF15D7">
        <w:rPr>
          <w:rFonts w:ascii="Arial" w:hAnsi="Arial" w:hint="cs"/>
          <w:sz w:val="32"/>
          <w:rtl/>
        </w:rPr>
        <w:t>ن سائر الناس ممنوعون من دخول المسجد مجتازين وغير مجتازين</w:t>
      </w:r>
      <w:r w:rsidRPr="00041786">
        <w:rPr>
          <w:rFonts w:hint="cs"/>
          <w:vertAlign w:val="superscript"/>
          <w:rtl/>
        </w:rPr>
        <w:t>(</w:t>
      </w:r>
      <w:r w:rsidRPr="00041786">
        <w:rPr>
          <w:vertAlign w:val="superscript"/>
          <w:rtl/>
        </w:rPr>
        <w:footnoteReference w:id="767"/>
      </w:r>
      <w:r w:rsidRPr="00041786">
        <w:rPr>
          <w:rFonts w:hint="cs"/>
          <w:vertAlign w:val="superscript"/>
          <w:rtl/>
        </w:rPr>
        <w:t>)</w:t>
      </w:r>
      <w:r w:rsidRPr="00DF15D7">
        <w:rPr>
          <w:rFonts w:ascii="Arial" w:hAnsi="Arial" w:hint="cs"/>
          <w:sz w:val="32"/>
          <w:rtl/>
        </w:rPr>
        <w:t>.</w:t>
      </w:r>
    </w:p>
    <w:p w:rsidR="00237694" w:rsidRPr="00F34C96" w:rsidRDefault="00237694" w:rsidP="007A73BE">
      <w:pPr>
        <w:spacing w:after="0" w:line="240" w:lineRule="auto"/>
        <w:ind w:left="-1"/>
        <w:jc w:val="both"/>
        <w:rPr>
          <w:rFonts w:ascii="Arial" w:hAnsi="Arial"/>
          <w:b/>
          <w:bCs/>
          <w:sz w:val="32"/>
          <w:rtl/>
        </w:rPr>
      </w:pPr>
      <w:r>
        <w:rPr>
          <w:rFonts w:ascii="Arial" w:hAnsi="Arial" w:hint="cs"/>
          <w:b/>
          <w:bCs/>
          <w:sz w:val="32"/>
          <w:rtl/>
        </w:rPr>
        <w:t xml:space="preserve">  </w:t>
      </w:r>
      <w:r w:rsidR="005646D7">
        <w:rPr>
          <w:rFonts w:ascii="Arial" w:hAnsi="Arial" w:hint="cs"/>
          <w:b/>
          <w:bCs/>
          <w:sz w:val="32"/>
          <w:rtl/>
        </w:rPr>
        <w:t>واعترض</w:t>
      </w:r>
      <w:r w:rsidRPr="00F34C96">
        <w:rPr>
          <w:rFonts w:ascii="Arial" w:hAnsi="Arial" w:hint="cs"/>
          <w:b/>
          <w:bCs/>
          <w:sz w:val="32"/>
          <w:rtl/>
        </w:rPr>
        <w:t>:</w:t>
      </w:r>
    </w:p>
    <w:p w:rsidR="00237694" w:rsidRPr="00DF15D7" w:rsidRDefault="00237694" w:rsidP="007A73BE">
      <w:pPr>
        <w:spacing w:after="0" w:line="240" w:lineRule="auto"/>
        <w:ind w:left="-1"/>
        <w:jc w:val="both"/>
        <w:rPr>
          <w:rFonts w:ascii="Arial" w:hAnsi="Arial"/>
          <w:sz w:val="32"/>
          <w:rtl/>
        </w:rPr>
      </w:pPr>
      <w:r>
        <w:rPr>
          <w:rFonts w:ascii="Arial" w:hAnsi="Arial" w:hint="cs"/>
          <w:sz w:val="32"/>
          <w:rtl/>
        </w:rPr>
        <w:t xml:space="preserve">     الحديث ضعيف لأن مداره سالم بن أ</w:t>
      </w:r>
      <w:r w:rsidRPr="00DF15D7">
        <w:rPr>
          <w:rFonts w:ascii="Arial" w:hAnsi="Arial" w:hint="cs"/>
          <w:sz w:val="32"/>
          <w:rtl/>
        </w:rPr>
        <w:t>ب</w:t>
      </w:r>
      <w:r>
        <w:rPr>
          <w:rFonts w:ascii="Arial" w:hAnsi="Arial" w:hint="cs"/>
          <w:sz w:val="32"/>
          <w:rtl/>
        </w:rPr>
        <w:t>ي حفصة وعطية وهما ضعيفان جداً وأ</w:t>
      </w:r>
      <w:r w:rsidRPr="00DF15D7">
        <w:rPr>
          <w:rFonts w:ascii="Arial" w:hAnsi="Arial" w:hint="cs"/>
          <w:sz w:val="32"/>
          <w:rtl/>
        </w:rPr>
        <w:t>جمعوا على تضعيف سالم والجمهور على تضعيف عطية. وقال النسائي سالم ليس بثقة، وقال عمرو في علي ضعيف الحديث، وقال ابن حبان يقلب الأخبار</w:t>
      </w:r>
      <w:r w:rsidRPr="00DF15D7">
        <w:rPr>
          <w:rFonts w:ascii="Arial" w:hAnsi="Arial" w:hint="cs"/>
          <w:sz w:val="32"/>
          <w:rtl/>
          <w:lang w:bidi="ar-IQ"/>
        </w:rPr>
        <w:t xml:space="preserve"> </w:t>
      </w:r>
      <w:r w:rsidRPr="00DF15D7">
        <w:rPr>
          <w:rFonts w:ascii="Arial" w:hAnsi="Arial" w:hint="cs"/>
          <w:sz w:val="32"/>
          <w:rtl/>
        </w:rPr>
        <w:t>ويهم في الروايات.</w:t>
      </w:r>
    </w:p>
    <w:p w:rsidR="00237694" w:rsidRPr="00DF15D7" w:rsidRDefault="00237694" w:rsidP="007A73BE">
      <w:pPr>
        <w:spacing w:after="0" w:line="240" w:lineRule="auto"/>
        <w:ind w:left="-1"/>
        <w:jc w:val="both"/>
        <w:rPr>
          <w:rFonts w:ascii="Arial" w:hAnsi="Arial"/>
          <w:sz w:val="32"/>
          <w:rtl/>
        </w:rPr>
      </w:pPr>
      <w:r>
        <w:rPr>
          <w:rFonts w:ascii="Arial" w:hAnsi="Arial" w:hint="cs"/>
          <w:sz w:val="32"/>
          <w:rtl/>
        </w:rPr>
        <w:t>أما عطية فقال يحيى بن معين ضعيف إلا أ</w:t>
      </w:r>
      <w:r w:rsidRPr="00DF15D7">
        <w:rPr>
          <w:rFonts w:ascii="Arial" w:hAnsi="Arial" w:hint="cs"/>
          <w:sz w:val="32"/>
          <w:rtl/>
        </w:rPr>
        <w:t>نه يكتب حديثه، وضعفه سفيان الثوري وقال الذهبي مجمع على ضعفه</w:t>
      </w:r>
      <w:r w:rsidRPr="00041786">
        <w:rPr>
          <w:rFonts w:hint="cs"/>
          <w:vertAlign w:val="superscript"/>
          <w:rtl/>
        </w:rPr>
        <w:t>(</w:t>
      </w:r>
      <w:r w:rsidRPr="00041786">
        <w:rPr>
          <w:vertAlign w:val="superscript"/>
          <w:rtl/>
        </w:rPr>
        <w:footnoteReference w:id="768"/>
      </w:r>
      <w:r w:rsidRPr="00041786">
        <w:rPr>
          <w:rFonts w:hint="cs"/>
          <w:vertAlign w:val="superscript"/>
          <w:rtl/>
        </w:rPr>
        <w:t>)</w:t>
      </w:r>
      <w:r w:rsidRPr="00DF15D7">
        <w:rPr>
          <w:rFonts w:ascii="Arial" w:hAnsi="Arial" w:hint="cs"/>
          <w:sz w:val="32"/>
          <w:rtl/>
        </w:rPr>
        <w:t>.</w:t>
      </w:r>
    </w:p>
    <w:p w:rsidR="00237694" w:rsidRPr="00DF15D7" w:rsidRDefault="00237694" w:rsidP="007A73BE">
      <w:pPr>
        <w:spacing w:after="0" w:line="240" w:lineRule="auto"/>
        <w:ind w:left="-1"/>
        <w:jc w:val="both"/>
        <w:rPr>
          <w:rFonts w:ascii="Arial" w:hAnsi="Arial"/>
          <w:sz w:val="32"/>
          <w:rtl/>
        </w:rPr>
      </w:pPr>
      <w:r w:rsidRPr="00DF15D7">
        <w:rPr>
          <w:rFonts w:ascii="Arial" w:hAnsi="Arial" w:hint="cs"/>
          <w:b/>
          <w:bCs/>
          <w:sz w:val="32"/>
          <w:rtl/>
        </w:rPr>
        <w:t>المذهب الرابع:</w:t>
      </w:r>
      <w:r w:rsidRPr="00DF15D7">
        <w:rPr>
          <w:rFonts w:ascii="Arial" w:hAnsi="Arial" w:hint="cs"/>
          <w:sz w:val="32"/>
          <w:rtl/>
        </w:rPr>
        <w:t xml:space="preserve"> يجوز للجنب المكث في المسجد مطلقاً.</w:t>
      </w:r>
    </w:p>
    <w:p w:rsidR="00237694" w:rsidRPr="00DF15D7" w:rsidRDefault="00237694" w:rsidP="007A73BE">
      <w:pPr>
        <w:spacing w:after="0" w:line="240" w:lineRule="auto"/>
        <w:ind w:left="-1"/>
        <w:jc w:val="both"/>
        <w:rPr>
          <w:rFonts w:ascii="Arial" w:hAnsi="Arial"/>
          <w:sz w:val="32"/>
          <w:rtl/>
        </w:rPr>
      </w:pPr>
      <w:r w:rsidRPr="00DF15D7">
        <w:rPr>
          <w:rFonts w:ascii="Arial" w:hAnsi="Arial" w:hint="cs"/>
          <w:sz w:val="32"/>
          <w:rtl/>
        </w:rPr>
        <w:t>وبه قال أهل الظاهر</w:t>
      </w:r>
      <w:r w:rsidR="00485942" w:rsidRPr="00485942">
        <w:rPr>
          <w:rFonts w:ascii="Arial" w:hAnsi="Arial" w:hint="cs"/>
          <w:sz w:val="32"/>
          <w:vertAlign w:val="superscript"/>
          <w:rtl/>
        </w:rPr>
        <w:t>(</w:t>
      </w:r>
      <w:r w:rsidR="00485942" w:rsidRPr="00485942">
        <w:rPr>
          <w:rStyle w:val="a6"/>
          <w:rFonts w:ascii="Arial" w:hAnsi="Arial"/>
          <w:sz w:val="32"/>
          <w:rtl/>
        </w:rPr>
        <w:footnoteReference w:id="769"/>
      </w:r>
      <w:r w:rsidR="00485942" w:rsidRPr="00485942">
        <w:rPr>
          <w:rFonts w:ascii="Arial" w:hAnsi="Arial" w:hint="cs"/>
          <w:sz w:val="32"/>
          <w:vertAlign w:val="superscript"/>
          <w:rtl/>
        </w:rPr>
        <w:t>)</w:t>
      </w:r>
      <w:r w:rsidRPr="00DF15D7">
        <w:rPr>
          <w:rFonts w:ascii="Arial" w:hAnsi="Arial" w:hint="cs"/>
          <w:sz w:val="32"/>
          <w:rtl/>
        </w:rPr>
        <w:t>، واليه ذهب المزني</w:t>
      </w:r>
      <w:r w:rsidR="00485942" w:rsidRPr="00485942">
        <w:rPr>
          <w:rFonts w:ascii="Arial" w:hAnsi="Arial" w:hint="cs"/>
          <w:sz w:val="32"/>
          <w:vertAlign w:val="superscript"/>
          <w:rtl/>
        </w:rPr>
        <w:t>(</w:t>
      </w:r>
      <w:r w:rsidR="00485942" w:rsidRPr="00485942">
        <w:rPr>
          <w:rStyle w:val="a6"/>
          <w:rFonts w:ascii="Arial" w:hAnsi="Arial"/>
          <w:sz w:val="32"/>
          <w:rtl/>
        </w:rPr>
        <w:footnoteReference w:id="770"/>
      </w:r>
      <w:r w:rsidR="00485942" w:rsidRPr="00485942">
        <w:rPr>
          <w:rFonts w:ascii="Arial" w:hAnsi="Arial" w:hint="cs"/>
          <w:sz w:val="32"/>
          <w:vertAlign w:val="superscript"/>
          <w:rtl/>
        </w:rPr>
        <w:t>)</w:t>
      </w:r>
      <w:r w:rsidRPr="00DF15D7">
        <w:rPr>
          <w:rFonts w:ascii="Arial" w:hAnsi="Arial" w:hint="cs"/>
          <w:sz w:val="32"/>
          <w:rtl/>
        </w:rPr>
        <w:t>، وابن المنذر من</w:t>
      </w:r>
      <w:r>
        <w:rPr>
          <w:rFonts w:ascii="Arial" w:hAnsi="Arial" w:hint="cs"/>
          <w:sz w:val="32"/>
          <w:rtl/>
        </w:rPr>
        <w:t xml:space="preserve"> الشافعية</w:t>
      </w:r>
      <w:r w:rsidRPr="00041786">
        <w:rPr>
          <w:rFonts w:hint="cs"/>
          <w:vertAlign w:val="superscript"/>
          <w:rtl/>
        </w:rPr>
        <w:t>(</w:t>
      </w:r>
      <w:r w:rsidRPr="00041786">
        <w:rPr>
          <w:vertAlign w:val="superscript"/>
          <w:rtl/>
        </w:rPr>
        <w:footnoteReference w:id="771"/>
      </w:r>
      <w:r w:rsidRPr="00041786">
        <w:rPr>
          <w:rFonts w:hint="cs"/>
          <w:vertAlign w:val="superscript"/>
          <w:rtl/>
        </w:rPr>
        <w:t>)</w:t>
      </w:r>
      <w:r w:rsidRPr="00DF15D7">
        <w:rPr>
          <w:rFonts w:ascii="Arial" w:hAnsi="Arial" w:hint="cs"/>
          <w:sz w:val="32"/>
          <w:rtl/>
        </w:rPr>
        <w:t>.</w:t>
      </w:r>
    </w:p>
    <w:p w:rsidR="00237694" w:rsidRPr="00F34C96" w:rsidRDefault="00237694" w:rsidP="007A73BE">
      <w:pPr>
        <w:spacing w:after="0" w:line="240" w:lineRule="auto"/>
        <w:ind w:left="-1"/>
        <w:jc w:val="both"/>
        <w:rPr>
          <w:rFonts w:ascii="Arial" w:hAnsi="Arial"/>
          <w:b/>
          <w:bCs/>
          <w:sz w:val="32"/>
          <w:rtl/>
        </w:rPr>
      </w:pPr>
      <w:r w:rsidRPr="00F34C96">
        <w:rPr>
          <w:rFonts w:ascii="Arial" w:hAnsi="Arial" w:hint="cs"/>
          <w:b/>
          <w:bCs/>
          <w:sz w:val="32"/>
          <w:rtl/>
        </w:rPr>
        <w:t xml:space="preserve">والحجة لهم: </w:t>
      </w:r>
    </w:p>
    <w:p w:rsidR="00237694" w:rsidRPr="00DF15D7" w:rsidRDefault="00237694" w:rsidP="007A73BE">
      <w:pPr>
        <w:spacing w:after="0" w:line="240" w:lineRule="auto"/>
        <w:ind w:left="-1"/>
        <w:jc w:val="both"/>
        <w:rPr>
          <w:rFonts w:ascii="Arial" w:hAnsi="Arial"/>
          <w:sz w:val="32"/>
          <w:rtl/>
        </w:rPr>
      </w:pPr>
      <w:r>
        <w:rPr>
          <w:rFonts w:ascii="Arial" w:hAnsi="Arial" w:hint="cs"/>
          <w:sz w:val="32"/>
          <w:rtl/>
        </w:rPr>
        <w:t xml:space="preserve">     </w:t>
      </w:r>
      <w:r w:rsidRPr="00DF15D7">
        <w:rPr>
          <w:rFonts w:ascii="Arial" w:hAnsi="Arial" w:hint="cs"/>
          <w:sz w:val="32"/>
          <w:rtl/>
        </w:rPr>
        <w:t xml:space="preserve">1- </w:t>
      </w:r>
      <w:r>
        <w:rPr>
          <w:rFonts w:ascii="Arial" w:hAnsi="Arial" w:hint="cs"/>
          <w:sz w:val="32"/>
          <w:rtl/>
        </w:rPr>
        <w:t>ما صح عن أ</w:t>
      </w:r>
      <w:r w:rsidRPr="00DF15D7">
        <w:rPr>
          <w:rFonts w:ascii="Arial" w:hAnsi="Arial" w:hint="cs"/>
          <w:sz w:val="32"/>
          <w:rtl/>
        </w:rPr>
        <w:t xml:space="preserve">بي هريرة قال </w:t>
      </w:r>
      <w:r>
        <w:rPr>
          <w:rFonts w:ascii="Arial" w:hAnsi="Arial" w:hint="cs"/>
          <w:sz w:val="32"/>
          <w:rtl/>
        </w:rPr>
        <w:t>(</w:t>
      </w:r>
      <w:r w:rsidRPr="00DF15D7">
        <w:rPr>
          <w:rFonts w:ascii="Arial" w:hAnsi="Arial" w:hint="cs"/>
          <w:sz w:val="32"/>
          <w:rtl/>
        </w:rPr>
        <w:t>لقيني رسول الله</w:t>
      </w:r>
      <w:r w:rsidRPr="00DF15D7">
        <w:rPr>
          <w:rFonts w:ascii="Arial" w:hAnsi="Arial" w:hint="cs"/>
          <w:sz w:val="32"/>
        </w:rPr>
        <w:sym w:font="AGA Arabesque" w:char="F072"/>
      </w:r>
      <w:r w:rsidRPr="00DF15D7">
        <w:rPr>
          <w:rFonts w:ascii="Arial" w:hAnsi="Arial" w:hint="cs"/>
          <w:sz w:val="32"/>
          <w:rtl/>
        </w:rPr>
        <w:t xml:space="preserve"> </w:t>
      </w:r>
      <w:r>
        <w:rPr>
          <w:rFonts w:ascii="Arial" w:hAnsi="Arial" w:hint="cs"/>
          <w:sz w:val="32"/>
          <w:rtl/>
        </w:rPr>
        <w:t>وأنا</w:t>
      </w:r>
      <w:r w:rsidRPr="00DF15D7">
        <w:rPr>
          <w:rFonts w:ascii="Arial" w:hAnsi="Arial" w:hint="cs"/>
          <w:sz w:val="32"/>
          <w:rtl/>
        </w:rPr>
        <w:t xml:space="preserve"> جنب فاخذ بيدي فمشيت معه حتى قعد فانسللت فأتيت الرحل فاغتسلت  ثم جئت وهو قاعد فقال أين كنت يا </w:t>
      </w:r>
      <w:r>
        <w:rPr>
          <w:rFonts w:ascii="Arial" w:hAnsi="Arial" w:hint="cs"/>
          <w:sz w:val="32"/>
          <w:rtl/>
        </w:rPr>
        <w:t>أبا هر فقلت له فقال سبحان الله إ</w:t>
      </w:r>
      <w:r w:rsidRPr="00DF15D7">
        <w:rPr>
          <w:rFonts w:ascii="Arial" w:hAnsi="Arial" w:hint="cs"/>
          <w:sz w:val="32"/>
          <w:rtl/>
        </w:rPr>
        <w:t>ن المؤمن لا ينجس</w:t>
      </w:r>
      <w:r>
        <w:rPr>
          <w:rFonts w:ascii="Arial" w:hAnsi="Arial" w:hint="cs"/>
          <w:sz w:val="32"/>
          <w:rtl/>
        </w:rPr>
        <w:t>)</w:t>
      </w:r>
      <w:r w:rsidRPr="00041786">
        <w:rPr>
          <w:rFonts w:hint="cs"/>
          <w:vertAlign w:val="superscript"/>
          <w:rtl/>
        </w:rPr>
        <w:t>(</w:t>
      </w:r>
      <w:r w:rsidRPr="00041786">
        <w:rPr>
          <w:vertAlign w:val="superscript"/>
          <w:rtl/>
        </w:rPr>
        <w:footnoteReference w:id="772"/>
      </w:r>
      <w:r w:rsidRPr="00041786">
        <w:rPr>
          <w:rFonts w:hint="cs"/>
          <w:vertAlign w:val="superscript"/>
          <w:rtl/>
        </w:rPr>
        <w:t>)</w:t>
      </w:r>
      <w:r w:rsidRPr="00DF15D7">
        <w:rPr>
          <w:rFonts w:ascii="Arial" w:hAnsi="Arial" w:hint="cs"/>
          <w:sz w:val="32"/>
          <w:rtl/>
        </w:rPr>
        <w:t>.</w:t>
      </w:r>
    </w:p>
    <w:p w:rsidR="007A73BE" w:rsidRDefault="00237694" w:rsidP="007A73BE">
      <w:pPr>
        <w:spacing w:after="0" w:line="240" w:lineRule="auto"/>
        <w:ind w:left="-1"/>
        <w:jc w:val="both"/>
        <w:rPr>
          <w:rFonts w:ascii="Arial" w:hAnsi="Arial"/>
          <w:b/>
          <w:bCs/>
          <w:sz w:val="32"/>
          <w:rtl/>
        </w:rPr>
      </w:pPr>
      <w:r>
        <w:rPr>
          <w:rFonts w:ascii="Arial" w:hAnsi="Arial" w:hint="cs"/>
          <w:b/>
          <w:bCs/>
          <w:sz w:val="32"/>
          <w:rtl/>
        </w:rPr>
        <w:t xml:space="preserve"> </w:t>
      </w:r>
    </w:p>
    <w:p w:rsidR="00237694" w:rsidRPr="00F34C96" w:rsidRDefault="00237694" w:rsidP="007A73BE">
      <w:pPr>
        <w:spacing w:after="0" w:line="240" w:lineRule="auto"/>
        <w:ind w:left="-1"/>
        <w:jc w:val="both"/>
        <w:rPr>
          <w:rFonts w:ascii="Arial" w:hAnsi="Arial"/>
          <w:b/>
          <w:bCs/>
          <w:sz w:val="32"/>
          <w:rtl/>
        </w:rPr>
      </w:pPr>
      <w:r w:rsidRPr="00F34C96">
        <w:rPr>
          <w:rFonts w:ascii="Arial" w:hAnsi="Arial" w:hint="cs"/>
          <w:b/>
          <w:bCs/>
          <w:sz w:val="32"/>
          <w:rtl/>
        </w:rPr>
        <w:lastRenderedPageBreak/>
        <w:t>وجه الدلالة:</w:t>
      </w:r>
    </w:p>
    <w:p w:rsidR="00237694" w:rsidRPr="00DF15D7" w:rsidRDefault="00237694" w:rsidP="007A73BE">
      <w:pPr>
        <w:spacing w:after="0" w:line="240" w:lineRule="auto"/>
        <w:ind w:left="-1"/>
        <w:jc w:val="both"/>
        <w:rPr>
          <w:rFonts w:ascii="Arial" w:hAnsi="Arial"/>
          <w:sz w:val="32"/>
          <w:rtl/>
        </w:rPr>
      </w:pPr>
      <w:r>
        <w:rPr>
          <w:rFonts w:ascii="Arial" w:hAnsi="Arial" w:hint="cs"/>
          <w:sz w:val="32"/>
          <w:rtl/>
        </w:rPr>
        <w:t xml:space="preserve">     وهذا يدل على أ</w:t>
      </w:r>
      <w:r w:rsidRPr="00DF15D7">
        <w:rPr>
          <w:rFonts w:ascii="Arial" w:hAnsi="Arial" w:hint="cs"/>
          <w:sz w:val="32"/>
          <w:rtl/>
        </w:rPr>
        <w:t>ن</w:t>
      </w:r>
      <w:r>
        <w:rPr>
          <w:rFonts w:ascii="Arial" w:hAnsi="Arial" w:hint="cs"/>
          <w:sz w:val="32"/>
          <w:rtl/>
        </w:rPr>
        <w:t xml:space="preserve"> المسلم لا ينجس سواء كان جنباً أو غير جنب، بما أ</w:t>
      </w:r>
      <w:r w:rsidRPr="00DF15D7">
        <w:rPr>
          <w:rFonts w:ascii="Arial" w:hAnsi="Arial" w:hint="cs"/>
          <w:sz w:val="32"/>
          <w:rtl/>
        </w:rPr>
        <w:t>ن المشرك جاز له  المك</w:t>
      </w:r>
      <w:r>
        <w:rPr>
          <w:rFonts w:ascii="Arial" w:hAnsi="Arial" w:hint="cs"/>
          <w:sz w:val="32"/>
          <w:rtl/>
        </w:rPr>
        <w:t>ث في المسجد فالمسلم الجنب أولى أن يجلس فيه ويبيت وأن الأ</w:t>
      </w:r>
      <w:r w:rsidRPr="00DF15D7">
        <w:rPr>
          <w:rFonts w:ascii="Arial" w:hAnsi="Arial" w:hint="cs"/>
          <w:sz w:val="32"/>
          <w:rtl/>
        </w:rPr>
        <w:t>صل عدم التحريم وليس لمن حرم دليل صحيح صريح</w:t>
      </w:r>
      <w:r w:rsidRPr="00041786">
        <w:rPr>
          <w:rFonts w:hint="cs"/>
          <w:vertAlign w:val="superscript"/>
          <w:rtl/>
        </w:rPr>
        <w:t>(</w:t>
      </w:r>
      <w:r w:rsidRPr="00041786">
        <w:rPr>
          <w:vertAlign w:val="superscript"/>
          <w:rtl/>
        </w:rPr>
        <w:footnoteReference w:id="773"/>
      </w:r>
      <w:r w:rsidRPr="00041786">
        <w:rPr>
          <w:rFonts w:hint="cs"/>
          <w:vertAlign w:val="superscript"/>
          <w:rtl/>
        </w:rPr>
        <w:t>)</w:t>
      </w:r>
      <w:r w:rsidRPr="00DF15D7">
        <w:rPr>
          <w:rFonts w:ascii="Arial" w:hAnsi="Arial" w:hint="cs"/>
          <w:sz w:val="32"/>
          <w:rtl/>
        </w:rPr>
        <w:t>.</w:t>
      </w:r>
    </w:p>
    <w:p w:rsidR="00237694" w:rsidRPr="00F34C96" w:rsidRDefault="00237694" w:rsidP="007A73BE">
      <w:pPr>
        <w:spacing w:after="0" w:line="240" w:lineRule="auto"/>
        <w:ind w:left="-1"/>
        <w:jc w:val="both"/>
        <w:rPr>
          <w:rFonts w:ascii="Arial" w:hAnsi="Arial"/>
          <w:b/>
          <w:bCs/>
          <w:sz w:val="32"/>
          <w:rtl/>
        </w:rPr>
      </w:pPr>
      <w:r>
        <w:rPr>
          <w:rFonts w:ascii="Arial" w:hAnsi="Arial" w:hint="cs"/>
          <w:b/>
          <w:bCs/>
          <w:sz w:val="32"/>
          <w:rtl/>
        </w:rPr>
        <w:t xml:space="preserve">  </w:t>
      </w:r>
      <w:r w:rsidR="005646D7">
        <w:rPr>
          <w:rFonts w:ascii="Arial" w:hAnsi="Arial" w:hint="cs"/>
          <w:b/>
          <w:bCs/>
          <w:sz w:val="32"/>
          <w:rtl/>
        </w:rPr>
        <w:t>واعترض</w:t>
      </w:r>
      <w:r w:rsidRPr="00F34C96">
        <w:rPr>
          <w:rFonts w:ascii="Arial" w:hAnsi="Arial" w:hint="cs"/>
          <w:b/>
          <w:bCs/>
          <w:sz w:val="32"/>
          <w:rtl/>
        </w:rPr>
        <w:t>:</w:t>
      </w:r>
    </w:p>
    <w:p w:rsidR="00237694" w:rsidRPr="00DF15D7" w:rsidRDefault="00237694" w:rsidP="007A73BE">
      <w:pPr>
        <w:spacing w:after="0" w:line="240" w:lineRule="auto"/>
        <w:ind w:left="-1"/>
        <w:jc w:val="both"/>
        <w:rPr>
          <w:rFonts w:ascii="Arial" w:hAnsi="Arial"/>
          <w:sz w:val="32"/>
          <w:rtl/>
        </w:rPr>
      </w:pPr>
      <w:r>
        <w:rPr>
          <w:rFonts w:ascii="Arial" w:hAnsi="Arial" w:hint="cs"/>
          <w:sz w:val="32"/>
          <w:rtl/>
        </w:rPr>
        <w:t xml:space="preserve">     1- </w:t>
      </w:r>
      <w:r w:rsidR="00485942">
        <w:rPr>
          <w:rFonts w:ascii="Arial" w:hAnsi="Arial" w:hint="cs"/>
          <w:sz w:val="32"/>
          <w:rtl/>
        </w:rPr>
        <w:t>(</w:t>
      </w:r>
      <w:r>
        <w:rPr>
          <w:rFonts w:ascii="Arial" w:hAnsi="Arial" w:hint="cs"/>
          <w:sz w:val="32"/>
          <w:rtl/>
        </w:rPr>
        <w:t>أ</w:t>
      </w:r>
      <w:r w:rsidRPr="00DF15D7">
        <w:rPr>
          <w:rFonts w:ascii="Arial" w:hAnsi="Arial" w:hint="cs"/>
          <w:sz w:val="32"/>
          <w:rtl/>
        </w:rPr>
        <w:t>نه لا يلزم من عدم نجاسته جواز لبثه في المسجد</w:t>
      </w:r>
      <w:r w:rsidR="00485942">
        <w:rPr>
          <w:rFonts w:ascii="Arial" w:hAnsi="Arial" w:hint="cs"/>
          <w:sz w:val="32"/>
          <w:rtl/>
        </w:rPr>
        <w:t>)</w:t>
      </w:r>
      <w:r w:rsidRPr="00DF15D7">
        <w:rPr>
          <w:rFonts w:ascii="Arial" w:hAnsi="Arial" w:hint="cs"/>
          <w:sz w:val="32"/>
          <w:rtl/>
        </w:rPr>
        <w:t>.</w:t>
      </w:r>
    </w:p>
    <w:p w:rsidR="00237694" w:rsidRPr="00DF15D7" w:rsidRDefault="00237694" w:rsidP="007A73BE">
      <w:pPr>
        <w:spacing w:after="0" w:line="240" w:lineRule="auto"/>
        <w:ind w:left="-1"/>
        <w:jc w:val="both"/>
        <w:rPr>
          <w:rFonts w:ascii="Arial" w:hAnsi="Arial"/>
          <w:sz w:val="32"/>
          <w:rtl/>
        </w:rPr>
      </w:pPr>
      <w:r>
        <w:rPr>
          <w:rFonts w:ascii="Arial" w:hAnsi="Arial" w:hint="cs"/>
          <w:sz w:val="32"/>
          <w:rtl/>
        </w:rPr>
        <w:t xml:space="preserve">     2- </w:t>
      </w:r>
      <w:r w:rsidR="00485942">
        <w:rPr>
          <w:rFonts w:ascii="Arial" w:hAnsi="Arial" w:hint="cs"/>
          <w:sz w:val="32"/>
          <w:rtl/>
        </w:rPr>
        <w:t>(</w:t>
      </w:r>
      <w:r>
        <w:rPr>
          <w:rFonts w:ascii="Arial" w:hAnsi="Arial" w:hint="cs"/>
          <w:sz w:val="32"/>
          <w:rtl/>
        </w:rPr>
        <w:t>وأ</w:t>
      </w:r>
      <w:r w:rsidRPr="00DF15D7">
        <w:rPr>
          <w:rFonts w:ascii="Arial" w:hAnsi="Arial" w:hint="cs"/>
          <w:sz w:val="32"/>
          <w:rtl/>
        </w:rPr>
        <w:t xml:space="preserve">ما القياس على المشرك فجوابه أن الشرع فرق بينهما </w:t>
      </w:r>
      <w:r>
        <w:rPr>
          <w:rFonts w:ascii="Arial" w:hAnsi="Arial" w:hint="cs"/>
          <w:sz w:val="32"/>
          <w:rtl/>
        </w:rPr>
        <w:t>فقام دليل تحريم مكث الجنب وثبت أ</w:t>
      </w:r>
      <w:r w:rsidRPr="00DF15D7">
        <w:rPr>
          <w:rFonts w:ascii="Arial" w:hAnsi="Arial" w:hint="cs"/>
          <w:sz w:val="32"/>
          <w:rtl/>
        </w:rPr>
        <w:t xml:space="preserve">ن النبي </w:t>
      </w:r>
      <w:r w:rsidRPr="00DF15D7">
        <w:rPr>
          <w:rFonts w:ascii="Arial" w:hAnsi="Arial" w:hint="cs"/>
          <w:sz w:val="32"/>
        </w:rPr>
        <w:sym w:font="AGA Arabesque" w:char="F072"/>
      </w:r>
      <w:r>
        <w:rPr>
          <w:rFonts w:ascii="Arial" w:hAnsi="Arial" w:hint="cs"/>
          <w:sz w:val="32"/>
          <w:rtl/>
        </w:rPr>
        <w:t xml:space="preserve"> حبس بعض المشركين في المسجد فإ</w:t>
      </w:r>
      <w:r w:rsidRPr="00DF15D7">
        <w:rPr>
          <w:rFonts w:ascii="Arial" w:hAnsi="Arial" w:hint="cs"/>
          <w:sz w:val="32"/>
          <w:rtl/>
        </w:rPr>
        <w:t>ذا فرق الشرع لم يجز التسوية</w:t>
      </w:r>
      <w:r w:rsidR="00485942">
        <w:rPr>
          <w:rFonts w:ascii="Arial" w:hAnsi="Arial" w:hint="cs"/>
          <w:sz w:val="32"/>
          <w:rtl/>
        </w:rPr>
        <w:t>)</w:t>
      </w:r>
      <w:r w:rsidRPr="00041786">
        <w:rPr>
          <w:rFonts w:hint="cs"/>
          <w:vertAlign w:val="superscript"/>
          <w:rtl/>
        </w:rPr>
        <w:t>(</w:t>
      </w:r>
      <w:r w:rsidRPr="00041786">
        <w:rPr>
          <w:vertAlign w:val="superscript"/>
          <w:rtl/>
        </w:rPr>
        <w:footnoteReference w:id="774"/>
      </w:r>
      <w:r w:rsidRPr="00041786">
        <w:rPr>
          <w:rFonts w:hint="cs"/>
          <w:vertAlign w:val="superscript"/>
          <w:rtl/>
        </w:rPr>
        <w:t>)</w:t>
      </w:r>
      <w:r w:rsidRPr="00DF15D7">
        <w:rPr>
          <w:rFonts w:ascii="Arial" w:hAnsi="Arial" w:hint="cs"/>
          <w:sz w:val="32"/>
          <w:rtl/>
        </w:rPr>
        <w:t>.</w:t>
      </w:r>
    </w:p>
    <w:p w:rsidR="00237694" w:rsidRDefault="00237694" w:rsidP="007A73BE">
      <w:pPr>
        <w:spacing w:after="0" w:line="240" w:lineRule="auto"/>
        <w:ind w:left="-1"/>
        <w:jc w:val="both"/>
        <w:rPr>
          <w:rFonts w:ascii="Arial" w:hAnsi="Arial"/>
          <w:sz w:val="32"/>
          <w:rtl/>
        </w:rPr>
      </w:pPr>
      <w:r>
        <w:rPr>
          <w:rFonts w:ascii="Arial" w:hAnsi="Arial" w:hint="cs"/>
          <w:sz w:val="32"/>
          <w:rtl/>
        </w:rPr>
        <w:t xml:space="preserve">     3- وأ</w:t>
      </w:r>
      <w:r w:rsidRPr="00DF15D7">
        <w:rPr>
          <w:rFonts w:ascii="Arial" w:hAnsi="Arial" w:hint="cs"/>
          <w:sz w:val="32"/>
          <w:rtl/>
        </w:rPr>
        <w:t xml:space="preserve">ما دليل النهي على المكث فقد ثبت في حديث عائشة بقوله </w:t>
      </w:r>
      <w:r>
        <w:rPr>
          <w:rFonts w:ascii="Arial" w:hAnsi="Arial" w:hint="cs"/>
          <w:sz w:val="32"/>
          <w:rtl/>
        </w:rPr>
        <w:t>(</w:t>
      </w:r>
      <w:r>
        <w:rPr>
          <w:rFonts w:ascii="Arial" w:hAnsi="Arial"/>
          <w:sz w:val="32"/>
        </w:rPr>
        <w:t>(</w:t>
      </w:r>
      <w:r w:rsidRPr="00DF15D7">
        <w:rPr>
          <w:rFonts w:ascii="Arial" w:hAnsi="Arial" w:hint="cs"/>
          <w:sz w:val="32"/>
        </w:rPr>
        <w:sym w:font="AGA Arabesque" w:char="F072"/>
      </w:r>
      <w:r>
        <w:rPr>
          <w:rFonts w:ascii="Arial" w:hAnsi="Arial" w:hint="cs"/>
          <w:sz w:val="32"/>
          <w:rtl/>
        </w:rPr>
        <w:t>(لا أ</w:t>
      </w:r>
      <w:r w:rsidRPr="00DF15D7">
        <w:rPr>
          <w:rFonts w:ascii="Arial" w:hAnsi="Arial" w:hint="cs"/>
          <w:sz w:val="32"/>
          <w:rtl/>
        </w:rPr>
        <w:t>حل المسجد لحائض ولا جنب</w:t>
      </w:r>
      <w:r>
        <w:rPr>
          <w:rFonts w:ascii="Arial" w:hAnsi="Arial" w:hint="cs"/>
          <w:sz w:val="32"/>
          <w:rtl/>
        </w:rPr>
        <w:t>)</w:t>
      </w:r>
      <w:r w:rsidRPr="00041786">
        <w:rPr>
          <w:rFonts w:hint="cs"/>
          <w:vertAlign w:val="superscript"/>
          <w:rtl/>
        </w:rPr>
        <w:t>(</w:t>
      </w:r>
      <w:r w:rsidRPr="00041786">
        <w:rPr>
          <w:vertAlign w:val="superscript"/>
          <w:rtl/>
        </w:rPr>
        <w:footnoteReference w:id="775"/>
      </w:r>
      <w:r w:rsidRPr="00041786">
        <w:rPr>
          <w:rFonts w:hint="cs"/>
          <w:vertAlign w:val="superscript"/>
          <w:rtl/>
        </w:rPr>
        <w:t>)</w:t>
      </w:r>
      <w:r w:rsidRPr="00DF15D7">
        <w:rPr>
          <w:rFonts w:ascii="Arial" w:hAnsi="Arial" w:hint="cs"/>
          <w:sz w:val="32"/>
          <w:rtl/>
        </w:rPr>
        <w:t>.</w:t>
      </w:r>
    </w:p>
    <w:p w:rsidR="00237694" w:rsidRDefault="00237694" w:rsidP="007A73BE">
      <w:pPr>
        <w:spacing w:after="0" w:line="240" w:lineRule="auto"/>
        <w:jc w:val="both"/>
        <w:rPr>
          <w:rFonts w:ascii="Arial" w:hAnsi="Arial"/>
          <w:sz w:val="32"/>
          <w:rtl/>
        </w:rPr>
      </w:pPr>
      <w:r>
        <w:rPr>
          <w:rFonts w:ascii="Arial" w:hAnsi="Arial" w:hint="cs"/>
          <w:sz w:val="32"/>
          <w:rtl/>
        </w:rPr>
        <w:t xml:space="preserve">     </w:t>
      </w:r>
      <w:r w:rsidR="007A73BE">
        <w:rPr>
          <w:rFonts w:ascii="Arial" w:hAnsi="Arial" w:hint="cs"/>
          <w:sz w:val="32"/>
          <w:rtl/>
        </w:rPr>
        <w:t>4</w:t>
      </w:r>
      <w:r w:rsidRPr="00DF15D7">
        <w:rPr>
          <w:rFonts w:ascii="Arial" w:hAnsi="Arial" w:hint="cs"/>
          <w:sz w:val="32"/>
          <w:rtl/>
        </w:rPr>
        <w:t>-</w:t>
      </w:r>
      <w:r>
        <w:rPr>
          <w:rFonts w:ascii="Arial" w:hAnsi="Arial" w:hint="cs"/>
          <w:sz w:val="32"/>
          <w:rtl/>
        </w:rPr>
        <w:t xml:space="preserve"> لقد كان أ</w:t>
      </w:r>
      <w:r w:rsidRPr="00DF15D7">
        <w:rPr>
          <w:rFonts w:ascii="Arial" w:hAnsi="Arial" w:hint="cs"/>
          <w:sz w:val="32"/>
          <w:rtl/>
        </w:rPr>
        <w:t xml:space="preserve">هل الصفة يبيتون في المسجد بحضرة رسول الله </w:t>
      </w:r>
      <w:r>
        <w:rPr>
          <w:rFonts w:ascii="Arial" w:hAnsi="Arial" w:hint="cs"/>
          <w:sz w:val="32"/>
          <w:rtl/>
        </w:rPr>
        <w:t>(</w:t>
      </w:r>
      <w:r w:rsidRPr="00DF15D7">
        <w:rPr>
          <w:rFonts w:ascii="Arial" w:hAnsi="Arial" w:hint="cs"/>
          <w:sz w:val="32"/>
        </w:rPr>
        <w:sym w:font="AGA Arabesque" w:char="F072"/>
      </w:r>
      <w:r>
        <w:rPr>
          <w:rFonts w:ascii="Arial" w:hAnsi="Arial" w:hint="cs"/>
          <w:sz w:val="32"/>
          <w:rtl/>
        </w:rPr>
        <w:t>) وهم جماعة كثيرة ولا شك أ</w:t>
      </w:r>
      <w:r w:rsidRPr="00DF15D7">
        <w:rPr>
          <w:rFonts w:ascii="Arial" w:hAnsi="Arial" w:hint="cs"/>
          <w:sz w:val="32"/>
          <w:rtl/>
        </w:rPr>
        <w:t>ن فيهم من يحتلم فما نهوا قط عن ذلك</w:t>
      </w:r>
      <w:r w:rsidRPr="00041786">
        <w:rPr>
          <w:rFonts w:hint="cs"/>
          <w:vertAlign w:val="superscript"/>
          <w:rtl/>
        </w:rPr>
        <w:t>(</w:t>
      </w:r>
      <w:r w:rsidRPr="00041786">
        <w:rPr>
          <w:vertAlign w:val="superscript"/>
          <w:rtl/>
        </w:rPr>
        <w:footnoteReference w:id="776"/>
      </w:r>
      <w:r w:rsidRPr="00041786">
        <w:rPr>
          <w:rFonts w:hint="cs"/>
          <w:vertAlign w:val="superscript"/>
          <w:rtl/>
        </w:rPr>
        <w:t>)</w:t>
      </w:r>
    </w:p>
    <w:p w:rsidR="007A73BE" w:rsidRDefault="007A73BE" w:rsidP="007A73BE">
      <w:pPr>
        <w:spacing w:after="0" w:line="240" w:lineRule="auto"/>
        <w:jc w:val="both"/>
        <w:rPr>
          <w:rFonts w:ascii="Arial" w:hAnsi="Arial"/>
          <w:sz w:val="32"/>
          <w:rtl/>
        </w:rPr>
      </w:pPr>
    </w:p>
    <w:p w:rsidR="007A73BE" w:rsidRDefault="007A73BE" w:rsidP="007A73BE">
      <w:pPr>
        <w:spacing w:after="0" w:line="240" w:lineRule="auto"/>
        <w:jc w:val="both"/>
        <w:rPr>
          <w:rFonts w:ascii="Arial" w:hAnsi="Arial"/>
          <w:sz w:val="32"/>
          <w:rtl/>
        </w:rPr>
      </w:pPr>
    </w:p>
    <w:p w:rsidR="007A73BE" w:rsidRDefault="007A73BE" w:rsidP="007A73BE">
      <w:pPr>
        <w:spacing w:after="0" w:line="240" w:lineRule="auto"/>
        <w:jc w:val="both"/>
        <w:rPr>
          <w:rFonts w:ascii="Arial" w:hAnsi="Arial"/>
          <w:sz w:val="32"/>
          <w:rtl/>
        </w:rPr>
      </w:pPr>
    </w:p>
    <w:p w:rsidR="007A73BE" w:rsidRDefault="007A73BE" w:rsidP="007A73BE">
      <w:pPr>
        <w:spacing w:after="0" w:line="240" w:lineRule="auto"/>
        <w:jc w:val="both"/>
        <w:rPr>
          <w:rFonts w:ascii="Arial" w:hAnsi="Arial"/>
          <w:sz w:val="32"/>
          <w:rtl/>
        </w:rPr>
      </w:pPr>
    </w:p>
    <w:p w:rsidR="007A73BE" w:rsidRDefault="007A73BE" w:rsidP="007A73BE">
      <w:pPr>
        <w:spacing w:after="0" w:line="240" w:lineRule="auto"/>
        <w:jc w:val="both"/>
        <w:rPr>
          <w:rFonts w:ascii="Arial" w:hAnsi="Arial"/>
          <w:sz w:val="32"/>
          <w:rtl/>
        </w:rPr>
      </w:pPr>
    </w:p>
    <w:p w:rsidR="007A73BE" w:rsidRPr="00371569" w:rsidRDefault="009779A5" w:rsidP="007A73BE">
      <w:pPr>
        <w:pBdr>
          <w:top w:val="threeDEmboss" w:sz="48" w:space="1" w:color="auto"/>
          <w:left w:val="threeDEmboss" w:sz="48" w:space="4" w:color="auto"/>
          <w:bottom w:val="threeDEngrave" w:sz="48" w:space="1" w:color="auto"/>
          <w:right w:val="threeDEngrave" w:sz="48" w:space="4" w:color="auto"/>
        </w:pBdr>
        <w:spacing w:after="0" w:line="240" w:lineRule="auto"/>
        <w:rPr>
          <w:rFonts w:ascii="Andalus" w:hAnsi="Andalus" w:cs="Monotype Koufi"/>
          <w:sz w:val="44"/>
          <w:szCs w:val="44"/>
          <w:rtl/>
        </w:rPr>
      </w:pPr>
      <w:r>
        <w:rPr>
          <w:rFonts w:ascii="Andalus" w:hAnsi="Andalus" w:cs="Monotype Koufi" w:hint="cs"/>
          <w:sz w:val="40"/>
          <w:szCs w:val="40"/>
          <w:rtl/>
        </w:rPr>
        <w:lastRenderedPageBreak/>
        <w:t xml:space="preserve"> </w:t>
      </w:r>
      <w:r w:rsidR="007A73BE">
        <w:rPr>
          <w:rFonts w:ascii="Andalus" w:hAnsi="Andalus" w:cs="Monotype Koufi"/>
          <w:sz w:val="44"/>
          <w:szCs w:val="44"/>
          <w:rtl/>
        </w:rPr>
        <w:t>الم</w:t>
      </w:r>
      <w:r w:rsidR="007A73BE">
        <w:rPr>
          <w:rFonts w:ascii="Andalus" w:hAnsi="Andalus" w:cs="Monotype Koufi" w:hint="cs"/>
          <w:sz w:val="44"/>
          <w:szCs w:val="44"/>
          <w:rtl/>
        </w:rPr>
        <w:t>طلب الرابع</w:t>
      </w:r>
      <w:r w:rsidR="007A73BE" w:rsidRPr="00371569">
        <w:rPr>
          <w:rFonts w:ascii="Andalus" w:hAnsi="Andalus" w:cs="Monotype Koufi"/>
          <w:sz w:val="44"/>
          <w:szCs w:val="44"/>
          <w:rtl/>
        </w:rPr>
        <w:t>:</w:t>
      </w:r>
      <w:r w:rsidR="007A73BE">
        <w:rPr>
          <w:rFonts w:ascii="Andalus" w:hAnsi="Andalus" w:cs="Monotype Koufi" w:hint="cs"/>
          <w:sz w:val="44"/>
          <w:szCs w:val="44"/>
          <w:rtl/>
        </w:rPr>
        <w:t xml:space="preserve"> </w:t>
      </w:r>
      <w:r w:rsidR="007A73BE" w:rsidRPr="00371569">
        <w:rPr>
          <w:rFonts w:ascii="Andalus" w:hAnsi="Andalus" w:cs="Monotype Koufi"/>
          <w:sz w:val="44"/>
          <w:szCs w:val="44"/>
          <w:rtl/>
        </w:rPr>
        <w:t>إدخال الجنب يده في الماء</w:t>
      </w:r>
      <w:r w:rsidR="007A73BE">
        <w:rPr>
          <w:rFonts w:ascii="Andalus" w:hAnsi="Andalus" w:cs="Monotype Koufi" w:hint="cs"/>
          <w:sz w:val="44"/>
          <w:szCs w:val="44"/>
          <w:rtl/>
        </w:rPr>
        <w:t xml:space="preserve"> القليل</w:t>
      </w:r>
      <w:r w:rsidR="007A73BE" w:rsidRPr="00612E5C">
        <w:rPr>
          <w:rFonts w:hint="cs"/>
          <w:sz w:val="24"/>
          <w:szCs w:val="36"/>
          <w:vertAlign w:val="superscript"/>
          <w:rtl/>
        </w:rPr>
        <w:t>(</w:t>
      </w:r>
      <w:r w:rsidR="007A73BE" w:rsidRPr="00612E5C">
        <w:rPr>
          <w:sz w:val="24"/>
          <w:szCs w:val="36"/>
          <w:vertAlign w:val="superscript"/>
          <w:rtl/>
        </w:rPr>
        <w:footnoteReference w:id="777"/>
      </w:r>
      <w:r w:rsidR="007A73BE" w:rsidRPr="00612E5C">
        <w:rPr>
          <w:rFonts w:hint="cs"/>
          <w:sz w:val="24"/>
          <w:szCs w:val="36"/>
          <w:vertAlign w:val="superscript"/>
          <w:rtl/>
        </w:rPr>
        <w:t>)</w:t>
      </w:r>
      <w:r w:rsidR="007A73BE">
        <w:rPr>
          <w:rFonts w:ascii="Andalus" w:hAnsi="Andalus" w:cs="Monotype Koufi" w:hint="cs"/>
          <w:sz w:val="44"/>
          <w:szCs w:val="44"/>
          <w:rtl/>
        </w:rPr>
        <w:t>:</w:t>
      </w:r>
    </w:p>
    <w:p w:rsidR="007A73BE" w:rsidRPr="00FE17D6" w:rsidRDefault="007A73BE" w:rsidP="007A73BE">
      <w:pPr>
        <w:pStyle w:val="a5"/>
        <w:numPr>
          <w:ilvl w:val="0"/>
          <w:numId w:val="33"/>
        </w:numPr>
        <w:spacing w:line="240" w:lineRule="auto"/>
        <w:jc w:val="both"/>
        <w:rPr>
          <w:sz w:val="32"/>
          <w:rtl/>
        </w:rPr>
      </w:pPr>
      <w:r w:rsidRPr="00FE17D6">
        <w:rPr>
          <w:rFonts w:hint="cs"/>
          <w:sz w:val="32"/>
          <w:rtl/>
        </w:rPr>
        <w:t>أختلف العلماء في حكم الماء الذي يدخل الجنب يده فيه إن أطلق النية وإطلاق النية هنا عدم تخصيص عمل معين بنية وصورته أن الجنب لم ينوِ</w:t>
      </w:r>
      <w:r>
        <w:rPr>
          <w:rFonts w:hint="cs"/>
          <w:sz w:val="32"/>
          <w:rtl/>
        </w:rPr>
        <w:t>ي</w:t>
      </w:r>
      <w:r w:rsidRPr="00FE17D6">
        <w:rPr>
          <w:rFonts w:hint="cs"/>
          <w:sz w:val="32"/>
          <w:rtl/>
        </w:rPr>
        <w:t xml:space="preserve"> رفع الحدث عند انغماس يده في الماء على مذهبين:</w:t>
      </w:r>
    </w:p>
    <w:p w:rsidR="007A73BE" w:rsidRDefault="007A73BE" w:rsidP="007A73BE">
      <w:pPr>
        <w:spacing w:line="240" w:lineRule="auto"/>
        <w:ind w:left="-1"/>
        <w:jc w:val="both"/>
        <w:rPr>
          <w:sz w:val="32"/>
          <w:rtl/>
        </w:rPr>
      </w:pPr>
      <w:r w:rsidRPr="00DF15D7">
        <w:rPr>
          <w:rFonts w:hint="cs"/>
          <w:b/>
          <w:bCs/>
          <w:sz w:val="32"/>
          <w:rtl/>
        </w:rPr>
        <w:t>المذهب الأول:</w:t>
      </w:r>
      <w:r w:rsidRPr="00DF15D7">
        <w:rPr>
          <w:rFonts w:hint="cs"/>
          <w:sz w:val="32"/>
          <w:rtl/>
        </w:rPr>
        <w:t xml:space="preserve"> </w:t>
      </w:r>
      <w:r>
        <w:rPr>
          <w:rFonts w:hint="cs"/>
          <w:sz w:val="32"/>
          <w:rtl/>
        </w:rPr>
        <w:t>أنه لا يصير بذلك مستعملا.</w:t>
      </w:r>
    </w:p>
    <w:p w:rsidR="007A73BE" w:rsidRDefault="007A73BE" w:rsidP="007A73BE">
      <w:pPr>
        <w:spacing w:line="240" w:lineRule="auto"/>
        <w:ind w:left="-1"/>
        <w:jc w:val="both"/>
        <w:rPr>
          <w:sz w:val="32"/>
          <w:rtl/>
        </w:rPr>
      </w:pPr>
      <w:r>
        <w:rPr>
          <w:rFonts w:hint="cs"/>
          <w:sz w:val="32"/>
          <w:rtl/>
        </w:rPr>
        <w:t xml:space="preserve"> وهو مروي عن ابن عباس،وسعد بن أ</w:t>
      </w:r>
      <w:r w:rsidRPr="00DF15D7">
        <w:rPr>
          <w:rFonts w:hint="cs"/>
          <w:sz w:val="32"/>
          <w:rtl/>
        </w:rPr>
        <w:t>بي وقاص، وسعيد بن جبير، وسعيد بن المسيب، وعطاء، وسالم، وابن سيرين، والشعبي</w:t>
      </w:r>
      <w:r w:rsidRPr="00751912">
        <w:rPr>
          <w:rFonts w:hint="cs"/>
          <w:sz w:val="32"/>
          <w:vertAlign w:val="superscript"/>
          <w:rtl/>
        </w:rPr>
        <w:t>(</w:t>
      </w:r>
      <w:r w:rsidRPr="00751912">
        <w:rPr>
          <w:rStyle w:val="a6"/>
          <w:sz w:val="32"/>
          <w:rtl/>
        </w:rPr>
        <w:footnoteReference w:id="778"/>
      </w:r>
      <w:r w:rsidRPr="00751912">
        <w:rPr>
          <w:rFonts w:hint="cs"/>
          <w:sz w:val="32"/>
          <w:vertAlign w:val="superscript"/>
          <w:rtl/>
        </w:rPr>
        <w:t>)</w:t>
      </w:r>
      <w:r w:rsidRPr="00DF15D7">
        <w:rPr>
          <w:rFonts w:hint="cs"/>
          <w:sz w:val="32"/>
          <w:rtl/>
        </w:rPr>
        <w:t>، و</w:t>
      </w:r>
      <w:r>
        <w:rPr>
          <w:rFonts w:hint="cs"/>
          <w:sz w:val="32"/>
          <w:rtl/>
        </w:rPr>
        <w:t>إليه ذهب أ</w:t>
      </w:r>
      <w:r w:rsidRPr="00DF15D7">
        <w:rPr>
          <w:rFonts w:hint="cs"/>
          <w:sz w:val="32"/>
          <w:rtl/>
        </w:rPr>
        <w:t>بو حنيفة، و</w:t>
      </w:r>
      <w:r>
        <w:rPr>
          <w:rFonts w:hint="cs"/>
          <w:sz w:val="32"/>
          <w:rtl/>
        </w:rPr>
        <w:t>أ</w:t>
      </w:r>
      <w:r w:rsidRPr="00DF15D7">
        <w:rPr>
          <w:rFonts w:hint="cs"/>
          <w:sz w:val="32"/>
          <w:rtl/>
        </w:rPr>
        <w:t>بو يوسف</w:t>
      </w:r>
      <w:r w:rsidRPr="00751912">
        <w:rPr>
          <w:rFonts w:hint="cs"/>
          <w:sz w:val="32"/>
          <w:vertAlign w:val="superscript"/>
          <w:rtl/>
        </w:rPr>
        <w:t>(</w:t>
      </w:r>
      <w:r w:rsidRPr="00751912">
        <w:rPr>
          <w:rStyle w:val="a6"/>
          <w:sz w:val="32"/>
          <w:rtl/>
        </w:rPr>
        <w:footnoteReference w:id="779"/>
      </w:r>
      <w:r w:rsidRPr="00751912">
        <w:rPr>
          <w:rFonts w:hint="cs"/>
          <w:sz w:val="32"/>
          <w:vertAlign w:val="superscript"/>
          <w:rtl/>
        </w:rPr>
        <w:t>)</w:t>
      </w:r>
      <w:r>
        <w:rPr>
          <w:rFonts w:hint="cs"/>
          <w:sz w:val="32"/>
          <w:rtl/>
        </w:rPr>
        <w:t>، ومالك</w:t>
      </w:r>
      <w:r w:rsidRPr="00751912">
        <w:rPr>
          <w:rFonts w:hint="cs"/>
          <w:sz w:val="32"/>
          <w:vertAlign w:val="superscript"/>
          <w:rtl/>
        </w:rPr>
        <w:t>(</w:t>
      </w:r>
      <w:r w:rsidRPr="00751912">
        <w:rPr>
          <w:rStyle w:val="a6"/>
          <w:sz w:val="32"/>
          <w:rtl/>
        </w:rPr>
        <w:footnoteReference w:id="780"/>
      </w:r>
      <w:r w:rsidRPr="00751912">
        <w:rPr>
          <w:rFonts w:hint="cs"/>
          <w:sz w:val="32"/>
          <w:vertAlign w:val="superscript"/>
          <w:rtl/>
        </w:rPr>
        <w:t>)</w:t>
      </w:r>
      <w:r>
        <w:rPr>
          <w:rFonts w:hint="cs"/>
          <w:sz w:val="32"/>
          <w:rtl/>
        </w:rPr>
        <w:t>، والشافعي</w:t>
      </w:r>
      <w:r w:rsidRPr="00751912">
        <w:rPr>
          <w:rFonts w:hint="cs"/>
          <w:sz w:val="32"/>
          <w:vertAlign w:val="superscript"/>
          <w:rtl/>
        </w:rPr>
        <w:t>(</w:t>
      </w:r>
      <w:r w:rsidRPr="00751912">
        <w:rPr>
          <w:rStyle w:val="a6"/>
          <w:sz w:val="32"/>
          <w:rtl/>
        </w:rPr>
        <w:footnoteReference w:id="781"/>
      </w:r>
      <w:r w:rsidRPr="00751912">
        <w:rPr>
          <w:rFonts w:hint="cs"/>
          <w:sz w:val="32"/>
          <w:vertAlign w:val="superscript"/>
          <w:rtl/>
        </w:rPr>
        <w:t>)</w:t>
      </w:r>
      <w:r>
        <w:rPr>
          <w:rFonts w:hint="cs"/>
          <w:sz w:val="32"/>
          <w:rtl/>
        </w:rPr>
        <w:t>، وهو رواية عن</w:t>
      </w:r>
      <w:r w:rsidRPr="00DF15D7">
        <w:rPr>
          <w:rFonts w:hint="cs"/>
          <w:sz w:val="32"/>
          <w:rtl/>
        </w:rPr>
        <w:t xml:space="preserve"> </w:t>
      </w:r>
      <w:r>
        <w:rPr>
          <w:rFonts w:hint="cs"/>
          <w:sz w:val="32"/>
          <w:rtl/>
        </w:rPr>
        <w:t>أحمد</w:t>
      </w:r>
      <w:r w:rsidRPr="00751912">
        <w:rPr>
          <w:rFonts w:hint="cs"/>
          <w:sz w:val="32"/>
          <w:vertAlign w:val="superscript"/>
          <w:rtl/>
        </w:rPr>
        <w:t>(</w:t>
      </w:r>
      <w:r w:rsidRPr="00751912">
        <w:rPr>
          <w:rStyle w:val="a6"/>
          <w:sz w:val="32"/>
          <w:rtl/>
        </w:rPr>
        <w:footnoteReference w:id="782"/>
      </w:r>
      <w:r w:rsidRPr="00751912">
        <w:rPr>
          <w:rFonts w:hint="cs"/>
          <w:sz w:val="32"/>
          <w:vertAlign w:val="superscript"/>
          <w:rtl/>
        </w:rPr>
        <w:t>)</w:t>
      </w:r>
      <w:r>
        <w:rPr>
          <w:rFonts w:hint="cs"/>
          <w:sz w:val="32"/>
          <w:rtl/>
        </w:rPr>
        <w:t>، وبه قال ابن المنذر</w:t>
      </w:r>
      <w:r w:rsidRPr="00FE17D6">
        <w:rPr>
          <w:rFonts w:hint="cs"/>
          <w:vertAlign w:val="superscript"/>
          <w:rtl/>
        </w:rPr>
        <w:t>(</w:t>
      </w:r>
      <w:r w:rsidRPr="00FE17D6">
        <w:rPr>
          <w:vertAlign w:val="superscript"/>
          <w:rtl/>
        </w:rPr>
        <w:footnoteReference w:id="783"/>
      </w:r>
      <w:r w:rsidRPr="00FE17D6">
        <w:rPr>
          <w:rFonts w:hint="cs"/>
          <w:vertAlign w:val="superscript"/>
          <w:rtl/>
        </w:rPr>
        <w:t>)</w:t>
      </w:r>
      <w:r>
        <w:rPr>
          <w:rFonts w:hint="cs"/>
          <w:sz w:val="32"/>
          <w:rtl/>
        </w:rPr>
        <w:t>.</w:t>
      </w:r>
    </w:p>
    <w:p w:rsidR="007A73BE" w:rsidRPr="00DF15D7" w:rsidRDefault="007A73BE" w:rsidP="007A73BE">
      <w:pPr>
        <w:spacing w:line="240" w:lineRule="auto"/>
        <w:ind w:left="-1"/>
        <w:jc w:val="both"/>
        <w:rPr>
          <w:sz w:val="32"/>
          <w:rtl/>
        </w:rPr>
      </w:pPr>
      <w:r>
        <w:rPr>
          <w:rFonts w:hint="cs"/>
          <w:sz w:val="32"/>
          <w:rtl/>
        </w:rPr>
        <w:t>وهو ا</w:t>
      </w:r>
      <w:r w:rsidRPr="00DF15D7">
        <w:rPr>
          <w:rFonts w:hint="cs"/>
          <w:sz w:val="32"/>
          <w:rtl/>
        </w:rPr>
        <w:t>ختيار ابن رجب الحنبلي</w:t>
      </w:r>
      <w:r w:rsidRPr="00FE17D6">
        <w:rPr>
          <w:rFonts w:hint="cs"/>
          <w:vertAlign w:val="superscript"/>
          <w:rtl/>
        </w:rPr>
        <w:t>(</w:t>
      </w:r>
      <w:r w:rsidRPr="00FE17D6">
        <w:rPr>
          <w:vertAlign w:val="superscript"/>
          <w:rtl/>
        </w:rPr>
        <w:footnoteReference w:id="784"/>
      </w:r>
      <w:r w:rsidRPr="00FE17D6">
        <w:rPr>
          <w:rFonts w:hint="cs"/>
          <w:vertAlign w:val="superscript"/>
          <w:rtl/>
        </w:rPr>
        <w:t>)</w:t>
      </w:r>
      <w:r w:rsidRPr="00DF15D7">
        <w:rPr>
          <w:rFonts w:hint="cs"/>
          <w:sz w:val="32"/>
          <w:rtl/>
        </w:rPr>
        <w:t>.</w:t>
      </w:r>
    </w:p>
    <w:p w:rsidR="007A73BE" w:rsidRPr="00777EAD" w:rsidRDefault="007A73BE" w:rsidP="007A73BE">
      <w:pPr>
        <w:spacing w:line="240" w:lineRule="auto"/>
        <w:ind w:left="-1"/>
        <w:jc w:val="both"/>
        <w:rPr>
          <w:b/>
          <w:bCs/>
          <w:sz w:val="32"/>
          <w:rtl/>
        </w:rPr>
      </w:pPr>
      <w:r w:rsidRPr="00CE31DB">
        <w:rPr>
          <w:rFonts w:hint="cs"/>
          <w:b/>
          <w:bCs/>
          <w:sz w:val="32"/>
          <w:rtl/>
        </w:rPr>
        <w:lastRenderedPageBreak/>
        <w:t xml:space="preserve">والحجة لهم من السنة: </w:t>
      </w:r>
      <w:r w:rsidRPr="00CE31DB">
        <w:rPr>
          <w:rFonts w:hint="cs"/>
          <w:sz w:val="32"/>
          <w:rtl/>
        </w:rPr>
        <w:t xml:space="preserve"> </w:t>
      </w:r>
    </w:p>
    <w:p w:rsidR="007A73BE" w:rsidRPr="00DF15D7" w:rsidRDefault="007A73BE" w:rsidP="007A73BE">
      <w:pPr>
        <w:spacing w:line="240" w:lineRule="auto"/>
        <w:ind w:left="-1"/>
        <w:jc w:val="both"/>
        <w:rPr>
          <w:sz w:val="32"/>
          <w:rtl/>
        </w:rPr>
      </w:pPr>
      <w:r>
        <w:rPr>
          <w:rFonts w:hint="cs"/>
          <w:sz w:val="32"/>
          <w:rtl/>
        </w:rPr>
        <w:t xml:space="preserve">     </w:t>
      </w:r>
      <w:r w:rsidRPr="00DF15D7">
        <w:rPr>
          <w:rFonts w:hint="cs"/>
          <w:sz w:val="32"/>
          <w:rtl/>
        </w:rPr>
        <w:t xml:space="preserve">1- </w:t>
      </w:r>
      <w:r>
        <w:rPr>
          <w:rFonts w:hint="cs"/>
          <w:sz w:val="32"/>
          <w:rtl/>
        </w:rPr>
        <w:t xml:space="preserve">ما صح </w:t>
      </w:r>
      <w:r w:rsidRPr="00DF15D7">
        <w:rPr>
          <w:rFonts w:hint="cs"/>
          <w:sz w:val="32"/>
          <w:rtl/>
        </w:rPr>
        <w:t xml:space="preserve">عن أبي هريرة </w:t>
      </w:r>
      <w:r w:rsidRPr="00DF15D7">
        <w:rPr>
          <w:rFonts w:ascii="Arial" w:hAnsi="Arial" w:hint="cs"/>
          <w:sz w:val="32"/>
          <w:rtl/>
        </w:rPr>
        <w:t>(</w:t>
      </w:r>
      <w:r w:rsidRPr="00DF15D7">
        <w:rPr>
          <w:rFonts w:ascii="Arial" w:hAnsi="Arial" w:hint="cs"/>
          <w:sz w:val="32"/>
        </w:rPr>
        <w:sym w:font="AGA Arabesque" w:char="F074"/>
      </w:r>
      <w:r w:rsidRPr="00DF15D7">
        <w:rPr>
          <w:rFonts w:ascii="Arial" w:hAnsi="Arial" w:hint="cs"/>
          <w:sz w:val="32"/>
          <w:rtl/>
        </w:rPr>
        <w:t>)</w:t>
      </w:r>
      <w:r>
        <w:rPr>
          <w:rFonts w:ascii="Arial" w:hAnsi="Arial" w:hint="cs"/>
          <w:sz w:val="32"/>
          <w:rtl/>
        </w:rPr>
        <w:t xml:space="preserve"> </w:t>
      </w:r>
      <w:r>
        <w:rPr>
          <w:rFonts w:hint="cs"/>
          <w:sz w:val="32"/>
          <w:rtl/>
        </w:rPr>
        <w:t>أ</w:t>
      </w:r>
      <w:r w:rsidRPr="00DF15D7">
        <w:rPr>
          <w:rFonts w:hint="cs"/>
          <w:sz w:val="32"/>
          <w:rtl/>
        </w:rPr>
        <w:t>ن النبي(</w:t>
      </w:r>
      <w:r w:rsidRPr="00DF15D7">
        <w:rPr>
          <w:rFonts w:hint="cs"/>
          <w:sz w:val="32"/>
        </w:rPr>
        <w:sym w:font="AGA Arabesque" w:char="F072"/>
      </w:r>
      <w:r w:rsidRPr="00DF15D7">
        <w:rPr>
          <w:rFonts w:hint="cs"/>
          <w:sz w:val="32"/>
          <w:rtl/>
        </w:rPr>
        <w:t xml:space="preserve">) لقيه في بعض طريق المدينة وهو جنب فانخنست منه فذهب فاغتسل ثم جاء فقال أين كنت يا أبا هريرة قال كنت جنبا فكرهت أن أجالسك </w:t>
      </w:r>
      <w:r>
        <w:rPr>
          <w:rFonts w:hint="cs"/>
          <w:sz w:val="32"/>
          <w:rtl/>
        </w:rPr>
        <w:t>وأنا</w:t>
      </w:r>
      <w:r w:rsidRPr="00DF15D7">
        <w:rPr>
          <w:rFonts w:hint="cs"/>
          <w:sz w:val="32"/>
          <w:rtl/>
        </w:rPr>
        <w:t xml:space="preserve"> على غير طهارة فقال سبحان الله إن المسلم لا ينجس</w:t>
      </w:r>
      <w:r w:rsidRPr="00FE17D6">
        <w:rPr>
          <w:rFonts w:hint="cs"/>
          <w:vertAlign w:val="superscript"/>
          <w:rtl/>
        </w:rPr>
        <w:t>(</w:t>
      </w:r>
      <w:r w:rsidRPr="00FE17D6">
        <w:rPr>
          <w:vertAlign w:val="superscript"/>
          <w:rtl/>
        </w:rPr>
        <w:footnoteReference w:id="785"/>
      </w:r>
      <w:r w:rsidRPr="00FE17D6">
        <w:rPr>
          <w:rFonts w:hint="cs"/>
          <w:vertAlign w:val="superscript"/>
          <w:rtl/>
        </w:rPr>
        <w:t>)</w:t>
      </w:r>
      <w:r w:rsidRPr="00DF15D7">
        <w:rPr>
          <w:rFonts w:hint="cs"/>
          <w:sz w:val="32"/>
          <w:rtl/>
        </w:rPr>
        <w:t>.</w:t>
      </w:r>
    </w:p>
    <w:p w:rsidR="007A73BE" w:rsidRPr="00CE31DB" w:rsidRDefault="007A73BE" w:rsidP="007A73BE">
      <w:pPr>
        <w:spacing w:line="240" w:lineRule="auto"/>
        <w:ind w:left="-1"/>
        <w:jc w:val="both"/>
        <w:rPr>
          <w:b/>
          <w:bCs/>
          <w:sz w:val="32"/>
          <w:rtl/>
        </w:rPr>
      </w:pPr>
      <w:r>
        <w:rPr>
          <w:rFonts w:hint="cs"/>
          <w:b/>
          <w:bCs/>
          <w:sz w:val="32"/>
          <w:rtl/>
        </w:rPr>
        <w:t xml:space="preserve">  </w:t>
      </w:r>
      <w:r w:rsidRPr="00CE31DB">
        <w:rPr>
          <w:rFonts w:hint="cs"/>
          <w:b/>
          <w:bCs/>
          <w:sz w:val="32"/>
          <w:rtl/>
        </w:rPr>
        <w:t>وجه الدلالة:</w:t>
      </w:r>
    </w:p>
    <w:p w:rsidR="007A73BE" w:rsidRDefault="007A73BE" w:rsidP="007A73BE">
      <w:pPr>
        <w:spacing w:line="240" w:lineRule="auto"/>
        <w:ind w:left="-1"/>
        <w:jc w:val="both"/>
        <w:rPr>
          <w:sz w:val="32"/>
          <w:rtl/>
        </w:rPr>
      </w:pPr>
      <w:r>
        <w:rPr>
          <w:rFonts w:hint="cs"/>
          <w:sz w:val="32"/>
          <w:rtl/>
        </w:rPr>
        <w:t xml:space="preserve">      قوله إ</w:t>
      </w:r>
      <w:r w:rsidRPr="00DF15D7">
        <w:rPr>
          <w:rFonts w:hint="cs"/>
          <w:sz w:val="32"/>
          <w:rtl/>
        </w:rPr>
        <w:t>ن المسلم لا ينجس أي بالجنابة ونحوها ،</w:t>
      </w:r>
      <w:r>
        <w:rPr>
          <w:rFonts w:hint="cs"/>
          <w:sz w:val="32"/>
          <w:rtl/>
        </w:rPr>
        <w:t>وأن نجاسة بعض الأعيان اللاصقة به لا توجب نجاسة ما لصقت به من أعضاء المؤمن، وأن الجنب إذا أ</w:t>
      </w:r>
      <w:r w:rsidRPr="00DF15D7">
        <w:rPr>
          <w:rFonts w:hint="cs"/>
          <w:sz w:val="32"/>
          <w:rtl/>
        </w:rPr>
        <w:t>دخل يده في الماء قبل غسلها وليس على يده نجاسة، فانه لا ينجس الماء، لان المؤمن لا ينجس</w:t>
      </w:r>
      <w:r w:rsidRPr="00FE17D6">
        <w:rPr>
          <w:rFonts w:hint="cs"/>
          <w:vertAlign w:val="superscript"/>
          <w:rtl/>
        </w:rPr>
        <w:t>(</w:t>
      </w:r>
      <w:r w:rsidRPr="00FE17D6">
        <w:rPr>
          <w:vertAlign w:val="superscript"/>
          <w:rtl/>
        </w:rPr>
        <w:footnoteReference w:id="786"/>
      </w:r>
      <w:r w:rsidRPr="00FE17D6">
        <w:rPr>
          <w:rFonts w:hint="cs"/>
          <w:vertAlign w:val="superscript"/>
          <w:rtl/>
        </w:rPr>
        <w:t>)</w:t>
      </w:r>
      <w:r w:rsidRPr="00DF15D7">
        <w:rPr>
          <w:rFonts w:hint="cs"/>
          <w:sz w:val="32"/>
          <w:rtl/>
        </w:rPr>
        <w:t>.</w:t>
      </w:r>
    </w:p>
    <w:p w:rsidR="007A73BE" w:rsidRDefault="007A73BE" w:rsidP="007A73BE">
      <w:pPr>
        <w:spacing w:line="240" w:lineRule="auto"/>
        <w:jc w:val="both"/>
        <w:rPr>
          <w:sz w:val="32"/>
          <w:rtl/>
        </w:rPr>
      </w:pPr>
      <w:r>
        <w:rPr>
          <w:rFonts w:hint="cs"/>
          <w:sz w:val="32"/>
          <w:rtl/>
        </w:rPr>
        <w:t xml:space="preserve">     </w:t>
      </w:r>
      <w:r w:rsidRPr="00DF15D7">
        <w:rPr>
          <w:rFonts w:hint="cs"/>
          <w:sz w:val="32"/>
          <w:rtl/>
        </w:rPr>
        <w:t xml:space="preserve">2- </w:t>
      </w:r>
      <w:r>
        <w:rPr>
          <w:rFonts w:hint="cs"/>
          <w:sz w:val="32"/>
          <w:rtl/>
        </w:rPr>
        <w:t xml:space="preserve">ما صح عن أم المؤمنين </w:t>
      </w:r>
      <w:r w:rsidRPr="00DF15D7">
        <w:rPr>
          <w:rFonts w:hint="cs"/>
          <w:sz w:val="32"/>
          <w:rtl/>
        </w:rPr>
        <w:t>عائشة</w:t>
      </w:r>
      <w:r>
        <w:rPr>
          <w:rFonts w:ascii="Arial" w:hAnsi="Arial" w:hint="cs"/>
          <w:sz w:val="32"/>
          <w:rtl/>
        </w:rPr>
        <w:t xml:space="preserve"> </w:t>
      </w:r>
      <w:r w:rsidRPr="00DF15D7">
        <w:rPr>
          <w:rFonts w:ascii="Arial" w:hAnsi="Arial" w:hint="cs"/>
          <w:sz w:val="32"/>
          <w:rtl/>
        </w:rPr>
        <w:t>(</w:t>
      </w:r>
      <w:r w:rsidRPr="00BB76C2">
        <w:rPr>
          <w:rFonts w:cs="SC_OUHOD" w:hint="cs"/>
          <w:b/>
          <w:bCs/>
          <w:sz w:val="34"/>
          <w:szCs w:val="34"/>
          <w:rtl/>
        </w:rPr>
        <w:t>&lt;</w:t>
      </w:r>
      <w:r w:rsidRPr="00DF15D7">
        <w:rPr>
          <w:rFonts w:ascii="Arial" w:hAnsi="Arial" w:hint="cs"/>
          <w:sz w:val="32"/>
          <w:rtl/>
        </w:rPr>
        <w:t>)</w:t>
      </w:r>
      <w:r w:rsidRPr="00DF15D7">
        <w:rPr>
          <w:rFonts w:hint="cs"/>
          <w:sz w:val="32"/>
          <w:rtl/>
        </w:rPr>
        <w:t xml:space="preserve"> قالت: كنت اغتسل </w:t>
      </w:r>
      <w:r>
        <w:rPr>
          <w:rFonts w:hint="cs"/>
          <w:sz w:val="32"/>
          <w:rtl/>
        </w:rPr>
        <w:t>أ</w:t>
      </w:r>
      <w:r w:rsidRPr="00DF15D7">
        <w:rPr>
          <w:rFonts w:hint="cs"/>
          <w:sz w:val="32"/>
          <w:rtl/>
        </w:rPr>
        <w:t>نا ورسول الله(</w:t>
      </w:r>
      <w:r w:rsidRPr="00DF15D7">
        <w:rPr>
          <w:rFonts w:hint="cs"/>
          <w:sz w:val="32"/>
        </w:rPr>
        <w:sym w:font="AGA Arabesque" w:char="F072"/>
      </w:r>
      <w:r>
        <w:rPr>
          <w:rFonts w:hint="cs"/>
          <w:sz w:val="32"/>
          <w:rtl/>
        </w:rPr>
        <w:t>) من أناء واحد تختلف أ</w:t>
      </w:r>
      <w:r w:rsidRPr="00DF15D7">
        <w:rPr>
          <w:rFonts w:hint="cs"/>
          <w:sz w:val="32"/>
          <w:rtl/>
        </w:rPr>
        <w:t>يدينا فيه من الجنابة</w:t>
      </w:r>
      <w:r w:rsidRPr="00FE17D6">
        <w:rPr>
          <w:rFonts w:hint="cs"/>
          <w:vertAlign w:val="superscript"/>
          <w:rtl/>
        </w:rPr>
        <w:t>(</w:t>
      </w:r>
      <w:r w:rsidRPr="00FE17D6">
        <w:rPr>
          <w:vertAlign w:val="superscript"/>
          <w:rtl/>
        </w:rPr>
        <w:footnoteReference w:id="787"/>
      </w:r>
      <w:r w:rsidRPr="00FE17D6">
        <w:rPr>
          <w:rFonts w:hint="cs"/>
          <w:vertAlign w:val="superscript"/>
          <w:rtl/>
        </w:rPr>
        <w:t>)</w:t>
      </w:r>
      <w:r w:rsidRPr="00DF15D7">
        <w:rPr>
          <w:rFonts w:hint="cs"/>
          <w:sz w:val="32"/>
          <w:rtl/>
        </w:rPr>
        <w:t>.</w:t>
      </w:r>
    </w:p>
    <w:p w:rsidR="007A73BE" w:rsidRPr="00CE31DB" w:rsidRDefault="007A73BE" w:rsidP="007A73BE">
      <w:pPr>
        <w:spacing w:line="240" w:lineRule="auto"/>
        <w:ind w:left="-1"/>
        <w:jc w:val="both"/>
        <w:rPr>
          <w:b/>
          <w:bCs/>
          <w:sz w:val="32"/>
          <w:rtl/>
        </w:rPr>
      </w:pPr>
      <w:r>
        <w:rPr>
          <w:rFonts w:hint="cs"/>
          <w:b/>
          <w:bCs/>
          <w:sz w:val="32"/>
          <w:rtl/>
        </w:rPr>
        <w:t xml:space="preserve">  </w:t>
      </w:r>
      <w:r w:rsidRPr="00CE31DB">
        <w:rPr>
          <w:rFonts w:hint="cs"/>
          <w:b/>
          <w:bCs/>
          <w:sz w:val="32"/>
          <w:rtl/>
        </w:rPr>
        <w:t>وجه الدلالة:</w:t>
      </w:r>
    </w:p>
    <w:p w:rsidR="007A73BE" w:rsidRPr="00DF15D7" w:rsidRDefault="007A73BE" w:rsidP="007A73BE">
      <w:pPr>
        <w:spacing w:line="240" w:lineRule="auto"/>
        <w:ind w:left="-1"/>
        <w:jc w:val="both"/>
        <w:rPr>
          <w:sz w:val="32"/>
          <w:rtl/>
        </w:rPr>
      </w:pPr>
      <w:r>
        <w:rPr>
          <w:rFonts w:hint="cs"/>
          <w:sz w:val="32"/>
          <w:rtl/>
        </w:rPr>
        <w:t xml:space="preserve">     (إن في الحديث جواز إدخال الجنب يده في الإناء قبل إن يغسلها إذا لم يكن عليها قذر يدل عليه</w:t>
      </w:r>
      <w:r w:rsidRPr="00DF15D7">
        <w:rPr>
          <w:rFonts w:hint="cs"/>
          <w:sz w:val="32"/>
          <w:rtl/>
        </w:rPr>
        <w:t xml:space="preserve"> قول عائشة تختلف أيدينا</w:t>
      </w:r>
      <w:r>
        <w:rPr>
          <w:rFonts w:hint="cs"/>
          <w:sz w:val="32"/>
          <w:rtl/>
        </w:rPr>
        <w:t xml:space="preserve"> فيه وتلتقي واختلاف الأيدي في الإناء لا يكون إلا بعد الإدخال قول ذلك على أ</w:t>
      </w:r>
      <w:r w:rsidRPr="00DF15D7">
        <w:rPr>
          <w:rFonts w:hint="cs"/>
          <w:sz w:val="32"/>
          <w:rtl/>
        </w:rPr>
        <w:t>نه لا يفسد الماء</w:t>
      </w:r>
      <w:r>
        <w:rPr>
          <w:rFonts w:hint="cs"/>
          <w:sz w:val="32"/>
          <w:rtl/>
        </w:rPr>
        <w:t>)</w:t>
      </w:r>
      <w:r w:rsidRPr="00FE17D6">
        <w:rPr>
          <w:rFonts w:hint="cs"/>
          <w:vertAlign w:val="superscript"/>
          <w:rtl/>
        </w:rPr>
        <w:t>(</w:t>
      </w:r>
      <w:r w:rsidRPr="00FE17D6">
        <w:rPr>
          <w:vertAlign w:val="superscript"/>
          <w:rtl/>
        </w:rPr>
        <w:footnoteReference w:id="788"/>
      </w:r>
      <w:r w:rsidRPr="00FE17D6">
        <w:rPr>
          <w:rFonts w:hint="cs"/>
          <w:vertAlign w:val="superscript"/>
          <w:rtl/>
        </w:rPr>
        <w:t>)</w:t>
      </w:r>
      <w:r w:rsidRPr="00DF15D7">
        <w:rPr>
          <w:rFonts w:hint="cs"/>
          <w:sz w:val="32"/>
          <w:rtl/>
        </w:rPr>
        <w:t>.</w:t>
      </w:r>
    </w:p>
    <w:p w:rsidR="007A73BE" w:rsidRPr="00DF15D7" w:rsidRDefault="007A73BE" w:rsidP="007A73BE">
      <w:pPr>
        <w:spacing w:line="240" w:lineRule="auto"/>
        <w:ind w:left="-1"/>
        <w:jc w:val="both"/>
        <w:rPr>
          <w:sz w:val="32"/>
          <w:rtl/>
        </w:rPr>
      </w:pPr>
      <w:r>
        <w:rPr>
          <w:rFonts w:hint="cs"/>
          <w:sz w:val="32"/>
          <w:rtl/>
        </w:rPr>
        <w:lastRenderedPageBreak/>
        <w:t xml:space="preserve">     3</w:t>
      </w:r>
      <w:r w:rsidRPr="00DF15D7">
        <w:rPr>
          <w:rFonts w:hint="cs"/>
          <w:sz w:val="32"/>
          <w:rtl/>
        </w:rPr>
        <w:t>-</w:t>
      </w:r>
      <w:r>
        <w:rPr>
          <w:rFonts w:hint="cs"/>
          <w:sz w:val="32"/>
          <w:rtl/>
        </w:rPr>
        <w:t xml:space="preserve"> ما روي عن ابن عباس قال أ</w:t>
      </w:r>
      <w:r w:rsidRPr="00DF15D7">
        <w:rPr>
          <w:rFonts w:hint="cs"/>
          <w:sz w:val="32"/>
          <w:rtl/>
        </w:rPr>
        <w:t>غتسل بعض أزواج النبي(</w:t>
      </w:r>
      <w:r w:rsidRPr="00DF15D7">
        <w:rPr>
          <w:rFonts w:hint="cs"/>
          <w:sz w:val="32"/>
        </w:rPr>
        <w:sym w:font="AGA Arabesque" w:char="F072"/>
      </w:r>
      <w:r w:rsidRPr="00DF15D7">
        <w:rPr>
          <w:rFonts w:hint="cs"/>
          <w:sz w:val="32"/>
          <w:rtl/>
        </w:rPr>
        <w:t>) في جفنة فجاء النبي(</w:t>
      </w:r>
      <w:r w:rsidRPr="00DF15D7">
        <w:rPr>
          <w:rFonts w:hint="cs"/>
          <w:sz w:val="32"/>
        </w:rPr>
        <w:sym w:font="AGA Arabesque" w:char="F072"/>
      </w:r>
      <w:r>
        <w:rPr>
          <w:rFonts w:hint="cs"/>
          <w:sz w:val="32"/>
          <w:rtl/>
        </w:rPr>
        <w:t>) ليتوضأ منها أو يغتسل فقالت له يا رسول الله إ</w:t>
      </w:r>
      <w:r w:rsidRPr="00DF15D7">
        <w:rPr>
          <w:rFonts w:hint="cs"/>
          <w:sz w:val="32"/>
          <w:rtl/>
        </w:rPr>
        <w:t>ني كنت جنبا فقال رسول الله(</w:t>
      </w:r>
      <w:r w:rsidRPr="00DF15D7">
        <w:rPr>
          <w:rFonts w:hint="cs"/>
          <w:sz w:val="32"/>
        </w:rPr>
        <w:sym w:font="AGA Arabesque" w:char="F072"/>
      </w:r>
      <w:r>
        <w:rPr>
          <w:rFonts w:hint="cs"/>
          <w:sz w:val="32"/>
          <w:rtl/>
        </w:rPr>
        <w:t>)(إ</w:t>
      </w:r>
      <w:r w:rsidRPr="00DF15D7">
        <w:rPr>
          <w:rFonts w:hint="cs"/>
          <w:sz w:val="32"/>
          <w:rtl/>
        </w:rPr>
        <w:t>ن الماء لا يجنب</w:t>
      </w:r>
      <w:r>
        <w:rPr>
          <w:rFonts w:hint="cs"/>
          <w:sz w:val="32"/>
          <w:rtl/>
        </w:rPr>
        <w:t>)</w:t>
      </w:r>
      <w:r w:rsidRPr="00FE17D6">
        <w:rPr>
          <w:rFonts w:hint="cs"/>
          <w:vertAlign w:val="superscript"/>
          <w:rtl/>
        </w:rPr>
        <w:t>(</w:t>
      </w:r>
      <w:r w:rsidRPr="00FE17D6">
        <w:rPr>
          <w:vertAlign w:val="superscript"/>
          <w:rtl/>
        </w:rPr>
        <w:footnoteReference w:id="789"/>
      </w:r>
      <w:r w:rsidRPr="00FE17D6">
        <w:rPr>
          <w:rFonts w:hint="cs"/>
          <w:vertAlign w:val="superscript"/>
          <w:rtl/>
        </w:rPr>
        <w:t>)</w:t>
      </w:r>
      <w:r w:rsidRPr="00DF15D7">
        <w:rPr>
          <w:rFonts w:hint="cs"/>
          <w:sz w:val="32"/>
          <w:rtl/>
        </w:rPr>
        <w:t>.</w:t>
      </w:r>
    </w:p>
    <w:p w:rsidR="007A73BE" w:rsidRPr="00DF15D7" w:rsidRDefault="007A73BE" w:rsidP="007A73BE">
      <w:pPr>
        <w:spacing w:line="240" w:lineRule="auto"/>
        <w:ind w:left="-1"/>
        <w:jc w:val="both"/>
        <w:rPr>
          <w:sz w:val="32"/>
          <w:rtl/>
        </w:rPr>
      </w:pPr>
      <w:r>
        <w:rPr>
          <w:rFonts w:hint="cs"/>
          <w:sz w:val="32"/>
          <w:rtl/>
        </w:rPr>
        <w:t xml:space="preserve">     </w:t>
      </w:r>
      <w:r w:rsidRPr="00DF15D7">
        <w:rPr>
          <w:rFonts w:hint="cs"/>
          <w:sz w:val="32"/>
          <w:rtl/>
        </w:rPr>
        <w:t>4-</w:t>
      </w:r>
      <w:r>
        <w:rPr>
          <w:rFonts w:hint="cs"/>
          <w:sz w:val="32"/>
          <w:rtl/>
        </w:rPr>
        <w:t xml:space="preserve"> ما روي </w:t>
      </w:r>
      <w:r w:rsidRPr="00DF15D7">
        <w:rPr>
          <w:rFonts w:hint="cs"/>
          <w:sz w:val="32"/>
          <w:rtl/>
        </w:rPr>
        <w:t>عن معاذة قالت: سألت ع</w:t>
      </w:r>
      <w:r>
        <w:rPr>
          <w:rFonts w:hint="cs"/>
          <w:sz w:val="32"/>
          <w:rtl/>
        </w:rPr>
        <w:t>ائشة عن الغسل من الجنابة فقالت (إن الماء لا ينجسه شيء قد كنت أغتسل أ</w:t>
      </w:r>
      <w:r w:rsidRPr="00DF15D7">
        <w:rPr>
          <w:rFonts w:hint="cs"/>
          <w:sz w:val="32"/>
          <w:rtl/>
        </w:rPr>
        <w:t>نا ورسول الله(</w:t>
      </w:r>
      <w:r w:rsidRPr="00DF15D7">
        <w:rPr>
          <w:rFonts w:hint="cs"/>
          <w:sz w:val="32"/>
        </w:rPr>
        <w:sym w:font="AGA Arabesque" w:char="F072"/>
      </w:r>
      <w:r>
        <w:rPr>
          <w:rFonts w:hint="cs"/>
          <w:sz w:val="32"/>
          <w:rtl/>
        </w:rPr>
        <w:t>) من إ</w:t>
      </w:r>
      <w:r w:rsidRPr="00DF15D7">
        <w:rPr>
          <w:rFonts w:hint="cs"/>
          <w:sz w:val="32"/>
          <w:rtl/>
        </w:rPr>
        <w:t>ناء يبدأ فيغسل يديه</w:t>
      </w:r>
      <w:r>
        <w:rPr>
          <w:rFonts w:hint="cs"/>
          <w:sz w:val="32"/>
          <w:rtl/>
        </w:rPr>
        <w:t>)</w:t>
      </w:r>
      <w:r w:rsidRPr="00FE17D6">
        <w:rPr>
          <w:rFonts w:hint="cs"/>
          <w:vertAlign w:val="superscript"/>
          <w:rtl/>
        </w:rPr>
        <w:t>(</w:t>
      </w:r>
      <w:r w:rsidRPr="00FE17D6">
        <w:rPr>
          <w:vertAlign w:val="superscript"/>
          <w:rtl/>
        </w:rPr>
        <w:footnoteReference w:id="790"/>
      </w:r>
      <w:r w:rsidRPr="00FE17D6">
        <w:rPr>
          <w:rFonts w:hint="cs"/>
          <w:vertAlign w:val="superscript"/>
          <w:rtl/>
        </w:rPr>
        <w:t>)</w:t>
      </w:r>
      <w:r w:rsidRPr="00DF15D7">
        <w:rPr>
          <w:rFonts w:hint="cs"/>
          <w:sz w:val="32"/>
          <w:rtl/>
        </w:rPr>
        <w:t>.</w:t>
      </w:r>
    </w:p>
    <w:p w:rsidR="007A73BE" w:rsidRPr="00CE31DB" w:rsidRDefault="007A73BE" w:rsidP="007A73BE">
      <w:pPr>
        <w:spacing w:line="240" w:lineRule="auto"/>
        <w:ind w:left="-1"/>
        <w:jc w:val="both"/>
        <w:rPr>
          <w:b/>
          <w:bCs/>
          <w:sz w:val="32"/>
          <w:rtl/>
        </w:rPr>
      </w:pPr>
      <w:r w:rsidRPr="00CE31DB">
        <w:rPr>
          <w:rFonts w:hint="cs"/>
          <w:b/>
          <w:bCs/>
          <w:sz w:val="32"/>
          <w:rtl/>
        </w:rPr>
        <w:t>وجه الدلالة من الحديثين:</w:t>
      </w:r>
    </w:p>
    <w:p w:rsidR="007A73BE" w:rsidRPr="00DF15D7" w:rsidRDefault="007A73BE" w:rsidP="007A73BE">
      <w:pPr>
        <w:spacing w:line="240" w:lineRule="auto"/>
        <w:ind w:left="-1"/>
        <w:jc w:val="both"/>
        <w:rPr>
          <w:sz w:val="32"/>
          <w:rtl/>
        </w:rPr>
      </w:pPr>
      <w:r>
        <w:rPr>
          <w:rFonts w:hint="cs"/>
          <w:sz w:val="32"/>
          <w:rtl/>
        </w:rPr>
        <w:t xml:space="preserve">      أي أ</w:t>
      </w:r>
      <w:r w:rsidRPr="00DF15D7">
        <w:rPr>
          <w:rFonts w:hint="cs"/>
          <w:sz w:val="32"/>
          <w:rtl/>
        </w:rPr>
        <w:t xml:space="preserve">ن الماء لا ينجس والمعنى </w:t>
      </w:r>
      <w:r>
        <w:rPr>
          <w:rFonts w:hint="cs"/>
          <w:sz w:val="32"/>
          <w:rtl/>
        </w:rPr>
        <w:t>أنه لا يصير نجسا لملامسة الجنب إياها، والحاصل أ</w:t>
      </w:r>
      <w:r w:rsidRPr="00DF15D7">
        <w:rPr>
          <w:rFonts w:hint="cs"/>
          <w:sz w:val="32"/>
          <w:rtl/>
        </w:rPr>
        <w:t xml:space="preserve">ن مثل هذا </w:t>
      </w:r>
      <w:r>
        <w:rPr>
          <w:rFonts w:hint="cs"/>
          <w:sz w:val="32"/>
          <w:rtl/>
        </w:rPr>
        <w:t>الفعل لا يؤدي الماء إ</w:t>
      </w:r>
      <w:r w:rsidRPr="00DF15D7">
        <w:rPr>
          <w:rFonts w:hint="cs"/>
          <w:sz w:val="32"/>
          <w:rtl/>
        </w:rPr>
        <w:t>لى حالة يجت</w:t>
      </w:r>
      <w:r>
        <w:rPr>
          <w:rFonts w:hint="cs"/>
          <w:sz w:val="32"/>
          <w:rtl/>
        </w:rPr>
        <w:t>نب عنه: فلا يستعمل منه، والماء إن أدخل يده فيه جنب، أو أ</w:t>
      </w:r>
      <w:r w:rsidRPr="00DF15D7">
        <w:rPr>
          <w:rFonts w:hint="cs"/>
          <w:sz w:val="32"/>
          <w:rtl/>
        </w:rPr>
        <w:t>غتسل منه لم ينجس وقوله(</w:t>
      </w:r>
      <w:r w:rsidRPr="00DF15D7">
        <w:rPr>
          <w:rFonts w:hint="cs"/>
          <w:sz w:val="32"/>
        </w:rPr>
        <w:sym w:font="AGA Arabesque" w:char="F072"/>
      </w:r>
      <w:r>
        <w:rPr>
          <w:rFonts w:hint="cs"/>
          <w:sz w:val="32"/>
          <w:rtl/>
        </w:rPr>
        <w:t>) إ</w:t>
      </w:r>
      <w:r w:rsidRPr="00DF15D7">
        <w:rPr>
          <w:rFonts w:hint="cs"/>
          <w:sz w:val="32"/>
          <w:rtl/>
        </w:rPr>
        <w:t>ن الماء لا يجنب من قبيل المشاكلة والمقابلة</w:t>
      </w:r>
      <w:r w:rsidRPr="00FE17D6">
        <w:rPr>
          <w:rFonts w:hint="cs"/>
          <w:vertAlign w:val="superscript"/>
          <w:rtl/>
        </w:rPr>
        <w:t>(</w:t>
      </w:r>
      <w:r w:rsidRPr="00FE17D6">
        <w:rPr>
          <w:vertAlign w:val="superscript"/>
          <w:rtl/>
        </w:rPr>
        <w:footnoteReference w:id="791"/>
      </w:r>
      <w:r w:rsidRPr="00FE17D6">
        <w:rPr>
          <w:rFonts w:hint="cs"/>
          <w:vertAlign w:val="superscript"/>
          <w:rtl/>
        </w:rPr>
        <w:t>)</w:t>
      </w:r>
      <w:r w:rsidRPr="00DF15D7">
        <w:rPr>
          <w:rFonts w:hint="cs"/>
          <w:sz w:val="32"/>
          <w:rtl/>
        </w:rPr>
        <w:t>.</w:t>
      </w:r>
    </w:p>
    <w:p w:rsidR="007A73BE" w:rsidRDefault="007A73BE">
      <w:pPr>
        <w:bidi w:val="0"/>
        <w:spacing w:line="276" w:lineRule="auto"/>
        <w:rPr>
          <w:b/>
          <w:bCs/>
          <w:sz w:val="32"/>
          <w:rtl/>
        </w:rPr>
      </w:pPr>
      <w:r>
        <w:rPr>
          <w:b/>
          <w:bCs/>
          <w:sz w:val="32"/>
          <w:rtl/>
        </w:rPr>
        <w:br w:type="page"/>
      </w:r>
    </w:p>
    <w:p w:rsidR="007A73BE" w:rsidRDefault="007A73BE" w:rsidP="007A73BE">
      <w:pPr>
        <w:spacing w:line="240" w:lineRule="auto"/>
        <w:ind w:left="-1"/>
        <w:jc w:val="both"/>
        <w:rPr>
          <w:sz w:val="32"/>
          <w:rtl/>
        </w:rPr>
      </w:pPr>
      <w:r w:rsidRPr="00DF15D7">
        <w:rPr>
          <w:rFonts w:hint="cs"/>
          <w:b/>
          <w:bCs/>
          <w:sz w:val="32"/>
          <w:rtl/>
        </w:rPr>
        <w:lastRenderedPageBreak/>
        <w:t xml:space="preserve">المذهب الثاني: </w:t>
      </w:r>
      <w:r>
        <w:rPr>
          <w:rFonts w:hint="cs"/>
          <w:sz w:val="32"/>
          <w:rtl/>
        </w:rPr>
        <w:t>أ</w:t>
      </w:r>
      <w:r w:rsidRPr="00DF15D7">
        <w:rPr>
          <w:rFonts w:hint="cs"/>
          <w:sz w:val="32"/>
          <w:rtl/>
        </w:rPr>
        <w:t>نه يصير مستعملا</w:t>
      </w:r>
      <w:r>
        <w:rPr>
          <w:rFonts w:hint="cs"/>
          <w:sz w:val="32"/>
          <w:rtl/>
        </w:rPr>
        <w:t>.</w:t>
      </w:r>
    </w:p>
    <w:p w:rsidR="007A73BE" w:rsidRDefault="007A73BE" w:rsidP="007A73BE">
      <w:pPr>
        <w:spacing w:line="240" w:lineRule="auto"/>
        <w:ind w:left="-1"/>
        <w:jc w:val="both"/>
        <w:rPr>
          <w:sz w:val="32"/>
          <w:rtl/>
        </w:rPr>
      </w:pPr>
      <w:r w:rsidRPr="00DF15D7">
        <w:rPr>
          <w:rFonts w:hint="cs"/>
          <w:sz w:val="32"/>
          <w:rtl/>
        </w:rPr>
        <w:t xml:space="preserve"> وهو قول الشافعية</w:t>
      </w:r>
      <w:r w:rsidRPr="00D76C75">
        <w:rPr>
          <w:rFonts w:hint="cs"/>
          <w:sz w:val="32"/>
          <w:vertAlign w:val="superscript"/>
          <w:rtl/>
        </w:rPr>
        <w:t>(</w:t>
      </w:r>
      <w:r w:rsidRPr="00D76C75">
        <w:rPr>
          <w:rStyle w:val="a6"/>
          <w:sz w:val="32"/>
          <w:rtl/>
        </w:rPr>
        <w:footnoteReference w:id="792"/>
      </w:r>
      <w:r w:rsidRPr="00D76C75">
        <w:rPr>
          <w:rFonts w:hint="cs"/>
          <w:sz w:val="32"/>
          <w:vertAlign w:val="superscript"/>
          <w:rtl/>
        </w:rPr>
        <w:t>)</w:t>
      </w:r>
      <w:r w:rsidRPr="00DF15D7">
        <w:rPr>
          <w:rFonts w:hint="cs"/>
          <w:sz w:val="32"/>
          <w:rtl/>
        </w:rPr>
        <w:t>، و</w:t>
      </w:r>
      <w:r>
        <w:rPr>
          <w:rFonts w:hint="cs"/>
          <w:sz w:val="32"/>
          <w:rtl/>
        </w:rPr>
        <w:t xml:space="preserve">المشهور من مذهب </w:t>
      </w:r>
      <w:r w:rsidRPr="00DF15D7">
        <w:rPr>
          <w:rFonts w:hint="cs"/>
          <w:sz w:val="32"/>
          <w:rtl/>
        </w:rPr>
        <w:t>الحنابلة</w:t>
      </w:r>
      <w:r w:rsidRPr="00D76C75">
        <w:rPr>
          <w:rFonts w:hint="cs"/>
          <w:vertAlign w:val="superscript"/>
          <w:rtl/>
        </w:rPr>
        <w:t>(</w:t>
      </w:r>
      <w:r w:rsidRPr="00D76C75">
        <w:rPr>
          <w:vertAlign w:val="superscript"/>
          <w:rtl/>
        </w:rPr>
        <w:footnoteReference w:id="793"/>
      </w:r>
      <w:r w:rsidRPr="00D76C75">
        <w:rPr>
          <w:rFonts w:hint="cs"/>
          <w:vertAlign w:val="superscript"/>
          <w:rtl/>
        </w:rPr>
        <w:t>)</w:t>
      </w:r>
      <w:r w:rsidRPr="00DF15D7">
        <w:rPr>
          <w:rFonts w:hint="cs"/>
          <w:sz w:val="32"/>
          <w:rtl/>
        </w:rPr>
        <w:t>.</w:t>
      </w:r>
    </w:p>
    <w:p w:rsidR="007A73BE" w:rsidRPr="00DF15D7" w:rsidRDefault="007A73BE" w:rsidP="007A73BE">
      <w:pPr>
        <w:spacing w:line="240" w:lineRule="auto"/>
        <w:ind w:left="-1"/>
        <w:jc w:val="both"/>
        <w:rPr>
          <w:sz w:val="32"/>
          <w:rtl/>
        </w:rPr>
      </w:pPr>
      <w:r>
        <w:rPr>
          <w:rFonts w:hint="cs"/>
          <w:b/>
          <w:bCs/>
          <w:sz w:val="32"/>
          <w:rtl/>
        </w:rPr>
        <w:t>والحجة لهم من السنة</w:t>
      </w:r>
      <w:r>
        <w:rPr>
          <w:rFonts w:hint="cs"/>
          <w:sz w:val="32"/>
          <w:rtl/>
        </w:rPr>
        <w:t>:</w:t>
      </w:r>
    </w:p>
    <w:p w:rsidR="007A73BE" w:rsidRDefault="007A73BE" w:rsidP="007A73BE">
      <w:pPr>
        <w:spacing w:line="240" w:lineRule="auto"/>
        <w:ind w:left="-1"/>
        <w:jc w:val="both"/>
        <w:rPr>
          <w:sz w:val="32"/>
          <w:rtl/>
        </w:rPr>
      </w:pPr>
      <w:r>
        <w:rPr>
          <w:rFonts w:hint="cs"/>
          <w:sz w:val="32"/>
          <w:rtl/>
        </w:rPr>
        <w:t xml:space="preserve">     ماصح عن ابي هريرة رضي الله عنه قال:قال رسول الله </w:t>
      </w:r>
      <w:r w:rsidRPr="00DF15D7">
        <w:rPr>
          <w:rFonts w:hint="cs"/>
          <w:sz w:val="32"/>
          <w:rtl/>
        </w:rPr>
        <w:t>(</w:t>
      </w:r>
      <w:r w:rsidRPr="00DF15D7">
        <w:rPr>
          <w:rFonts w:hint="cs"/>
          <w:sz w:val="32"/>
        </w:rPr>
        <w:sym w:font="AGA Arabesque" w:char="F072"/>
      </w:r>
      <w:r>
        <w:rPr>
          <w:rFonts w:hint="cs"/>
          <w:sz w:val="32"/>
          <w:rtl/>
        </w:rPr>
        <w:t>)(لا يغتسل أحدكم في الماء الدائم وهو جنب)فقالوا:يا أبا هريرة كيف يفعل قال:يتناوله تناولاً</w:t>
      </w:r>
      <w:r w:rsidRPr="00253E77">
        <w:rPr>
          <w:rFonts w:hint="cs"/>
          <w:szCs w:val="22"/>
          <w:rtl/>
        </w:rPr>
        <w:t>(</w:t>
      </w:r>
      <w:r w:rsidRPr="00253E77">
        <w:rPr>
          <w:szCs w:val="22"/>
          <w:rtl/>
        </w:rPr>
        <w:footnoteReference w:id="794"/>
      </w:r>
      <w:r w:rsidRPr="00253E77">
        <w:rPr>
          <w:rFonts w:hint="cs"/>
          <w:szCs w:val="22"/>
          <w:rtl/>
        </w:rPr>
        <w:t>)</w:t>
      </w:r>
      <w:r>
        <w:rPr>
          <w:rFonts w:hint="cs"/>
          <w:sz w:val="32"/>
          <w:rtl/>
        </w:rPr>
        <w:t>.</w:t>
      </w:r>
    </w:p>
    <w:p w:rsidR="007A73BE" w:rsidRDefault="007A73BE" w:rsidP="007A73BE">
      <w:pPr>
        <w:spacing w:line="240" w:lineRule="auto"/>
        <w:ind w:left="-1"/>
        <w:jc w:val="both"/>
        <w:rPr>
          <w:b/>
          <w:bCs/>
          <w:sz w:val="32"/>
          <w:rtl/>
        </w:rPr>
      </w:pPr>
      <w:r w:rsidRPr="00253E77">
        <w:rPr>
          <w:rFonts w:hint="cs"/>
          <w:b/>
          <w:bCs/>
          <w:sz w:val="32"/>
          <w:rtl/>
        </w:rPr>
        <w:t>وجه الدلالة:</w:t>
      </w:r>
    </w:p>
    <w:p w:rsidR="007A73BE" w:rsidRDefault="007A73BE" w:rsidP="007A73BE">
      <w:pPr>
        <w:spacing w:line="240" w:lineRule="auto"/>
        <w:ind w:left="-1"/>
        <w:jc w:val="both"/>
        <w:rPr>
          <w:sz w:val="32"/>
          <w:rtl/>
        </w:rPr>
      </w:pPr>
      <w:r w:rsidRPr="00253E77">
        <w:rPr>
          <w:rFonts w:hint="cs"/>
          <w:sz w:val="32"/>
          <w:rtl/>
        </w:rPr>
        <w:t>ان الحديث</w:t>
      </w:r>
      <w:r>
        <w:rPr>
          <w:rFonts w:hint="cs"/>
          <w:sz w:val="32"/>
          <w:rtl/>
        </w:rPr>
        <w:t xml:space="preserve"> نهى عن أنغماس الجسد في الماء الدائم ومعلوم ان الجزء يأخد حكم الكل فادخال اليد في الماء يأخذ حكم الجسد على أنه جزء منه.</w:t>
      </w:r>
    </w:p>
    <w:p w:rsidR="007A73BE" w:rsidRPr="006672BE" w:rsidRDefault="007A73BE" w:rsidP="007A73BE">
      <w:pPr>
        <w:spacing w:line="240" w:lineRule="auto"/>
        <w:ind w:left="-1"/>
        <w:jc w:val="both"/>
        <w:rPr>
          <w:b/>
          <w:bCs/>
          <w:sz w:val="32"/>
          <w:rtl/>
        </w:rPr>
      </w:pPr>
      <w:r w:rsidRPr="006672BE">
        <w:rPr>
          <w:rFonts w:hint="cs"/>
          <w:b/>
          <w:bCs/>
          <w:sz w:val="32"/>
          <w:rtl/>
        </w:rPr>
        <w:t>فأجاب ابن رجب على هذا المذهب:</w:t>
      </w:r>
    </w:p>
    <w:p w:rsidR="007A73BE" w:rsidRPr="00253E77" w:rsidRDefault="007A73BE" w:rsidP="007A73BE">
      <w:pPr>
        <w:spacing w:line="240" w:lineRule="auto"/>
        <w:ind w:left="-1"/>
        <w:jc w:val="both"/>
        <w:rPr>
          <w:b/>
          <w:bCs/>
          <w:sz w:val="32"/>
          <w:rtl/>
        </w:rPr>
      </w:pPr>
      <w:r w:rsidRPr="00DF15D7">
        <w:rPr>
          <w:rFonts w:hint="cs"/>
          <w:sz w:val="32"/>
          <w:rtl/>
        </w:rPr>
        <w:t xml:space="preserve">فقال: </w:t>
      </w:r>
      <w:r>
        <w:rPr>
          <w:rFonts w:hint="cs"/>
          <w:sz w:val="32"/>
          <w:rtl/>
        </w:rPr>
        <w:t>(</w:t>
      </w:r>
      <w:r w:rsidRPr="00DF15D7">
        <w:rPr>
          <w:rFonts w:hint="cs"/>
          <w:sz w:val="32"/>
          <w:rtl/>
        </w:rPr>
        <w:t>لو كان يصير مستعملا</w:t>
      </w:r>
      <w:r>
        <w:rPr>
          <w:rFonts w:hint="cs"/>
          <w:sz w:val="32"/>
          <w:rtl/>
        </w:rPr>
        <w:t xml:space="preserve"> بغمس اليد في الماء بدون نية الاغتراف لوجب بيانه للأُ</w:t>
      </w:r>
      <w:r w:rsidRPr="00DF15D7">
        <w:rPr>
          <w:rFonts w:hint="cs"/>
          <w:sz w:val="32"/>
          <w:rtl/>
        </w:rPr>
        <w:t>مة بيانا</w:t>
      </w:r>
      <w:r>
        <w:rPr>
          <w:rFonts w:hint="cs"/>
          <w:sz w:val="32"/>
          <w:rtl/>
        </w:rPr>
        <w:t xml:space="preserve"> عاما فان هذا مما تدعو الضرورة إليه، فإن عامة الناس لا يستحضرون نية الاغتراف وأ</w:t>
      </w:r>
      <w:r w:rsidRPr="00DF15D7">
        <w:rPr>
          <w:rFonts w:hint="cs"/>
          <w:sz w:val="32"/>
          <w:rtl/>
        </w:rPr>
        <w:t>كثرهم لا يعلمون حكم ذلك، بل قد روي عن النبي(</w:t>
      </w:r>
      <w:r w:rsidRPr="00DF15D7">
        <w:rPr>
          <w:rFonts w:hint="cs"/>
          <w:sz w:val="32"/>
        </w:rPr>
        <w:sym w:font="AGA Arabesque" w:char="F072"/>
      </w:r>
      <w:r>
        <w:rPr>
          <w:rFonts w:hint="cs"/>
          <w:sz w:val="32"/>
          <w:rtl/>
        </w:rPr>
        <w:t>) وأصحابه ما يدل على خلاف ذلك وأن الماء لا يجنب با</w:t>
      </w:r>
      <w:r w:rsidRPr="00DF15D7">
        <w:rPr>
          <w:rFonts w:hint="cs"/>
          <w:sz w:val="32"/>
          <w:rtl/>
        </w:rPr>
        <w:t>غتراف الجنب منه</w:t>
      </w:r>
      <w:r>
        <w:rPr>
          <w:rFonts w:hint="cs"/>
          <w:sz w:val="32"/>
          <w:rtl/>
        </w:rPr>
        <w:t>)</w:t>
      </w:r>
      <w:r w:rsidRPr="00FE17D6">
        <w:rPr>
          <w:rFonts w:hint="cs"/>
          <w:vertAlign w:val="superscript"/>
          <w:rtl/>
        </w:rPr>
        <w:t>(</w:t>
      </w:r>
      <w:r w:rsidRPr="00FE17D6">
        <w:rPr>
          <w:vertAlign w:val="superscript"/>
          <w:rtl/>
        </w:rPr>
        <w:footnoteReference w:id="795"/>
      </w:r>
      <w:r w:rsidRPr="00FE17D6">
        <w:rPr>
          <w:rFonts w:hint="cs"/>
          <w:vertAlign w:val="superscript"/>
          <w:rtl/>
        </w:rPr>
        <w:t>)</w:t>
      </w:r>
      <w:r w:rsidRPr="00DF15D7">
        <w:rPr>
          <w:rFonts w:hint="cs"/>
          <w:sz w:val="32"/>
          <w:rtl/>
        </w:rPr>
        <w:t>.</w:t>
      </w:r>
    </w:p>
    <w:p w:rsidR="007A73BE" w:rsidRDefault="007A73BE">
      <w:pPr>
        <w:bidi w:val="0"/>
        <w:spacing w:line="276" w:lineRule="auto"/>
        <w:rPr>
          <w:b/>
          <w:bCs/>
          <w:sz w:val="32"/>
          <w:rtl/>
        </w:rPr>
      </w:pPr>
      <w:r>
        <w:rPr>
          <w:b/>
          <w:bCs/>
          <w:sz w:val="32"/>
          <w:rtl/>
        </w:rPr>
        <w:br w:type="page"/>
      </w:r>
    </w:p>
    <w:p w:rsidR="007A73BE" w:rsidRDefault="007A73BE" w:rsidP="007A73BE">
      <w:pPr>
        <w:spacing w:line="240" w:lineRule="auto"/>
        <w:jc w:val="mediumKashida"/>
        <w:rPr>
          <w:b/>
          <w:bCs/>
          <w:sz w:val="32"/>
          <w:rtl/>
        </w:rPr>
      </w:pPr>
      <w:r>
        <w:rPr>
          <w:rFonts w:hint="cs"/>
          <w:b/>
          <w:bCs/>
          <w:sz w:val="32"/>
          <w:rtl/>
        </w:rPr>
        <w:lastRenderedPageBreak/>
        <w:t xml:space="preserve">المذهب الراجح: </w:t>
      </w:r>
    </w:p>
    <w:p w:rsidR="007A73BE" w:rsidRDefault="007A73BE" w:rsidP="007A73BE">
      <w:pPr>
        <w:spacing w:line="240" w:lineRule="auto"/>
        <w:jc w:val="mediumKashida"/>
        <w:rPr>
          <w:b/>
          <w:bCs/>
          <w:sz w:val="32"/>
          <w:rtl/>
        </w:rPr>
      </w:pPr>
      <w:r>
        <w:rPr>
          <w:rFonts w:hint="cs"/>
          <w:b/>
          <w:bCs/>
          <w:sz w:val="32"/>
          <w:rtl/>
        </w:rPr>
        <w:t xml:space="preserve">     من خلال عرض آراء المذهبين في هذه المسألة، يتبين لي أن المذهب الراجح فيها هو المذهب الأول من أن الجنب إذا ادخل يده في الماء القليل لا يصير الماء مستعملا، لقوة الأدلة المعتمد عليها ولأن المسلم لا ينجس،والله أعلم.</w:t>
      </w:r>
    </w:p>
    <w:p w:rsidR="009779A5" w:rsidRDefault="009779A5" w:rsidP="00C351D4">
      <w:pPr>
        <w:spacing w:line="240" w:lineRule="auto"/>
        <w:rPr>
          <w:rFonts w:ascii="Andalus" w:hAnsi="Andalus" w:cs="Monotype Koufi"/>
          <w:sz w:val="40"/>
          <w:szCs w:val="40"/>
          <w:rtl/>
        </w:rPr>
      </w:pPr>
    </w:p>
    <w:p w:rsidR="009779A5" w:rsidRDefault="009779A5">
      <w:pPr>
        <w:bidi w:val="0"/>
        <w:spacing w:line="276" w:lineRule="auto"/>
        <w:rPr>
          <w:rFonts w:ascii="Andalus" w:hAnsi="Andalus" w:cs="Monotype Koufi"/>
          <w:sz w:val="40"/>
          <w:szCs w:val="40"/>
          <w:rtl/>
        </w:rPr>
      </w:pPr>
      <w:r>
        <w:rPr>
          <w:rFonts w:ascii="Andalus" w:hAnsi="Andalus" w:cs="Monotype Koufi"/>
          <w:sz w:val="40"/>
          <w:szCs w:val="40"/>
          <w:rtl/>
        </w:rPr>
        <w:br w:type="page"/>
      </w:r>
    </w:p>
    <w:p w:rsidR="009779A5" w:rsidRDefault="009779A5" w:rsidP="009779A5">
      <w:pPr>
        <w:spacing w:line="240" w:lineRule="auto"/>
        <w:jc w:val="center"/>
        <w:rPr>
          <w:rFonts w:ascii="Andalus" w:hAnsi="Andalus" w:cs="Monotype Koufi"/>
          <w:sz w:val="40"/>
          <w:szCs w:val="40"/>
          <w:rtl/>
        </w:rPr>
      </w:pPr>
      <w:r>
        <w:rPr>
          <w:rFonts w:ascii="Andalus" w:hAnsi="Andalus" w:cs="Monotype Koufi" w:hint="cs"/>
          <w:sz w:val="40"/>
          <w:szCs w:val="40"/>
          <w:rtl/>
        </w:rPr>
        <w:lastRenderedPageBreak/>
        <w:t>المبحث الأول</w:t>
      </w:r>
    </w:p>
    <w:p w:rsidR="009779A5" w:rsidRDefault="009779A5" w:rsidP="009779A5">
      <w:pPr>
        <w:spacing w:line="240" w:lineRule="auto"/>
        <w:jc w:val="center"/>
        <w:rPr>
          <w:rFonts w:ascii="Andalus" w:hAnsi="Andalus" w:cs="Monotype Koufi"/>
          <w:sz w:val="40"/>
          <w:szCs w:val="40"/>
          <w:rtl/>
        </w:rPr>
      </w:pPr>
      <w:r>
        <w:rPr>
          <w:rFonts w:ascii="Andalus" w:hAnsi="Andalus" w:cs="Monotype Koufi" w:hint="cs"/>
          <w:sz w:val="40"/>
          <w:szCs w:val="40"/>
          <w:rtl/>
        </w:rPr>
        <w:t xml:space="preserve">الأحكام  الفقهية </w:t>
      </w:r>
      <w:r w:rsidR="002C4CC8">
        <w:rPr>
          <w:rFonts w:ascii="Andalus" w:hAnsi="Andalus" w:cs="Monotype Koufi" w:hint="cs"/>
          <w:sz w:val="40"/>
          <w:szCs w:val="40"/>
          <w:rtl/>
        </w:rPr>
        <w:t xml:space="preserve">التي تتعلق </w:t>
      </w:r>
      <w:r>
        <w:rPr>
          <w:rFonts w:ascii="Andalus" w:hAnsi="Andalus" w:cs="Monotype Koufi" w:hint="cs"/>
          <w:sz w:val="40"/>
          <w:szCs w:val="40"/>
          <w:rtl/>
        </w:rPr>
        <w:t>بوطء الحائض وفيه مطلبين</w:t>
      </w:r>
    </w:p>
    <w:p w:rsidR="00237694" w:rsidRPr="00041786" w:rsidRDefault="00277407"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36"/>
          <w:szCs w:val="36"/>
          <w:rtl/>
        </w:rPr>
      </w:pPr>
      <w:r>
        <w:rPr>
          <w:rFonts w:ascii="Andalus" w:hAnsi="Andalus" w:cs="Monotype Koufi"/>
          <w:sz w:val="40"/>
          <w:szCs w:val="40"/>
          <w:rtl/>
        </w:rPr>
        <w:t>الم</w:t>
      </w:r>
      <w:r>
        <w:rPr>
          <w:rFonts w:ascii="Andalus" w:hAnsi="Andalus" w:cs="Monotype Koufi" w:hint="cs"/>
          <w:sz w:val="40"/>
          <w:szCs w:val="40"/>
          <w:rtl/>
        </w:rPr>
        <w:t>طلب الأول</w:t>
      </w:r>
      <w:r w:rsidR="00237694" w:rsidRPr="00041786">
        <w:rPr>
          <w:rFonts w:ascii="Andalus" w:hAnsi="Andalus" w:cs="Monotype Koufi"/>
          <w:sz w:val="40"/>
          <w:szCs w:val="40"/>
          <w:rtl/>
        </w:rPr>
        <w:t>:</w:t>
      </w:r>
      <w:r w:rsidR="00371569" w:rsidRPr="00041786">
        <w:rPr>
          <w:rFonts w:ascii="Andalus" w:hAnsi="Andalus" w:cs="Monotype Koufi" w:hint="cs"/>
          <w:sz w:val="40"/>
          <w:szCs w:val="40"/>
          <w:rtl/>
        </w:rPr>
        <w:t xml:space="preserve"> </w:t>
      </w:r>
      <w:r>
        <w:rPr>
          <w:rFonts w:ascii="Andalus" w:hAnsi="Andalus" w:cs="Monotype Koufi" w:hint="cs"/>
          <w:sz w:val="40"/>
          <w:szCs w:val="40"/>
          <w:rtl/>
        </w:rPr>
        <w:t>حكم</w:t>
      </w:r>
      <w:r w:rsidR="00237694" w:rsidRPr="00041786">
        <w:rPr>
          <w:rFonts w:ascii="Andalus" w:hAnsi="Andalus" w:cs="Monotype Koufi"/>
          <w:sz w:val="40"/>
          <w:szCs w:val="40"/>
          <w:rtl/>
        </w:rPr>
        <w:t xml:space="preserve"> وطء من طهرت من دم الحيض</w:t>
      </w:r>
      <w:r>
        <w:rPr>
          <w:rFonts w:ascii="Andalus" w:hAnsi="Andalus" w:cs="Monotype Koufi" w:hint="cs"/>
          <w:sz w:val="36"/>
          <w:szCs w:val="36"/>
          <w:rtl/>
        </w:rPr>
        <w:t>:</w:t>
      </w:r>
    </w:p>
    <w:p w:rsidR="00237694" w:rsidRPr="00041786" w:rsidRDefault="006E22E6" w:rsidP="00C351D4">
      <w:pPr>
        <w:pStyle w:val="a5"/>
        <w:numPr>
          <w:ilvl w:val="0"/>
          <w:numId w:val="33"/>
        </w:numPr>
        <w:spacing w:line="240" w:lineRule="auto"/>
        <w:jc w:val="both"/>
        <w:rPr>
          <w:sz w:val="32"/>
          <w:rtl/>
        </w:rPr>
      </w:pPr>
      <w:r w:rsidRPr="00041786">
        <w:rPr>
          <w:rFonts w:hint="cs"/>
          <w:sz w:val="32"/>
          <w:rtl/>
        </w:rPr>
        <w:t xml:space="preserve"> اختلف العلماء فيما إذا ا</w:t>
      </w:r>
      <w:r w:rsidR="009014D9">
        <w:rPr>
          <w:rFonts w:hint="cs"/>
          <w:sz w:val="32"/>
          <w:rtl/>
        </w:rPr>
        <w:t>نقطع دم الحائض فهل يحل وطؤ</w:t>
      </w:r>
      <w:r w:rsidR="00237694" w:rsidRPr="00041786">
        <w:rPr>
          <w:rFonts w:hint="cs"/>
          <w:sz w:val="32"/>
          <w:rtl/>
        </w:rPr>
        <w:t xml:space="preserve">ها قبل أن تغتسل في الطهر </w:t>
      </w:r>
      <w:r w:rsidR="009014D9">
        <w:rPr>
          <w:rFonts w:hint="cs"/>
          <w:sz w:val="32"/>
          <w:rtl/>
        </w:rPr>
        <w:t>أ</w:t>
      </w:r>
      <w:r w:rsidR="00237694" w:rsidRPr="00041786">
        <w:rPr>
          <w:rFonts w:hint="cs"/>
          <w:sz w:val="32"/>
          <w:rtl/>
        </w:rPr>
        <w:t>وغير ذلك على أربعة مذاهب:</w:t>
      </w:r>
    </w:p>
    <w:p w:rsidR="00237694" w:rsidRDefault="00237694" w:rsidP="00C351D4">
      <w:pPr>
        <w:spacing w:line="240" w:lineRule="auto"/>
        <w:ind w:left="-1"/>
        <w:jc w:val="both"/>
        <w:rPr>
          <w:sz w:val="32"/>
          <w:rtl/>
        </w:rPr>
      </w:pPr>
      <w:r w:rsidRPr="00DF15D7">
        <w:rPr>
          <w:rFonts w:hint="cs"/>
          <w:b/>
          <w:bCs/>
          <w:sz w:val="32"/>
          <w:rtl/>
        </w:rPr>
        <w:t>المذهب الأول:</w:t>
      </w:r>
      <w:r w:rsidRPr="00DF15D7">
        <w:rPr>
          <w:rFonts w:hint="cs"/>
          <w:sz w:val="32"/>
          <w:rtl/>
        </w:rPr>
        <w:t xml:space="preserve"> </w:t>
      </w:r>
    </w:p>
    <w:p w:rsidR="00237694" w:rsidRDefault="00237694" w:rsidP="00C351D4">
      <w:pPr>
        <w:spacing w:line="240" w:lineRule="auto"/>
        <w:ind w:left="-1"/>
        <w:jc w:val="both"/>
        <w:rPr>
          <w:sz w:val="32"/>
          <w:rtl/>
        </w:rPr>
      </w:pPr>
      <w:r>
        <w:rPr>
          <w:rFonts w:hint="cs"/>
          <w:sz w:val="32"/>
          <w:rtl/>
        </w:rPr>
        <w:t>أ</w:t>
      </w:r>
      <w:r w:rsidRPr="00DF15D7">
        <w:rPr>
          <w:rFonts w:hint="cs"/>
          <w:sz w:val="32"/>
          <w:rtl/>
        </w:rPr>
        <w:t>ن</w:t>
      </w:r>
      <w:r w:rsidR="009014D9">
        <w:rPr>
          <w:rFonts w:hint="cs"/>
          <w:sz w:val="32"/>
          <w:rtl/>
        </w:rPr>
        <w:t xml:space="preserve"> وط</w:t>
      </w:r>
      <w:r w:rsidR="0052541C">
        <w:rPr>
          <w:rFonts w:hint="cs"/>
          <w:sz w:val="32"/>
          <w:rtl/>
        </w:rPr>
        <w:t>أ</w:t>
      </w:r>
      <w:r>
        <w:rPr>
          <w:rFonts w:hint="cs"/>
          <w:sz w:val="32"/>
          <w:rtl/>
        </w:rPr>
        <w:t>ها يحرم حتى تغتسل سواء كان أنقط</w:t>
      </w:r>
      <w:r w:rsidR="009014D9">
        <w:rPr>
          <w:rFonts w:hint="cs"/>
          <w:sz w:val="32"/>
          <w:rtl/>
        </w:rPr>
        <w:t>ا</w:t>
      </w:r>
      <w:r>
        <w:rPr>
          <w:rFonts w:hint="cs"/>
          <w:sz w:val="32"/>
          <w:rtl/>
        </w:rPr>
        <w:t>ع</w:t>
      </w:r>
      <w:r w:rsidR="009014D9">
        <w:rPr>
          <w:rFonts w:hint="cs"/>
          <w:sz w:val="32"/>
          <w:rtl/>
        </w:rPr>
        <w:t xml:space="preserve"> دمها لأكثر الحيض أم</w:t>
      </w:r>
      <w:r>
        <w:rPr>
          <w:rFonts w:hint="cs"/>
          <w:sz w:val="32"/>
          <w:rtl/>
        </w:rPr>
        <w:t xml:space="preserve"> لأقله.</w:t>
      </w:r>
    </w:p>
    <w:p w:rsidR="006E22E6" w:rsidRPr="00DF15D7" w:rsidRDefault="00237694" w:rsidP="00C351D4">
      <w:pPr>
        <w:spacing w:line="240" w:lineRule="auto"/>
        <w:ind w:left="-1"/>
        <w:jc w:val="both"/>
        <w:rPr>
          <w:sz w:val="32"/>
          <w:rtl/>
        </w:rPr>
      </w:pPr>
      <w:r>
        <w:rPr>
          <w:rFonts w:hint="cs"/>
          <w:sz w:val="32"/>
          <w:rtl/>
        </w:rPr>
        <w:t xml:space="preserve">وهو مروي </w:t>
      </w:r>
      <w:r w:rsidRPr="00DF15D7">
        <w:rPr>
          <w:rFonts w:hint="cs"/>
          <w:sz w:val="32"/>
          <w:rtl/>
        </w:rPr>
        <w:t>ابن عباس</w:t>
      </w:r>
      <w:r>
        <w:rPr>
          <w:rFonts w:ascii="Arial" w:hAnsi="Arial" w:hint="cs"/>
          <w:sz w:val="32"/>
          <w:rtl/>
        </w:rPr>
        <w:t>(</w:t>
      </w:r>
      <w:r w:rsidRPr="00DF15D7">
        <w:rPr>
          <w:rFonts w:ascii="Arial" w:hAnsi="Arial" w:hint="cs"/>
          <w:sz w:val="32"/>
        </w:rPr>
        <w:sym w:font="AGA Arabesque" w:char="F074"/>
      </w:r>
      <w:r>
        <w:rPr>
          <w:rFonts w:ascii="Arial" w:hAnsi="Arial" w:hint="cs"/>
          <w:sz w:val="32"/>
          <w:rtl/>
        </w:rPr>
        <w:t>)</w:t>
      </w:r>
      <w:r>
        <w:rPr>
          <w:rFonts w:hint="cs"/>
          <w:sz w:val="32"/>
          <w:rtl/>
        </w:rPr>
        <w:t>،</w:t>
      </w:r>
      <w:r w:rsidRPr="00DF15D7">
        <w:rPr>
          <w:rFonts w:hint="cs"/>
          <w:sz w:val="32"/>
          <w:rtl/>
        </w:rPr>
        <w:t>وعكرمة</w:t>
      </w:r>
      <w:r>
        <w:rPr>
          <w:rFonts w:hint="cs"/>
          <w:sz w:val="32"/>
          <w:rtl/>
        </w:rPr>
        <w:t>،</w:t>
      </w:r>
      <w:r w:rsidRPr="00DF15D7">
        <w:rPr>
          <w:rFonts w:hint="cs"/>
          <w:sz w:val="32"/>
          <w:rtl/>
        </w:rPr>
        <w:t xml:space="preserve"> ومجاهد</w:t>
      </w:r>
      <w:r>
        <w:rPr>
          <w:rFonts w:hint="cs"/>
          <w:sz w:val="32"/>
          <w:rtl/>
        </w:rPr>
        <w:t>،</w:t>
      </w:r>
      <w:r w:rsidRPr="00DF15D7">
        <w:rPr>
          <w:rFonts w:hint="cs"/>
          <w:sz w:val="32"/>
          <w:rtl/>
        </w:rPr>
        <w:t xml:space="preserve"> والحسن</w:t>
      </w:r>
      <w:r>
        <w:rPr>
          <w:rFonts w:hint="cs"/>
          <w:sz w:val="32"/>
          <w:rtl/>
        </w:rPr>
        <w:t>،</w:t>
      </w:r>
      <w:r w:rsidRPr="00DF15D7">
        <w:rPr>
          <w:rFonts w:hint="cs"/>
          <w:sz w:val="32"/>
          <w:rtl/>
        </w:rPr>
        <w:t xml:space="preserve"> وسالم بن عبد الله</w:t>
      </w:r>
      <w:r>
        <w:rPr>
          <w:rFonts w:hint="cs"/>
          <w:sz w:val="32"/>
          <w:rtl/>
        </w:rPr>
        <w:t>،</w:t>
      </w:r>
      <w:r w:rsidRPr="00DF15D7">
        <w:rPr>
          <w:rFonts w:hint="cs"/>
          <w:sz w:val="32"/>
          <w:rtl/>
        </w:rPr>
        <w:t xml:space="preserve"> وربيعة </w:t>
      </w:r>
      <w:r>
        <w:rPr>
          <w:rFonts w:hint="cs"/>
          <w:sz w:val="32"/>
          <w:rtl/>
        </w:rPr>
        <w:t>،</w:t>
      </w:r>
      <w:r w:rsidRPr="00DF15D7">
        <w:rPr>
          <w:rFonts w:hint="cs"/>
          <w:sz w:val="32"/>
          <w:rtl/>
        </w:rPr>
        <w:t>وسليمان بن يسار</w:t>
      </w:r>
      <w:r>
        <w:rPr>
          <w:rFonts w:hint="cs"/>
          <w:sz w:val="32"/>
          <w:rtl/>
        </w:rPr>
        <w:t>،</w:t>
      </w:r>
      <w:r w:rsidRPr="008E4F1D">
        <w:rPr>
          <w:rFonts w:hint="cs"/>
          <w:sz w:val="32"/>
          <w:rtl/>
        </w:rPr>
        <w:t xml:space="preserve"> </w:t>
      </w:r>
      <w:r>
        <w:rPr>
          <w:rFonts w:hint="cs"/>
          <w:sz w:val="32"/>
          <w:rtl/>
        </w:rPr>
        <w:t xml:space="preserve">وإليه ذهب سفيان الثوري، </w:t>
      </w:r>
      <w:r w:rsidRPr="00DF15D7">
        <w:rPr>
          <w:rFonts w:hint="cs"/>
          <w:sz w:val="32"/>
          <w:rtl/>
        </w:rPr>
        <w:t xml:space="preserve"> والليث بن سعد </w:t>
      </w:r>
      <w:r w:rsidR="000D213B" w:rsidRPr="000D213B">
        <w:rPr>
          <w:rFonts w:hint="cs"/>
          <w:sz w:val="32"/>
          <w:vertAlign w:val="superscript"/>
          <w:rtl/>
        </w:rPr>
        <w:t>(</w:t>
      </w:r>
      <w:r w:rsidR="000D213B" w:rsidRPr="000D213B">
        <w:rPr>
          <w:rStyle w:val="a6"/>
          <w:sz w:val="32"/>
          <w:rtl/>
        </w:rPr>
        <w:footnoteReference w:id="796"/>
      </w:r>
      <w:r w:rsidR="000D213B" w:rsidRPr="000D213B">
        <w:rPr>
          <w:rFonts w:hint="cs"/>
          <w:sz w:val="32"/>
          <w:vertAlign w:val="superscript"/>
          <w:rtl/>
        </w:rPr>
        <w:t>)</w:t>
      </w:r>
      <w:r>
        <w:rPr>
          <w:rFonts w:hint="cs"/>
          <w:sz w:val="32"/>
          <w:rtl/>
        </w:rPr>
        <w:t xml:space="preserve">، </w:t>
      </w:r>
      <w:r w:rsidRPr="00DA0835">
        <w:rPr>
          <w:rFonts w:hint="cs"/>
          <w:sz w:val="32"/>
          <w:rtl/>
        </w:rPr>
        <w:t xml:space="preserve"> </w:t>
      </w:r>
      <w:r w:rsidRPr="00DF15D7">
        <w:rPr>
          <w:rFonts w:hint="cs"/>
          <w:sz w:val="32"/>
          <w:rtl/>
        </w:rPr>
        <w:t>وزفر من الحنفية</w:t>
      </w:r>
      <w:r w:rsidR="000D213B" w:rsidRPr="000D213B">
        <w:rPr>
          <w:rFonts w:hint="cs"/>
          <w:sz w:val="32"/>
          <w:vertAlign w:val="superscript"/>
          <w:rtl/>
        </w:rPr>
        <w:t>(</w:t>
      </w:r>
      <w:r w:rsidR="000D213B" w:rsidRPr="000D213B">
        <w:rPr>
          <w:rStyle w:val="a6"/>
          <w:sz w:val="32"/>
          <w:rtl/>
        </w:rPr>
        <w:footnoteReference w:id="797"/>
      </w:r>
      <w:r w:rsidR="000D213B" w:rsidRPr="000D213B">
        <w:rPr>
          <w:rFonts w:hint="cs"/>
          <w:sz w:val="32"/>
          <w:vertAlign w:val="superscript"/>
          <w:rtl/>
        </w:rPr>
        <w:t>)</w:t>
      </w:r>
      <w:r>
        <w:rPr>
          <w:rFonts w:hint="cs"/>
          <w:sz w:val="32"/>
          <w:rtl/>
        </w:rPr>
        <w:t>،</w:t>
      </w:r>
      <w:r w:rsidRPr="00DF15D7">
        <w:rPr>
          <w:rFonts w:hint="cs"/>
          <w:sz w:val="32"/>
          <w:rtl/>
        </w:rPr>
        <w:t xml:space="preserve"> ومالك</w:t>
      </w:r>
      <w:r w:rsidR="000D213B" w:rsidRPr="000D213B">
        <w:rPr>
          <w:rFonts w:hint="cs"/>
          <w:sz w:val="32"/>
          <w:vertAlign w:val="superscript"/>
          <w:rtl/>
        </w:rPr>
        <w:t>(</w:t>
      </w:r>
      <w:r w:rsidR="000D213B" w:rsidRPr="000D213B">
        <w:rPr>
          <w:rStyle w:val="a6"/>
          <w:sz w:val="32"/>
          <w:rtl/>
        </w:rPr>
        <w:footnoteReference w:id="798"/>
      </w:r>
      <w:r w:rsidR="000D213B" w:rsidRPr="000D213B">
        <w:rPr>
          <w:rFonts w:hint="cs"/>
          <w:sz w:val="32"/>
          <w:vertAlign w:val="superscript"/>
          <w:rtl/>
        </w:rPr>
        <w:t>)</w:t>
      </w:r>
      <w:r w:rsidRPr="00DF15D7">
        <w:rPr>
          <w:rFonts w:hint="cs"/>
          <w:sz w:val="32"/>
          <w:rtl/>
        </w:rPr>
        <w:t xml:space="preserve"> </w:t>
      </w:r>
      <w:r>
        <w:rPr>
          <w:rFonts w:hint="cs"/>
          <w:sz w:val="32"/>
          <w:rtl/>
        </w:rPr>
        <w:t>،</w:t>
      </w:r>
      <w:r w:rsidRPr="00DF15D7">
        <w:rPr>
          <w:rFonts w:hint="cs"/>
          <w:sz w:val="32"/>
          <w:rtl/>
        </w:rPr>
        <w:t>والشافعي</w:t>
      </w:r>
      <w:r w:rsidR="000D213B" w:rsidRPr="000D213B">
        <w:rPr>
          <w:rFonts w:hint="cs"/>
          <w:sz w:val="32"/>
          <w:vertAlign w:val="superscript"/>
          <w:rtl/>
        </w:rPr>
        <w:t>(</w:t>
      </w:r>
      <w:r w:rsidR="000D213B" w:rsidRPr="000D213B">
        <w:rPr>
          <w:rStyle w:val="a6"/>
          <w:sz w:val="32"/>
          <w:rtl/>
        </w:rPr>
        <w:footnoteReference w:id="799"/>
      </w:r>
      <w:r w:rsidR="000D213B" w:rsidRPr="000D213B">
        <w:rPr>
          <w:rFonts w:hint="cs"/>
          <w:sz w:val="32"/>
          <w:vertAlign w:val="superscript"/>
          <w:rtl/>
        </w:rPr>
        <w:t>)</w:t>
      </w:r>
      <w:r>
        <w:rPr>
          <w:rFonts w:hint="cs"/>
          <w:sz w:val="32"/>
          <w:rtl/>
        </w:rPr>
        <w:t>،</w:t>
      </w:r>
      <w:r w:rsidRPr="00DF15D7">
        <w:rPr>
          <w:rFonts w:hint="cs"/>
          <w:sz w:val="32"/>
          <w:rtl/>
        </w:rPr>
        <w:t xml:space="preserve"> </w:t>
      </w:r>
      <w:r>
        <w:rPr>
          <w:rFonts w:hint="cs"/>
          <w:sz w:val="32"/>
          <w:rtl/>
        </w:rPr>
        <w:t>وأ</w:t>
      </w:r>
      <w:r w:rsidRPr="00DF15D7">
        <w:rPr>
          <w:rFonts w:hint="cs"/>
          <w:sz w:val="32"/>
          <w:rtl/>
        </w:rPr>
        <w:t xml:space="preserve">حمد </w:t>
      </w:r>
      <w:r>
        <w:rPr>
          <w:rFonts w:hint="cs"/>
          <w:sz w:val="32"/>
          <w:rtl/>
        </w:rPr>
        <w:t>،وإ</w:t>
      </w:r>
      <w:r w:rsidRPr="00DF15D7">
        <w:rPr>
          <w:rFonts w:hint="cs"/>
          <w:sz w:val="32"/>
          <w:rtl/>
        </w:rPr>
        <w:t>سحق</w:t>
      </w:r>
      <w:r w:rsidR="000D213B" w:rsidRPr="000D213B">
        <w:rPr>
          <w:rFonts w:hint="cs"/>
          <w:sz w:val="32"/>
          <w:vertAlign w:val="superscript"/>
          <w:rtl/>
        </w:rPr>
        <w:t>(</w:t>
      </w:r>
      <w:r w:rsidR="000D213B" w:rsidRPr="000D213B">
        <w:rPr>
          <w:rStyle w:val="a6"/>
          <w:sz w:val="32"/>
          <w:rtl/>
        </w:rPr>
        <w:footnoteReference w:id="800"/>
      </w:r>
      <w:r w:rsidR="000D213B" w:rsidRPr="000D213B">
        <w:rPr>
          <w:rFonts w:hint="cs"/>
          <w:sz w:val="32"/>
          <w:vertAlign w:val="superscript"/>
          <w:rtl/>
        </w:rPr>
        <w:t>)</w:t>
      </w:r>
      <w:r w:rsidRPr="00DF15D7">
        <w:rPr>
          <w:rFonts w:hint="cs"/>
          <w:sz w:val="32"/>
          <w:rtl/>
        </w:rPr>
        <w:t xml:space="preserve"> </w:t>
      </w:r>
      <w:r>
        <w:rPr>
          <w:rFonts w:hint="cs"/>
          <w:sz w:val="32"/>
          <w:rtl/>
        </w:rPr>
        <w:t>،</w:t>
      </w:r>
      <w:r w:rsidR="006E22E6" w:rsidRPr="00DF15D7">
        <w:rPr>
          <w:rFonts w:hint="cs"/>
          <w:sz w:val="32"/>
          <w:rtl/>
        </w:rPr>
        <w:t xml:space="preserve"> ونسبه الماورد</w:t>
      </w:r>
      <w:r w:rsidR="006E22E6">
        <w:rPr>
          <w:rFonts w:hint="cs"/>
          <w:sz w:val="32"/>
          <w:rtl/>
        </w:rPr>
        <w:t>ي وابن قدامة إ</w:t>
      </w:r>
      <w:r w:rsidR="006E22E6" w:rsidRPr="00DF15D7">
        <w:rPr>
          <w:rFonts w:hint="cs"/>
          <w:sz w:val="32"/>
          <w:rtl/>
        </w:rPr>
        <w:t>لى جمهور العلماء</w:t>
      </w:r>
      <w:r w:rsidR="006E22E6" w:rsidRPr="00041786">
        <w:rPr>
          <w:rFonts w:hint="cs"/>
          <w:vertAlign w:val="superscript"/>
          <w:rtl/>
        </w:rPr>
        <w:t>(</w:t>
      </w:r>
      <w:r w:rsidR="006E22E6" w:rsidRPr="00041786">
        <w:rPr>
          <w:vertAlign w:val="superscript"/>
          <w:rtl/>
        </w:rPr>
        <w:footnoteReference w:id="801"/>
      </w:r>
      <w:r w:rsidR="006E22E6" w:rsidRPr="00041786">
        <w:rPr>
          <w:rFonts w:hint="cs"/>
          <w:vertAlign w:val="superscript"/>
          <w:rtl/>
        </w:rPr>
        <w:t>)</w:t>
      </w:r>
      <w:r w:rsidR="006E22E6" w:rsidRPr="00DF15D7">
        <w:rPr>
          <w:rFonts w:hint="cs"/>
          <w:sz w:val="32"/>
          <w:rtl/>
        </w:rPr>
        <w:t>.</w:t>
      </w:r>
    </w:p>
    <w:p w:rsidR="00237694" w:rsidRDefault="00237694" w:rsidP="00C351D4">
      <w:pPr>
        <w:spacing w:line="240" w:lineRule="auto"/>
        <w:ind w:left="-1"/>
        <w:jc w:val="both"/>
        <w:rPr>
          <w:sz w:val="32"/>
          <w:rtl/>
        </w:rPr>
      </w:pPr>
      <w:r>
        <w:rPr>
          <w:rFonts w:hint="cs"/>
          <w:sz w:val="32"/>
          <w:rtl/>
        </w:rPr>
        <w:t>وهو ا</w:t>
      </w:r>
      <w:r w:rsidRPr="00DF15D7">
        <w:rPr>
          <w:rFonts w:hint="cs"/>
          <w:sz w:val="32"/>
          <w:rtl/>
        </w:rPr>
        <w:t>ختيار ابن رجب الحنبلي</w:t>
      </w:r>
      <w:r w:rsidR="006E22E6">
        <w:rPr>
          <w:rFonts w:hint="cs"/>
          <w:sz w:val="32"/>
          <w:rtl/>
        </w:rPr>
        <w:t xml:space="preserve"> </w:t>
      </w:r>
      <w:r w:rsidR="006E22E6" w:rsidRPr="006E22E6">
        <w:rPr>
          <w:rFonts w:hint="cs"/>
          <w:sz w:val="32"/>
          <w:vertAlign w:val="superscript"/>
          <w:rtl/>
        </w:rPr>
        <w:t>(</w:t>
      </w:r>
      <w:r w:rsidR="006E22E6">
        <w:rPr>
          <w:rStyle w:val="a6"/>
          <w:sz w:val="32"/>
          <w:rtl/>
        </w:rPr>
        <w:footnoteReference w:id="802"/>
      </w:r>
      <w:r w:rsidR="006E22E6" w:rsidRPr="006E22E6">
        <w:rPr>
          <w:rFonts w:hint="cs"/>
          <w:sz w:val="32"/>
          <w:vertAlign w:val="superscript"/>
          <w:rtl/>
        </w:rPr>
        <w:t>)</w:t>
      </w:r>
      <w:r w:rsidR="00041786">
        <w:rPr>
          <w:rFonts w:hint="cs"/>
          <w:sz w:val="32"/>
          <w:rtl/>
        </w:rPr>
        <w:t>.</w:t>
      </w:r>
    </w:p>
    <w:p w:rsidR="00045094" w:rsidRDefault="00237694" w:rsidP="00C351D4">
      <w:pPr>
        <w:spacing w:line="240" w:lineRule="auto"/>
        <w:ind w:left="-1"/>
        <w:jc w:val="both"/>
        <w:rPr>
          <w:b/>
          <w:bCs/>
          <w:sz w:val="32"/>
          <w:rtl/>
        </w:rPr>
      </w:pPr>
      <w:r>
        <w:rPr>
          <w:rFonts w:hint="cs"/>
          <w:b/>
          <w:bCs/>
          <w:sz w:val="32"/>
          <w:rtl/>
        </w:rPr>
        <w:t xml:space="preserve">  </w:t>
      </w:r>
    </w:p>
    <w:p w:rsidR="00045094" w:rsidRDefault="00045094" w:rsidP="00C351D4">
      <w:pPr>
        <w:bidi w:val="0"/>
        <w:spacing w:line="240" w:lineRule="auto"/>
        <w:rPr>
          <w:b/>
          <w:bCs/>
          <w:sz w:val="32"/>
          <w:rtl/>
        </w:rPr>
      </w:pPr>
      <w:r>
        <w:rPr>
          <w:b/>
          <w:bCs/>
          <w:sz w:val="32"/>
          <w:rtl/>
        </w:rPr>
        <w:br w:type="page"/>
      </w:r>
    </w:p>
    <w:p w:rsidR="00237694" w:rsidRPr="004669DE" w:rsidRDefault="00237694" w:rsidP="00C351D4">
      <w:pPr>
        <w:spacing w:line="240" w:lineRule="auto"/>
        <w:ind w:left="-1"/>
        <w:jc w:val="both"/>
        <w:rPr>
          <w:b/>
          <w:bCs/>
          <w:sz w:val="32"/>
          <w:rtl/>
        </w:rPr>
      </w:pPr>
      <w:r w:rsidRPr="004669DE">
        <w:rPr>
          <w:rFonts w:hint="cs"/>
          <w:b/>
          <w:bCs/>
          <w:sz w:val="32"/>
          <w:rtl/>
        </w:rPr>
        <w:lastRenderedPageBreak/>
        <w:t xml:space="preserve">والحجة لهم أولاً من الكتاب: </w:t>
      </w:r>
    </w:p>
    <w:p w:rsidR="00237694" w:rsidRPr="00DF15D7" w:rsidRDefault="00237694" w:rsidP="00C351D4">
      <w:pPr>
        <w:spacing w:line="240" w:lineRule="auto"/>
        <w:ind w:left="-1"/>
        <w:jc w:val="both"/>
        <w:rPr>
          <w:sz w:val="32"/>
          <w:rtl/>
        </w:rPr>
      </w:pPr>
      <w:r>
        <w:rPr>
          <w:rFonts w:hint="cs"/>
          <w:sz w:val="32"/>
          <w:rtl/>
        </w:rPr>
        <w:t xml:space="preserve">     1-</w:t>
      </w:r>
      <w:r w:rsidRPr="00DF15D7">
        <w:rPr>
          <w:rFonts w:hint="cs"/>
          <w:sz w:val="32"/>
          <w:rtl/>
        </w:rPr>
        <w:t>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35" w:hAnsi="QCF_P035" w:cs="QCF_P035"/>
          <w:color w:val="000000"/>
          <w:sz w:val="32"/>
          <w:rtl/>
        </w:rPr>
        <w:t xml:space="preserve"> ﮬ  ﮭ  ﮮ  ﮯ</w:t>
      </w:r>
      <w:r w:rsidRPr="00DF15D7">
        <w:rPr>
          <w:rFonts w:ascii="QCF_P035" w:hAnsi="QCF_P035" w:cs="QCF_P035"/>
          <w:color w:val="0000A5"/>
          <w:sz w:val="32"/>
          <w:rtl/>
        </w:rPr>
        <w:t>ﮰ</w:t>
      </w:r>
      <w:r w:rsidRPr="00DF15D7">
        <w:rPr>
          <w:rFonts w:ascii="QCF_P035" w:hAnsi="QCF_P035" w:cs="QCF_P035"/>
          <w:color w:val="000000"/>
          <w:sz w:val="32"/>
          <w:rtl/>
        </w:rPr>
        <w:t xml:space="preserve">  ﮱ  ﯓ  ﯔ  ﯕ  ﯖ   ﯗ  ﯘ</w:t>
      </w:r>
      <w:r w:rsidRPr="00DF15D7">
        <w:rPr>
          <w:rFonts w:ascii="QCF_P035" w:hAnsi="QCF_P035" w:cs="QCF_P035"/>
          <w:color w:val="0000A5"/>
          <w:sz w:val="32"/>
          <w:rtl/>
        </w:rPr>
        <w:t>ﯙ</w:t>
      </w:r>
      <w:r w:rsidRPr="00DF15D7">
        <w:rPr>
          <w:rFonts w:ascii="QCF_P035" w:hAnsi="QCF_P035" w:cs="QCF_P035"/>
          <w:color w:val="000000"/>
          <w:sz w:val="32"/>
          <w:rtl/>
        </w:rPr>
        <w:t xml:space="preserve">  ﯚ  ﯛ  ﯜ  ﯝ  ﯞ   ﯟ </w:t>
      </w:r>
      <w:r w:rsidRPr="00DF15D7">
        <w:rPr>
          <w:rFonts w:ascii="QCF_BSML" w:hAnsi="QCF_BSML" w:cs="QCF_BSML"/>
          <w:color w:val="000000"/>
          <w:sz w:val="32"/>
          <w:rtl/>
        </w:rPr>
        <w:t>ﭼ</w:t>
      </w:r>
      <w:r w:rsidR="00041786">
        <w:rPr>
          <w:rFonts w:ascii="QCF_BSML" w:hAnsi="QCF_BSML" w:cs="QCF_BSML" w:hint="cs"/>
          <w:color w:val="000000"/>
          <w:sz w:val="32"/>
          <w:rtl/>
        </w:rPr>
        <w:t xml:space="preserve"> </w:t>
      </w:r>
      <w:r w:rsidR="00041786" w:rsidRPr="00041786">
        <w:rPr>
          <w:rFonts w:ascii="QCF_BSML" w:hAnsi="QCF_BSML" w:hint="cs"/>
          <w:color w:val="000000"/>
          <w:sz w:val="32"/>
          <w:vertAlign w:val="superscript"/>
          <w:rtl/>
        </w:rPr>
        <w:t>(</w:t>
      </w:r>
      <w:r w:rsidRPr="00041786">
        <w:rPr>
          <w:rStyle w:val="a6"/>
          <w:sz w:val="32"/>
          <w:rtl/>
        </w:rPr>
        <w:footnoteReference w:id="803"/>
      </w:r>
      <w:r w:rsidR="00041786" w:rsidRPr="00041786">
        <w:rPr>
          <w:rFonts w:hint="cs"/>
          <w:sz w:val="32"/>
          <w:vertAlign w:val="superscript"/>
          <w:rtl/>
        </w:rPr>
        <w:t>)</w:t>
      </w:r>
      <w:r w:rsidRPr="00DF15D7">
        <w:rPr>
          <w:rFonts w:hint="cs"/>
          <w:sz w:val="32"/>
          <w:rtl/>
        </w:rPr>
        <w:t>.</w:t>
      </w:r>
      <w:r w:rsidRPr="00DA0835">
        <w:rPr>
          <w:rStyle w:val="a6"/>
          <w:sz w:val="32"/>
          <w:rtl/>
        </w:rPr>
        <w:t xml:space="preserve"> </w:t>
      </w:r>
    </w:p>
    <w:p w:rsidR="00237694" w:rsidRPr="004669DE" w:rsidRDefault="00237694" w:rsidP="00C351D4">
      <w:pPr>
        <w:spacing w:line="240" w:lineRule="auto"/>
        <w:ind w:left="-1"/>
        <w:jc w:val="both"/>
        <w:rPr>
          <w:b/>
          <w:bCs/>
          <w:sz w:val="32"/>
          <w:rtl/>
        </w:rPr>
      </w:pPr>
      <w:r>
        <w:rPr>
          <w:rFonts w:hint="cs"/>
          <w:b/>
          <w:bCs/>
          <w:sz w:val="32"/>
          <w:rtl/>
        </w:rPr>
        <w:t xml:space="preserve">  </w:t>
      </w:r>
      <w:r w:rsidRPr="004669DE">
        <w:rPr>
          <w:rFonts w:hint="cs"/>
          <w:b/>
          <w:bCs/>
          <w:sz w:val="32"/>
          <w:rtl/>
        </w:rPr>
        <w:t>وجه الدلالة:</w:t>
      </w:r>
    </w:p>
    <w:p w:rsidR="00237694" w:rsidRPr="00DF15D7" w:rsidRDefault="00237694" w:rsidP="00C351D4">
      <w:pPr>
        <w:spacing w:line="240" w:lineRule="auto"/>
        <w:ind w:left="-1"/>
        <w:jc w:val="both"/>
        <w:rPr>
          <w:sz w:val="30"/>
          <w:szCs w:val="30"/>
          <w:rtl/>
        </w:rPr>
      </w:pPr>
      <w:r>
        <w:rPr>
          <w:rFonts w:hint="cs"/>
          <w:sz w:val="30"/>
          <w:szCs w:val="30"/>
          <w:rtl/>
        </w:rPr>
        <w:t xml:space="preserve">     أ- إن التعلق بالآية يدفع من وجهين، أحدهما إ</w:t>
      </w:r>
      <w:r w:rsidRPr="00DF15D7">
        <w:rPr>
          <w:rFonts w:hint="cs"/>
          <w:sz w:val="30"/>
          <w:szCs w:val="30"/>
          <w:rtl/>
        </w:rPr>
        <w:t>ن الله تعالى قال</w:t>
      </w:r>
      <w:r w:rsidRPr="00DF15D7">
        <w:rPr>
          <w:rFonts w:ascii="QCF_BSML" w:hAnsi="QCF_BSML" w:cs="QCF_BSML"/>
          <w:color w:val="000000"/>
          <w:sz w:val="30"/>
          <w:szCs w:val="30"/>
          <w:rtl/>
        </w:rPr>
        <w:t xml:space="preserve"> ﭽ</w:t>
      </w:r>
      <w:r w:rsidRPr="00DF15D7">
        <w:rPr>
          <w:rFonts w:ascii="QCF_P035" w:hAnsi="QCF_P035" w:cs="QCF_P035"/>
          <w:color w:val="000000"/>
          <w:sz w:val="30"/>
          <w:szCs w:val="30"/>
          <w:rtl/>
        </w:rPr>
        <w:t xml:space="preserve"> ﮬ  ﮭ  ﮮ  ﮯ</w:t>
      </w:r>
      <w:r w:rsidRPr="00DF15D7">
        <w:rPr>
          <w:rFonts w:ascii="QCF_BSML" w:hAnsi="QCF_BSML" w:cs="QCF_BSML"/>
          <w:color w:val="000000"/>
          <w:sz w:val="30"/>
          <w:szCs w:val="30"/>
          <w:rtl/>
        </w:rPr>
        <w:t>ﭼ</w:t>
      </w:r>
      <w:r w:rsidRPr="00DF15D7">
        <w:rPr>
          <w:rFonts w:hint="cs"/>
          <w:sz w:val="30"/>
          <w:szCs w:val="30"/>
          <w:rtl/>
        </w:rPr>
        <w:t xml:space="preserve"> مخففا وقرئ (حتى يطَهرنَ) مشددا.</w:t>
      </w:r>
    </w:p>
    <w:p w:rsidR="00237694" w:rsidRPr="00DF15D7" w:rsidRDefault="00237694" w:rsidP="00C351D4">
      <w:pPr>
        <w:spacing w:line="240" w:lineRule="auto"/>
        <w:ind w:left="-1"/>
        <w:jc w:val="both"/>
        <w:rPr>
          <w:sz w:val="32"/>
          <w:rtl/>
        </w:rPr>
      </w:pPr>
      <w:r>
        <w:rPr>
          <w:rFonts w:hint="cs"/>
          <w:sz w:val="30"/>
          <w:szCs w:val="30"/>
          <w:rtl/>
        </w:rPr>
        <w:t>والتخفيف وإن كان ظاهرا في استعمال الماء فإن التشديد فيه أظهر لقوله تعالى(وإ</w:t>
      </w:r>
      <w:r w:rsidRPr="00DF15D7">
        <w:rPr>
          <w:rFonts w:hint="cs"/>
          <w:sz w:val="30"/>
          <w:szCs w:val="30"/>
          <w:rtl/>
        </w:rPr>
        <w:t>ن كنتم</w:t>
      </w:r>
      <w:r w:rsidRPr="00DF15D7">
        <w:rPr>
          <w:rFonts w:hint="cs"/>
          <w:sz w:val="32"/>
          <w:rtl/>
        </w:rPr>
        <w:t xml:space="preserve"> جنبا</w:t>
      </w:r>
      <w:r>
        <w:rPr>
          <w:rFonts w:hint="cs"/>
          <w:sz w:val="32"/>
          <w:rtl/>
        </w:rPr>
        <w:t xml:space="preserve"> فاطَهروا)، فجعل ذلك شرطا في الإ</w:t>
      </w:r>
      <w:r w:rsidRPr="00DF15D7">
        <w:rPr>
          <w:rFonts w:hint="cs"/>
          <w:sz w:val="32"/>
          <w:rtl/>
        </w:rPr>
        <w:t>باحة وغاية التحريم.</w:t>
      </w:r>
    </w:p>
    <w:p w:rsidR="00237694" w:rsidRDefault="00237694" w:rsidP="00C351D4">
      <w:pPr>
        <w:spacing w:line="240" w:lineRule="auto"/>
        <w:ind w:left="-1"/>
        <w:jc w:val="both"/>
        <w:rPr>
          <w:sz w:val="32"/>
          <w:rtl/>
        </w:rPr>
      </w:pPr>
      <w:r>
        <w:rPr>
          <w:rFonts w:hint="cs"/>
          <w:sz w:val="32"/>
          <w:rtl/>
        </w:rPr>
        <w:t xml:space="preserve">     ب- إن ا</w:t>
      </w:r>
      <w:r w:rsidRPr="00DF15D7">
        <w:rPr>
          <w:rFonts w:hint="cs"/>
          <w:sz w:val="32"/>
          <w:rtl/>
        </w:rPr>
        <w:t>ختلاف القراءتين كالآيتين فيستعملان معا</w:t>
      </w:r>
      <w:r>
        <w:rPr>
          <w:rFonts w:hint="cs"/>
          <w:sz w:val="32"/>
          <w:rtl/>
        </w:rPr>
        <w:t>ً</w:t>
      </w:r>
      <w:r w:rsidRPr="00DF15D7">
        <w:rPr>
          <w:rFonts w:hint="cs"/>
          <w:sz w:val="32"/>
          <w:rtl/>
        </w:rPr>
        <w:t>. ويكون تقدير ذلك. فلا تق</w:t>
      </w:r>
      <w:r>
        <w:rPr>
          <w:rFonts w:hint="cs"/>
          <w:sz w:val="32"/>
          <w:rtl/>
        </w:rPr>
        <w:t>ربوهن حتى ينقطع دمهن ويغتسلن. وأنه قال تعالى(فإذا تطهرن فأ</w:t>
      </w:r>
      <w:r w:rsidRPr="00DF15D7">
        <w:rPr>
          <w:rFonts w:hint="cs"/>
          <w:sz w:val="32"/>
          <w:rtl/>
        </w:rPr>
        <w:t>توهن</w:t>
      </w:r>
      <w:r w:rsidR="008D6079">
        <w:rPr>
          <w:rFonts w:hint="cs"/>
          <w:sz w:val="32"/>
          <w:rtl/>
        </w:rPr>
        <w:t>)</w:t>
      </w:r>
      <w:r w:rsidRPr="00DF15D7">
        <w:rPr>
          <w:rFonts w:hint="cs"/>
          <w:sz w:val="32"/>
          <w:rtl/>
        </w:rPr>
        <w:t xml:space="preserve"> فجعل بعد الغاية شرطا هو </w:t>
      </w:r>
      <w:r>
        <w:rPr>
          <w:rFonts w:hint="cs"/>
          <w:sz w:val="30"/>
          <w:szCs w:val="30"/>
          <w:rtl/>
        </w:rPr>
        <w:t>الغسل للأمرين، أحدهما إضافة الفعل إليهن وليس انقطاع الدم من فعلهن وإ</w:t>
      </w:r>
      <w:r w:rsidRPr="00DF15D7">
        <w:rPr>
          <w:rFonts w:hint="cs"/>
          <w:sz w:val="30"/>
          <w:szCs w:val="30"/>
          <w:rtl/>
        </w:rPr>
        <w:t>نما يفعلن</w:t>
      </w:r>
      <w:r>
        <w:rPr>
          <w:rFonts w:hint="cs"/>
          <w:sz w:val="32"/>
          <w:rtl/>
        </w:rPr>
        <w:t xml:space="preserve"> </w:t>
      </w:r>
      <w:r w:rsidRPr="00DF15D7">
        <w:rPr>
          <w:rFonts w:hint="cs"/>
          <w:sz w:val="32"/>
          <w:rtl/>
        </w:rPr>
        <w:t>الطهارة.</w:t>
      </w:r>
    </w:p>
    <w:p w:rsidR="00237694" w:rsidRPr="00DF15D7" w:rsidRDefault="00237694" w:rsidP="00C351D4">
      <w:pPr>
        <w:spacing w:line="240" w:lineRule="auto"/>
        <w:ind w:left="-1"/>
        <w:jc w:val="both"/>
        <w:rPr>
          <w:sz w:val="32"/>
          <w:rtl/>
        </w:rPr>
      </w:pPr>
      <w:r>
        <w:rPr>
          <w:rFonts w:hint="cs"/>
          <w:sz w:val="32"/>
          <w:rtl/>
        </w:rPr>
        <w:t xml:space="preserve">     والثاني: أنه أ</w:t>
      </w:r>
      <w:r w:rsidRPr="00DF15D7">
        <w:rPr>
          <w:rFonts w:hint="cs"/>
          <w:sz w:val="32"/>
          <w:rtl/>
        </w:rPr>
        <w:t xml:space="preserve">ثنى عليهن بقوله تعالى </w:t>
      </w:r>
      <w:r w:rsidRPr="00DF15D7">
        <w:rPr>
          <w:rFonts w:ascii="QCF_BSML" w:hAnsi="QCF_BSML" w:cs="QCF_BSML"/>
          <w:color w:val="000000"/>
          <w:sz w:val="32"/>
          <w:rtl/>
        </w:rPr>
        <w:t>ﭽ</w:t>
      </w:r>
      <w:r w:rsidRPr="00DF15D7">
        <w:rPr>
          <w:rFonts w:ascii="QCF_P035" w:hAnsi="QCF_P035" w:cs="QCF_P035"/>
          <w:color w:val="000000"/>
          <w:sz w:val="32"/>
          <w:rtl/>
        </w:rPr>
        <w:t xml:space="preserve"> ﯚ  ﯛ  ﯜ  ﯝ  ﯞ   ﯟ</w:t>
      </w:r>
      <w:r w:rsidRPr="00DF15D7">
        <w:rPr>
          <w:rFonts w:ascii="QCF_BSML" w:hAnsi="QCF_BSML" w:cs="QCF_BSML"/>
          <w:color w:val="000000"/>
          <w:sz w:val="32"/>
          <w:rtl/>
        </w:rPr>
        <w:t>ﭼ</w:t>
      </w:r>
      <w:r w:rsidR="00FA0E8C" w:rsidRPr="006E22E6">
        <w:rPr>
          <w:rFonts w:hint="cs"/>
          <w:sz w:val="32"/>
          <w:vertAlign w:val="superscript"/>
          <w:rtl/>
        </w:rPr>
        <w:t>(</w:t>
      </w:r>
      <w:r w:rsidR="00FA0E8C">
        <w:rPr>
          <w:rStyle w:val="a6"/>
          <w:sz w:val="32"/>
          <w:rtl/>
        </w:rPr>
        <w:footnoteReference w:id="804"/>
      </w:r>
      <w:r w:rsidR="00FA0E8C" w:rsidRPr="006E22E6">
        <w:rPr>
          <w:rFonts w:hint="cs"/>
          <w:sz w:val="32"/>
          <w:vertAlign w:val="superscript"/>
          <w:rtl/>
        </w:rPr>
        <w:t>)</w:t>
      </w:r>
      <w:r w:rsidRPr="00DF15D7">
        <w:rPr>
          <w:rFonts w:hint="cs"/>
          <w:sz w:val="32"/>
          <w:rtl/>
        </w:rPr>
        <w:t xml:space="preserve"> والثناء ي</w:t>
      </w:r>
      <w:r>
        <w:rPr>
          <w:rFonts w:hint="cs"/>
          <w:sz w:val="32"/>
          <w:rtl/>
        </w:rPr>
        <w:t>ُستحق بالأ</w:t>
      </w:r>
      <w:r w:rsidRPr="00DF15D7">
        <w:rPr>
          <w:rFonts w:hint="cs"/>
          <w:sz w:val="32"/>
          <w:rtl/>
        </w:rPr>
        <w:t>فعال</w:t>
      </w:r>
      <w:r>
        <w:rPr>
          <w:rFonts w:hint="cs"/>
          <w:sz w:val="32"/>
          <w:rtl/>
        </w:rPr>
        <w:t xml:space="preserve"> الصادرة من جهة من توجه الثناء إليه. فأ</w:t>
      </w:r>
      <w:r w:rsidRPr="00DF15D7">
        <w:rPr>
          <w:rFonts w:hint="cs"/>
          <w:sz w:val="32"/>
          <w:rtl/>
        </w:rPr>
        <w:t>ما فعل غير</w:t>
      </w:r>
      <w:r>
        <w:rPr>
          <w:rFonts w:hint="cs"/>
          <w:sz w:val="32"/>
          <w:rtl/>
        </w:rPr>
        <w:t>ه فلا يستحق عليه مدحا ولا ذما وإ</w:t>
      </w:r>
      <w:r w:rsidRPr="00DF15D7">
        <w:rPr>
          <w:rFonts w:hint="cs"/>
          <w:sz w:val="32"/>
          <w:rtl/>
        </w:rPr>
        <w:t xml:space="preserve">ذا كان كذلك </w:t>
      </w:r>
      <w:r>
        <w:rPr>
          <w:rFonts w:hint="cs"/>
          <w:sz w:val="32"/>
          <w:rtl/>
        </w:rPr>
        <w:t>فكل حكم تعلق بغاية وشرط لم يجز أ</w:t>
      </w:r>
      <w:r w:rsidRPr="00DF15D7">
        <w:rPr>
          <w:rFonts w:hint="cs"/>
          <w:sz w:val="32"/>
          <w:rtl/>
        </w:rPr>
        <w:t>ن يستباح بوجود الغاية مع عدم الشرط</w:t>
      </w:r>
      <w:r w:rsidRPr="00041786">
        <w:rPr>
          <w:rFonts w:hint="cs"/>
          <w:vertAlign w:val="superscript"/>
          <w:rtl/>
        </w:rPr>
        <w:t>(</w:t>
      </w:r>
      <w:r w:rsidRPr="00041786">
        <w:rPr>
          <w:vertAlign w:val="superscript"/>
          <w:rtl/>
        </w:rPr>
        <w:footnoteReference w:id="805"/>
      </w:r>
      <w:r w:rsidRPr="00041786">
        <w:rPr>
          <w:rFonts w:hint="cs"/>
          <w:vertAlign w:val="superscript"/>
          <w:rtl/>
        </w:rPr>
        <w:t>)</w:t>
      </w:r>
      <w:r w:rsidRPr="00DF15D7">
        <w:rPr>
          <w:rFonts w:hint="cs"/>
          <w:sz w:val="32"/>
          <w:rtl/>
        </w:rPr>
        <w:t>.</w:t>
      </w:r>
    </w:p>
    <w:p w:rsidR="0038677B" w:rsidRDefault="00237694" w:rsidP="00C351D4">
      <w:pPr>
        <w:spacing w:line="240" w:lineRule="auto"/>
        <w:ind w:left="-1"/>
        <w:jc w:val="both"/>
        <w:rPr>
          <w:b/>
          <w:bCs/>
          <w:sz w:val="32"/>
          <w:rtl/>
        </w:rPr>
      </w:pPr>
      <w:r>
        <w:rPr>
          <w:rFonts w:hint="cs"/>
          <w:b/>
          <w:bCs/>
          <w:sz w:val="32"/>
          <w:rtl/>
        </w:rPr>
        <w:t xml:space="preserve"> </w:t>
      </w:r>
    </w:p>
    <w:p w:rsidR="0038677B" w:rsidRDefault="0038677B">
      <w:pPr>
        <w:bidi w:val="0"/>
        <w:spacing w:line="276" w:lineRule="auto"/>
        <w:rPr>
          <w:b/>
          <w:bCs/>
          <w:sz w:val="32"/>
          <w:rtl/>
        </w:rPr>
      </w:pPr>
      <w:r>
        <w:rPr>
          <w:b/>
          <w:bCs/>
          <w:sz w:val="32"/>
          <w:rtl/>
        </w:rPr>
        <w:br w:type="page"/>
      </w:r>
    </w:p>
    <w:p w:rsidR="00237694" w:rsidRPr="004669DE" w:rsidRDefault="00237694" w:rsidP="00C351D4">
      <w:pPr>
        <w:spacing w:line="240" w:lineRule="auto"/>
        <w:ind w:left="-1"/>
        <w:jc w:val="both"/>
        <w:rPr>
          <w:b/>
          <w:bCs/>
          <w:sz w:val="32"/>
          <w:rtl/>
        </w:rPr>
      </w:pPr>
      <w:r>
        <w:rPr>
          <w:rFonts w:hint="cs"/>
          <w:b/>
          <w:bCs/>
          <w:sz w:val="32"/>
          <w:rtl/>
        </w:rPr>
        <w:lastRenderedPageBreak/>
        <w:t xml:space="preserve"> </w:t>
      </w:r>
      <w:r w:rsidR="009014D9">
        <w:rPr>
          <w:rFonts w:hint="cs"/>
          <w:b/>
          <w:bCs/>
          <w:sz w:val="32"/>
          <w:rtl/>
        </w:rPr>
        <w:t>واعترض</w:t>
      </w:r>
      <w:r w:rsidRPr="004669DE">
        <w:rPr>
          <w:rFonts w:hint="cs"/>
          <w:b/>
          <w:bCs/>
          <w:sz w:val="32"/>
          <w:rtl/>
        </w:rPr>
        <w:t>:</w:t>
      </w:r>
    </w:p>
    <w:p w:rsidR="00237694" w:rsidRPr="00DF15D7" w:rsidRDefault="00237694" w:rsidP="00C351D4">
      <w:pPr>
        <w:spacing w:line="240" w:lineRule="auto"/>
        <w:ind w:left="-1"/>
        <w:jc w:val="both"/>
        <w:rPr>
          <w:sz w:val="28"/>
          <w:szCs w:val="28"/>
          <w:rtl/>
        </w:rPr>
      </w:pPr>
      <w:r w:rsidRPr="00DF15D7">
        <w:rPr>
          <w:rFonts w:hint="cs"/>
          <w:sz w:val="32"/>
          <w:rtl/>
        </w:rPr>
        <w:t xml:space="preserve"> </w:t>
      </w:r>
      <w:r>
        <w:rPr>
          <w:rFonts w:hint="cs"/>
          <w:sz w:val="32"/>
          <w:rtl/>
        </w:rPr>
        <w:t xml:space="preserve">     </w:t>
      </w:r>
      <w:r w:rsidR="000D213B">
        <w:rPr>
          <w:rFonts w:hint="cs"/>
          <w:sz w:val="32"/>
          <w:rtl/>
        </w:rPr>
        <w:t>(</w:t>
      </w:r>
      <w:r w:rsidRPr="00DF15D7">
        <w:rPr>
          <w:rFonts w:hint="cs"/>
          <w:sz w:val="32"/>
          <w:rtl/>
        </w:rPr>
        <w:t xml:space="preserve">لو </w:t>
      </w:r>
      <w:r>
        <w:rPr>
          <w:rFonts w:hint="cs"/>
          <w:sz w:val="32"/>
          <w:rtl/>
        </w:rPr>
        <w:t>جعلناهما كالآيتين كان ما ذكرنا أولى من قبل أنه لو وردت آيتان تقتض</w:t>
      </w:r>
      <w:r w:rsidR="008D6079">
        <w:rPr>
          <w:rFonts w:hint="cs"/>
          <w:sz w:val="32"/>
          <w:rtl/>
        </w:rPr>
        <w:t>ي</w:t>
      </w:r>
      <w:r>
        <w:rPr>
          <w:rFonts w:hint="cs"/>
          <w:sz w:val="32"/>
          <w:rtl/>
        </w:rPr>
        <w:t xml:space="preserve"> إحداهما انقطاع الدم غاية لإ</w:t>
      </w:r>
      <w:r w:rsidRPr="00DF15D7">
        <w:rPr>
          <w:rFonts w:hint="cs"/>
          <w:sz w:val="32"/>
          <w:rtl/>
        </w:rPr>
        <w:t>باحة الوطء والأخرى تق</w:t>
      </w:r>
      <w:r>
        <w:rPr>
          <w:rFonts w:hint="cs"/>
          <w:sz w:val="32"/>
          <w:rtl/>
        </w:rPr>
        <w:t>تضي الغسل غاية لها لكان الواجب استعمالهما على حالين على أ</w:t>
      </w:r>
      <w:r w:rsidRPr="00DF15D7">
        <w:rPr>
          <w:rFonts w:hint="cs"/>
          <w:sz w:val="32"/>
          <w:rtl/>
        </w:rPr>
        <w:t>ن تكون كل واح</w:t>
      </w:r>
      <w:r>
        <w:rPr>
          <w:rFonts w:hint="cs"/>
          <w:sz w:val="32"/>
          <w:rtl/>
        </w:rPr>
        <w:t>دة منهما مقرة على حقيقتها فيما ا</w:t>
      </w:r>
      <w:r w:rsidRPr="00DF15D7">
        <w:rPr>
          <w:rFonts w:hint="cs"/>
          <w:sz w:val="32"/>
          <w:rtl/>
        </w:rPr>
        <w:t>قتضته من حكم الغاية ولا يم</w:t>
      </w:r>
      <w:r>
        <w:rPr>
          <w:rFonts w:hint="cs"/>
          <w:sz w:val="32"/>
          <w:rtl/>
        </w:rPr>
        <w:t>كن ذلك إلا با</w:t>
      </w:r>
      <w:r w:rsidRPr="00DF15D7">
        <w:rPr>
          <w:rFonts w:hint="cs"/>
          <w:sz w:val="32"/>
          <w:rtl/>
        </w:rPr>
        <w:t>ستعمالهما في</w:t>
      </w:r>
      <w:r>
        <w:rPr>
          <w:rFonts w:hint="cs"/>
          <w:sz w:val="32"/>
          <w:rtl/>
        </w:rPr>
        <w:t xml:space="preserve"> حالين على الوجه الذي بينا ولو ا</w:t>
      </w:r>
      <w:r w:rsidRPr="00DF15D7">
        <w:rPr>
          <w:rFonts w:hint="cs"/>
          <w:sz w:val="32"/>
          <w:rtl/>
        </w:rPr>
        <w:t>ستعملناه</w:t>
      </w:r>
      <w:r>
        <w:rPr>
          <w:rFonts w:hint="cs"/>
          <w:sz w:val="32"/>
          <w:rtl/>
        </w:rPr>
        <w:t>ما على ما يقول المخالف كان فيه إسقاط إ</w:t>
      </w:r>
      <w:r w:rsidRPr="00DF15D7">
        <w:rPr>
          <w:rFonts w:hint="cs"/>
          <w:sz w:val="32"/>
          <w:rtl/>
        </w:rPr>
        <w:t>حدى الغايتين</w:t>
      </w:r>
      <w:r w:rsidR="000D213B">
        <w:rPr>
          <w:rFonts w:hint="cs"/>
          <w:sz w:val="32"/>
          <w:rtl/>
        </w:rPr>
        <w:t>)</w:t>
      </w:r>
      <w:r w:rsidRPr="00041786">
        <w:rPr>
          <w:rFonts w:hint="cs"/>
          <w:vertAlign w:val="superscript"/>
          <w:rtl/>
        </w:rPr>
        <w:t>(</w:t>
      </w:r>
      <w:r w:rsidRPr="00041786">
        <w:rPr>
          <w:vertAlign w:val="superscript"/>
          <w:rtl/>
        </w:rPr>
        <w:footnoteReference w:id="806"/>
      </w:r>
      <w:r w:rsidRPr="00041786">
        <w:rPr>
          <w:rFonts w:hint="cs"/>
          <w:vertAlign w:val="superscript"/>
          <w:rtl/>
        </w:rPr>
        <w:t>)</w:t>
      </w:r>
      <w:r w:rsidRPr="00DF15D7">
        <w:rPr>
          <w:rFonts w:hint="cs"/>
          <w:sz w:val="32"/>
          <w:rtl/>
        </w:rPr>
        <w:t>.</w:t>
      </w:r>
    </w:p>
    <w:p w:rsidR="00237694" w:rsidRPr="004669DE" w:rsidRDefault="00237694" w:rsidP="00C351D4">
      <w:pPr>
        <w:spacing w:line="240" w:lineRule="auto"/>
        <w:ind w:left="-1"/>
        <w:jc w:val="both"/>
        <w:rPr>
          <w:b/>
          <w:bCs/>
          <w:sz w:val="32"/>
          <w:rtl/>
        </w:rPr>
      </w:pPr>
      <w:r>
        <w:rPr>
          <w:rFonts w:hint="cs"/>
          <w:b/>
          <w:bCs/>
          <w:sz w:val="32"/>
          <w:rtl/>
        </w:rPr>
        <w:t xml:space="preserve">  </w:t>
      </w:r>
      <w:r w:rsidRPr="004669DE">
        <w:rPr>
          <w:rFonts w:hint="cs"/>
          <w:b/>
          <w:bCs/>
          <w:sz w:val="32"/>
          <w:rtl/>
        </w:rPr>
        <w:t>ويجاب عليه:</w:t>
      </w:r>
    </w:p>
    <w:p w:rsidR="00237694" w:rsidRPr="00DF15D7" w:rsidRDefault="00237694" w:rsidP="00C351D4">
      <w:pPr>
        <w:spacing w:line="240" w:lineRule="auto"/>
        <w:ind w:left="-1"/>
        <w:jc w:val="both"/>
        <w:rPr>
          <w:sz w:val="32"/>
          <w:rtl/>
        </w:rPr>
      </w:pPr>
      <w:r>
        <w:rPr>
          <w:rFonts w:hint="cs"/>
          <w:sz w:val="32"/>
          <w:rtl/>
        </w:rPr>
        <w:t xml:space="preserve">      </w:t>
      </w:r>
      <w:r w:rsidR="000D213B">
        <w:rPr>
          <w:rFonts w:hint="cs"/>
          <w:sz w:val="32"/>
          <w:rtl/>
        </w:rPr>
        <w:t>(</w:t>
      </w:r>
      <w:r>
        <w:rPr>
          <w:rFonts w:hint="cs"/>
          <w:sz w:val="32"/>
          <w:rtl/>
        </w:rPr>
        <w:t>نسلم أ</w:t>
      </w:r>
      <w:r w:rsidRPr="00DF15D7">
        <w:rPr>
          <w:rFonts w:hint="cs"/>
          <w:sz w:val="32"/>
          <w:rtl/>
        </w:rPr>
        <w:t>ن قوله تعالى</w:t>
      </w:r>
      <w:r w:rsidRPr="00DF15D7">
        <w:rPr>
          <w:rFonts w:ascii="QCF_BSML" w:hAnsi="QCF_BSML" w:cs="QCF_BSML"/>
          <w:color w:val="000000"/>
          <w:sz w:val="32"/>
          <w:rtl/>
        </w:rPr>
        <w:t xml:space="preserve"> ﭽ</w:t>
      </w:r>
      <w:r w:rsidRPr="00DF15D7">
        <w:rPr>
          <w:rFonts w:ascii="QCF_P035" w:hAnsi="QCF_P035" w:cs="QCF_P035"/>
          <w:color w:val="000000"/>
          <w:sz w:val="32"/>
          <w:rtl/>
        </w:rPr>
        <w:t>ﮮ  ﮯ</w:t>
      </w:r>
      <w:r w:rsidRPr="00DF15D7">
        <w:rPr>
          <w:rFonts w:ascii="QCF_BSML" w:hAnsi="QCF_BSML" w:cs="QCF_BSML"/>
          <w:color w:val="000000"/>
          <w:sz w:val="32"/>
          <w:rtl/>
        </w:rPr>
        <w:t>ﭼ</w:t>
      </w:r>
      <w:r>
        <w:rPr>
          <w:rFonts w:hint="cs"/>
          <w:sz w:val="32"/>
          <w:rtl/>
        </w:rPr>
        <w:t xml:space="preserve"> أ</w:t>
      </w:r>
      <w:r w:rsidRPr="00DF15D7">
        <w:rPr>
          <w:rFonts w:hint="cs"/>
          <w:sz w:val="32"/>
          <w:rtl/>
        </w:rPr>
        <w:t>ن معناه حتى ينق</w:t>
      </w:r>
      <w:r>
        <w:rPr>
          <w:rFonts w:hint="cs"/>
          <w:sz w:val="32"/>
          <w:rtl/>
        </w:rPr>
        <w:t>طع دمهن، لكنه لما قال بعد ذلك فإذا تطهرن، معناه فإذا ا</w:t>
      </w:r>
      <w:r w:rsidRPr="00DF15D7">
        <w:rPr>
          <w:rFonts w:hint="cs"/>
          <w:sz w:val="32"/>
          <w:rtl/>
        </w:rPr>
        <w:t>غتسلن بالماء تعلق الحكم على شر</w:t>
      </w:r>
      <w:r>
        <w:rPr>
          <w:rFonts w:hint="cs"/>
          <w:sz w:val="32"/>
          <w:rtl/>
        </w:rPr>
        <w:t>طين: أحدهما انقطاع الدم. والثاني: الا</w:t>
      </w:r>
      <w:r w:rsidRPr="00DF15D7">
        <w:rPr>
          <w:rFonts w:hint="cs"/>
          <w:sz w:val="32"/>
          <w:rtl/>
        </w:rPr>
        <w:t>غتسال بالماء. فوقف الحكم وهو جواز الوطء على الشرطين، فصار ذلك لقوله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77" w:hAnsi="QCF_P077" w:cs="QCF_P077"/>
          <w:color w:val="000000"/>
          <w:sz w:val="32"/>
          <w:rtl/>
        </w:rPr>
        <w:t>ﯥ   ﯦ   ﯧ  ﯨ  ﯩ  ﯪ  ﯫ  ﯬ  ﯭ  ﯮ  ﯯ      ﯰ  ﯱ</w:t>
      </w:r>
      <w:r w:rsidRPr="00DF15D7">
        <w:rPr>
          <w:rFonts w:ascii="QCF_BSML" w:hAnsi="QCF_BSML" w:cs="QCF_BSML"/>
          <w:color w:val="000000"/>
          <w:sz w:val="32"/>
          <w:rtl/>
        </w:rPr>
        <w:t>ﭼ</w:t>
      </w:r>
      <w:r w:rsidR="00FA0E8C" w:rsidRPr="006E22E6">
        <w:rPr>
          <w:rFonts w:hint="cs"/>
          <w:sz w:val="32"/>
          <w:vertAlign w:val="superscript"/>
          <w:rtl/>
        </w:rPr>
        <w:t>(</w:t>
      </w:r>
      <w:r w:rsidR="00FA0E8C">
        <w:rPr>
          <w:rStyle w:val="a6"/>
          <w:sz w:val="32"/>
          <w:rtl/>
        </w:rPr>
        <w:footnoteReference w:id="807"/>
      </w:r>
      <w:r w:rsidR="00FA0E8C" w:rsidRPr="006E22E6">
        <w:rPr>
          <w:rFonts w:hint="cs"/>
          <w:sz w:val="32"/>
          <w:vertAlign w:val="superscript"/>
          <w:rtl/>
        </w:rPr>
        <w:t>)</w:t>
      </w:r>
      <w:r w:rsidRPr="00DF15D7">
        <w:rPr>
          <w:rFonts w:ascii="Arial" w:hAnsi="Arial" w:cs="Arial"/>
          <w:color w:val="000000"/>
          <w:sz w:val="18"/>
          <w:szCs w:val="18"/>
          <w:rtl/>
        </w:rPr>
        <w:t xml:space="preserve"> </w:t>
      </w:r>
      <w:r>
        <w:rPr>
          <w:rFonts w:hint="cs"/>
          <w:sz w:val="32"/>
          <w:rtl/>
        </w:rPr>
        <w:t>فعلق الحكم وهو جواز دفع المال على شرطين: أحدهما بلوغ النكاح. والثاني: إ</w:t>
      </w:r>
      <w:r w:rsidRPr="00DF15D7">
        <w:rPr>
          <w:rFonts w:hint="cs"/>
          <w:sz w:val="32"/>
          <w:rtl/>
        </w:rPr>
        <w:t>يناس الرشد. فوقف عليهما ولم</w:t>
      </w:r>
      <w:r>
        <w:rPr>
          <w:rFonts w:hint="cs"/>
          <w:sz w:val="32"/>
          <w:rtl/>
        </w:rPr>
        <w:t xml:space="preserve"> يصح ثبوته بأ</w:t>
      </w:r>
      <w:r w:rsidRPr="00DF15D7">
        <w:rPr>
          <w:rFonts w:hint="cs"/>
          <w:sz w:val="32"/>
          <w:rtl/>
        </w:rPr>
        <w:t xml:space="preserve">حدهما ، وكذلك قوله تعالى في المطلقة ثلاثا </w:t>
      </w:r>
      <w:r w:rsidRPr="00DF15D7">
        <w:rPr>
          <w:rFonts w:ascii="QCF_BSML" w:hAnsi="QCF_BSML" w:cs="QCF_BSML"/>
          <w:color w:val="000000"/>
          <w:sz w:val="32"/>
          <w:rtl/>
        </w:rPr>
        <w:t>ﭽ</w:t>
      </w:r>
      <w:r w:rsidRPr="00DF15D7">
        <w:rPr>
          <w:rFonts w:ascii="QCF_P036" w:hAnsi="QCF_P036" w:cs="QCF_P036"/>
          <w:color w:val="000000"/>
          <w:sz w:val="32"/>
          <w:rtl/>
        </w:rPr>
        <w:t xml:space="preserve"> ﯽ  ﯾ  ﯿ     ﰀ  ﰁ  ﰂ  ﰃ   ﰄ</w:t>
      </w:r>
      <w:r w:rsidRPr="00DF15D7">
        <w:rPr>
          <w:rFonts w:ascii="QCF_P036" w:hAnsi="QCF_P036" w:cs="QCF_P036"/>
          <w:color w:val="000000"/>
          <w:sz w:val="47"/>
          <w:szCs w:val="47"/>
          <w:rtl/>
        </w:rPr>
        <w:t xml:space="preserve"> </w:t>
      </w:r>
      <w:r w:rsidRPr="00DF15D7">
        <w:rPr>
          <w:rFonts w:ascii="QCF_P036" w:hAnsi="QCF_P036" w:cs="QCF_P036"/>
          <w:color w:val="000000"/>
          <w:sz w:val="32"/>
          <w:rtl/>
        </w:rPr>
        <w:t>ﰅ</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sidRPr="00DF15D7">
        <w:rPr>
          <w:rFonts w:hint="cs"/>
          <w:sz w:val="32"/>
          <w:rtl/>
        </w:rPr>
        <w:t>ثم جاءت السنة باش</w:t>
      </w:r>
      <w:r>
        <w:rPr>
          <w:rFonts w:hint="cs"/>
          <w:sz w:val="32"/>
          <w:rtl/>
        </w:rPr>
        <w:t>تراط الوطء، فوقف التحليل على الأمرين جميعا، وهما ا</w:t>
      </w:r>
      <w:r w:rsidRPr="00DF15D7">
        <w:rPr>
          <w:rFonts w:hint="cs"/>
          <w:sz w:val="32"/>
          <w:rtl/>
        </w:rPr>
        <w:t>نعقاد النكاح، ووقوع الوطء</w:t>
      </w:r>
      <w:r w:rsidR="000D213B">
        <w:rPr>
          <w:rFonts w:hint="cs"/>
          <w:sz w:val="32"/>
          <w:rtl/>
        </w:rPr>
        <w:t>)</w:t>
      </w:r>
      <w:r w:rsidRPr="00041786">
        <w:rPr>
          <w:rFonts w:hint="cs"/>
          <w:vertAlign w:val="superscript"/>
          <w:rtl/>
        </w:rPr>
        <w:t>(</w:t>
      </w:r>
      <w:r w:rsidRPr="00041786">
        <w:rPr>
          <w:vertAlign w:val="superscript"/>
          <w:rtl/>
        </w:rPr>
        <w:footnoteReference w:id="808"/>
      </w:r>
      <w:r w:rsidRPr="00041786">
        <w:rPr>
          <w:rFonts w:hint="cs"/>
          <w:vertAlign w:val="superscript"/>
          <w:rtl/>
        </w:rPr>
        <w:t>)</w:t>
      </w:r>
      <w:r w:rsidRPr="00DF15D7">
        <w:rPr>
          <w:rFonts w:hint="cs"/>
          <w:sz w:val="32"/>
          <w:rtl/>
        </w:rPr>
        <w:t>.</w:t>
      </w:r>
    </w:p>
    <w:p w:rsidR="0038677B" w:rsidRDefault="00237694" w:rsidP="00C351D4">
      <w:pPr>
        <w:spacing w:line="240" w:lineRule="auto"/>
        <w:ind w:left="-1"/>
        <w:jc w:val="both"/>
        <w:rPr>
          <w:b/>
          <w:bCs/>
          <w:sz w:val="32"/>
          <w:rtl/>
        </w:rPr>
      </w:pPr>
      <w:r>
        <w:rPr>
          <w:rFonts w:hint="cs"/>
          <w:b/>
          <w:bCs/>
          <w:sz w:val="32"/>
          <w:rtl/>
        </w:rPr>
        <w:t xml:space="preserve">  </w:t>
      </w:r>
    </w:p>
    <w:p w:rsidR="0038677B" w:rsidRDefault="0038677B">
      <w:pPr>
        <w:bidi w:val="0"/>
        <w:spacing w:line="276" w:lineRule="auto"/>
        <w:rPr>
          <w:b/>
          <w:bCs/>
          <w:sz w:val="32"/>
          <w:rtl/>
        </w:rPr>
      </w:pPr>
      <w:r>
        <w:rPr>
          <w:b/>
          <w:bCs/>
          <w:sz w:val="32"/>
          <w:rtl/>
        </w:rPr>
        <w:br w:type="page"/>
      </w:r>
    </w:p>
    <w:p w:rsidR="00237694" w:rsidRPr="004669DE" w:rsidRDefault="00237694" w:rsidP="00C351D4">
      <w:pPr>
        <w:spacing w:line="240" w:lineRule="auto"/>
        <w:ind w:left="-1"/>
        <w:jc w:val="both"/>
        <w:rPr>
          <w:b/>
          <w:bCs/>
          <w:sz w:val="32"/>
          <w:rtl/>
        </w:rPr>
      </w:pPr>
      <w:r w:rsidRPr="004669DE">
        <w:rPr>
          <w:rFonts w:hint="cs"/>
          <w:b/>
          <w:bCs/>
          <w:sz w:val="32"/>
          <w:rtl/>
        </w:rPr>
        <w:lastRenderedPageBreak/>
        <w:t>ويجاب عن ذلك:</w:t>
      </w:r>
    </w:p>
    <w:p w:rsidR="00237694" w:rsidRPr="00DF15D7" w:rsidRDefault="00237694" w:rsidP="00C351D4">
      <w:pPr>
        <w:spacing w:line="240" w:lineRule="auto"/>
        <w:ind w:left="-1"/>
        <w:jc w:val="both"/>
        <w:rPr>
          <w:sz w:val="32"/>
          <w:rtl/>
        </w:rPr>
      </w:pPr>
      <w:r>
        <w:rPr>
          <w:rFonts w:hint="cs"/>
          <w:sz w:val="32"/>
          <w:rtl/>
        </w:rPr>
        <w:t xml:space="preserve">     </w:t>
      </w:r>
      <w:r w:rsidR="00B10B68">
        <w:rPr>
          <w:rFonts w:hint="cs"/>
          <w:sz w:val="32"/>
          <w:rtl/>
        </w:rPr>
        <w:t>(</w:t>
      </w:r>
      <w:r>
        <w:rPr>
          <w:rFonts w:hint="cs"/>
          <w:sz w:val="32"/>
          <w:rtl/>
        </w:rPr>
        <w:t xml:space="preserve"> هذا حجة عليكم فإنه مد التحريم إلى غاية، وهي ا</w:t>
      </w:r>
      <w:r w:rsidRPr="00DF15D7">
        <w:rPr>
          <w:rFonts w:hint="cs"/>
          <w:sz w:val="32"/>
          <w:rtl/>
        </w:rPr>
        <w:t>نقطاع الدم، وما بع</w:t>
      </w:r>
      <w:r>
        <w:rPr>
          <w:rFonts w:hint="cs"/>
          <w:sz w:val="32"/>
          <w:rtl/>
        </w:rPr>
        <w:t>د الغاية مخالف لما قبلها، فوجب أن يحصل الجواز بعد ا</w:t>
      </w:r>
      <w:r w:rsidRPr="00DF15D7">
        <w:rPr>
          <w:rFonts w:hint="cs"/>
          <w:sz w:val="32"/>
          <w:rtl/>
        </w:rPr>
        <w:t>نقطاع الدم لسبب حكم الغاية</w:t>
      </w:r>
      <w:r w:rsidR="00B10B68">
        <w:rPr>
          <w:rFonts w:hint="cs"/>
          <w:sz w:val="32"/>
          <w:rtl/>
        </w:rPr>
        <w:t>)</w:t>
      </w:r>
      <w:r w:rsidRPr="00041786">
        <w:rPr>
          <w:rFonts w:hint="cs"/>
          <w:vertAlign w:val="superscript"/>
          <w:rtl/>
        </w:rPr>
        <w:t>(</w:t>
      </w:r>
      <w:r w:rsidRPr="00041786">
        <w:rPr>
          <w:vertAlign w:val="superscript"/>
          <w:rtl/>
        </w:rPr>
        <w:footnoteReference w:id="809"/>
      </w:r>
      <w:r w:rsidRPr="00041786">
        <w:rPr>
          <w:rFonts w:hint="cs"/>
          <w:vertAlign w:val="superscript"/>
          <w:rtl/>
        </w:rPr>
        <w:t>)</w:t>
      </w:r>
      <w:r w:rsidRPr="00DF15D7">
        <w:rPr>
          <w:rFonts w:hint="cs"/>
          <w:sz w:val="32"/>
          <w:rtl/>
        </w:rPr>
        <w:t>.</w:t>
      </w:r>
    </w:p>
    <w:p w:rsidR="00237694" w:rsidRPr="004669DE" w:rsidRDefault="00237694" w:rsidP="00C351D4">
      <w:pPr>
        <w:spacing w:line="240" w:lineRule="auto"/>
        <w:ind w:left="-1"/>
        <w:jc w:val="both"/>
        <w:rPr>
          <w:b/>
          <w:bCs/>
          <w:sz w:val="32"/>
          <w:rtl/>
        </w:rPr>
      </w:pPr>
      <w:r w:rsidRPr="004669DE">
        <w:rPr>
          <w:rFonts w:hint="cs"/>
          <w:b/>
          <w:bCs/>
          <w:sz w:val="32"/>
          <w:rtl/>
        </w:rPr>
        <w:t>ويجاب:</w:t>
      </w:r>
    </w:p>
    <w:p w:rsidR="00237694" w:rsidRPr="00DF15D7" w:rsidRDefault="00237694" w:rsidP="00C351D4">
      <w:pPr>
        <w:spacing w:line="240" w:lineRule="auto"/>
        <w:ind w:left="-1"/>
        <w:jc w:val="both"/>
        <w:rPr>
          <w:sz w:val="32"/>
          <w:rtl/>
        </w:rPr>
      </w:pPr>
      <w:r>
        <w:rPr>
          <w:rFonts w:hint="cs"/>
          <w:sz w:val="32"/>
          <w:rtl/>
        </w:rPr>
        <w:t xml:space="preserve">      </w:t>
      </w:r>
      <w:r w:rsidR="00B10B68">
        <w:rPr>
          <w:rFonts w:hint="cs"/>
          <w:sz w:val="32"/>
          <w:rtl/>
        </w:rPr>
        <w:t>(</w:t>
      </w:r>
      <w:r>
        <w:rPr>
          <w:rFonts w:hint="cs"/>
          <w:sz w:val="32"/>
          <w:rtl/>
        </w:rPr>
        <w:t>إ</w:t>
      </w:r>
      <w:r w:rsidRPr="00DF15D7">
        <w:rPr>
          <w:rFonts w:hint="cs"/>
          <w:sz w:val="32"/>
          <w:rtl/>
        </w:rPr>
        <w:t>نما يك</w:t>
      </w:r>
      <w:r>
        <w:rPr>
          <w:rFonts w:hint="cs"/>
          <w:sz w:val="32"/>
          <w:rtl/>
        </w:rPr>
        <w:t>ون حكم الغاية مخالفا لما قبلها إذا كانت مطلقة، فأما إذا أنظم إليها شرط آخر فإ</w:t>
      </w:r>
      <w:r w:rsidRPr="00DF15D7">
        <w:rPr>
          <w:rFonts w:hint="cs"/>
          <w:sz w:val="32"/>
          <w:rtl/>
        </w:rPr>
        <w:t>نما يرتبط الحكم بما وقع القول عليه من الشرط لقوله تعالى</w:t>
      </w:r>
      <w:r w:rsidRPr="00DF15D7">
        <w:rPr>
          <w:rFonts w:ascii="QCF_P077" w:hAnsi="QCF_P077" w:cs="QCF_P077"/>
          <w:color w:val="000000"/>
          <w:sz w:val="32"/>
          <w:rtl/>
        </w:rPr>
        <w:t xml:space="preserve"> </w:t>
      </w:r>
      <w:r w:rsidRPr="00DF15D7">
        <w:rPr>
          <w:rFonts w:ascii="QCF_BSML" w:hAnsi="QCF_BSML" w:cs="QCF_BSML"/>
          <w:color w:val="000000"/>
          <w:sz w:val="32"/>
          <w:rtl/>
        </w:rPr>
        <w:t>ﭽ</w:t>
      </w:r>
      <w:r w:rsidRPr="00DF15D7">
        <w:rPr>
          <w:rFonts w:ascii="QCF_P077" w:hAnsi="QCF_P077" w:cs="QCF_P077"/>
          <w:color w:val="000000"/>
          <w:sz w:val="32"/>
          <w:rtl/>
        </w:rPr>
        <w:t>ﯧ  ﯨ  ﯩ  ﯪ</w:t>
      </w:r>
      <w:r w:rsidRPr="00DF15D7">
        <w:rPr>
          <w:rFonts w:ascii="QCF_BSML" w:hAnsi="QCF_BSML" w:cs="QCF_BSML"/>
          <w:color w:val="000000"/>
          <w:sz w:val="32"/>
          <w:rtl/>
        </w:rPr>
        <w:t>ﭼ</w:t>
      </w:r>
      <w:r w:rsidR="00FA0E8C" w:rsidRPr="006E22E6">
        <w:rPr>
          <w:rFonts w:hint="cs"/>
          <w:sz w:val="32"/>
          <w:vertAlign w:val="superscript"/>
          <w:rtl/>
        </w:rPr>
        <w:t>(</w:t>
      </w:r>
      <w:r w:rsidR="00FA0E8C">
        <w:rPr>
          <w:rStyle w:val="a6"/>
          <w:sz w:val="32"/>
          <w:rtl/>
        </w:rPr>
        <w:footnoteReference w:id="810"/>
      </w:r>
      <w:r w:rsidR="00FA0E8C" w:rsidRPr="006E22E6">
        <w:rPr>
          <w:rFonts w:hint="cs"/>
          <w:sz w:val="32"/>
          <w:vertAlign w:val="superscript"/>
          <w:rtl/>
        </w:rPr>
        <w:t>)</w:t>
      </w:r>
      <w:r w:rsidRPr="00DF15D7">
        <w:rPr>
          <w:rFonts w:hint="cs"/>
          <w:sz w:val="32"/>
          <w:rtl/>
        </w:rPr>
        <w:t xml:space="preserve"> ولقوله تعالى</w:t>
      </w:r>
      <w:r w:rsidRPr="00DF15D7">
        <w:rPr>
          <w:rFonts w:ascii="QCF_P036" w:hAnsi="QCF_P036" w:cs="QCF_P036"/>
          <w:color w:val="000000"/>
          <w:sz w:val="32"/>
          <w:rtl/>
        </w:rPr>
        <w:t xml:space="preserve"> </w:t>
      </w:r>
      <w:r w:rsidRPr="00DF15D7">
        <w:rPr>
          <w:rFonts w:ascii="QCF_BSML" w:hAnsi="QCF_BSML" w:cs="QCF_BSML"/>
          <w:color w:val="000000"/>
          <w:sz w:val="32"/>
          <w:rtl/>
        </w:rPr>
        <w:t>ﭽ</w:t>
      </w:r>
      <w:r w:rsidRPr="00DF15D7">
        <w:rPr>
          <w:rFonts w:ascii="QCF_P036" w:hAnsi="QCF_P036" w:cs="QCF_P036"/>
          <w:color w:val="000000"/>
          <w:sz w:val="32"/>
          <w:rtl/>
        </w:rPr>
        <w:t xml:space="preserve"> ﰂ  ﰃ   ﰄ</w:t>
      </w:r>
      <w:r w:rsidRPr="00DF15D7">
        <w:rPr>
          <w:rFonts w:ascii="QCF_P036" w:hAnsi="QCF_P036" w:cs="QCF_P036"/>
          <w:color w:val="000000"/>
          <w:sz w:val="47"/>
          <w:szCs w:val="47"/>
          <w:rtl/>
        </w:rPr>
        <w:t xml:space="preserve"> </w:t>
      </w:r>
      <w:r w:rsidRPr="00DF15D7">
        <w:rPr>
          <w:rFonts w:ascii="QCF_P036" w:hAnsi="QCF_P036" w:cs="QCF_P036"/>
          <w:color w:val="000000"/>
          <w:sz w:val="32"/>
          <w:rtl/>
        </w:rPr>
        <w:t>ﰅ</w:t>
      </w:r>
      <w:r w:rsidRPr="00DF15D7">
        <w:rPr>
          <w:rFonts w:ascii="QCF_BSML" w:hAnsi="QCF_BSML" w:cs="QCF_BSML"/>
          <w:color w:val="000000"/>
          <w:sz w:val="32"/>
          <w:rtl/>
        </w:rPr>
        <w:t>ﭼ</w:t>
      </w:r>
      <w:r w:rsidR="00FA0E8C" w:rsidRPr="006E22E6">
        <w:rPr>
          <w:rFonts w:hint="cs"/>
          <w:sz w:val="32"/>
          <w:vertAlign w:val="superscript"/>
          <w:rtl/>
        </w:rPr>
        <w:t>(</w:t>
      </w:r>
      <w:r w:rsidR="00FA0E8C">
        <w:rPr>
          <w:rStyle w:val="a6"/>
          <w:sz w:val="32"/>
          <w:rtl/>
        </w:rPr>
        <w:footnoteReference w:id="811"/>
      </w:r>
      <w:r w:rsidR="00FA0E8C" w:rsidRPr="006E22E6">
        <w:rPr>
          <w:rFonts w:hint="cs"/>
          <w:sz w:val="32"/>
          <w:vertAlign w:val="superscript"/>
          <w:rtl/>
        </w:rPr>
        <w:t>)</w:t>
      </w:r>
      <w:r w:rsidRPr="00DF15D7">
        <w:rPr>
          <w:rFonts w:ascii="Arial" w:hAnsi="Arial" w:cs="Arial"/>
          <w:color w:val="000000"/>
          <w:sz w:val="18"/>
          <w:szCs w:val="18"/>
          <w:rtl/>
        </w:rPr>
        <w:t xml:space="preserve"> </w:t>
      </w:r>
      <w:r w:rsidRPr="00DF15D7">
        <w:rPr>
          <w:rFonts w:hint="cs"/>
          <w:sz w:val="32"/>
          <w:rtl/>
        </w:rPr>
        <w:t>وكما بيناه</w:t>
      </w:r>
      <w:r w:rsidR="00B10B68">
        <w:rPr>
          <w:rFonts w:hint="cs"/>
          <w:sz w:val="32"/>
          <w:rtl/>
        </w:rPr>
        <w:t>)</w:t>
      </w:r>
      <w:r w:rsidRPr="00041786">
        <w:rPr>
          <w:rFonts w:hint="cs"/>
          <w:vertAlign w:val="superscript"/>
          <w:rtl/>
        </w:rPr>
        <w:t>(</w:t>
      </w:r>
      <w:r w:rsidRPr="00041786">
        <w:rPr>
          <w:vertAlign w:val="superscript"/>
          <w:rtl/>
        </w:rPr>
        <w:footnoteReference w:id="812"/>
      </w:r>
      <w:r w:rsidRPr="00041786">
        <w:rPr>
          <w:rFonts w:hint="cs"/>
          <w:vertAlign w:val="superscript"/>
          <w:rtl/>
        </w:rPr>
        <w:t>)</w:t>
      </w:r>
      <w:r w:rsidRPr="00DF15D7">
        <w:rPr>
          <w:rFonts w:hint="cs"/>
          <w:sz w:val="32"/>
          <w:rtl/>
        </w:rPr>
        <w:t>.</w:t>
      </w:r>
    </w:p>
    <w:p w:rsidR="00237694" w:rsidRPr="004669DE" w:rsidRDefault="00237694" w:rsidP="00C351D4">
      <w:pPr>
        <w:spacing w:line="240" w:lineRule="auto"/>
        <w:ind w:left="-1"/>
        <w:jc w:val="both"/>
        <w:rPr>
          <w:b/>
          <w:bCs/>
          <w:sz w:val="32"/>
          <w:rtl/>
        </w:rPr>
      </w:pPr>
      <w:r>
        <w:rPr>
          <w:rFonts w:hint="cs"/>
          <w:b/>
          <w:bCs/>
          <w:sz w:val="32"/>
          <w:rtl/>
        </w:rPr>
        <w:t xml:space="preserve">  </w:t>
      </w:r>
      <w:r w:rsidRPr="004669DE">
        <w:rPr>
          <w:rFonts w:hint="cs"/>
          <w:b/>
          <w:bCs/>
          <w:sz w:val="32"/>
          <w:rtl/>
        </w:rPr>
        <w:t>ثانياً من القياس:</w:t>
      </w:r>
    </w:p>
    <w:p w:rsidR="00237694" w:rsidRPr="00DF15D7" w:rsidRDefault="00237694" w:rsidP="00C351D4">
      <w:pPr>
        <w:spacing w:line="240" w:lineRule="auto"/>
        <w:ind w:left="-1"/>
        <w:jc w:val="both"/>
        <w:rPr>
          <w:sz w:val="32"/>
          <w:rtl/>
        </w:rPr>
      </w:pPr>
      <w:r>
        <w:rPr>
          <w:rFonts w:hint="cs"/>
          <w:sz w:val="32"/>
          <w:rtl/>
        </w:rPr>
        <w:t xml:space="preserve">     1-</w:t>
      </w:r>
      <w:r w:rsidR="00B10B68">
        <w:rPr>
          <w:rFonts w:hint="cs"/>
          <w:sz w:val="32"/>
          <w:rtl/>
        </w:rPr>
        <w:t>(</w:t>
      </w:r>
      <w:r w:rsidR="00FA0E8C">
        <w:rPr>
          <w:rFonts w:hint="cs"/>
          <w:sz w:val="32"/>
          <w:rtl/>
        </w:rPr>
        <w:t>أن</w:t>
      </w:r>
      <w:r w:rsidRPr="00DF15D7">
        <w:rPr>
          <w:rFonts w:hint="cs"/>
          <w:sz w:val="32"/>
          <w:rtl/>
        </w:rPr>
        <w:t xml:space="preserve"> كل ممنوعة من الصلاة بحدث الحيض فوطؤها حرام قياسا على زمان الحيض</w:t>
      </w:r>
      <w:r w:rsidR="00B10B68">
        <w:rPr>
          <w:rFonts w:hint="cs"/>
          <w:sz w:val="32"/>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2- </w:t>
      </w:r>
      <w:r w:rsidR="00B10B68">
        <w:rPr>
          <w:rFonts w:hint="cs"/>
          <w:sz w:val="32"/>
          <w:rtl/>
        </w:rPr>
        <w:t>(</w:t>
      </w:r>
      <w:r w:rsidR="00FA0E8C">
        <w:rPr>
          <w:rFonts w:hint="cs"/>
          <w:sz w:val="32"/>
          <w:rtl/>
        </w:rPr>
        <w:t>أن</w:t>
      </w:r>
      <w:r w:rsidR="00FA0E8C" w:rsidRPr="00DF15D7">
        <w:rPr>
          <w:rFonts w:hint="cs"/>
          <w:sz w:val="32"/>
          <w:rtl/>
        </w:rPr>
        <w:t xml:space="preserve"> </w:t>
      </w:r>
      <w:r w:rsidRPr="00DF15D7">
        <w:rPr>
          <w:rFonts w:hint="cs"/>
          <w:sz w:val="32"/>
          <w:rtl/>
        </w:rPr>
        <w:t>كل ما حرَم الوطء وغيره لم يحل الوطء مع بقاء الشيء حرمه معه كالحج</w:t>
      </w:r>
      <w:r w:rsidR="00B10B68">
        <w:rPr>
          <w:rFonts w:hint="cs"/>
          <w:sz w:val="32"/>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3-</w:t>
      </w:r>
      <w:r w:rsidR="00FA0E8C" w:rsidRPr="00FA0E8C">
        <w:rPr>
          <w:rFonts w:hint="cs"/>
          <w:sz w:val="32"/>
          <w:rtl/>
        </w:rPr>
        <w:t xml:space="preserve"> </w:t>
      </w:r>
      <w:r w:rsidR="00B10B68">
        <w:rPr>
          <w:rFonts w:hint="cs"/>
          <w:sz w:val="32"/>
          <w:rtl/>
        </w:rPr>
        <w:t>(</w:t>
      </w:r>
      <w:r w:rsidR="00FA0E8C">
        <w:rPr>
          <w:rFonts w:hint="cs"/>
          <w:sz w:val="32"/>
          <w:rtl/>
        </w:rPr>
        <w:t>أن</w:t>
      </w:r>
      <w:r w:rsidR="00FA0E8C" w:rsidRPr="00DF15D7">
        <w:rPr>
          <w:rFonts w:hint="cs"/>
          <w:sz w:val="32"/>
          <w:rtl/>
        </w:rPr>
        <w:t xml:space="preserve"> </w:t>
      </w:r>
      <w:r>
        <w:rPr>
          <w:rFonts w:hint="cs"/>
          <w:sz w:val="32"/>
          <w:rtl/>
        </w:rPr>
        <w:t>محظورات الحيض يستوي حالها عند ارتفاع الحيض بين انقطاعه لأ</w:t>
      </w:r>
      <w:r w:rsidRPr="00DF15D7">
        <w:rPr>
          <w:rFonts w:hint="cs"/>
          <w:sz w:val="32"/>
          <w:rtl/>
        </w:rPr>
        <w:t>كثره وأقله كالصلاة والصيام</w:t>
      </w:r>
      <w:r w:rsidR="00B10B68">
        <w:rPr>
          <w:rFonts w:hint="cs"/>
          <w:sz w:val="32"/>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4- </w:t>
      </w:r>
      <w:r w:rsidR="00B10B68">
        <w:rPr>
          <w:rFonts w:hint="cs"/>
          <w:sz w:val="32"/>
          <w:rtl/>
        </w:rPr>
        <w:t>(</w:t>
      </w:r>
      <w:r w:rsidR="00FA0E8C">
        <w:rPr>
          <w:rFonts w:hint="cs"/>
          <w:sz w:val="32"/>
          <w:rtl/>
        </w:rPr>
        <w:t>أن</w:t>
      </w:r>
      <w:r w:rsidR="00FA0E8C" w:rsidRPr="00DF15D7">
        <w:rPr>
          <w:rFonts w:hint="cs"/>
          <w:sz w:val="32"/>
          <w:rtl/>
        </w:rPr>
        <w:t xml:space="preserve"> </w:t>
      </w:r>
      <w:r>
        <w:rPr>
          <w:rFonts w:hint="cs"/>
          <w:sz w:val="32"/>
          <w:rtl/>
        </w:rPr>
        <w:t>كل معنى شرط في إ</w:t>
      </w:r>
      <w:r w:rsidRPr="00DF15D7">
        <w:rPr>
          <w:rFonts w:hint="cs"/>
          <w:sz w:val="32"/>
          <w:rtl/>
        </w:rPr>
        <w:t>باحته الطهارة لم ي</w:t>
      </w:r>
      <w:r>
        <w:rPr>
          <w:rFonts w:hint="cs"/>
          <w:sz w:val="32"/>
          <w:rtl/>
        </w:rPr>
        <w:t>ُ</w:t>
      </w:r>
      <w:r w:rsidRPr="00DF15D7">
        <w:rPr>
          <w:rFonts w:hint="cs"/>
          <w:sz w:val="32"/>
          <w:rtl/>
        </w:rPr>
        <w:t>ستبح بغير طهارة كالصلاة</w:t>
      </w:r>
      <w:r w:rsidR="00B10B68">
        <w:rPr>
          <w:rFonts w:hint="cs"/>
          <w:sz w:val="32"/>
          <w:rtl/>
        </w:rPr>
        <w:t>)</w:t>
      </w:r>
      <w:r w:rsidRPr="00041786">
        <w:rPr>
          <w:rFonts w:hint="cs"/>
          <w:vertAlign w:val="superscript"/>
          <w:rtl/>
        </w:rPr>
        <w:t>(</w:t>
      </w:r>
      <w:r w:rsidRPr="00041786">
        <w:rPr>
          <w:vertAlign w:val="superscript"/>
          <w:rtl/>
        </w:rPr>
        <w:footnoteReference w:id="813"/>
      </w:r>
      <w:r w:rsidRPr="00041786">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sidRPr="00DF15D7">
        <w:rPr>
          <w:rFonts w:hint="cs"/>
          <w:b/>
          <w:bCs/>
          <w:sz w:val="32"/>
          <w:rtl/>
        </w:rPr>
        <w:lastRenderedPageBreak/>
        <w:t>المذهب الثاني:</w:t>
      </w:r>
      <w:r>
        <w:rPr>
          <w:rFonts w:hint="cs"/>
          <w:sz w:val="32"/>
          <w:rtl/>
        </w:rPr>
        <w:t xml:space="preserve"> إذا أنقطع دمها لأكثر مدة الحيض وهو عشرة أيام عندها جاز للزوج أن يطأها قبل أن تغتسل وإذا أنقطع لأقل من العشرة لم يجز له أن يطأها حتى تغتسل أ</w:t>
      </w:r>
      <w:r w:rsidRPr="00DF15D7">
        <w:rPr>
          <w:rFonts w:hint="cs"/>
          <w:sz w:val="32"/>
          <w:rtl/>
        </w:rPr>
        <w:t>و يحكم بطهرها لمجيء آخر وقت صلاة</w:t>
      </w:r>
      <w:r w:rsidR="002A4213">
        <w:rPr>
          <w:rFonts w:hint="cs"/>
          <w:sz w:val="32"/>
          <w:rtl/>
        </w:rPr>
        <w:t>.</w:t>
      </w:r>
      <w:r w:rsidRPr="00DF15D7">
        <w:rPr>
          <w:rFonts w:hint="cs"/>
          <w:sz w:val="32"/>
          <w:rtl/>
        </w:rPr>
        <w:t xml:space="preserve"> وهذا مذهب الحنفية</w:t>
      </w:r>
      <w:r w:rsidRPr="00041786">
        <w:rPr>
          <w:rFonts w:hint="cs"/>
          <w:sz w:val="32"/>
          <w:vertAlign w:val="superscript"/>
          <w:rtl/>
        </w:rPr>
        <w:t>(</w:t>
      </w:r>
      <w:r w:rsidRPr="00041786">
        <w:rPr>
          <w:rStyle w:val="a6"/>
          <w:sz w:val="32"/>
          <w:rtl/>
        </w:rPr>
        <w:footnoteReference w:id="814"/>
      </w:r>
      <w:r w:rsidRPr="00041786">
        <w:rPr>
          <w:rFonts w:hint="cs"/>
          <w:sz w:val="32"/>
          <w:vertAlign w:val="superscript"/>
          <w:rtl/>
        </w:rPr>
        <w:t>)</w:t>
      </w:r>
      <w:r w:rsidRPr="00DF15D7">
        <w:rPr>
          <w:rFonts w:hint="cs"/>
          <w:sz w:val="32"/>
          <w:rtl/>
        </w:rPr>
        <w:t>.</w:t>
      </w:r>
    </w:p>
    <w:p w:rsidR="00237694" w:rsidRPr="004669DE" w:rsidRDefault="00237694" w:rsidP="00C351D4">
      <w:pPr>
        <w:spacing w:line="240" w:lineRule="auto"/>
        <w:ind w:left="-1"/>
        <w:jc w:val="both"/>
        <w:rPr>
          <w:b/>
          <w:bCs/>
          <w:sz w:val="32"/>
          <w:rtl/>
        </w:rPr>
      </w:pPr>
      <w:r w:rsidRPr="004669DE">
        <w:rPr>
          <w:rFonts w:hint="cs"/>
          <w:b/>
          <w:bCs/>
          <w:sz w:val="32"/>
          <w:rtl/>
        </w:rPr>
        <w:t xml:space="preserve">والحجة لهم من الكتاب: </w:t>
      </w:r>
      <w:r>
        <w:rPr>
          <w:rFonts w:hint="cs"/>
          <w:b/>
          <w:bCs/>
          <w:sz w:val="32"/>
          <w:rtl/>
        </w:rPr>
        <w:t xml:space="preserve"> </w:t>
      </w:r>
    </w:p>
    <w:p w:rsidR="00237694" w:rsidRPr="004669DE" w:rsidRDefault="00237694" w:rsidP="00C351D4">
      <w:pPr>
        <w:spacing w:line="240" w:lineRule="auto"/>
        <w:jc w:val="both"/>
        <w:rPr>
          <w:sz w:val="32"/>
          <w:rtl/>
        </w:rPr>
      </w:pPr>
      <w:r>
        <w:rPr>
          <w:rFonts w:hint="cs"/>
          <w:sz w:val="32"/>
          <w:rtl/>
        </w:rPr>
        <w:t xml:space="preserve">     1-</w:t>
      </w:r>
      <w:r w:rsidRPr="004669DE">
        <w:rPr>
          <w:rFonts w:hint="cs"/>
          <w:sz w:val="32"/>
          <w:rtl/>
        </w:rPr>
        <w:t>قوله تعالى</w:t>
      </w:r>
      <w:r w:rsidRPr="004669DE">
        <w:rPr>
          <w:rFonts w:ascii="QCF_BSML" w:hAnsi="QCF_BSML" w:cs="QCF_BSML"/>
          <w:color w:val="000000"/>
          <w:sz w:val="32"/>
          <w:rtl/>
        </w:rPr>
        <w:t xml:space="preserve"> ﭽ</w:t>
      </w:r>
      <w:r w:rsidRPr="004669DE">
        <w:rPr>
          <w:rFonts w:ascii="QCF_P035" w:hAnsi="QCF_P035" w:cs="QCF_P035"/>
          <w:color w:val="000000"/>
          <w:sz w:val="32"/>
          <w:rtl/>
        </w:rPr>
        <w:t xml:space="preserve"> ﮬ  ﮭ  ﮮ  ﮯ</w:t>
      </w:r>
      <w:r w:rsidRPr="004669DE">
        <w:rPr>
          <w:rFonts w:ascii="QCF_BSML" w:hAnsi="QCF_BSML" w:cs="QCF_BSML"/>
          <w:color w:val="000000"/>
          <w:sz w:val="32"/>
          <w:rtl/>
        </w:rPr>
        <w:t>ﭼ</w:t>
      </w:r>
      <w:r>
        <w:rPr>
          <w:rFonts w:hint="cs"/>
          <w:sz w:val="32"/>
          <w:rtl/>
        </w:rPr>
        <w:t xml:space="preserve"> </w:t>
      </w:r>
      <w:r w:rsidRPr="00041786">
        <w:rPr>
          <w:rFonts w:hint="cs"/>
          <w:vertAlign w:val="superscript"/>
          <w:rtl/>
        </w:rPr>
        <w:t>(</w:t>
      </w:r>
      <w:r w:rsidRPr="00041786">
        <w:rPr>
          <w:vertAlign w:val="superscript"/>
          <w:rtl/>
        </w:rPr>
        <w:footnoteReference w:id="815"/>
      </w:r>
      <w:r w:rsidRPr="00041786">
        <w:rPr>
          <w:rFonts w:hint="cs"/>
          <w:vertAlign w:val="superscript"/>
          <w:rtl/>
        </w:rPr>
        <w:t>)</w:t>
      </w:r>
      <w:r w:rsidRPr="004669DE">
        <w:rPr>
          <w:rFonts w:hint="cs"/>
          <w:sz w:val="32"/>
          <w:rtl/>
        </w:rPr>
        <w:t>.</w:t>
      </w:r>
    </w:p>
    <w:p w:rsidR="00237694" w:rsidRPr="004669DE" w:rsidRDefault="00237694" w:rsidP="00C351D4">
      <w:pPr>
        <w:spacing w:line="240" w:lineRule="auto"/>
        <w:ind w:left="-1"/>
        <w:jc w:val="both"/>
        <w:rPr>
          <w:b/>
          <w:bCs/>
          <w:sz w:val="32"/>
          <w:rtl/>
        </w:rPr>
      </w:pPr>
      <w:r>
        <w:rPr>
          <w:rFonts w:hint="cs"/>
          <w:b/>
          <w:bCs/>
          <w:sz w:val="32"/>
          <w:rtl/>
        </w:rPr>
        <w:t xml:space="preserve">  </w:t>
      </w:r>
      <w:r w:rsidRPr="004669DE">
        <w:rPr>
          <w:rFonts w:hint="cs"/>
          <w:b/>
          <w:bCs/>
          <w:sz w:val="32"/>
          <w:rtl/>
        </w:rPr>
        <w:t xml:space="preserve">وجه الدلالة: </w:t>
      </w:r>
    </w:p>
    <w:p w:rsidR="00237694" w:rsidRPr="00DF15D7" w:rsidRDefault="00237694" w:rsidP="00C351D4">
      <w:pPr>
        <w:spacing w:line="240" w:lineRule="auto"/>
        <w:ind w:left="-1"/>
        <w:jc w:val="both"/>
        <w:rPr>
          <w:sz w:val="32"/>
          <w:rtl/>
        </w:rPr>
      </w:pPr>
      <w:r>
        <w:rPr>
          <w:rFonts w:hint="cs"/>
          <w:sz w:val="32"/>
          <w:rtl/>
        </w:rPr>
        <w:t xml:space="preserve">     </w:t>
      </w:r>
      <w:r w:rsidR="002A4213">
        <w:rPr>
          <w:rFonts w:hint="cs"/>
          <w:sz w:val="32"/>
          <w:rtl/>
        </w:rPr>
        <w:t>(</w:t>
      </w:r>
      <w:r>
        <w:rPr>
          <w:rFonts w:hint="cs"/>
          <w:sz w:val="32"/>
          <w:rtl/>
        </w:rPr>
        <w:t>قوله تعالى حتى يطهرن إذا قرئ بالتخفيف فمعناها ا</w:t>
      </w:r>
      <w:r w:rsidRPr="00DF15D7">
        <w:rPr>
          <w:rFonts w:hint="cs"/>
          <w:sz w:val="32"/>
          <w:rtl/>
        </w:rPr>
        <w:t>نقطاع الدم وقالوا وقد قرئ حتى يطَهرن بالتشديد وهو يحتمل ما يحتمله قو</w:t>
      </w:r>
      <w:r>
        <w:rPr>
          <w:rFonts w:hint="cs"/>
          <w:sz w:val="32"/>
          <w:rtl/>
        </w:rPr>
        <w:t>له حتى يطهرن بالتخفيف فيراد به ا</w:t>
      </w:r>
      <w:r w:rsidRPr="00DF15D7">
        <w:rPr>
          <w:rFonts w:hint="cs"/>
          <w:sz w:val="32"/>
          <w:rtl/>
        </w:rPr>
        <w:t xml:space="preserve">نقطاع الدم </w:t>
      </w:r>
      <w:r>
        <w:rPr>
          <w:rFonts w:hint="cs"/>
          <w:sz w:val="32"/>
          <w:rtl/>
        </w:rPr>
        <w:t>إ</w:t>
      </w:r>
      <w:r w:rsidRPr="00DF15D7">
        <w:rPr>
          <w:rFonts w:hint="cs"/>
          <w:sz w:val="32"/>
          <w:rtl/>
        </w:rPr>
        <w:t xml:space="preserve">ذ </w:t>
      </w:r>
      <w:r>
        <w:rPr>
          <w:rFonts w:hint="cs"/>
          <w:sz w:val="32"/>
          <w:rtl/>
        </w:rPr>
        <w:t>جاز أن يقال طهرت المرأة وتطهرت إذا أ</w:t>
      </w:r>
      <w:r w:rsidRPr="00DF15D7">
        <w:rPr>
          <w:rFonts w:hint="cs"/>
          <w:sz w:val="32"/>
          <w:rtl/>
        </w:rPr>
        <w:t xml:space="preserve">نقطع دمها كما يقال </w:t>
      </w:r>
      <w:r>
        <w:rPr>
          <w:rFonts w:hint="cs"/>
          <w:sz w:val="32"/>
          <w:rtl/>
        </w:rPr>
        <w:t>تقطع الحبل وتكسر الكوز والمعنى أ</w:t>
      </w:r>
      <w:r w:rsidRPr="00DF15D7">
        <w:rPr>
          <w:rFonts w:hint="cs"/>
          <w:sz w:val="32"/>
          <w:rtl/>
        </w:rPr>
        <w:t>نقطع وانكسر لا يقتضي ذلك فعلا من الموصوف بذلك</w:t>
      </w:r>
      <w:r w:rsidR="002A4213">
        <w:rPr>
          <w:rFonts w:hint="cs"/>
          <w:sz w:val="32"/>
          <w:rtl/>
        </w:rPr>
        <w:t>)</w:t>
      </w:r>
      <w:r w:rsidRPr="00041786">
        <w:rPr>
          <w:rFonts w:hint="cs"/>
          <w:vertAlign w:val="superscript"/>
          <w:rtl/>
        </w:rPr>
        <w:t>(</w:t>
      </w:r>
      <w:r w:rsidRPr="00041786">
        <w:rPr>
          <w:vertAlign w:val="superscript"/>
          <w:rtl/>
        </w:rPr>
        <w:footnoteReference w:id="816"/>
      </w:r>
      <w:r w:rsidRPr="00041786">
        <w:rPr>
          <w:rFonts w:hint="cs"/>
          <w:vertAlign w:val="superscript"/>
          <w:rtl/>
        </w:rPr>
        <w:t>)</w:t>
      </w:r>
      <w:r w:rsidRPr="00DF15D7">
        <w:rPr>
          <w:rFonts w:hint="cs"/>
          <w:sz w:val="32"/>
          <w:rtl/>
        </w:rPr>
        <w:t>.</w:t>
      </w:r>
    </w:p>
    <w:p w:rsidR="00237694" w:rsidRPr="004669DE" w:rsidRDefault="009014D9" w:rsidP="00C351D4">
      <w:pPr>
        <w:spacing w:line="240" w:lineRule="auto"/>
        <w:ind w:left="-1"/>
        <w:jc w:val="both"/>
        <w:rPr>
          <w:b/>
          <w:bCs/>
          <w:sz w:val="32"/>
          <w:rtl/>
        </w:rPr>
      </w:pPr>
      <w:r>
        <w:rPr>
          <w:rFonts w:hint="cs"/>
          <w:b/>
          <w:bCs/>
          <w:sz w:val="32"/>
          <w:rtl/>
        </w:rPr>
        <w:t>واعترض</w:t>
      </w:r>
      <w:r w:rsidR="00237694" w:rsidRPr="004669DE">
        <w:rPr>
          <w:rFonts w:hint="cs"/>
          <w:b/>
          <w:bCs/>
          <w:sz w:val="32"/>
          <w:rtl/>
        </w:rPr>
        <w:t>:</w:t>
      </w:r>
    </w:p>
    <w:p w:rsidR="00237694" w:rsidRPr="00DF15D7" w:rsidRDefault="00237694" w:rsidP="00C351D4">
      <w:pPr>
        <w:spacing w:line="240" w:lineRule="auto"/>
        <w:ind w:left="-1"/>
        <w:jc w:val="both"/>
        <w:rPr>
          <w:sz w:val="32"/>
          <w:rtl/>
        </w:rPr>
      </w:pPr>
      <w:r>
        <w:rPr>
          <w:rFonts w:hint="cs"/>
          <w:sz w:val="32"/>
          <w:rtl/>
        </w:rPr>
        <w:t xml:space="preserve">      أ</w:t>
      </w:r>
      <w:r w:rsidRPr="00DF15D7">
        <w:rPr>
          <w:rFonts w:hint="cs"/>
          <w:sz w:val="32"/>
          <w:rtl/>
        </w:rPr>
        <w:t>ولا</w:t>
      </w:r>
      <w:r>
        <w:rPr>
          <w:rFonts w:hint="cs"/>
          <w:sz w:val="32"/>
          <w:rtl/>
        </w:rPr>
        <w:t xml:space="preserve">ً: </w:t>
      </w:r>
      <w:r w:rsidR="002A4213">
        <w:rPr>
          <w:rFonts w:hint="cs"/>
          <w:sz w:val="32"/>
          <w:rtl/>
        </w:rPr>
        <w:t>(</w:t>
      </w:r>
      <w:r>
        <w:rPr>
          <w:rFonts w:hint="cs"/>
          <w:sz w:val="32"/>
          <w:rtl/>
        </w:rPr>
        <w:t xml:space="preserve">إن الظاهر </w:t>
      </w:r>
      <w:r w:rsidRPr="00DF15D7">
        <w:rPr>
          <w:rFonts w:hint="cs"/>
          <w:sz w:val="32"/>
          <w:rtl/>
        </w:rPr>
        <w:t>من اللغة ما قلناه، وقوله تقطع الحبل نادر، فلا يقاس عليه حكم</w:t>
      </w:r>
      <w:r w:rsidR="002A4213">
        <w:rPr>
          <w:rFonts w:hint="cs"/>
          <w:sz w:val="32"/>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0"/>
          <w:szCs w:val="30"/>
          <w:rtl/>
        </w:rPr>
        <w:t xml:space="preserve">     </w:t>
      </w:r>
      <w:r w:rsidRPr="007B3CE5">
        <w:rPr>
          <w:rFonts w:hint="cs"/>
          <w:sz w:val="32"/>
          <w:rtl/>
        </w:rPr>
        <w:t xml:space="preserve">ثانياً: </w:t>
      </w:r>
      <w:r w:rsidR="002A4213">
        <w:rPr>
          <w:rFonts w:hint="cs"/>
          <w:sz w:val="32"/>
          <w:rtl/>
        </w:rPr>
        <w:t>(</w:t>
      </w:r>
      <w:r w:rsidRPr="007B3CE5">
        <w:rPr>
          <w:rFonts w:hint="cs"/>
          <w:sz w:val="32"/>
          <w:rtl/>
        </w:rPr>
        <w:t>سلمنا لكم أنه مستعمل،ففي مسألتنا لا يستعمل</w:t>
      </w:r>
      <w:r>
        <w:rPr>
          <w:rFonts w:hint="cs"/>
          <w:sz w:val="30"/>
          <w:szCs w:val="30"/>
          <w:rtl/>
        </w:rPr>
        <w:t>، فلا يقال تطهرت المرأة بمعنى أ</w:t>
      </w:r>
      <w:r w:rsidRPr="00DF15D7">
        <w:rPr>
          <w:rFonts w:hint="cs"/>
          <w:sz w:val="30"/>
          <w:szCs w:val="30"/>
          <w:rtl/>
        </w:rPr>
        <w:t>نقطع</w:t>
      </w:r>
      <w:r w:rsidRPr="00DF15D7">
        <w:rPr>
          <w:rFonts w:hint="cs"/>
          <w:sz w:val="32"/>
          <w:rtl/>
        </w:rPr>
        <w:t xml:space="preserve"> دمها</w:t>
      </w:r>
      <w:r w:rsidR="002A4213">
        <w:rPr>
          <w:rFonts w:hint="cs"/>
          <w:sz w:val="32"/>
          <w:rtl/>
        </w:rPr>
        <w:t>)</w:t>
      </w:r>
      <w:r w:rsidRPr="00DF15D7">
        <w:rPr>
          <w:rFonts w:hint="cs"/>
          <w:sz w:val="32"/>
          <w:rtl/>
        </w:rPr>
        <w:t>.</w:t>
      </w:r>
    </w:p>
    <w:p w:rsidR="00237694" w:rsidRPr="00DF15D7" w:rsidRDefault="002A4213" w:rsidP="00C351D4">
      <w:pPr>
        <w:spacing w:line="240" w:lineRule="auto"/>
        <w:ind w:left="-1"/>
        <w:jc w:val="both"/>
        <w:rPr>
          <w:sz w:val="32"/>
          <w:rtl/>
        </w:rPr>
      </w:pPr>
      <w:r>
        <w:rPr>
          <w:rFonts w:hint="cs"/>
          <w:sz w:val="32"/>
          <w:rtl/>
        </w:rPr>
        <w:lastRenderedPageBreak/>
        <w:t>(</w:t>
      </w:r>
      <w:r w:rsidR="00237694">
        <w:rPr>
          <w:rFonts w:hint="cs"/>
          <w:sz w:val="32"/>
          <w:rtl/>
        </w:rPr>
        <w:t>وإذا لم يجز استعماله في مسألتنا لم يقع ا</w:t>
      </w:r>
      <w:r w:rsidR="00237694" w:rsidRPr="00DF15D7">
        <w:rPr>
          <w:rFonts w:hint="cs"/>
          <w:sz w:val="32"/>
          <w:rtl/>
        </w:rPr>
        <w:t>ستعماله في غيرها، و</w:t>
      </w:r>
      <w:r w:rsidR="00237694">
        <w:rPr>
          <w:rFonts w:hint="cs"/>
          <w:sz w:val="32"/>
          <w:rtl/>
        </w:rPr>
        <w:t>هذه نكتة بديعة في المجاز، وذلك أنه إنما يحمل اللفظ على الشيء إ</w:t>
      </w:r>
      <w:r w:rsidR="00237694" w:rsidRPr="00DF15D7">
        <w:rPr>
          <w:rFonts w:hint="cs"/>
          <w:sz w:val="32"/>
          <w:rtl/>
        </w:rPr>
        <w:t>ذا كان مستعملا على سبيل المجاز</w:t>
      </w:r>
      <w:r>
        <w:rPr>
          <w:rFonts w:hint="cs"/>
          <w:sz w:val="32"/>
          <w:rtl/>
        </w:rPr>
        <w:t>)</w:t>
      </w:r>
      <w:r w:rsidR="00237694" w:rsidRPr="00041786">
        <w:rPr>
          <w:rFonts w:hint="cs"/>
          <w:vertAlign w:val="superscript"/>
          <w:rtl/>
        </w:rPr>
        <w:t>(</w:t>
      </w:r>
      <w:r w:rsidR="00237694" w:rsidRPr="00041786">
        <w:rPr>
          <w:vertAlign w:val="superscript"/>
          <w:rtl/>
        </w:rPr>
        <w:footnoteReference w:id="817"/>
      </w:r>
      <w:r w:rsidR="00237694" w:rsidRPr="00041786">
        <w:rPr>
          <w:rFonts w:hint="cs"/>
          <w:vertAlign w:val="superscript"/>
          <w:rtl/>
        </w:rPr>
        <w:t>)</w:t>
      </w:r>
      <w:r w:rsidR="00237694" w:rsidRPr="00DF15D7">
        <w:rPr>
          <w:rFonts w:hint="cs"/>
          <w:sz w:val="32"/>
          <w:rtl/>
        </w:rPr>
        <w:t>.</w:t>
      </w:r>
    </w:p>
    <w:p w:rsidR="00237694" w:rsidRPr="007B3CE5" w:rsidRDefault="00237694" w:rsidP="00C351D4">
      <w:pPr>
        <w:spacing w:line="240" w:lineRule="auto"/>
        <w:ind w:left="-1"/>
        <w:jc w:val="both"/>
        <w:rPr>
          <w:b/>
          <w:bCs/>
          <w:sz w:val="32"/>
          <w:rtl/>
        </w:rPr>
      </w:pPr>
      <w:r w:rsidRPr="007B3CE5">
        <w:rPr>
          <w:rFonts w:hint="cs"/>
          <w:b/>
          <w:bCs/>
          <w:sz w:val="32"/>
          <w:rtl/>
        </w:rPr>
        <w:t>ويجاب عليه:</w:t>
      </w:r>
    </w:p>
    <w:p w:rsidR="00237694" w:rsidRPr="00DF15D7" w:rsidRDefault="00237694" w:rsidP="00C351D4">
      <w:pPr>
        <w:spacing w:line="240" w:lineRule="auto"/>
        <w:ind w:left="-1"/>
        <w:jc w:val="both"/>
        <w:rPr>
          <w:sz w:val="32"/>
          <w:rtl/>
        </w:rPr>
      </w:pPr>
      <w:r>
        <w:rPr>
          <w:rFonts w:hint="cs"/>
          <w:sz w:val="32"/>
          <w:rtl/>
        </w:rPr>
        <w:t xml:space="preserve">      </w:t>
      </w:r>
      <w:r w:rsidR="002A4213">
        <w:rPr>
          <w:rFonts w:hint="cs"/>
          <w:sz w:val="32"/>
          <w:rtl/>
        </w:rPr>
        <w:t>(</w:t>
      </w:r>
      <w:r>
        <w:rPr>
          <w:rFonts w:hint="cs"/>
          <w:sz w:val="32"/>
          <w:rtl/>
        </w:rPr>
        <w:t>إ</w:t>
      </w:r>
      <w:r w:rsidRPr="00DF15D7">
        <w:rPr>
          <w:rFonts w:hint="cs"/>
          <w:sz w:val="32"/>
          <w:rtl/>
        </w:rPr>
        <w:t>ن معنى الآية الغاية في الشرط هو المذكور في الغاية قبلها، فيكون قوله</w:t>
      </w:r>
      <w:r w:rsidR="00041786">
        <w:rPr>
          <w:rFonts w:hint="cs"/>
          <w:sz w:val="32"/>
          <w:rtl/>
        </w:rPr>
        <w:t xml:space="preserve"> </w:t>
      </w:r>
      <w:r w:rsidRPr="00DF15D7">
        <w:rPr>
          <w:rFonts w:ascii="QCF_P035" w:hAnsi="QCF_P035" w:cs="QCF_P035"/>
          <w:color w:val="000000"/>
          <w:sz w:val="32"/>
          <w:rtl/>
        </w:rPr>
        <w:t xml:space="preserve"> </w:t>
      </w:r>
      <w:r w:rsidRPr="00DF15D7">
        <w:rPr>
          <w:rFonts w:ascii="QCF_BSML" w:hAnsi="QCF_BSML" w:cs="QCF_BSML"/>
          <w:color w:val="000000"/>
          <w:sz w:val="32"/>
          <w:rtl/>
        </w:rPr>
        <w:t>ﭽ</w:t>
      </w:r>
      <w:r w:rsidRPr="00DF15D7">
        <w:rPr>
          <w:rFonts w:ascii="QCF_P035" w:hAnsi="QCF_P035" w:cs="QCF_P035"/>
          <w:color w:val="000000"/>
          <w:sz w:val="32"/>
          <w:rtl/>
        </w:rPr>
        <w:t>ﮮ  ﮯ</w:t>
      </w:r>
      <w:r w:rsidRPr="00DF15D7">
        <w:rPr>
          <w:rFonts w:ascii="QCF_BSML" w:hAnsi="QCF_BSML" w:cs="QCF_BSML"/>
          <w:color w:val="000000"/>
          <w:sz w:val="32"/>
          <w:rtl/>
        </w:rPr>
        <w:t>ﭼ</w:t>
      </w:r>
      <w:r w:rsidRPr="00DF15D7">
        <w:rPr>
          <w:rFonts w:hint="cs"/>
          <w:sz w:val="32"/>
          <w:rtl/>
        </w:rPr>
        <w:t xml:space="preserve"> مخففا وهو بمعنى قوله(يطَهرن) مشددا</w:t>
      </w:r>
      <w:r>
        <w:rPr>
          <w:rFonts w:hint="cs"/>
          <w:sz w:val="32"/>
          <w:rtl/>
        </w:rPr>
        <w:t>ً بعين</w:t>
      </w:r>
      <w:r w:rsidRPr="00DF15D7">
        <w:rPr>
          <w:rFonts w:hint="cs"/>
          <w:sz w:val="32"/>
          <w:rtl/>
        </w:rPr>
        <w:t>ه، ولكنه جمع بين اللغتين في الآية، كما قال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204" w:hAnsi="QCF_P204" w:cs="QCF_P204"/>
          <w:color w:val="000000"/>
          <w:sz w:val="32"/>
          <w:rtl/>
        </w:rPr>
        <w:t>ﭽ  ﭾ  ﭿ  ﮀ  ﮁ</w:t>
      </w:r>
      <w:r w:rsidRPr="00DF15D7">
        <w:rPr>
          <w:rFonts w:ascii="QCF_P204" w:hAnsi="QCF_P204" w:cs="QCF_P204"/>
          <w:color w:val="0000A5"/>
          <w:sz w:val="32"/>
          <w:rtl/>
        </w:rPr>
        <w:t>ﮂ</w:t>
      </w:r>
      <w:r w:rsidRPr="00DF15D7">
        <w:rPr>
          <w:rFonts w:ascii="QCF_P204" w:hAnsi="QCF_P204" w:cs="QCF_P204"/>
          <w:color w:val="000000"/>
          <w:sz w:val="32"/>
          <w:rtl/>
        </w:rPr>
        <w:t xml:space="preserve"> ﮃ  ﮄ  ﮅ</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Pr>
          <w:rFonts w:hint="cs"/>
          <w:sz w:val="32"/>
          <w:rtl/>
        </w:rPr>
        <w:t>، وأن القراءتين كالآيتين فيجب أ</w:t>
      </w:r>
      <w:r w:rsidRPr="00DF15D7">
        <w:rPr>
          <w:rFonts w:hint="cs"/>
          <w:sz w:val="32"/>
          <w:rtl/>
        </w:rPr>
        <w:t xml:space="preserve">ن يعمل </w:t>
      </w:r>
      <w:r>
        <w:rPr>
          <w:rFonts w:hint="cs"/>
          <w:sz w:val="32"/>
          <w:rtl/>
        </w:rPr>
        <w:t>ب</w:t>
      </w:r>
      <w:r w:rsidRPr="00DF15D7">
        <w:rPr>
          <w:rFonts w:hint="cs"/>
          <w:sz w:val="32"/>
          <w:rtl/>
        </w:rPr>
        <w:t>هما. ونحن نحمل كل</w:t>
      </w:r>
      <w:r>
        <w:rPr>
          <w:rFonts w:hint="cs"/>
          <w:sz w:val="32"/>
          <w:rtl/>
        </w:rPr>
        <w:t xml:space="preserve"> واحدة</w:t>
      </w:r>
      <w:r w:rsidRPr="00DF15D7">
        <w:rPr>
          <w:rFonts w:hint="cs"/>
          <w:sz w:val="32"/>
          <w:rtl/>
        </w:rPr>
        <w:t xml:space="preserve"> منهما على معنى، فنحمل المخففة على م</w:t>
      </w:r>
      <w:r>
        <w:rPr>
          <w:rFonts w:hint="cs"/>
          <w:sz w:val="32"/>
          <w:rtl/>
        </w:rPr>
        <w:t>ا إذا أنقطع دمها للأ</w:t>
      </w:r>
      <w:r w:rsidRPr="00DF15D7">
        <w:rPr>
          <w:rFonts w:hint="cs"/>
          <w:sz w:val="32"/>
          <w:rtl/>
        </w:rPr>
        <w:t xml:space="preserve">قل </w:t>
      </w:r>
      <w:r>
        <w:rPr>
          <w:rFonts w:hint="cs"/>
          <w:sz w:val="32"/>
          <w:rtl/>
        </w:rPr>
        <w:t>فإنا لا نجوز وطؤها حتى تغتسل، لأ</w:t>
      </w:r>
      <w:r w:rsidRPr="00DF15D7">
        <w:rPr>
          <w:rFonts w:hint="cs"/>
          <w:sz w:val="32"/>
          <w:rtl/>
        </w:rPr>
        <w:t>نه لا يؤمن عود</w:t>
      </w:r>
      <w:r>
        <w:rPr>
          <w:rFonts w:hint="cs"/>
          <w:sz w:val="32"/>
          <w:rtl/>
        </w:rPr>
        <w:t>ه. ونحمل القراءة الأخرى على ما إذا أنقطع دمها للأكثر فيجوز وطؤها وإ</w:t>
      </w:r>
      <w:r w:rsidRPr="00DF15D7">
        <w:rPr>
          <w:rFonts w:hint="cs"/>
          <w:sz w:val="32"/>
          <w:rtl/>
        </w:rPr>
        <w:t>ن لم تغتسل</w:t>
      </w:r>
      <w:r w:rsidR="002A4213">
        <w:rPr>
          <w:rFonts w:hint="cs"/>
          <w:sz w:val="32"/>
          <w:rtl/>
        </w:rPr>
        <w:t>)</w:t>
      </w:r>
      <w:r w:rsidRPr="00041786">
        <w:rPr>
          <w:rFonts w:hint="cs"/>
          <w:vertAlign w:val="superscript"/>
          <w:rtl/>
        </w:rPr>
        <w:t>(</w:t>
      </w:r>
      <w:r w:rsidRPr="00041786">
        <w:rPr>
          <w:vertAlign w:val="superscript"/>
          <w:rtl/>
        </w:rPr>
        <w:footnoteReference w:id="818"/>
      </w:r>
      <w:r w:rsidRPr="00041786">
        <w:rPr>
          <w:rFonts w:hint="cs"/>
          <w:vertAlign w:val="superscript"/>
          <w:rtl/>
        </w:rPr>
        <w:t>)</w:t>
      </w:r>
      <w:r w:rsidRPr="00DF15D7">
        <w:rPr>
          <w:rFonts w:hint="cs"/>
          <w:sz w:val="32"/>
          <w:rtl/>
        </w:rPr>
        <w:t>.</w:t>
      </w:r>
    </w:p>
    <w:p w:rsidR="00237694" w:rsidRPr="007B3CE5" w:rsidRDefault="00237694" w:rsidP="00C351D4">
      <w:pPr>
        <w:spacing w:line="240" w:lineRule="auto"/>
        <w:ind w:left="-1"/>
        <w:jc w:val="both"/>
        <w:rPr>
          <w:b/>
          <w:bCs/>
          <w:sz w:val="32"/>
          <w:rtl/>
        </w:rPr>
      </w:pPr>
      <w:r>
        <w:rPr>
          <w:rFonts w:hint="cs"/>
          <w:b/>
          <w:bCs/>
          <w:sz w:val="32"/>
          <w:rtl/>
        </w:rPr>
        <w:t xml:space="preserve">  </w:t>
      </w:r>
      <w:r w:rsidRPr="007B3CE5">
        <w:rPr>
          <w:rFonts w:hint="cs"/>
          <w:b/>
          <w:bCs/>
          <w:sz w:val="32"/>
          <w:rtl/>
        </w:rPr>
        <w:t>ويجاب عن ذلك:</w:t>
      </w:r>
    </w:p>
    <w:p w:rsidR="00237694" w:rsidRPr="00DF15D7" w:rsidRDefault="00237694" w:rsidP="00C351D4">
      <w:pPr>
        <w:spacing w:line="240" w:lineRule="auto"/>
        <w:ind w:left="-1"/>
        <w:jc w:val="both"/>
        <w:rPr>
          <w:sz w:val="32"/>
          <w:rtl/>
        </w:rPr>
      </w:pPr>
      <w:r>
        <w:rPr>
          <w:rFonts w:hint="cs"/>
          <w:sz w:val="32"/>
          <w:rtl/>
        </w:rPr>
        <w:t xml:space="preserve">     </w:t>
      </w:r>
      <w:r w:rsidR="002A4213">
        <w:rPr>
          <w:rFonts w:hint="cs"/>
          <w:sz w:val="32"/>
          <w:rtl/>
        </w:rPr>
        <w:t>(</w:t>
      </w:r>
      <w:r>
        <w:rPr>
          <w:rFonts w:hint="cs"/>
          <w:sz w:val="32"/>
          <w:rtl/>
        </w:rPr>
        <w:t>قد جعلنا الآية حجة لنا، وذلك أن إحدى القراءتين أوجبت انقطاع الدم، والأُخرى أ</w:t>
      </w:r>
      <w:r w:rsidRPr="00DF15D7">
        <w:rPr>
          <w:rFonts w:hint="cs"/>
          <w:sz w:val="32"/>
          <w:rtl/>
        </w:rPr>
        <w:t>وجبت</w:t>
      </w:r>
      <w:r>
        <w:rPr>
          <w:rFonts w:hint="cs"/>
          <w:sz w:val="32"/>
          <w:rtl/>
        </w:rPr>
        <w:t xml:space="preserve"> الا</w:t>
      </w:r>
      <w:r w:rsidRPr="00DF15D7">
        <w:rPr>
          <w:rFonts w:hint="cs"/>
          <w:sz w:val="32"/>
          <w:rtl/>
        </w:rPr>
        <w:t>غتسال بال</w:t>
      </w:r>
      <w:r>
        <w:rPr>
          <w:rFonts w:hint="cs"/>
          <w:sz w:val="32"/>
          <w:rtl/>
        </w:rPr>
        <w:t>ماء، كما إن القرآن أ</w:t>
      </w:r>
      <w:r w:rsidRPr="00DF15D7">
        <w:rPr>
          <w:rFonts w:hint="cs"/>
          <w:sz w:val="32"/>
          <w:rtl/>
        </w:rPr>
        <w:t>قت</w:t>
      </w:r>
      <w:r>
        <w:rPr>
          <w:rFonts w:hint="cs"/>
          <w:sz w:val="32"/>
          <w:rtl/>
        </w:rPr>
        <w:t>ضى تحليل المطلقة ثلاثا للزوج الأول بالنكاح، وا</w:t>
      </w:r>
      <w:r w:rsidRPr="00DF15D7">
        <w:rPr>
          <w:rFonts w:hint="cs"/>
          <w:sz w:val="32"/>
          <w:rtl/>
        </w:rPr>
        <w:t>قتضت السنة التحليل بالوطء محيضا بينهما</w:t>
      </w:r>
      <w:r w:rsidR="002A4213">
        <w:rPr>
          <w:rFonts w:hint="cs"/>
          <w:sz w:val="32"/>
          <w:rtl/>
        </w:rPr>
        <w:t>)</w:t>
      </w:r>
      <w:r w:rsidRPr="00041786">
        <w:rPr>
          <w:rFonts w:hint="cs"/>
          <w:vertAlign w:val="superscript"/>
          <w:rtl/>
        </w:rPr>
        <w:t>(</w:t>
      </w:r>
      <w:r w:rsidRPr="00041786">
        <w:rPr>
          <w:vertAlign w:val="superscript"/>
          <w:rtl/>
        </w:rPr>
        <w:footnoteReference w:id="819"/>
      </w:r>
      <w:r w:rsidRPr="00041786">
        <w:rPr>
          <w:rFonts w:hint="cs"/>
          <w:vertAlign w:val="superscript"/>
          <w:rtl/>
        </w:rPr>
        <w:t>)</w:t>
      </w:r>
      <w:r w:rsidRPr="00DF15D7">
        <w:rPr>
          <w:rFonts w:hint="cs"/>
          <w:sz w:val="32"/>
          <w:rtl/>
        </w:rPr>
        <w:t>.</w:t>
      </w:r>
      <w:r w:rsidRPr="00FC502E">
        <w:rPr>
          <w:rStyle w:val="a6"/>
          <w:sz w:val="32"/>
          <w:rtl/>
        </w:rPr>
        <w:t xml:space="preserve"> </w:t>
      </w:r>
    </w:p>
    <w:p w:rsidR="0038677B" w:rsidRDefault="00237694" w:rsidP="00C351D4">
      <w:pPr>
        <w:spacing w:line="240" w:lineRule="auto"/>
        <w:ind w:left="-1"/>
        <w:jc w:val="both"/>
        <w:rPr>
          <w:b/>
          <w:bCs/>
          <w:sz w:val="32"/>
          <w:rtl/>
        </w:rPr>
      </w:pPr>
      <w:r>
        <w:rPr>
          <w:rFonts w:hint="cs"/>
          <w:b/>
          <w:bCs/>
          <w:sz w:val="32"/>
          <w:rtl/>
        </w:rPr>
        <w:t xml:space="preserve"> </w:t>
      </w:r>
    </w:p>
    <w:p w:rsidR="0038677B" w:rsidRDefault="0038677B">
      <w:pPr>
        <w:bidi w:val="0"/>
        <w:spacing w:line="276" w:lineRule="auto"/>
        <w:rPr>
          <w:b/>
          <w:bCs/>
          <w:sz w:val="32"/>
          <w:rtl/>
        </w:rPr>
      </w:pPr>
      <w:r>
        <w:rPr>
          <w:b/>
          <w:bCs/>
          <w:sz w:val="32"/>
          <w:rtl/>
        </w:rPr>
        <w:br w:type="page"/>
      </w:r>
    </w:p>
    <w:p w:rsidR="00237694" w:rsidRPr="007B3CE5" w:rsidRDefault="00237694" w:rsidP="00C351D4">
      <w:pPr>
        <w:spacing w:line="240" w:lineRule="auto"/>
        <w:ind w:left="-1"/>
        <w:jc w:val="both"/>
        <w:rPr>
          <w:b/>
          <w:bCs/>
          <w:sz w:val="32"/>
          <w:rtl/>
        </w:rPr>
      </w:pPr>
      <w:r>
        <w:rPr>
          <w:rFonts w:hint="cs"/>
          <w:b/>
          <w:bCs/>
          <w:sz w:val="32"/>
          <w:rtl/>
        </w:rPr>
        <w:lastRenderedPageBreak/>
        <w:t xml:space="preserve"> </w:t>
      </w:r>
      <w:r w:rsidRPr="007B3CE5">
        <w:rPr>
          <w:rFonts w:hint="cs"/>
          <w:b/>
          <w:bCs/>
          <w:sz w:val="32"/>
          <w:rtl/>
        </w:rPr>
        <w:t xml:space="preserve">ويجاب: </w:t>
      </w:r>
    </w:p>
    <w:p w:rsidR="00237694" w:rsidRPr="00DF15D7" w:rsidRDefault="00237694" w:rsidP="00C351D4">
      <w:pPr>
        <w:spacing w:line="240" w:lineRule="auto"/>
        <w:ind w:left="-1"/>
        <w:jc w:val="both"/>
        <w:rPr>
          <w:sz w:val="32"/>
          <w:rtl/>
        </w:rPr>
      </w:pPr>
      <w:r>
        <w:rPr>
          <w:rFonts w:hint="cs"/>
          <w:sz w:val="32"/>
          <w:rtl/>
        </w:rPr>
        <w:t xml:space="preserve">     </w:t>
      </w:r>
      <w:r w:rsidR="002A4213">
        <w:rPr>
          <w:rFonts w:hint="cs"/>
          <w:sz w:val="32"/>
          <w:rtl/>
        </w:rPr>
        <w:t>(</w:t>
      </w:r>
      <w:r>
        <w:rPr>
          <w:rFonts w:hint="cs"/>
          <w:sz w:val="32"/>
          <w:rtl/>
        </w:rPr>
        <w:t>إذا اعتبرتم القرا</w:t>
      </w:r>
      <w:r w:rsidRPr="00DF15D7">
        <w:rPr>
          <w:rFonts w:hint="cs"/>
          <w:sz w:val="32"/>
          <w:rtl/>
        </w:rPr>
        <w:t>ءتين هكذا كنتم</w:t>
      </w:r>
      <w:r>
        <w:rPr>
          <w:rFonts w:hint="cs"/>
          <w:sz w:val="32"/>
          <w:rtl/>
        </w:rPr>
        <w:t xml:space="preserve"> قد حملتموها على فائدة واحدة، وإ</w:t>
      </w:r>
      <w:r w:rsidRPr="00DF15D7">
        <w:rPr>
          <w:rFonts w:hint="cs"/>
          <w:sz w:val="32"/>
          <w:rtl/>
        </w:rPr>
        <w:t>ذا اعتبرناها نحن كما قلنا حملن</w:t>
      </w:r>
      <w:r>
        <w:rPr>
          <w:rFonts w:hint="cs"/>
          <w:sz w:val="32"/>
          <w:rtl/>
        </w:rPr>
        <w:t>اهما على فائدتين متجددتين، وهي اعتبار ا</w:t>
      </w:r>
      <w:r w:rsidRPr="00DF15D7">
        <w:rPr>
          <w:rFonts w:hint="cs"/>
          <w:sz w:val="32"/>
          <w:rtl/>
        </w:rPr>
        <w:t>نقطاع الد</w:t>
      </w:r>
      <w:r>
        <w:rPr>
          <w:rFonts w:hint="cs"/>
          <w:sz w:val="32"/>
          <w:rtl/>
        </w:rPr>
        <w:t>م في قوله تعالى(تطهرن) في أكثر الحيض واعتبار قوله يطهر في الأ</w:t>
      </w:r>
      <w:r w:rsidRPr="00DF15D7">
        <w:rPr>
          <w:rFonts w:hint="cs"/>
          <w:sz w:val="32"/>
          <w:rtl/>
        </w:rPr>
        <w:t>قل</w:t>
      </w:r>
      <w:r w:rsidR="002A4213">
        <w:rPr>
          <w:rFonts w:hint="cs"/>
          <w:sz w:val="32"/>
          <w:rtl/>
        </w:rPr>
        <w:t>)</w:t>
      </w:r>
      <w:r w:rsidRPr="00041786">
        <w:rPr>
          <w:rFonts w:hint="cs"/>
          <w:vertAlign w:val="superscript"/>
          <w:rtl/>
        </w:rPr>
        <w:t>(</w:t>
      </w:r>
      <w:r w:rsidRPr="00041786">
        <w:rPr>
          <w:vertAlign w:val="superscript"/>
          <w:rtl/>
        </w:rPr>
        <w:footnoteReference w:id="820"/>
      </w:r>
      <w:r w:rsidRPr="00041786">
        <w:rPr>
          <w:rFonts w:hint="cs"/>
          <w:vertAlign w:val="superscript"/>
          <w:rtl/>
        </w:rPr>
        <w:t>)</w:t>
      </w:r>
      <w:r w:rsidRPr="00DF15D7">
        <w:rPr>
          <w:rFonts w:hint="cs"/>
          <w:sz w:val="32"/>
          <w:rtl/>
        </w:rPr>
        <w:t>.</w:t>
      </w:r>
    </w:p>
    <w:p w:rsidR="00237694" w:rsidRPr="007B3CE5" w:rsidRDefault="00237694" w:rsidP="00C351D4">
      <w:pPr>
        <w:spacing w:line="240" w:lineRule="auto"/>
        <w:ind w:left="-1"/>
        <w:jc w:val="both"/>
        <w:rPr>
          <w:b/>
          <w:bCs/>
          <w:sz w:val="32"/>
          <w:rtl/>
        </w:rPr>
      </w:pPr>
      <w:r w:rsidRPr="007B3CE5">
        <w:rPr>
          <w:rFonts w:hint="cs"/>
          <w:b/>
          <w:bCs/>
          <w:sz w:val="32"/>
          <w:rtl/>
        </w:rPr>
        <w:t>وأجيب:</w:t>
      </w:r>
    </w:p>
    <w:p w:rsidR="00237694" w:rsidRPr="00FC502E" w:rsidRDefault="00237694" w:rsidP="00C351D4">
      <w:pPr>
        <w:spacing w:line="240" w:lineRule="auto"/>
        <w:jc w:val="both"/>
        <w:rPr>
          <w:sz w:val="32"/>
          <w:rtl/>
        </w:rPr>
      </w:pPr>
      <w:r>
        <w:rPr>
          <w:rFonts w:hint="cs"/>
          <w:sz w:val="32"/>
          <w:rtl/>
        </w:rPr>
        <w:t xml:space="preserve">     أولاً:</w:t>
      </w:r>
      <w:r w:rsidR="002A4213">
        <w:rPr>
          <w:rFonts w:hint="cs"/>
          <w:sz w:val="32"/>
          <w:rtl/>
        </w:rPr>
        <w:t>(</w:t>
      </w:r>
      <w:r w:rsidRPr="00FC502E">
        <w:rPr>
          <w:rFonts w:hint="cs"/>
          <w:sz w:val="32"/>
          <w:rtl/>
        </w:rPr>
        <w:t>نحن وإن كنا قد حملناهما على معنى واحد فقد وجدنا مثالاً لذلك في القرآن والسنة، وحفظنا نطق الآية ولم نخصه، وحفظنا الأدلة فلم ننقصها، فكان تأويلنا يترتب على هذه الأصول الثلاثة، فهو أولى من تأويل آخر يخرج عنها</w:t>
      </w:r>
      <w:r w:rsidR="002A4213">
        <w:rPr>
          <w:rFonts w:hint="cs"/>
          <w:sz w:val="32"/>
          <w:rtl/>
        </w:rPr>
        <w:t>)</w:t>
      </w:r>
      <w:r w:rsidRPr="00FC502E">
        <w:rPr>
          <w:rFonts w:hint="cs"/>
          <w:sz w:val="32"/>
          <w:rtl/>
        </w:rPr>
        <w:t>.</w:t>
      </w:r>
    </w:p>
    <w:p w:rsidR="00237694" w:rsidRPr="00FC502E" w:rsidRDefault="00237694" w:rsidP="00C351D4">
      <w:pPr>
        <w:spacing w:line="240" w:lineRule="auto"/>
        <w:jc w:val="both"/>
        <w:rPr>
          <w:sz w:val="32"/>
          <w:rtl/>
        </w:rPr>
      </w:pPr>
      <w:r>
        <w:rPr>
          <w:rFonts w:hint="cs"/>
          <w:sz w:val="32"/>
          <w:rtl/>
        </w:rPr>
        <w:t xml:space="preserve">     </w:t>
      </w:r>
      <w:r w:rsidRPr="00FC502E">
        <w:rPr>
          <w:rFonts w:hint="cs"/>
          <w:sz w:val="32"/>
          <w:rtl/>
        </w:rPr>
        <w:t>ثانياً:</w:t>
      </w:r>
      <w:r>
        <w:rPr>
          <w:rFonts w:hint="cs"/>
          <w:sz w:val="32"/>
          <w:rtl/>
        </w:rPr>
        <w:t xml:space="preserve"> </w:t>
      </w:r>
      <w:r w:rsidR="002A4213">
        <w:rPr>
          <w:rFonts w:hint="cs"/>
          <w:sz w:val="32"/>
          <w:rtl/>
        </w:rPr>
        <w:t>(</w:t>
      </w:r>
      <w:r>
        <w:rPr>
          <w:rFonts w:hint="cs"/>
          <w:sz w:val="32"/>
          <w:rtl/>
        </w:rPr>
        <w:t>أن ما ذكرتموه من الجمع يقتضي إباحة الوطء عند انقطاع الدم للأكثر، وما قلنا يقتضي الحظر وإذا تعارض باعث الحظر وباعث الإ</w:t>
      </w:r>
      <w:r w:rsidRPr="00FC502E">
        <w:rPr>
          <w:rFonts w:hint="cs"/>
          <w:sz w:val="32"/>
          <w:rtl/>
        </w:rPr>
        <w:t>باحة غلب باعث الحظر، كما قال عثمان وعلي(</w:t>
      </w:r>
      <w:r w:rsidR="00AD257C" w:rsidRPr="00D51183">
        <w:rPr>
          <w:b/>
          <w:bCs/>
          <w:sz w:val="40"/>
          <w:szCs w:val="40"/>
        </w:rPr>
        <w:sym w:font="AGA Arabesque" w:char="F079"/>
      </w:r>
      <w:r>
        <w:rPr>
          <w:rFonts w:hint="cs"/>
          <w:sz w:val="32"/>
          <w:rtl/>
        </w:rPr>
        <w:t>) في الجمع بين الأُ</w:t>
      </w:r>
      <w:r w:rsidRPr="00FC502E">
        <w:rPr>
          <w:rFonts w:hint="cs"/>
          <w:sz w:val="32"/>
          <w:rtl/>
        </w:rPr>
        <w:t xml:space="preserve">ختين بملك </w:t>
      </w:r>
      <w:r w:rsidR="002A4213">
        <w:rPr>
          <w:rFonts w:hint="cs"/>
          <w:sz w:val="32"/>
          <w:rtl/>
        </w:rPr>
        <w:t xml:space="preserve">اليمين </w:t>
      </w:r>
      <w:r>
        <w:rPr>
          <w:rFonts w:hint="cs"/>
          <w:sz w:val="32"/>
          <w:rtl/>
        </w:rPr>
        <w:t>أ</w:t>
      </w:r>
      <w:r w:rsidRPr="00FC502E">
        <w:rPr>
          <w:rFonts w:hint="cs"/>
          <w:sz w:val="32"/>
          <w:rtl/>
        </w:rPr>
        <w:t>حلتهما آية وحرمتهما آي</w:t>
      </w:r>
      <w:r>
        <w:rPr>
          <w:rFonts w:hint="cs"/>
          <w:sz w:val="32"/>
          <w:rtl/>
        </w:rPr>
        <w:t>ة، والتحريم أ</w:t>
      </w:r>
      <w:r w:rsidRPr="00FC502E">
        <w:rPr>
          <w:rFonts w:hint="cs"/>
          <w:sz w:val="32"/>
          <w:rtl/>
        </w:rPr>
        <w:t>ولى)</w:t>
      </w:r>
      <w:r w:rsidRPr="00041786">
        <w:rPr>
          <w:rFonts w:hint="cs"/>
          <w:vertAlign w:val="superscript"/>
          <w:rtl/>
        </w:rPr>
        <w:t>(</w:t>
      </w:r>
      <w:r w:rsidRPr="00041786">
        <w:rPr>
          <w:vertAlign w:val="superscript"/>
          <w:rtl/>
        </w:rPr>
        <w:footnoteReference w:id="821"/>
      </w:r>
      <w:r w:rsidRPr="00041786">
        <w:rPr>
          <w:rFonts w:hint="cs"/>
          <w:vertAlign w:val="superscript"/>
          <w:rtl/>
        </w:rPr>
        <w:t>)</w:t>
      </w:r>
      <w:r w:rsidRPr="00FC502E">
        <w:rPr>
          <w:rFonts w:hint="cs"/>
          <w:sz w:val="32"/>
          <w:rtl/>
        </w:rPr>
        <w:t>.</w:t>
      </w:r>
    </w:p>
    <w:p w:rsidR="009779A5" w:rsidRDefault="00237694" w:rsidP="00C351D4">
      <w:pPr>
        <w:spacing w:line="240" w:lineRule="auto"/>
        <w:ind w:left="-1"/>
        <w:jc w:val="both"/>
        <w:rPr>
          <w:sz w:val="32"/>
          <w:rtl/>
        </w:rPr>
      </w:pPr>
      <w:r w:rsidRPr="00DF15D7">
        <w:rPr>
          <w:rFonts w:hint="cs"/>
          <w:b/>
          <w:bCs/>
          <w:sz w:val="32"/>
          <w:rtl/>
        </w:rPr>
        <w:t>المذهب الثالث:</w:t>
      </w:r>
      <w:r>
        <w:rPr>
          <w:rFonts w:hint="cs"/>
          <w:sz w:val="32"/>
          <w:rtl/>
        </w:rPr>
        <w:t xml:space="preserve"> أنها إ</w:t>
      </w:r>
      <w:r w:rsidRPr="00DF15D7">
        <w:rPr>
          <w:rFonts w:hint="cs"/>
          <w:sz w:val="32"/>
          <w:rtl/>
        </w:rPr>
        <w:t>ذا غسلت فرجها بالماء جاز وطئها</w:t>
      </w:r>
      <w:r>
        <w:rPr>
          <w:rFonts w:hint="cs"/>
          <w:sz w:val="32"/>
          <w:rtl/>
        </w:rPr>
        <w:t xml:space="preserve">، كل حائض طهرت متى طهرت، وهو مروي عن </w:t>
      </w:r>
      <w:r w:rsidRPr="00DF15D7">
        <w:rPr>
          <w:rFonts w:hint="cs"/>
          <w:sz w:val="32"/>
          <w:rtl/>
        </w:rPr>
        <w:t xml:space="preserve"> قتادة</w:t>
      </w:r>
      <w:r>
        <w:rPr>
          <w:rFonts w:hint="cs"/>
          <w:sz w:val="32"/>
          <w:rtl/>
        </w:rPr>
        <w:t>،وإليه ذهب الأ</w:t>
      </w:r>
      <w:r w:rsidRPr="00DF15D7">
        <w:rPr>
          <w:rFonts w:hint="cs"/>
          <w:sz w:val="32"/>
          <w:rtl/>
        </w:rPr>
        <w:t>وزاعي</w:t>
      </w:r>
      <w:r>
        <w:rPr>
          <w:rFonts w:hint="cs"/>
          <w:sz w:val="32"/>
          <w:rtl/>
        </w:rPr>
        <w:t>،</w:t>
      </w:r>
      <w:r w:rsidRPr="00DF15D7">
        <w:rPr>
          <w:rFonts w:hint="cs"/>
          <w:sz w:val="32"/>
          <w:rtl/>
        </w:rPr>
        <w:t xml:space="preserve"> وداود</w:t>
      </w:r>
      <w:r w:rsidR="002A4213" w:rsidRPr="002A4213">
        <w:rPr>
          <w:rFonts w:hint="cs"/>
          <w:sz w:val="32"/>
          <w:vertAlign w:val="superscript"/>
          <w:rtl/>
        </w:rPr>
        <w:t>(</w:t>
      </w:r>
      <w:r w:rsidR="002A4213" w:rsidRPr="002A4213">
        <w:rPr>
          <w:rStyle w:val="a6"/>
          <w:sz w:val="32"/>
          <w:rtl/>
        </w:rPr>
        <w:footnoteReference w:id="822"/>
      </w:r>
      <w:r w:rsidR="002A4213" w:rsidRPr="002A4213">
        <w:rPr>
          <w:rFonts w:hint="cs"/>
          <w:sz w:val="32"/>
          <w:vertAlign w:val="superscript"/>
          <w:rtl/>
        </w:rPr>
        <w:t>)</w:t>
      </w:r>
      <w:r>
        <w:rPr>
          <w:rFonts w:hint="cs"/>
          <w:sz w:val="32"/>
          <w:rtl/>
        </w:rPr>
        <w:t>،</w:t>
      </w:r>
      <w:r w:rsidRPr="00DF15D7">
        <w:rPr>
          <w:rFonts w:hint="cs"/>
          <w:sz w:val="32"/>
          <w:rtl/>
        </w:rPr>
        <w:t xml:space="preserve"> وابن حزم</w:t>
      </w:r>
      <w:r>
        <w:rPr>
          <w:rFonts w:hint="cs"/>
          <w:sz w:val="32"/>
          <w:rtl/>
        </w:rPr>
        <w:t>،</w:t>
      </w:r>
      <w:r w:rsidR="00723824">
        <w:rPr>
          <w:rFonts w:hint="cs"/>
          <w:sz w:val="32"/>
          <w:rtl/>
        </w:rPr>
        <w:t xml:space="preserve"> وقال ابن حزم:</w:t>
      </w:r>
      <w:r w:rsidRPr="00DF15D7">
        <w:rPr>
          <w:rFonts w:hint="cs"/>
          <w:sz w:val="32"/>
          <w:rtl/>
        </w:rPr>
        <w:t>ومن قال بقولنا عطاء</w:t>
      </w:r>
      <w:r>
        <w:rPr>
          <w:rFonts w:hint="cs"/>
          <w:sz w:val="32"/>
          <w:rtl/>
        </w:rPr>
        <w:t>،</w:t>
      </w:r>
      <w:r w:rsidRPr="00DF15D7">
        <w:rPr>
          <w:rFonts w:hint="cs"/>
          <w:sz w:val="32"/>
          <w:rtl/>
        </w:rPr>
        <w:t xml:space="preserve"> وطاووس</w:t>
      </w:r>
      <w:r>
        <w:rPr>
          <w:rFonts w:hint="cs"/>
          <w:sz w:val="32"/>
          <w:rtl/>
        </w:rPr>
        <w:t>،</w:t>
      </w:r>
      <w:r w:rsidRPr="00DF15D7">
        <w:rPr>
          <w:rFonts w:hint="cs"/>
          <w:sz w:val="32"/>
          <w:rtl/>
        </w:rPr>
        <w:t xml:space="preserve"> ومجاهد</w:t>
      </w:r>
      <w:r w:rsidR="002A4213" w:rsidRPr="002A4213">
        <w:rPr>
          <w:rFonts w:hint="cs"/>
          <w:sz w:val="32"/>
          <w:vertAlign w:val="superscript"/>
          <w:rtl/>
        </w:rPr>
        <w:t>(</w:t>
      </w:r>
      <w:r w:rsidR="002A4213" w:rsidRPr="002A4213">
        <w:rPr>
          <w:rStyle w:val="a6"/>
          <w:sz w:val="32"/>
          <w:rtl/>
        </w:rPr>
        <w:footnoteReference w:id="823"/>
      </w:r>
      <w:r w:rsidR="002A4213" w:rsidRPr="002A4213">
        <w:rPr>
          <w:rFonts w:hint="cs"/>
          <w:sz w:val="32"/>
          <w:vertAlign w:val="superscript"/>
          <w:rtl/>
        </w:rPr>
        <w:t>)</w:t>
      </w:r>
      <w:r w:rsidR="00723824">
        <w:rPr>
          <w:rFonts w:hint="cs"/>
          <w:sz w:val="32"/>
          <w:rtl/>
        </w:rPr>
        <w:t>،</w:t>
      </w:r>
      <w:r w:rsidRPr="00DF15D7">
        <w:rPr>
          <w:rFonts w:hint="cs"/>
          <w:sz w:val="32"/>
          <w:rtl/>
        </w:rPr>
        <w:t xml:space="preserve"> </w:t>
      </w:r>
      <w:r w:rsidR="00723824">
        <w:rPr>
          <w:rFonts w:hint="cs"/>
          <w:sz w:val="32"/>
          <w:rtl/>
        </w:rPr>
        <w:t>(وقول ابن حزم</w:t>
      </w:r>
      <w:r w:rsidRPr="00DF15D7">
        <w:rPr>
          <w:rFonts w:hint="cs"/>
          <w:sz w:val="32"/>
          <w:rtl/>
        </w:rPr>
        <w:t xml:space="preserve"> قول </w:t>
      </w:r>
      <w:r w:rsidR="009779A5">
        <w:rPr>
          <w:sz w:val="32"/>
          <w:rtl/>
        </w:rPr>
        <w:br/>
      </w:r>
    </w:p>
    <w:p w:rsidR="009779A5" w:rsidRDefault="009779A5">
      <w:pPr>
        <w:bidi w:val="0"/>
        <w:spacing w:line="276" w:lineRule="auto"/>
        <w:rPr>
          <w:sz w:val="32"/>
          <w:rtl/>
        </w:rPr>
      </w:pPr>
      <w:r>
        <w:rPr>
          <w:sz w:val="32"/>
          <w:rtl/>
        </w:rPr>
        <w:br w:type="page"/>
      </w:r>
    </w:p>
    <w:p w:rsidR="00237694" w:rsidRPr="00DF15D7" w:rsidRDefault="00237694" w:rsidP="00C351D4">
      <w:pPr>
        <w:spacing w:line="240" w:lineRule="auto"/>
        <w:ind w:left="-1"/>
        <w:jc w:val="both"/>
        <w:rPr>
          <w:sz w:val="32"/>
          <w:rtl/>
        </w:rPr>
      </w:pPr>
      <w:r w:rsidRPr="00DF15D7">
        <w:rPr>
          <w:rFonts w:hint="cs"/>
          <w:sz w:val="32"/>
          <w:rtl/>
        </w:rPr>
        <w:lastRenderedPageBreak/>
        <w:t>مضطرب لم  يثبت عنهم)</w:t>
      </w:r>
      <w:r w:rsidRPr="00041786">
        <w:rPr>
          <w:rFonts w:hint="cs"/>
          <w:vertAlign w:val="superscript"/>
          <w:rtl/>
        </w:rPr>
        <w:t>(</w:t>
      </w:r>
      <w:r w:rsidRPr="00041786">
        <w:rPr>
          <w:vertAlign w:val="superscript"/>
          <w:rtl/>
        </w:rPr>
        <w:footnoteReference w:id="824"/>
      </w:r>
      <w:r w:rsidRPr="00041786">
        <w:rPr>
          <w:rFonts w:hint="cs"/>
          <w:vertAlign w:val="superscript"/>
          <w:rtl/>
        </w:rPr>
        <w:t>)</w:t>
      </w:r>
      <w:r w:rsidRPr="00DF15D7">
        <w:rPr>
          <w:rFonts w:hint="cs"/>
          <w:sz w:val="32"/>
          <w:rtl/>
        </w:rPr>
        <w:t>.</w:t>
      </w:r>
    </w:p>
    <w:p w:rsidR="00237694" w:rsidRPr="007B3CE5" w:rsidRDefault="00237694" w:rsidP="00C351D4">
      <w:pPr>
        <w:spacing w:line="240" w:lineRule="auto"/>
        <w:ind w:left="-1"/>
        <w:jc w:val="both"/>
        <w:rPr>
          <w:b/>
          <w:bCs/>
          <w:sz w:val="32"/>
          <w:rtl/>
        </w:rPr>
      </w:pPr>
      <w:r>
        <w:rPr>
          <w:rFonts w:hint="cs"/>
          <w:b/>
          <w:bCs/>
          <w:sz w:val="32"/>
          <w:rtl/>
        </w:rPr>
        <w:t xml:space="preserve">  </w:t>
      </w:r>
      <w:r w:rsidRPr="007B3CE5">
        <w:rPr>
          <w:rFonts w:hint="cs"/>
          <w:b/>
          <w:bCs/>
          <w:sz w:val="32"/>
          <w:rtl/>
        </w:rPr>
        <w:t xml:space="preserve">والحجة لهم من الكتاب: </w:t>
      </w:r>
    </w:p>
    <w:p w:rsidR="00237694" w:rsidRPr="00DF15D7" w:rsidRDefault="00237694" w:rsidP="00C351D4">
      <w:pPr>
        <w:spacing w:line="240" w:lineRule="auto"/>
        <w:ind w:left="-1"/>
        <w:jc w:val="both"/>
        <w:rPr>
          <w:sz w:val="32"/>
          <w:rtl/>
        </w:rPr>
      </w:pPr>
      <w:r>
        <w:rPr>
          <w:rFonts w:hint="cs"/>
          <w:sz w:val="32"/>
          <w:rtl/>
        </w:rPr>
        <w:t xml:space="preserve">     1-</w:t>
      </w:r>
      <w:r w:rsidRPr="00DF15D7">
        <w:rPr>
          <w:rFonts w:hint="cs"/>
          <w:sz w:val="32"/>
          <w:rtl/>
        </w:rPr>
        <w:t>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035" w:hAnsi="QCF_P035" w:cs="QCF_P035"/>
          <w:color w:val="000000"/>
          <w:sz w:val="32"/>
          <w:rtl/>
        </w:rPr>
        <w:t>ﮠ   ﮡ  ﮢ</w:t>
      </w:r>
      <w:r w:rsidRPr="00DF15D7">
        <w:rPr>
          <w:rFonts w:ascii="QCF_P035" w:hAnsi="QCF_P035" w:cs="QCF_P035"/>
          <w:color w:val="0000A5"/>
          <w:sz w:val="32"/>
          <w:rtl/>
        </w:rPr>
        <w:t>ﮣ</w:t>
      </w:r>
      <w:r w:rsidRPr="00DF15D7">
        <w:rPr>
          <w:rFonts w:ascii="QCF_P035" w:hAnsi="QCF_P035" w:cs="QCF_P035"/>
          <w:color w:val="000000"/>
          <w:sz w:val="32"/>
          <w:rtl/>
        </w:rPr>
        <w:t xml:space="preserve">  ﮤ  ﮥ  ﮦ  ﮧ  ﮨ  ﮩ  ﮪ</w:t>
      </w:r>
      <w:r w:rsidRPr="00DF15D7">
        <w:rPr>
          <w:rFonts w:ascii="QCF_P035" w:hAnsi="QCF_P035" w:cs="QCF_P035"/>
          <w:color w:val="0000A5"/>
          <w:sz w:val="32"/>
          <w:rtl/>
        </w:rPr>
        <w:t>ﮫ</w:t>
      </w:r>
      <w:r w:rsidRPr="00DF15D7">
        <w:rPr>
          <w:rFonts w:ascii="QCF_P035" w:hAnsi="QCF_P035" w:cs="QCF_P035"/>
          <w:color w:val="000000"/>
          <w:sz w:val="32"/>
          <w:rtl/>
        </w:rPr>
        <w:t xml:space="preserve">   ﮬ  ﮭ  ﮮ  ﮯ</w:t>
      </w:r>
      <w:r w:rsidRPr="00DF15D7">
        <w:rPr>
          <w:rFonts w:ascii="QCF_P035" w:hAnsi="QCF_P035" w:cs="QCF_P035"/>
          <w:color w:val="0000A5"/>
          <w:sz w:val="32"/>
          <w:rtl/>
        </w:rPr>
        <w:t>ﮰ</w:t>
      </w:r>
      <w:r w:rsidRPr="00DF15D7">
        <w:rPr>
          <w:rFonts w:ascii="QCF_P035" w:hAnsi="QCF_P035" w:cs="QCF_P035"/>
          <w:color w:val="000000"/>
          <w:sz w:val="32"/>
          <w:rtl/>
        </w:rPr>
        <w:t xml:space="preserve">  ﮱ  ﯓ  ﯔ  ﯕ  ﯖ   ﯗ  ﯘ </w:t>
      </w:r>
      <w:r w:rsidRPr="00DF15D7">
        <w:rPr>
          <w:rFonts w:ascii="QCF_BSML" w:hAnsi="QCF_BSML" w:cs="QCF_BSML"/>
          <w:color w:val="000000"/>
          <w:sz w:val="32"/>
          <w:rtl/>
        </w:rPr>
        <w:t>ﭼ</w:t>
      </w:r>
      <w:r w:rsidRPr="00041786">
        <w:rPr>
          <w:rFonts w:hint="cs"/>
          <w:sz w:val="32"/>
          <w:vertAlign w:val="superscript"/>
          <w:rtl/>
        </w:rPr>
        <w:t xml:space="preserve"> </w:t>
      </w:r>
      <w:r w:rsidRPr="00041786">
        <w:rPr>
          <w:rFonts w:hint="cs"/>
          <w:vertAlign w:val="superscript"/>
          <w:rtl/>
        </w:rPr>
        <w:t>(</w:t>
      </w:r>
      <w:r w:rsidRPr="00041786">
        <w:rPr>
          <w:vertAlign w:val="superscript"/>
          <w:rtl/>
        </w:rPr>
        <w:footnoteReference w:id="825"/>
      </w:r>
      <w:r w:rsidRPr="00041786">
        <w:rPr>
          <w:rFonts w:hint="cs"/>
          <w:vertAlign w:val="superscript"/>
          <w:rtl/>
        </w:rPr>
        <w:t>)</w:t>
      </w:r>
      <w:r w:rsidR="00041786">
        <w:rPr>
          <w:rFonts w:hint="cs"/>
          <w:sz w:val="32"/>
          <w:rtl/>
        </w:rPr>
        <w:t>.</w:t>
      </w:r>
    </w:p>
    <w:p w:rsidR="00237694" w:rsidRPr="007B3CE5" w:rsidRDefault="00237694" w:rsidP="00C351D4">
      <w:pPr>
        <w:spacing w:line="240" w:lineRule="auto"/>
        <w:ind w:left="-1"/>
        <w:jc w:val="both"/>
        <w:rPr>
          <w:b/>
          <w:bCs/>
          <w:sz w:val="32"/>
          <w:rtl/>
        </w:rPr>
      </w:pPr>
      <w:r w:rsidRPr="007B3CE5">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 xml:space="preserve"> </w:t>
      </w:r>
      <w:r w:rsidR="00296EED">
        <w:rPr>
          <w:rFonts w:hint="cs"/>
          <w:sz w:val="32"/>
          <w:rtl/>
        </w:rPr>
        <w:t>(</w:t>
      </w:r>
      <w:r w:rsidRPr="00DF15D7">
        <w:rPr>
          <w:rFonts w:hint="cs"/>
          <w:sz w:val="32"/>
          <w:rtl/>
        </w:rPr>
        <w:t>قوله تعالى</w:t>
      </w:r>
      <w:r w:rsidRPr="00DF15D7">
        <w:rPr>
          <w:rFonts w:ascii="QCF_BSML" w:hAnsi="QCF_BSML" w:cs="QCF_BSML"/>
          <w:color w:val="000000"/>
          <w:sz w:val="32"/>
          <w:rtl/>
        </w:rPr>
        <w:t xml:space="preserve"> ﭽ</w:t>
      </w:r>
      <w:r w:rsidRPr="00DF15D7">
        <w:rPr>
          <w:rFonts w:ascii="QCF_P035" w:hAnsi="QCF_P035" w:cs="QCF_P035"/>
          <w:color w:val="000000"/>
          <w:sz w:val="32"/>
          <w:rtl/>
        </w:rPr>
        <w:t xml:space="preserve"> ﮮ  ﮯ</w:t>
      </w:r>
      <w:r w:rsidRPr="00DF15D7">
        <w:rPr>
          <w:rFonts w:ascii="QCF_BSML" w:hAnsi="QCF_BSML" w:cs="QCF_BSML"/>
          <w:color w:val="000000"/>
          <w:sz w:val="32"/>
          <w:rtl/>
        </w:rPr>
        <w:t>ﭼ</w:t>
      </w:r>
      <w:r w:rsidRPr="00DF15D7">
        <w:rPr>
          <w:rFonts w:hint="cs"/>
          <w:sz w:val="32"/>
          <w:rtl/>
        </w:rPr>
        <w:t xml:space="preserve"> معناه حتى يحصل لهن الطهر الذي هو عدم الماء. وقوله تعالى</w:t>
      </w:r>
      <w:r w:rsidRPr="00DF15D7">
        <w:rPr>
          <w:rFonts w:ascii="QCF_BSML" w:hAnsi="QCF_BSML" w:cs="QCF_BSML"/>
          <w:color w:val="000000"/>
          <w:sz w:val="32"/>
          <w:rtl/>
        </w:rPr>
        <w:t xml:space="preserve"> ﭽ</w:t>
      </w:r>
      <w:r w:rsidRPr="00DF15D7">
        <w:rPr>
          <w:rFonts w:ascii="QCF_P035" w:hAnsi="QCF_P035" w:cs="QCF_P035"/>
          <w:color w:val="000000"/>
          <w:sz w:val="32"/>
          <w:rtl/>
        </w:rPr>
        <w:t xml:space="preserve"> ﮱ  ﯓ</w:t>
      </w:r>
      <w:r w:rsidRPr="00DF15D7">
        <w:rPr>
          <w:rFonts w:ascii="QCF_BSML" w:hAnsi="QCF_BSML" w:cs="QCF_BSML"/>
          <w:color w:val="000000"/>
          <w:sz w:val="32"/>
          <w:rtl/>
        </w:rPr>
        <w:t>ﭼ</w:t>
      </w:r>
      <w:r>
        <w:rPr>
          <w:rFonts w:hint="cs"/>
          <w:sz w:val="32"/>
          <w:rtl/>
        </w:rPr>
        <w:t>هو صفة فعلهن.وكل ما ذكرنا يسم</w:t>
      </w:r>
      <w:r w:rsidRPr="00DF15D7">
        <w:rPr>
          <w:rFonts w:hint="cs"/>
          <w:sz w:val="32"/>
          <w:rtl/>
        </w:rPr>
        <w:t xml:space="preserve">ى في </w:t>
      </w:r>
      <w:r>
        <w:rPr>
          <w:rFonts w:hint="cs"/>
          <w:sz w:val="32"/>
          <w:rtl/>
        </w:rPr>
        <w:t>الشريعة وفي اللغة.تطهرا وطهرا فأ</w:t>
      </w:r>
      <w:r w:rsidRPr="00DF15D7">
        <w:rPr>
          <w:rFonts w:hint="cs"/>
          <w:sz w:val="32"/>
          <w:rtl/>
        </w:rPr>
        <w:t>ي ذلك فعلت فقد طهرت.</w:t>
      </w:r>
    </w:p>
    <w:p w:rsidR="00237694" w:rsidRPr="00DF15D7" w:rsidRDefault="00237694" w:rsidP="00C351D4">
      <w:pPr>
        <w:spacing w:line="240" w:lineRule="auto"/>
        <w:ind w:left="-1"/>
        <w:jc w:val="both"/>
        <w:rPr>
          <w:sz w:val="32"/>
          <w:rtl/>
        </w:rPr>
      </w:pPr>
      <w:r w:rsidRPr="00DF15D7">
        <w:rPr>
          <w:rFonts w:hint="cs"/>
          <w:sz w:val="32"/>
          <w:rtl/>
        </w:rPr>
        <w:t>وقال تعالى</w:t>
      </w:r>
      <w:r w:rsidRPr="00DF15D7">
        <w:rPr>
          <w:rFonts w:ascii="QCF_BSML" w:hAnsi="QCF_BSML" w:cs="QCF_BSML"/>
          <w:color w:val="000000"/>
          <w:sz w:val="32"/>
          <w:rtl/>
        </w:rPr>
        <w:t>ﭽ</w:t>
      </w:r>
      <w:r w:rsidRPr="00DF15D7">
        <w:rPr>
          <w:rFonts w:ascii="QCF_P204" w:hAnsi="QCF_P204" w:cs="QCF_P204"/>
          <w:color w:val="000000"/>
          <w:sz w:val="32"/>
          <w:rtl/>
        </w:rPr>
        <w:t>ﭽ  ﭾ  ﭿ  ﮀ  ﮁ</w:t>
      </w:r>
      <w:r w:rsidRPr="00DF15D7">
        <w:rPr>
          <w:rFonts w:ascii="QCF_BSML" w:hAnsi="QCF_BSML" w:cs="QCF_BSML"/>
          <w:color w:val="000000"/>
          <w:sz w:val="32"/>
          <w:rtl/>
        </w:rPr>
        <w:t>ﭼ</w:t>
      </w:r>
      <w:r w:rsidR="00041786">
        <w:rPr>
          <w:rFonts w:hint="cs"/>
          <w:sz w:val="32"/>
          <w:rtl/>
        </w:rPr>
        <w:t xml:space="preserve"> </w:t>
      </w:r>
      <w:r w:rsidR="00041786" w:rsidRPr="00041786">
        <w:rPr>
          <w:rFonts w:hint="cs"/>
          <w:sz w:val="32"/>
          <w:vertAlign w:val="superscript"/>
          <w:rtl/>
        </w:rPr>
        <w:t>(</w:t>
      </w:r>
      <w:r w:rsidR="00041786" w:rsidRPr="00041786">
        <w:rPr>
          <w:rStyle w:val="a6"/>
          <w:sz w:val="32"/>
          <w:rtl/>
        </w:rPr>
        <w:footnoteReference w:id="826"/>
      </w:r>
      <w:r w:rsidR="00041786" w:rsidRPr="00041786">
        <w:rPr>
          <w:rFonts w:hint="cs"/>
          <w:sz w:val="32"/>
          <w:vertAlign w:val="superscript"/>
          <w:rtl/>
        </w:rPr>
        <w:t>)</w:t>
      </w:r>
      <w:r>
        <w:rPr>
          <w:rFonts w:hint="cs"/>
          <w:sz w:val="32"/>
          <w:rtl/>
        </w:rPr>
        <w:t>.</w:t>
      </w:r>
      <w:r w:rsidR="00041786">
        <w:rPr>
          <w:rFonts w:hint="cs"/>
          <w:sz w:val="32"/>
          <w:rtl/>
        </w:rPr>
        <w:t xml:space="preserve"> </w:t>
      </w:r>
      <w:r>
        <w:rPr>
          <w:rFonts w:hint="cs"/>
          <w:sz w:val="32"/>
          <w:rtl/>
        </w:rPr>
        <w:t>فجاء النص والإجماع بأ</w:t>
      </w:r>
      <w:r w:rsidRPr="00DF15D7">
        <w:rPr>
          <w:rFonts w:hint="cs"/>
          <w:sz w:val="32"/>
          <w:rtl/>
        </w:rPr>
        <w:t>نه غسل الفرج والدبر بالماء! وقال عليه السلام(جعلت لي الأرض مسجدا وطهورا)</w:t>
      </w:r>
      <w:r w:rsidRPr="00041786">
        <w:rPr>
          <w:rFonts w:hint="cs"/>
          <w:vertAlign w:val="superscript"/>
          <w:rtl/>
        </w:rPr>
        <w:t>(</w:t>
      </w:r>
      <w:r w:rsidRPr="00041786">
        <w:rPr>
          <w:vertAlign w:val="superscript"/>
          <w:rtl/>
        </w:rPr>
        <w:footnoteReference w:id="827"/>
      </w:r>
      <w:r w:rsidRPr="00041786">
        <w:rPr>
          <w:rFonts w:hint="cs"/>
          <w:vertAlign w:val="superscript"/>
          <w:rtl/>
        </w:rPr>
        <w:t>)</w:t>
      </w:r>
      <w:r>
        <w:rPr>
          <w:rFonts w:hint="cs"/>
          <w:sz w:val="32"/>
          <w:rtl/>
        </w:rPr>
        <w:t>. فصح أ</w:t>
      </w:r>
      <w:r w:rsidRPr="00DF15D7">
        <w:rPr>
          <w:rFonts w:hint="cs"/>
          <w:sz w:val="32"/>
          <w:rtl/>
        </w:rPr>
        <w:t>ن التيمم للجنابة وللحدث طهور. وقال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108" w:hAnsi="QCF_P108" w:cs="QCF_P108"/>
          <w:color w:val="000000"/>
          <w:sz w:val="32"/>
          <w:rtl/>
        </w:rPr>
        <w:t>ﭣ  ﭤﭥ  ﭦ</w:t>
      </w:r>
      <w:r w:rsidRPr="00DF15D7">
        <w:rPr>
          <w:rFonts w:ascii="QCF_BSML" w:hAnsi="QCF_BSML" w:cs="QCF_BSML"/>
          <w:color w:val="000000"/>
          <w:sz w:val="32"/>
          <w:rtl/>
        </w:rPr>
        <w:t>ﭼ</w:t>
      </w:r>
      <w:r w:rsidRPr="00DF15D7">
        <w:rPr>
          <w:rFonts w:ascii="Arial" w:hAnsi="Arial" w:cs="Arial"/>
          <w:color w:val="000000"/>
          <w:sz w:val="18"/>
          <w:szCs w:val="18"/>
          <w:rtl/>
        </w:rPr>
        <w:t xml:space="preserve"> </w:t>
      </w:r>
      <w:r w:rsidRPr="00DF15D7">
        <w:rPr>
          <w:rFonts w:hint="cs"/>
          <w:sz w:val="32"/>
          <w:rtl/>
        </w:rPr>
        <w:t xml:space="preserve">وقال عليه </w:t>
      </w:r>
      <w:r w:rsidR="00AD257C">
        <w:rPr>
          <w:rFonts w:hint="cs"/>
          <w:sz w:val="32"/>
          <w:rtl/>
        </w:rPr>
        <w:t>الصلاة و</w:t>
      </w:r>
      <w:r w:rsidRPr="00DF15D7">
        <w:rPr>
          <w:rFonts w:hint="cs"/>
          <w:sz w:val="32"/>
          <w:rtl/>
        </w:rPr>
        <w:t>السلام(لا يقبل الله صلاة بغير طهور)</w:t>
      </w:r>
      <w:r w:rsidRPr="00041786">
        <w:rPr>
          <w:rFonts w:hint="cs"/>
          <w:vertAlign w:val="superscript"/>
          <w:rtl/>
        </w:rPr>
        <w:t>(</w:t>
      </w:r>
      <w:r w:rsidRPr="00041786">
        <w:rPr>
          <w:vertAlign w:val="superscript"/>
          <w:rtl/>
        </w:rPr>
        <w:footnoteReference w:id="828"/>
      </w:r>
      <w:r w:rsidRPr="00041786">
        <w:rPr>
          <w:rFonts w:hint="cs"/>
          <w:vertAlign w:val="superscript"/>
          <w:rtl/>
        </w:rPr>
        <w:t>)</w:t>
      </w:r>
      <w:r w:rsidRPr="00DF15D7">
        <w:rPr>
          <w:rFonts w:hint="cs"/>
          <w:sz w:val="32"/>
          <w:rtl/>
        </w:rPr>
        <w:t xml:space="preserve"> يعني الوضوء.</w:t>
      </w:r>
    </w:p>
    <w:p w:rsidR="00237694" w:rsidRPr="00DF15D7" w:rsidRDefault="00237694" w:rsidP="00C351D4">
      <w:pPr>
        <w:spacing w:line="240" w:lineRule="auto"/>
        <w:ind w:left="-1"/>
        <w:jc w:val="both"/>
        <w:rPr>
          <w:sz w:val="32"/>
          <w:rtl/>
        </w:rPr>
      </w:pPr>
      <w:r>
        <w:rPr>
          <w:rFonts w:hint="cs"/>
          <w:sz w:val="32"/>
          <w:rtl/>
        </w:rPr>
        <w:lastRenderedPageBreak/>
        <w:t>ومن أ</w:t>
      </w:r>
      <w:r w:rsidRPr="00DF15D7">
        <w:rPr>
          <w:rFonts w:hint="cs"/>
          <w:sz w:val="32"/>
          <w:rtl/>
        </w:rPr>
        <w:t>قتصر بقوله تعالى</w:t>
      </w:r>
      <w:r w:rsidRPr="00DF15D7">
        <w:rPr>
          <w:rFonts w:ascii="QCF_BSML" w:hAnsi="QCF_BSML" w:cs="QCF_BSML"/>
          <w:color w:val="000000"/>
          <w:sz w:val="32"/>
          <w:rtl/>
        </w:rPr>
        <w:t>ﭽ</w:t>
      </w:r>
      <w:r w:rsidRPr="00DF15D7">
        <w:rPr>
          <w:rFonts w:ascii="QCF_P035" w:hAnsi="QCF_P035" w:cs="QCF_P035"/>
          <w:color w:val="000000"/>
          <w:sz w:val="32"/>
          <w:rtl/>
        </w:rPr>
        <w:t xml:space="preserve"> ﮱ  ﯓ</w:t>
      </w:r>
      <w:r w:rsidRPr="00DF15D7">
        <w:rPr>
          <w:rFonts w:ascii="QCF_BSML" w:hAnsi="QCF_BSML" w:cs="QCF_BSML"/>
          <w:color w:val="000000"/>
          <w:sz w:val="32"/>
          <w:rtl/>
        </w:rPr>
        <w:t>ﭼ</w:t>
      </w:r>
      <w:r w:rsidRPr="00DF15D7">
        <w:rPr>
          <w:rFonts w:hint="cs"/>
          <w:sz w:val="32"/>
          <w:rtl/>
        </w:rPr>
        <w:t xml:space="preserve"> على غسل الرأس والجسد كله دون الوضوء. ودون التيمم ودون غسل الفرج بالماء </w:t>
      </w:r>
      <w:r>
        <w:rPr>
          <w:rFonts w:hint="cs"/>
          <w:sz w:val="32"/>
          <w:rtl/>
        </w:rPr>
        <w:t>فقد قفا ما لا علم له به، وادعى أن الله تعالى أ</w:t>
      </w:r>
      <w:r w:rsidRPr="00DF15D7">
        <w:rPr>
          <w:rFonts w:hint="cs"/>
          <w:sz w:val="32"/>
          <w:rtl/>
        </w:rPr>
        <w:t>راد بعض ما يقع عليه كلامه بلا برهان من الله تعالى</w:t>
      </w:r>
      <w:r w:rsidR="00296EED">
        <w:rPr>
          <w:rFonts w:hint="cs"/>
          <w:sz w:val="32"/>
          <w:rtl/>
        </w:rPr>
        <w:t>)</w:t>
      </w:r>
      <w:r w:rsidRPr="00041786">
        <w:rPr>
          <w:rFonts w:hint="cs"/>
          <w:vertAlign w:val="superscript"/>
          <w:rtl/>
        </w:rPr>
        <w:t>(</w:t>
      </w:r>
      <w:r w:rsidRPr="00041786">
        <w:rPr>
          <w:vertAlign w:val="superscript"/>
          <w:rtl/>
        </w:rPr>
        <w:footnoteReference w:id="829"/>
      </w:r>
      <w:r w:rsidRPr="00041786">
        <w:rPr>
          <w:rFonts w:hint="cs"/>
          <w:vertAlign w:val="superscript"/>
          <w:rtl/>
        </w:rPr>
        <w:t>)</w:t>
      </w:r>
      <w:r w:rsidRPr="00DF15D7">
        <w:rPr>
          <w:rFonts w:hint="cs"/>
          <w:sz w:val="32"/>
          <w:rtl/>
        </w:rPr>
        <w:t>.</w:t>
      </w:r>
    </w:p>
    <w:p w:rsidR="00237694" w:rsidRPr="007B3CE5" w:rsidRDefault="009014D9" w:rsidP="00C351D4">
      <w:pPr>
        <w:spacing w:line="240" w:lineRule="auto"/>
        <w:ind w:left="-1"/>
        <w:jc w:val="both"/>
        <w:rPr>
          <w:b/>
          <w:bCs/>
          <w:sz w:val="32"/>
          <w:rtl/>
        </w:rPr>
      </w:pPr>
      <w:r>
        <w:rPr>
          <w:rFonts w:hint="cs"/>
          <w:b/>
          <w:bCs/>
          <w:sz w:val="32"/>
          <w:rtl/>
        </w:rPr>
        <w:t>واعترض</w:t>
      </w:r>
      <w:r w:rsidR="00237694" w:rsidRPr="007B3CE5">
        <w:rPr>
          <w:rFonts w:hint="cs"/>
          <w:b/>
          <w:bCs/>
          <w:sz w:val="32"/>
          <w:rtl/>
        </w:rPr>
        <w:t>:</w:t>
      </w:r>
    </w:p>
    <w:p w:rsidR="00237694" w:rsidRPr="00DF15D7" w:rsidRDefault="00237694" w:rsidP="00C351D4">
      <w:pPr>
        <w:spacing w:line="240" w:lineRule="auto"/>
        <w:ind w:left="-1"/>
        <w:jc w:val="both"/>
        <w:rPr>
          <w:sz w:val="32"/>
          <w:rtl/>
        </w:rPr>
      </w:pPr>
      <w:r>
        <w:rPr>
          <w:rFonts w:hint="cs"/>
          <w:sz w:val="32"/>
          <w:rtl/>
        </w:rPr>
        <w:t xml:space="preserve">       أ</w:t>
      </w:r>
      <w:r w:rsidRPr="00DF15D7">
        <w:rPr>
          <w:rFonts w:hint="cs"/>
          <w:sz w:val="32"/>
          <w:rtl/>
        </w:rPr>
        <w:t>ولا</w:t>
      </w:r>
      <w:r>
        <w:rPr>
          <w:rFonts w:hint="cs"/>
          <w:sz w:val="32"/>
          <w:rtl/>
        </w:rPr>
        <w:t>ً: إن هذا ليس بشيء لأ</w:t>
      </w:r>
      <w:r w:rsidRPr="00DF15D7">
        <w:rPr>
          <w:rFonts w:hint="cs"/>
          <w:sz w:val="32"/>
          <w:rtl/>
        </w:rPr>
        <w:t>نه قد قال</w:t>
      </w:r>
      <w:r w:rsidRPr="00DF15D7">
        <w:rPr>
          <w:rFonts w:ascii="QCF_BSML" w:hAnsi="QCF_BSML" w:cs="QCF_BSML"/>
          <w:color w:val="000000"/>
          <w:sz w:val="32"/>
          <w:rtl/>
        </w:rPr>
        <w:t xml:space="preserve"> ﭽ </w:t>
      </w:r>
      <w:r w:rsidRPr="00DF15D7">
        <w:rPr>
          <w:rFonts w:ascii="QCF_P108" w:hAnsi="QCF_P108" w:cs="QCF_P108"/>
          <w:color w:val="000000"/>
          <w:sz w:val="32"/>
          <w:rtl/>
        </w:rPr>
        <w:t>ﭣ  ﭤﭥ  ﭦ</w:t>
      </w:r>
      <w:r w:rsidRPr="00DF15D7">
        <w:rPr>
          <w:rFonts w:ascii="QCF_BSML" w:hAnsi="QCF_BSML" w:cs="QCF_BSML"/>
          <w:color w:val="000000"/>
          <w:sz w:val="32"/>
          <w:rtl/>
        </w:rPr>
        <w:t>ﭼ</w:t>
      </w:r>
      <w:r w:rsidR="00AD257C" w:rsidRPr="00AD257C">
        <w:rPr>
          <w:rFonts w:hint="cs"/>
          <w:sz w:val="32"/>
          <w:vertAlign w:val="superscript"/>
          <w:rtl/>
        </w:rPr>
        <w:t>(</w:t>
      </w:r>
      <w:r w:rsidR="00AD257C">
        <w:rPr>
          <w:rStyle w:val="a6"/>
          <w:sz w:val="32"/>
          <w:rtl/>
        </w:rPr>
        <w:footnoteReference w:id="830"/>
      </w:r>
      <w:r w:rsidR="00AD257C" w:rsidRPr="00AD257C">
        <w:rPr>
          <w:rFonts w:hint="cs"/>
          <w:sz w:val="32"/>
          <w:vertAlign w:val="superscript"/>
          <w:rtl/>
        </w:rPr>
        <w:t>)</w:t>
      </w:r>
      <w:r>
        <w:rPr>
          <w:rFonts w:hint="cs"/>
          <w:sz w:val="32"/>
          <w:rtl/>
        </w:rPr>
        <w:t xml:space="preserve"> فالتطهير في كتاب الله هو الا</w:t>
      </w:r>
      <w:r w:rsidRPr="00DF15D7">
        <w:rPr>
          <w:rFonts w:hint="cs"/>
          <w:sz w:val="32"/>
          <w:rtl/>
        </w:rPr>
        <w:t xml:space="preserve">غتسال، </w:t>
      </w:r>
      <w:r>
        <w:rPr>
          <w:rFonts w:hint="cs"/>
          <w:sz w:val="32"/>
          <w:rtl/>
        </w:rPr>
        <w:t>وأ</w:t>
      </w:r>
      <w:r w:rsidRPr="00DF15D7">
        <w:rPr>
          <w:rFonts w:hint="cs"/>
          <w:sz w:val="32"/>
          <w:rtl/>
        </w:rPr>
        <w:t>ما قوله تعالى</w:t>
      </w:r>
      <w:r w:rsidRPr="00DF15D7">
        <w:rPr>
          <w:rFonts w:ascii="QCF_BSML" w:hAnsi="QCF_BSML" w:cs="QCF_BSML"/>
          <w:color w:val="000000"/>
          <w:sz w:val="32"/>
          <w:rtl/>
        </w:rPr>
        <w:t xml:space="preserve"> ﭽ</w:t>
      </w:r>
      <w:r w:rsidRPr="00DF15D7">
        <w:rPr>
          <w:rFonts w:ascii="QCF_P035" w:hAnsi="QCF_P035" w:cs="QCF_P035"/>
          <w:color w:val="000000"/>
          <w:sz w:val="32"/>
          <w:rtl/>
        </w:rPr>
        <w:t xml:space="preserve"> ﯚ  ﯛ  ﯜ  ﯝ  ﯞ   ﯟ</w:t>
      </w:r>
      <w:r w:rsidRPr="00DF15D7">
        <w:rPr>
          <w:rFonts w:ascii="QCF_BSML" w:hAnsi="QCF_BSML" w:cs="QCF_BSML"/>
          <w:color w:val="000000"/>
          <w:sz w:val="32"/>
          <w:rtl/>
        </w:rPr>
        <w:t>ﭼ</w:t>
      </w:r>
      <w:r w:rsidRPr="00DF15D7">
        <w:rPr>
          <w:rFonts w:hint="cs"/>
          <w:sz w:val="32"/>
          <w:rtl/>
        </w:rPr>
        <w:t xml:space="preserve"> فهذا يدخل فيه المغتسل والمتوضئ والمستنجي لكن التطهر المعروف بالحيض كالتط</w:t>
      </w:r>
      <w:r w:rsidR="004861BD">
        <w:rPr>
          <w:rFonts w:hint="cs"/>
          <w:sz w:val="32"/>
          <w:rtl/>
        </w:rPr>
        <w:t>ه</w:t>
      </w:r>
      <w:r w:rsidRPr="00DF15D7">
        <w:rPr>
          <w:rFonts w:hint="cs"/>
          <w:sz w:val="32"/>
          <w:rtl/>
        </w:rPr>
        <w:t xml:space="preserve">ر </w:t>
      </w:r>
      <w:r>
        <w:rPr>
          <w:rFonts w:hint="cs"/>
          <w:sz w:val="32"/>
          <w:rtl/>
        </w:rPr>
        <w:t>المعروف بالجنابة، والمراد به الا</w:t>
      </w:r>
      <w:r w:rsidRPr="00DF15D7">
        <w:rPr>
          <w:rFonts w:hint="cs"/>
          <w:sz w:val="32"/>
          <w:rtl/>
        </w:rPr>
        <w:t>غتسال.</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ثانيا</w:t>
      </w:r>
      <w:r>
        <w:rPr>
          <w:rFonts w:hint="cs"/>
          <w:sz w:val="32"/>
          <w:rtl/>
        </w:rPr>
        <w:t>ً: إ</w:t>
      </w:r>
      <w:r w:rsidRPr="00DF15D7">
        <w:rPr>
          <w:rFonts w:hint="cs"/>
          <w:sz w:val="32"/>
          <w:rtl/>
        </w:rPr>
        <w:t>ن ظاهر قوله تعالى</w:t>
      </w:r>
      <w:r w:rsidRPr="00DF15D7">
        <w:rPr>
          <w:rFonts w:ascii="QCF_BSML" w:hAnsi="QCF_BSML" w:cs="QCF_BSML"/>
          <w:color w:val="000000"/>
          <w:sz w:val="32"/>
          <w:rtl/>
        </w:rPr>
        <w:t>ﭽ</w:t>
      </w:r>
      <w:r w:rsidRPr="00DF15D7">
        <w:rPr>
          <w:rFonts w:ascii="QCF_P035" w:hAnsi="QCF_P035" w:cs="QCF_P035"/>
          <w:color w:val="000000"/>
          <w:sz w:val="32"/>
          <w:rtl/>
        </w:rPr>
        <w:t xml:space="preserve"> ﮱ  ﯓ</w:t>
      </w:r>
      <w:r w:rsidRPr="00DF15D7">
        <w:rPr>
          <w:rFonts w:ascii="QCF_BSML" w:hAnsi="QCF_BSML" w:cs="QCF_BSML"/>
          <w:color w:val="000000"/>
          <w:sz w:val="32"/>
          <w:rtl/>
        </w:rPr>
        <w:t>ﭼ</w:t>
      </w:r>
      <w:r>
        <w:rPr>
          <w:rFonts w:hint="cs"/>
          <w:sz w:val="32"/>
          <w:rtl/>
        </w:rPr>
        <w:t xml:space="preserve"> حكم عائد إلى ذات المرأة، فوجب أن يحصل هذا التطهر في كل بدنها </w:t>
      </w:r>
      <w:r w:rsidRPr="00DF15D7">
        <w:rPr>
          <w:rFonts w:hint="cs"/>
          <w:sz w:val="32"/>
          <w:rtl/>
        </w:rPr>
        <w:t xml:space="preserve">لا في بعض </w:t>
      </w:r>
      <w:r>
        <w:rPr>
          <w:rFonts w:hint="cs"/>
          <w:sz w:val="32"/>
          <w:rtl/>
        </w:rPr>
        <w:t>من أ</w:t>
      </w:r>
      <w:r w:rsidRPr="00DF15D7">
        <w:rPr>
          <w:rFonts w:hint="cs"/>
          <w:sz w:val="32"/>
          <w:rtl/>
        </w:rPr>
        <w:t>بعاض بدنها.</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ثالثا</w:t>
      </w:r>
      <w:r>
        <w:rPr>
          <w:rFonts w:hint="cs"/>
          <w:sz w:val="32"/>
          <w:rtl/>
        </w:rPr>
        <w:t>ً: إ</w:t>
      </w:r>
      <w:r w:rsidRPr="00DF15D7">
        <w:rPr>
          <w:rFonts w:hint="cs"/>
          <w:sz w:val="32"/>
          <w:rtl/>
        </w:rPr>
        <w:t xml:space="preserve">ن حمله على </w:t>
      </w:r>
      <w:r>
        <w:rPr>
          <w:rFonts w:hint="cs"/>
          <w:sz w:val="32"/>
          <w:rtl/>
        </w:rPr>
        <w:t>التطهير الذي يختص الحيض بوجوبه أولى من التطهر الذي يثبت في الإ</w:t>
      </w:r>
      <w:r w:rsidRPr="00DF15D7">
        <w:rPr>
          <w:rFonts w:hint="cs"/>
          <w:sz w:val="32"/>
          <w:rtl/>
        </w:rPr>
        <w:t>ستح</w:t>
      </w:r>
      <w:r>
        <w:rPr>
          <w:rFonts w:hint="cs"/>
          <w:sz w:val="32"/>
          <w:rtl/>
        </w:rPr>
        <w:t>اضة كثبوته في الحيض، فهذا يوجب أن المراد به الاغتسال وإذا أمكن بوجود الماء وإن تعذر ذلك فقد أجمع القائلون بوجوب الاغتسال على أن التيمم يقوم مقامه، وإنما أ</w:t>
      </w:r>
      <w:r w:rsidRPr="00DF15D7">
        <w:rPr>
          <w:rFonts w:hint="cs"/>
          <w:sz w:val="32"/>
          <w:rtl/>
        </w:rPr>
        <w:t>ثب</w:t>
      </w:r>
      <w:r>
        <w:rPr>
          <w:rFonts w:hint="cs"/>
          <w:sz w:val="32"/>
          <w:rtl/>
        </w:rPr>
        <w:t xml:space="preserve">تا التيمم </w:t>
      </w:r>
      <w:r w:rsidR="004861BD">
        <w:rPr>
          <w:rFonts w:hint="cs"/>
          <w:sz w:val="32"/>
          <w:rtl/>
        </w:rPr>
        <w:t>م</w:t>
      </w:r>
      <w:r>
        <w:rPr>
          <w:rFonts w:hint="cs"/>
          <w:sz w:val="32"/>
          <w:rtl/>
        </w:rPr>
        <w:t>قام الاغتسال بدلالة الإجماع وإلا فالظاهر يقتضي أن لا يجوز قربها إلا عند الا</w:t>
      </w:r>
      <w:r w:rsidRPr="00DF15D7">
        <w:rPr>
          <w:rFonts w:hint="cs"/>
          <w:sz w:val="32"/>
          <w:rtl/>
        </w:rPr>
        <w:t>غتسال بالماء</w:t>
      </w:r>
      <w:r w:rsidRPr="00041786">
        <w:rPr>
          <w:rFonts w:hint="cs"/>
          <w:vertAlign w:val="superscript"/>
          <w:rtl/>
        </w:rPr>
        <w:t>(</w:t>
      </w:r>
      <w:r w:rsidRPr="00041786">
        <w:rPr>
          <w:vertAlign w:val="superscript"/>
          <w:rtl/>
        </w:rPr>
        <w:footnoteReference w:id="831"/>
      </w:r>
      <w:r w:rsidRPr="00041786">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sidRPr="00DF15D7">
        <w:rPr>
          <w:rFonts w:hint="cs"/>
          <w:b/>
          <w:bCs/>
          <w:sz w:val="32"/>
          <w:rtl/>
        </w:rPr>
        <w:t>المذهب الرابع:</w:t>
      </w:r>
      <w:r>
        <w:rPr>
          <w:rFonts w:hint="cs"/>
          <w:sz w:val="32"/>
          <w:rtl/>
        </w:rPr>
        <w:t xml:space="preserve"> أنها إ</w:t>
      </w:r>
      <w:r w:rsidRPr="00DF15D7">
        <w:rPr>
          <w:rFonts w:hint="cs"/>
          <w:sz w:val="32"/>
          <w:rtl/>
        </w:rPr>
        <w:t>ن توضأت وضوء الصلاة جاز وطؤها.</w:t>
      </w:r>
    </w:p>
    <w:p w:rsidR="00237694" w:rsidRPr="00DF15D7" w:rsidRDefault="00237694" w:rsidP="00C351D4">
      <w:pPr>
        <w:spacing w:line="240" w:lineRule="auto"/>
        <w:ind w:left="-1"/>
        <w:jc w:val="both"/>
        <w:rPr>
          <w:sz w:val="32"/>
          <w:rtl/>
        </w:rPr>
      </w:pPr>
      <w:r>
        <w:rPr>
          <w:rFonts w:hint="cs"/>
          <w:sz w:val="32"/>
          <w:rtl/>
        </w:rPr>
        <w:t>وروي عن طائفة من السلف أن الوضوء كاف بعد ا</w:t>
      </w:r>
      <w:r w:rsidRPr="00DF15D7">
        <w:rPr>
          <w:rFonts w:hint="cs"/>
          <w:sz w:val="32"/>
          <w:rtl/>
        </w:rPr>
        <w:t>نق</w:t>
      </w:r>
      <w:r>
        <w:rPr>
          <w:rFonts w:hint="cs"/>
          <w:sz w:val="32"/>
          <w:rtl/>
        </w:rPr>
        <w:t>طاع الدم، منهم مجاهد ،وطاووس على ا</w:t>
      </w:r>
      <w:r w:rsidRPr="00DF15D7">
        <w:rPr>
          <w:rFonts w:hint="cs"/>
          <w:sz w:val="32"/>
          <w:rtl/>
        </w:rPr>
        <w:t>ختلاف عنهم في ذلك</w:t>
      </w:r>
      <w:r w:rsidRPr="00041786">
        <w:rPr>
          <w:rFonts w:hint="cs"/>
          <w:vertAlign w:val="superscript"/>
          <w:rtl/>
        </w:rPr>
        <w:t>(</w:t>
      </w:r>
      <w:r w:rsidRPr="00041786">
        <w:rPr>
          <w:vertAlign w:val="superscript"/>
          <w:rtl/>
        </w:rPr>
        <w:footnoteReference w:id="832"/>
      </w:r>
      <w:r w:rsidRPr="00041786">
        <w:rPr>
          <w:rFonts w:hint="cs"/>
          <w:vertAlign w:val="superscript"/>
          <w:rtl/>
        </w:rPr>
        <w:t>)</w:t>
      </w:r>
      <w:r w:rsidRPr="00DF15D7">
        <w:rPr>
          <w:rFonts w:hint="cs"/>
          <w:sz w:val="32"/>
          <w:rtl/>
        </w:rPr>
        <w:t>.</w:t>
      </w:r>
    </w:p>
    <w:p w:rsidR="00237694" w:rsidRPr="00DF15D7" w:rsidRDefault="00237694" w:rsidP="009779A5">
      <w:pPr>
        <w:spacing w:line="276" w:lineRule="auto"/>
        <w:ind w:left="-1"/>
        <w:jc w:val="both"/>
        <w:rPr>
          <w:sz w:val="32"/>
          <w:rtl/>
        </w:rPr>
      </w:pPr>
      <w:r w:rsidRPr="00DF15D7">
        <w:rPr>
          <w:rFonts w:hint="cs"/>
          <w:sz w:val="32"/>
          <w:rtl/>
        </w:rPr>
        <w:lastRenderedPageBreak/>
        <w:t>وقال اب</w:t>
      </w:r>
      <w:r>
        <w:rPr>
          <w:rFonts w:hint="cs"/>
          <w:sz w:val="32"/>
          <w:rtl/>
        </w:rPr>
        <w:t>ن المنذر: روينا بإس</w:t>
      </w:r>
      <w:r w:rsidRPr="00DF15D7">
        <w:rPr>
          <w:rFonts w:hint="cs"/>
          <w:sz w:val="32"/>
          <w:rtl/>
        </w:rPr>
        <w:t>ناد فيه مقال، عن عطاء وطاووس ومجاهد</w:t>
      </w:r>
      <w:r w:rsidRPr="00041786">
        <w:rPr>
          <w:rFonts w:hint="cs"/>
          <w:vertAlign w:val="superscript"/>
          <w:rtl/>
        </w:rPr>
        <w:t>(</w:t>
      </w:r>
      <w:r w:rsidRPr="00041786">
        <w:rPr>
          <w:vertAlign w:val="superscript"/>
          <w:rtl/>
        </w:rPr>
        <w:footnoteReference w:id="833"/>
      </w:r>
      <w:r w:rsidRPr="00041786">
        <w:rPr>
          <w:rFonts w:hint="cs"/>
          <w:vertAlign w:val="superscript"/>
          <w:rtl/>
        </w:rPr>
        <w:t>)</w:t>
      </w:r>
      <w:r>
        <w:rPr>
          <w:rFonts w:hint="cs"/>
          <w:sz w:val="32"/>
          <w:rtl/>
        </w:rPr>
        <w:t xml:space="preserve"> أنهم قالوا: إذا أدرك الزوج الشبق، أمرها أن تتوضأ ثم أصاب منها إن شاء. وأ</w:t>
      </w:r>
      <w:r w:rsidRPr="00DF15D7">
        <w:rPr>
          <w:rFonts w:hint="cs"/>
          <w:sz w:val="32"/>
          <w:rtl/>
        </w:rPr>
        <w:t>صح من ذلك عن عطاء</w:t>
      </w:r>
      <w:r>
        <w:rPr>
          <w:rFonts w:hint="cs"/>
          <w:sz w:val="32"/>
          <w:rtl/>
        </w:rPr>
        <w:t>،</w:t>
      </w:r>
      <w:r w:rsidRPr="00DF15D7">
        <w:rPr>
          <w:rFonts w:hint="cs"/>
          <w:sz w:val="32"/>
          <w:rtl/>
        </w:rPr>
        <w:t xml:space="preserve"> ومجاهد مو</w:t>
      </w:r>
      <w:r>
        <w:rPr>
          <w:rFonts w:hint="cs"/>
          <w:sz w:val="32"/>
          <w:rtl/>
        </w:rPr>
        <w:t>افقة القول الأ</w:t>
      </w:r>
      <w:r w:rsidRPr="00DF15D7">
        <w:rPr>
          <w:rFonts w:hint="cs"/>
          <w:sz w:val="32"/>
          <w:rtl/>
        </w:rPr>
        <w:t>ول- يعني المنع منه وكراهته بدون الغسل قال ولا يثبت عن طاووس خلاف ذلك</w:t>
      </w:r>
      <w:r w:rsidRPr="00041786">
        <w:rPr>
          <w:rFonts w:hint="cs"/>
          <w:vertAlign w:val="superscript"/>
          <w:rtl/>
        </w:rPr>
        <w:t>(</w:t>
      </w:r>
      <w:r w:rsidRPr="00041786">
        <w:rPr>
          <w:vertAlign w:val="superscript"/>
          <w:rtl/>
        </w:rPr>
        <w:footnoteReference w:id="834"/>
      </w:r>
      <w:r w:rsidRPr="00041786">
        <w:rPr>
          <w:rFonts w:hint="cs"/>
          <w:vertAlign w:val="superscript"/>
          <w:rtl/>
        </w:rPr>
        <w:t>)</w:t>
      </w:r>
      <w:r w:rsidRPr="00DF15D7">
        <w:rPr>
          <w:rFonts w:hint="cs"/>
          <w:sz w:val="32"/>
          <w:rtl/>
        </w:rPr>
        <w:t>.</w:t>
      </w:r>
    </w:p>
    <w:p w:rsidR="00237694" w:rsidRPr="00DF15D7" w:rsidRDefault="00237694" w:rsidP="009779A5">
      <w:pPr>
        <w:spacing w:line="276" w:lineRule="auto"/>
        <w:ind w:left="-1"/>
        <w:jc w:val="both"/>
        <w:rPr>
          <w:sz w:val="32"/>
          <w:rtl/>
        </w:rPr>
      </w:pPr>
      <w:r>
        <w:rPr>
          <w:rFonts w:hint="cs"/>
          <w:sz w:val="32"/>
          <w:rtl/>
        </w:rPr>
        <w:t>وضعف القاضي إ</w:t>
      </w:r>
      <w:r w:rsidRPr="00DF15D7">
        <w:rPr>
          <w:rFonts w:hint="cs"/>
          <w:sz w:val="32"/>
          <w:rtl/>
        </w:rPr>
        <w:t xml:space="preserve">سماعيل المالكي الرواية بذلك عن طاووس </w:t>
      </w:r>
      <w:r>
        <w:rPr>
          <w:rFonts w:hint="cs"/>
          <w:sz w:val="32"/>
          <w:rtl/>
        </w:rPr>
        <w:t>،وعطاء لأنها من رواية ليث ابن أ</w:t>
      </w:r>
      <w:r w:rsidRPr="00DF15D7">
        <w:rPr>
          <w:rFonts w:hint="cs"/>
          <w:sz w:val="32"/>
          <w:rtl/>
        </w:rPr>
        <w:t>بي سليم عنهما وهو ضعيف</w:t>
      </w:r>
      <w:r w:rsidRPr="00041786">
        <w:rPr>
          <w:rFonts w:hint="cs"/>
          <w:vertAlign w:val="superscript"/>
          <w:rtl/>
        </w:rPr>
        <w:t>(</w:t>
      </w:r>
      <w:r w:rsidRPr="00041786">
        <w:rPr>
          <w:vertAlign w:val="superscript"/>
          <w:rtl/>
        </w:rPr>
        <w:footnoteReference w:id="835"/>
      </w:r>
      <w:r w:rsidRPr="00041786">
        <w:rPr>
          <w:rFonts w:hint="cs"/>
          <w:vertAlign w:val="superscript"/>
          <w:rtl/>
        </w:rPr>
        <w:t>)</w:t>
      </w:r>
      <w:r w:rsidRPr="00DF15D7">
        <w:rPr>
          <w:rFonts w:hint="cs"/>
          <w:sz w:val="32"/>
          <w:rtl/>
        </w:rPr>
        <w:t>.</w:t>
      </w:r>
    </w:p>
    <w:p w:rsidR="00237694" w:rsidRDefault="00237694" w:rsidP="009779A5">
      <w:pPr>
        <w:spacing w:line="276" w:lineRule="auto"/>
        <w:jc w:val="both"/>
        <w:rPr>
          <w:sz w:val="32"/>
          <w:rtl/>
        </w:rPr>
      </w:pPr>
      <w:r>
        <w:rPr>
          <w:rFonts w:hint="cs"/>
          <w:b/>
          <w:bCs/>
          <w:sz w:val="32"/>
          <w:rtl/>
        </w:rPr>
        <w:t xml:space="preserve">  </w:t>
      </w:r>
      <w:r w:rsidRPr="000E6CDC">
        <w:rPr>
          <w:rFonts w:hint="cs"/>
          <w:b/>
          <w:bCs/>
          <w:sz w:val="32"/>
          <w:rtl/>
        </w:rPr>
        <w:t>وأجيب:</w:t>
      </w:r>
    </w:p>
    <w:p w:rsidR="00237694" w:rsidRDefault="00EF3262" w:rsidP="009779A5">
      <w:pPr>
        <w:spacing w:line="276" w:lineRule="auto"/>
        <w:jc w:val="both"/>
        <w:rPr>
          <w:rFonts w:ascii="Times New Roman" w:hAnsi="Times New Roman"/>
          <w:sz w:val="32"/>
          <w:rtl/>
        </w:rPr>
      </w:pPr>
      <w:r>
        <w:rPr>
          <w:rFonts w:hint="cs"/>
          <w:sz w:val="32"/>
          <w:rtl/>
        </w:rPr>
        <w:t xml:space="preserve">      فم</w:t>
      </w:r>
      <w:r w:rsidR="00237694">
        <w:rPr>
          <w:rFonts w:hint="cs"/>
          <w:sz w:val="32"/>
          <w:rtl/>
        </w:rPr>
        <w:t>ما تقدم من ضعف الروايات عن أصحاب هذا الرأي تبين والله أعلم أ</w:t>
      </w:r>
      <w:r w:rsidR="00237694" w:rsidRPr="00DF15D7">
        <w:rPr>
          <w:rFonts w:hint="cs"/>
          <w:sz w:val="32"/>
          <w:rtl/>
        </w:rPr>
        <w:t>ن هذا المذهب ضعيف.</w:t>
      </w:r>
    </w:p>
    <w:p w:rsidR="00237694" w:rsidRPr="007F3751" w:rsidRDefault="00237694" w:rsidP="009779A5">
      <w:pPr>
        <w:spacing w:line="276" w:lineRule="auto"/>
        <w:ind w:left="-1"/>
        <w:jc w:val="both"/>
        <w:rPr>
          <w:b/>
          <w:bCs/>
          <w:sz w:val="32"/>
          <w:rtl/>
        </w:rPr>
      </w:pPr>
      <w:r w:rsidRPr="007F3751">
        <w:rPr>
          <w:rFonts w:hint="cs"/>
          <w:b/>
          <w:bCs/>
          <w:sz w:val="32"/>
          <w:rtl/>
        </w:rPr>
        <w:t xml:space="preserve">المذهب الراجح: </w:t>
      </w:r>
    </w:p>
    <w:p w:rsidR="00237694" w:rsidRDefault="00237694" w:rsidP="009779A5">
      <w:pPr>
        <w:spacing w:line="276" w:lineRule="auto"/>
        <w:ind w:left="-1"/>
        <w:jc w:val="both"/>
        <w:rPr>
          <w:sz w:val="32"/>
          <w:rtl/>
        </w:rPr>
      </w:pPr>
      <w:r w:rsidRPr="007F3751">
        <w:rPr>
          <w:rFonts w:hint="cs"/>
          <w:b/>
          <w:bCs/>
          <w:sz w:val="32"/>
          <w:rtl/>
        </w:rPr>
        <w:t xml:space="preserve">     إن </w:t>
      </w:r>
      <w:r w:rsidR="00B26286">
        <w:rPr>
          <w:rFonts w:hint="cs"/>
          <w:b/>
          <w:bCs/>
          <w:sz w:val="32"/>
          <w:rtl/>
        </w:rPr>
        <w:t xml:space="preserve">قول </w:t>
      </w:r>
      <w:r w:rsidRPr="007F3751">
        <w:rPr>
          <w:rFonts w:hint="cs"/>
          <w:b/>
          <w:bCs/>
          <w:sz w:val="32"/>
          <w:rtl/>
        </w:rPr>
        <w:t xml:space="preserve">أصحاب المذهب الأول </w:t>
      </w:r>
      <w:r w:rsidR="00B26286">
        <w:rPr>
          <w:rFonts w:hint="cs"/>
          <w:b/>
          <w:bCs/>
          <w:sz w:val="32"/>
          <w:rtl/>
        </w:rPr>
        <w:t xml:space="preserve">من أن وطؤها يحرم حتى تغتسل </w:t>
      </w:r>
      <w:r w:rsidRPr="007F3751">
        <w:rPr>
          <w:rFonts w:hint="cs"/>
          <w:b/>
          <w:bCs/>
          <w:sz w:val="32"/>
          <w:rtl/>
        </w:rPr>
        <w:t xml:space="preserve"> هو الأقرب للرجحان، وذلك لقوة حجتهم واستدلالهم بالآية، وعلى فرض صحة ما ذهب إليه أصحاب</w:t>
      </w:r>
      <w:r>
        <w:rPr>
          <w:rFonts w:hint="cs"/>
          <w:b/>
          <w:bCs/>
          <w:sz w:val="32"/>
          <w:rtl/>
        </w:rPr>
        <w:t xml:space="preserve"> المذاهب الأخرى من استدلال </w:t>
      </w:r>
      <w:r w:rsidR="00B26286">
        <w:rPr>
          <w:rFonts w:hint="cs"/>
          <w:b/>
          <w:bCs/>
          <w:sz w:val="32"/>
          <w:rtl/>
        </w:rPr>
        <w:t>فل</w:t>
      </w:r>
      <w:r w:rsidR="004861BD">
        <w:rPr>
          <w:rFonts w:hint="cs"/>
          <w:b/>
          <w:bCs/>
          <w:sz w:val="32"/>
          <w:rtl/>
        </w:rPr>
        <w:t>أخذ</w:t>
      </w:r>
      <w:r w:rsidR="00B26286">
        <w:rPr>
          <w:rFonts w:hint="cs"/>
          <w:b/>
          <w:bCs/>
          <w:sz w:val="32"/>
          <w:rtl/>
        </w:rPr>
        <w:t>ُ</w:t>
      </w:r>
      <w:r w:rsidRPr="007F3751">
        <w:rPr>
          <w:rFonts w:hint="cs"/>
          <w:b/>
          <w:bCs/>
          <w:sz w:val="32"/>
          <w:rtl/>
        </w:rPr>
        <w:t xml:space="preserve"> بالأحوط </w:t>
      </w:r>
      <w:r w:rsidR="0052541C">
        <w:rPr>
          <w:rFonts w:hint="cs"/>
          <w:b/>
          <w:bCs/>
          <w:sz w:val="32"/>
          <w:rtl/>
        </w:rPr>
        <w:t>وهو الاغتسال</w:t>
      </w:r>
      <w:r>
        <w:rPr>
          <w:rFonts w:hint="cs"/>
          <w:b/>
          <w:bCs/>
          <w:sz w:val="32"/>
          <w:rtl/>
        </w:rPr>
        <w:t>،والله أعلم.</w:t>
      </w:r>
      <w:r>
        <w:rPr>
          <w:rFonts w:hint="cs"/>
          <w:sz w:val="32"/>
          <w:rtl/>
        </w:rPr>
        <w:t xml:space="preserve"> </w:t>
      </w:r>
    </w:p>
    <w:p w:rsidR="00237694" w:rsidRDefault="00237694" w:rsidP="00C351D4">
      <w:pPr>
        <w:spacing w:line="240" w:lineRule="auto"/>
        <w:jc w:val="both"/>
        <w:rPr>
          <w:rFonts w:ascii="Times New Roman" w:hAnsi="Times New Roman"/>
          <w:sz w:val="32"/>
          <w:rtl/>
          <w:lang w:bidi="ar-IQ"/>
        </w:rPr>
      </w:pPr>
    </w:p>
    <w:p w:rsidR="00371569" w:rsidRPr="008F7E24" w:rsidRDefault="00371569" w:rsidP="00C351D4">
      <w:pPr>
        <w:bidi w:val="0"/>
        <w:spacing w:line="240" w:lineRule="auto"/>
        <w:rPr>
          <w:rFonts w:cs="Andalus"/>
          <w:sz w:val="44"/>
          <w:szCs w:val="44"/>
        </w:rPr>
      </w:pPr>
      <w:r>
        <w:rPr>
          <w:rFonts w:ascii="Andalus" w:hAnsi="Andalus" w:cs="Andalus"/>
          <w:sz w:val="44"/>
          <w:szCs w:val="44"/>
          <w:rtl/>
        </w:rPr>
        <w:br w:type="page"/>
      </w:r>
    </w:p>
    <w:p w:rsidR="00237694" w:rsidRPr="00371569" w:rsidRDefault="00277407"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4"/>
          <w:szCs w:val="44"/>
          <w:rtl/>
        </w:rPr>
      </w:pPr>
      <w:r>
        <w:rPr>
          <w:rFonts w:ascii="Andalus" w:hAnsi="Andalus" w:cs="Monotype Koufi"/>
          <w:sz w:val="44"/>
          <w:szCs w:val="44"/>
          <w:rtl/>
        </w:rPr>
        <w:lastRenderedPageBreak/>
        <w:t>الم</w:t>
      </w:r>
      <w:r>
        <w:rPr>
          <w:rFonts w:ascii="Andalus" w:hAnsi="Andalus" w:cs="Monotype Koufi" w:hint="cs"/>
          <w:sz w:val="44"/>
          <w:szCs w:val="44"/>
          <w:rtl/>
        </w:rPr>
        <w:t>طلب الثاني</w:t>
      </w:r>
      <w:r w:rsidR="00237694" w:rsidRPr="00371569">
        <w:rPr>
          <w:rFonts w:ascii="Andalus" w:hAnsi="Andalus" w:cs="Monotype Koufi"/>
          <w:sz w:val="44"/>
          <w:szCs w:val="44"/>
          <w:rtl/>
        </w:rPr>
        <w:t>:</w:t>
      </w:r>
      <w:r>
        <w:rPr>
          <w:rFonts w:ascii="Andalus" w:hAnsi="Andalus" w:cs="Monotype Koufi" w:hint="cs"/>
          <w:sz w:val="44"/>
          <w:szCs w:val="44"/>
          <w:rtl/>
        </w:rPr>
        <w:t xml:space="preserve"> </w:t>
      </w:r>
      <w:r w:rsidR="00237694" w:rsidRPr="00371569">
        <w:rPr>
          <w:rFonts w:ascii="Andalus" w:hAnsi="Andalus" w:cs="Monotype Koufi"/>
          <w:sz w:val="44"/>
          <w:szCs w:val="44"/>
          <w:rtl/>
        </w:rPr>
        <w:t>حكم الاستمتاع بالحائض</w:t>
      </w:r>
      <w:r>
        <w:rPr>
          <w:rFonts w:ascii="Andalus" w:hAnsi="Andalus" w:cs="Monotype Koufi" w:hint="cs"/>
          <w:sz w:val="44"/>
          <w:szCs w:val="44"/>
          <w:rtl/>
        </w:rPr>
        <w:t>:</w:t>
      </w:r>
    </w:p>
    <w:p w:rsidR="00237694" w:rsidRPr="00041786" w:rsidRDefault="004861BD" w:rsidP="00C351D4">
      <w:pPr>
        <w:pStyle w:val="a5"/>
        <w:numPr>
          <w:ilvl w:val="0"/>
          <w:numId w:val="33"/>
        </w:numPr>
        <w:spacing w:line="240" w:lineRule="auto"/>
        <w:jc w:val="both"/>
        <w:rPr>
          <w:sz w:val="32"/>
          <w:rtl/>
        </w:rPr>
      </w:pPr>
      <w:r w:rsidRPr="00041786">
        <w:rPr>
          <w:rFonts w:hint="cs"/>
          <w:sz w:val="32"/>
          <w:rtl/>
        </w:rPr>
        <w:t>ا</w:t>
      </w:r>
      <w:r w:rsidR="00237694" w:rsidRPr="00041786">
        <w:rPr>
          <w:rFonts w:hint="cs"/>
          <w:sz w:val="32"/>
          <w:rtl/>
        </w:rPr>
        <w:t>ختلف العلماء في حكم الاستمتاع بالحائض تحت الإزار على أربعة مذاهب.</w:t>
      </w:r>
    </w:p>
    <w:p w:rsidR="00237694" w:rsidRDefault="00237694" w:rsidP="00C351D4">
      <w:pPr>
        <w:spacing w:line="240" w:lineRule="auto"/>
        <w:ind w:left="-1"/>
        <w:jc w:val="both"/>
        <w:rPr>
          <w:sz w:val="32"/>
          <w:rtl/>
        </w:rPr>
      </w:pPr>
      <w:r>
        <w:rPr>
          <w:rFonts w:hint="cs"/>
          <w:b/>
          <w:bCs/>
          <w:sz w:val="32"/>
          <w:rtl/>
        </w:rPr>
        <w:t>المذهب الأ</w:t>
      </w:r>
      <w:r w:rsidRPr="00DF15D7">
        <w:rPr>
          <w:rFonts w:hint="cs"/>
          <w:b/>
          <w:bCs/>
          <w:sz w:val="32"/>
          <w:rtl/>
        </w:rPr>
        <w:t>ول:</w:t>
      </w:r>
      <w:r>
        <w:rPr>
          <w:rFonts w:hint="cs"/>
          <w:sz w:val="32"/>
          <w:rtl/>
        </w:rPr>
        <w:t xml:space="preserve"> أنه يجوز الاستمتاع بها تحت الإزار فيما عدا الفرج.</w:t>
      </w:r>
    </w:p>
    <w:p w:rsidR="00237694" w:rsidRDefault="00237694" w:rsidP="00C351D4">
      <w:pPr>
        <w:spacing w:line="240" w:lineRule="auto"/>
        <w:ind w:left="-1"/>
        <w:jc w:val="both"/>
        <w:rPr>
          <w:sz w:val="32"/>
          <w:rtl/>
        </w:rPr>
      </w:pPr>
      <w:r>
        <w:rPr>
          <w:rFonts w:hint="cs"/>
          <w:sz w:val="32"/>
          <w:rtl/>
        </w:rPr>
        <w:t>وهو مروي</w:t>
      </w:r>
      <w:r w:rsidRPr="00DF15D7">
        <w:rPr>
          <w:rFonts w:hint="cs"/>
          <w:sz w:val="32"/>
          <w:rtl/>
        </w:rPr>
        <w:t xml:space="preserve"> </w:t>
      </w:r>
      <w:r>
        <w:rPr>
          <w:rFonts w:hint="cs"/>
          <w:sz w:val="32"/>
          <w:rtl/>
        </w:rPr>
        <w:t xml:space="preserve">عن </w:t>
      </w:r>
      <w:r w:rsidRPr="00DF15D7">
        <w:rPr>
          <w:rFonts w:hint="cs"/>
          <w:sz w:val="32"/>
          <w:rtl/>
        </w:rPr>
        <w:t>عائشة</w:t>
      </w:r>
      <w:r>
        <w:rPr>
          <w:rFonts w:hint="cs"/>
          <w:sz w:val="32"/>
          <w:rtl/>
        </w:rPr>
        <w:t>، وأ</w:t>
      </w:r>
      <w:r w:rsidR="00E360B2">
        <w:rPr>
          <w:rFonts w:hint="cs"/>
          <w:sz w:val="32"/>
          <w:rtl/>
        </w:rPr>
        <w:t>م سلمة</w:t>
      </w:r>
      <w:r>
        <w:rPr>
          <w:rFonts w:hint="cs"/>
          <w:sz w:val="32"/>
          <w:rtl/>
        </w:rPr>
        <w:t>،</w:t>
      </w:r>
      <w:r w:rsidRPr="00DF15D7">
        <w:rPr>
          <w:rFonts w:hint="cs"/>
          <w:sz w:val="32"/>
          <w:rtl/>
        </w:rPr>
        <w:t xml:space="preserve"> </w:t>
      </w:r>
      <w:r>
        <w:rPr>
          <w:rFonts w:hint="cs"/>
          <w:sz w:val="32"/>
          <w:rtl/>
        </w:rPr>
        <w:t>و</w:t>
      </w:r>
      <w:r w:rsidRPr="00DF15D7">
        <w:rPr>
          <w:rFonts w:hint="cs"/>
          <w:sz w:val="32"/>
          <w:rtl/>
        </w:rPr>
        <w:t>ابن عباس (</w:t>
      </w:r>
      <w:r w:rsidRPr="00DF15D7">
        <w:rPr>
          <w:rFonts w:hint="cs"/>
          <w:sz w:val="32"/>
        </w:rPr>
        <w:sym w:font="AGA Arabesque" w:char="F079"/>
      </w:r>
      <w:r w:rsidRPr="00DF15D7">
        <w:rPr>
          <w:rFonts w:hint="cs"/>
          <w:sz w:val="32"/>
          <w:rtl/>
        </w:rPr>
        <w:t>)</w:t>
      </w:r>
      <w:r>
        <w:rPr>
          <w:rFonts w:hint="cs"/>
          <w:sz w:val="32"/>
          <w:rtl/>
        </w:rPr>
        <w:t>،</w:t>
      </w:r>
      <w:r w:rsidRPr="00DF15D7">
        <w:rPr>
          <w:rFonts w:hint="cs"/>
          <w:sz w:val="32"/>
          <w:rtl/>
        </w:rPr>
        <w:t xml:space="preserve"> ومسروق </w:t>
      </w:r>
      <w:r>
        <w:rPr>
          <w:rFonts w:hint="cs"/>
          <w:sz w:val="32"/>
          <w:rtl/>
        </w:rPr>
        <w:t>،</w:t>
      </w:r>
      <w:r w:rsidRPr="00DF15D7">
        <w:rPr>
          <w:rFonts w:hint="cs"/>
          <w:sz w:val="32"/>
          <w:rtl/>
        </w:rPr>
        <w:t>والنخعي</w:t>
      </w:r>
      <w:r>
        <w:rPr>
          <w:rFonts w:hint="cs"/>
          <w:sz w:val="32"/>
          <w:rtl/>
        </w:rPr>
        <w:t>،</w:t>
      </w:r>
      <w:r w:rsidRPr="00DF15D7">
        <w:rPr>
          <w:rFonts w:hint="cs"/>
          <w:sz w:val="32"/>
          <w:rtl/>
        </w:rPr>
        <w:t xml:space="preserve"> والشعبي</w:t>
      </w:r>
      <w:r>
        <w:rPr>
          <w:rFonts w:hint="cs"/>
          <w:sz w:val="32"/>
          <w:rtl/>
        </w:rPr>
        <w:t>،</w:t>
      </w:r>
      <w:r w:rsidRPr="00DF15D7">
        <w:rPr>
          <w:rFonts w:hint="cs"/>
          <w:sz w:val="32"/>
          <w:rtl/>
        </w:rPr>
        <w:t xml:space="preserve"> وعكرمة </w:t>
      </w:r>
      <w:r>
        <w:rPr>
          <w:rFonts w:hint="cs"/>
          <w:sz w:val="32"/>
          <w:rtl/>
        </w:rPr>
        <w:t>،وإليه ذهب</w:t>
      </w:r>
      <w:r w:rsidRPr="00DF15D7">
        <w:rPr>
          <w:rFonts w:hint="cs"/>
          <w:sz w:val="32"/>
          <w:rtl/>
        </w:rPr>
        <w:t xml:space="preserve"> الثوري</w:t>
      </w:r>
      <w:r w:rsidR="005C7DB2" w:rsidRPr="005C7DB2">
        <w:rPr>
          <w:rFonts w:hint="cs"/>
          <w:sz w:val="32"/>
          <w:vertAlign w:val="superscript"/>
          <w:rtl/>
        </w:rPr>
        <w:t>(</w:t>
      </w:r>
      <w:r w:rsidR="00296EED" w:rsidRPr="005C7DB2">
        <w:rPr>
          <w:rStyle w:val="a6"/>
          <w:sz w:val="32"/>
          <w:rtl/>
        </w:rPr>
        <w:footnoteReference w:id="836"/>
      </w:r>
      <w:r w:rsidR="005C7DB2" w:rsidRPr="005C7DB2">
        <w:rPr>
          <w:rFonts w:hint="cs"/>
          <w:sz w:val="32"/>
          <w:vertAlign w:val="superscript"/>
          <w:rtl/>
        </w:rPr>
        <w:t>)</w:t>
      </w:r>
      <w:r w:rsidRPr="005C7DB2">
        <w:rPr>
          <w:rFonts w:hint="cs"/>
          <w:sz w:val="32"/>
          <w:vertAlign w:val="superscript"/>
          <w:rtl/>
        </w:rPr>
        <w:t xml:space="preserve"> </w:t>
      </w:r>
      <w:r>
        <w:rPr>
          <w:rFonts w:hint="cs"/>
          <w:sz w:val="32"/>
          <w:rtl/>
        </w:rPr>
        <w:t>،ومحمد بن الحسن من الحنفية</w:t>
      </w:r>
      <w:r w:rsidR="005C7DB2" w:rsidRPr="005C7DB2">
        <w:rPr>
          <w:rFonts w:hint="cs"/>
          <w:sz w:val="32"/>
          <w:vertAlign w:val="superscript"/>
          <w:rtl/>
        </w:rPr>
        <w:t>(</w:t>
      </w:r>
      <w:r w:rsidR="00381908" w:rsidRPr="005C7DB2">
        <w:rPr>
          <w:rStyle w:val="a6"/>
          <w:sz w:val="32"/>
          <w:rtl/>
        </w:rPr>
        <w:footnoteReference w:id="837"/>
      </w:r>
      <w:r w:rsidR="005C7DB2" w:rsidRPr="005C7DB2">
        <w:rPr>
          <w:rFonts w:hint="cs"/>
          <w:sz w:val="32"/>
          <w:vertAlign w:val="superscript"/>
          <w:rtl/>
        </w:rPr>
        <w:t>)</w:t>
      </w:r>
      <w:r>
        <w:rPr>
          <w:rFonts w:hint="cs"/>
          <w:sz w:val="32"/>
          <w:rtl/>
        </w:rPr>
        <w:t>، وهو أ</w:t>
      </w:r>
      <w:r w:rsidRPr="00DF15D7">
        <w:rPr>
          <w:rFonts w:hint="cs"/>
          <w:sz w:val="32"/>
          <w:rtl/>
        </w:rPr>
        <w:t>حد قولي الشافعي</w:t>
      </w:r>
      <w:r w:rsidR="005C7DB2" w:rsidRPr="005C7DB2">
        <w:rPr>
          <w:rFonts w:hint="cs"/>
          <w:sz w:val="32"/>
          <w:vertAlign w:val="superscript"/>
          <w:rtl/>
        </w:rPr>
        <w:t>(</w:t>
      </w:r>
      <w:r w:rsidR="00381908" w:rsidRPr="005C7DB2">
        <w:rPr>
          <w:rStyle w:val="a6"/>
          <w:sz w:val="32"/>
          <w:rtl/>
        </w:rPr>
        <w:footnoteReference w:id="838"/>
      </w:r>
      <w:r w:rsidR="005C7DB2" w:rsidRPr="005C7DB2">
        <w:rPr>
          <w:rFonts w:hint="cs"/>
          <w:sz w:val="32"/>
          <w:vertAlign w:val="superscript"/>
          <w:rtl/>
        </w:rPr>
        <w:t>)</w:t>
      </w:r>
      <w:r>
        <w:rPr>
          <w:rFonts w:hint="cs"/>
          <w:sz w:val="32"/>
          <w:rtl/>
        </w:rPr>
        <w:t>، وبه قال أ</w:t>
      </w:r>
      <w:r w:rsidRPr="00DF15D7">
        <w:rPr>
          <w:rFonts w:hint="cs"/>
          <w:sz w:val="32"/>
          <w:rtl/>
        </w:rPr>
        <w:t>حمد بن حنبل</w:t>
      </w:r>
      <w:r w:rsidR="005C7DB2" w:rsidRPr="005C7DB2">
        <w:rPr>
          <w:rFonts w:hint="cs"/>
          <w:sz w:val="32"/>
          <w:vertAlign w:val="superscript"/>
          <w:rtl/>
        </w:rPr>
        <w:t>(</w:t>
      </w:r>
      <w:r w:rsidR="00381908" w:rsidRPr="005C7DB2">
        <w:rPr>
          <w:rStyle w:val="a6"/>
          <w:sz w:val="32"/>
          <w:rtl/>
        </w:rPr>
        <w:footnoteReference w:id="839"/>
      </w:r>
      <w:r w:rsidR="005C7DB2" w:rsidRPr="005C7DB2">
        <w:rPr>
          <w:rFonts w:hint="cs"/>
          <w:sz w:val="32"/>
          <w:vertAlign w:val="superscript"/>
          <w:rtl/>
        </w:rPr>
        <w:t>)</w:t>
      </w:r>
      <w:r w:rsidRPr="00DF15D7">
        <w:rPr>
          <w:rFonts w:hint="cs"/>
          <w:sz w:val="32"/>
          <w:rtl/>
        </w:rPr>
        <w:t xml:space="preserve"> </w:t>
      </w:r>
      <w:r>
        <w:rPr>
          <w:rFonts w:hint="cs"/>
          <w:sz w:val="32"/>
          <w:rtl/>
        </w:rPr>
        <w:t>، ومن المالكية أ</w:t>
      </w:r>
      <w:r w:rsidRPr="00DF15D7">
        <w:rPr>
          <w:rFonts w:hint="cs"/>
          <w:sz w:val="32"/>
          <w:rtl/>
        </w:rPr>
        <w:t>صبغ</w:t>
      </w:r>
      <w:r w:rsidR="00381908">
        <w:rPr>
          <w:rFonts w:hint="cs"/>
          <w:sz w:val="32"/>
          <w:rtl/>
        </w:rPr>
        <w:t>،</w:t>
      </w:r>
      <w:r w:rsidRPr="00DF15D7">
        <w:rPr>
          <w:rFonts w:hint="cs"/>
          <w:sz w:val="32"/>
          <w:rtl/>
        </w:rPr>
        <w:t xml:space="preserve"> وابن حبيب</w:t>
      </w:r>
      <w:r w:rsidR="005C7DB2" w:rsidRPr="005C7DB2">
        <w:rPr>
          <w:rFonts w:hint="cs"/>
          <w:sz w:val="32"/>
          <w:vertAlign w:val="superscript"/>
          <w:rtl/>
        </w:rPr>
        <w:t>(</w:t>
      </w:r>
      <w:r w:rsidR="00381908" w:rsidRPr="005C7DB2">
        <w:rPr>
          <w:rStyle w:val="a6"/>
          <w:sz w:val="32"/>
          <w:rtl/>
        </w:rPr>
        <w:footnoteReference w:id="840"/>
      </w:r>
      <w:r w:rsidR="005C7DB2" w:rsidRPr="005C7DB2">
        <w:rPr>
          <w:rFonts w:hint="cs"/>
          <w:sz w:val="32"/>
          <w:vertAlign w:val="superscript"/>
          <w:rtl/>
        </w:rPr>
        <w:t>)</w:t>
      </w:r>
      <w:r w:rsidR="009779A5">
        <w:rPr>
          <w:rFonts w:hint="cs"/>
          <w:sz w:val="32"/>
          <w:rtl/>
        </w:rPr>
        <w:t xml:space="preserve"> </w:t>
      </w:r>
      <w:r>
        <w:rPr>
          <w:rFonts w:hint="cs"/>
          <w:sz w:val="32"/>
          <w:rtl/>
        </w:rPr>
        <w:t>،</w:t>
      </w:r>
      <w:r w:rsidR="009779A5">
        <w:rPr>
          <w:rFonts w:hint="cs"/>
          <w:sz w:val="32"/>
          <w:rtl/>
        </w:rPr>
        <w:t xml:space="preserve"> </w:t>
      </w:r>
      <w:r>
        <w:rPr>
          <w:rFonts w:hint="cs"/>
          <w:sz w:val="32"/>
          <w:rtl/>
        </w:rPr>
        <w:t>ومن الشافعية أ</w:t>
      </w:r>
      <w:r w:rsidRPr="00DF15D7">
        <w:rPr>
          <w:rFonts w:hint="cs"/>
          <w:sz w:val="32"/>
          <w:rtl/>
        </w:rPr>
        <w:t>بو علي بن خيران</w:t>
      </w:r>
      <w:r w:rsidR="005C7DB2" w:rsidRPr="005C7DB2">
        <w:rPr>
          <w:rFonts w:hint="cs"/>
          <w:sz w:val="32"/>
          <w:vertAlign w:val="superscript"/>
          <w:rtl/>
        </w:rPr>
        <w:t>(</w:t>
      </w:r>
      <w:r w:rsidR="005C7DB2" w:rsidRPr="005C7DB2">
        <w:rPr>
          <w:rStyle w:val="a6"/>
          <w:sz w:val="32"/>
          <w:rtl/>
        </w:rPr>
        <w:footnoteReference w:id="841"/>
      </w:r>
      <w:r w:rsidR="005C7DB2" w:rsidRPr="005C7DB2">
        <w:rPr>
          <w:rFonts w:hint="cs"/>
          <w:sz w:val="32"/>
          <w:vertAlign w:val="superscript"/>
          <w:rtl/>
        </w:rPr>
        <w:t>)</w:t>
      </w:r>
      <w:r>
        <w:rPr>
          <w:rFonts w:hint="cs"/>
          <w:sz w:val="32"/>
          <w:rtl/>
        </w:rPr>
        <w:t>،</w:t>
      </w:r>
      <w:r w:rsidRPr="00DF15D7">
        <w:rPr>
          <w:rFonts w:hint="cs"/>
          <w:sz w:val="32"/>
          <w:rtl/>
        </w:rPr>
        <w:t xml:space="preserve"> </w:t>
      </w:r>
      <w:r>
        <w:rPr>
          <w:rFonts w:hint="cs"/>
          <w:sz w:val="32"/>
          <w:rtl/>
        </w:rPr>
        <w:t>وأ</w:t>
      </w:r>
      <w:r w:rsidR="005C7DB2">
        <w:rPr>
          <w:rFonts w:hint="cs"/>
          <w:sz w:val="32"/>
          <w:rtl/>
        </w:rPr>
        <w:t>بو ثور</w:t>
      </w:r>
      <w:r w:rsidR="005C7DB2" w:rsidRPr="005C7DB2">
        <w:rPr>
          <w:rFonts w:hint="cs"/>
          <w:sz w:val="32"/>
          <w:vertAlign w:val="superscript"/>
          <w:rtl/>
        </w:rPr>
        <w:t>(</w:t>
      </w:r>
      <w:r w:rsidR="005C7DB2" w:rsidRPr="005C7DB2">
        <w:rPr>
          <w:rStyle w:val="a6"/>
          <w:sz w:val="32"/>
          <w:rtl/>
        </w:rPr>
        <w:footnoteReference w:id="842"/>
      </w:r>
      <w:r w:rsidR="005C7DB2" w:rsidRPr="005C7DB2">
        <w:rPr>
          <w:rFonts w:hint="cs"/>
          <w:sz w:val="32"/>
          <w:vertAlign w:val="superscript"/>
          <w:rtl/>
        </w:rPr>
        <w:t>)</w:t>
      </w:r>
      <w:r>
        <w:rPr>
          <w:rFonts w:hint="cs"/>
          <w:sz w:val="32"/>
          <w:rtl/>
        </w:rPr>
        <w:t>،</w:t>
      </w:r>
      <w:r w:rsidRPr="00DF15D7">
        <w:rPr>
          <w:rFonts w:hint="cs"/>
          <w:sz w:val="32"/>
          <w:rtl/>
        </w:rPr>
        <w:t>وابن المنذر</w:t>
      </w:r>
      <w:r w:rsidR="005C7DB2" w:rsidRPr="005C7DB2">
        <w:rPr>
          <w:rFonts w:hint="cs"/>
          <w:sz w:val="32"/>
          <w:vertAlign w:val="superscript"/>
          <w:rtl/>
        </w:rPr>
        <w:t>(</w:t>
      </w:r>
      <w:r w:rsidR="005C7DB2" w:rsidRPr="005C7DB2">
        <w:rPr>
          <w:rStyle w:val="a6"/>
          <w:sz w:val="32"/>
          <w:rtl/>
        </w:rPr>
        <w:footnoteReference w:id="843"/>
      </w:r>
      <w:r w:rsidR="005C7DB2" w:rsidRPr="005C7DB2">
        <w:rPr>
          <w:rFonts w:hint="cs"/>
          <w:sz w:val="32"/>
          <w:vertAlign w:val="superscript"/>
          <w:rtl/>
        </w:rPr>
        <w:t>)</w:t>
      </w:r>
      <w:r w:rsidRPr="005C7DB2">
        <w:rPr>
          <w:rFonts w:hint="cs"/>
          <w:sz w:val="32"/>
          <w:vertAlign w:val="superscript"/>
          <w:rtl/>
        </w:rPr>
        <w:t xml:space="preserve"> </w:t>
      </w:r>
      <w:r>
        <w:rPr>
          <w:rFonts w:hint="cs"/>
          <w:sz w:val="32"/>
          <w:rtl/>
        </w:rPr>
        <w:t>،</w:t>
      </w:r>
      <w:r w:rsidRPr="00DF15D7">
        <w:rPr>
          <w:rFonts w:hint="cs"/>
          <w:sz w:val="32"/>
          <w:rtl/>
        </w:rPr>
        <w:t>واليه ذهب الظاهرية</w:t>
      </w:r>
      <w:r w:rsidR="004861BD" w:rsidRPr="00041786">
        <w:rPr>
          <w:rFonts w:hint="cs"/>
          <w:vertAlign w:val="superscript"/>
          <w:rtl/>
        </w:rPr>
        <w:t>(</w:t>
      </w:r>
      <w:r w:rsidR="004861BD" w:rsidRPr="00041786">
        <w:rPr>
          <w:vertAlign w:val="superscript"/>
          <w:rtl/>
        </w:rPr>
        <w:footnoteReference w:id="844"/>
      </w:r>
      <w:r w:rsidR="004861BD" w:rsidRPr="00041786">
        <w:rPr>
          <w:rFonts w:hint="cs"/>
          <w:vertAlign w:val="superscript"/>
          <w:rtl/>
        </w:rPr>
        <w:t>)</w:t>
      </w:r>
      <w:r w:rsidR="00041786">
        <w:rPr>
          <w:rFonts w:hint="cs"/>
          <w:sz w:val="32"/>
          <w:rtl/>
        </w:rPr>
        <w:t>.</w:t>
      </w:r>
    </w:p>
    <w:p w:rsidR="00237694" w:rsidRDefault="00237694" w:rsidP="00C351D4">
      <w:pPr>
        <w:spacing w:line="240" w:lineRule="auto"/>
        <w:ind w:left="-1"/>
        <w:jc w:val="both"/>
        <w:rPr>
          <w:sz w:val="32"/>
          <w:rtl/>
        </w:rPr>
      </w:pPr>
      <w:r>
        <w:rPr>
          <w:rFonts w:hint="cs"/>
          <w:sz w:val="32"/>
          <w:rtl/>
        </w:rPr>
        <w:t>وهو اختيار ابن رجب الحنبلي</w:t>
      </w:r>
      <w:r w:rsidR="004861BD">
        <w:rPr>
          <w:rFonts w:hint="cs"/>
          <w:sz w:val="32"/>
          <w:rtl/>
        </w:rPr>
        <w:t xml:space="preserve"> </w:t>
      </w:r>
      <w:r w:rsidR="004861BD" w:rsidRPr="004861BD">
        <w:rPr>
          <w:rFonts w:hint="cs"/>
          <w:sz w:val="32"/>
          <w:vertAlign w:val="superscript"/>
          <w:rtl/>
        </w:rPr>
        <w:t>(</w:t>
      </w:r>
      <w:r w:rsidR="004861BD">
        <w:rPr>
          <w:rStyle w:val="a6"/>
          <w:sz w:val="32"/>
          <w:rtl/>
        </w:rPr>
        <w:footnoteReference w:id="845"/>
      </w:r>
      <w:r w:rsidR="004861BD" w:rsidRPr="004861BD">
        <w:rPr>
          <w:rFonts w:hint="cs"/>
          <w:sz w:val="32"/>
          <w:vertAlign w:val="superscript"/>
          <w:rtl/>
        </w:rPr>
        <w:t>)</w:t>
      </w:r>
      <w:r w:rsidR="004861BD">
        <w:rPr>
          <w:rFonts w:hint="cs"/>
          <w:sz w:val="32"/>
          <w:rtl/>
        </w:rPr>
        <w:t xml:space="preserve"> </w:t>
      </w:r>
      <w:r w:rsidRPr="00DF15D7">
        <w:rPr>
          <w:rFonts w:hint="cs"/>
          <w:sz w:val="32"/>
          <w:rtl/>
        </w:rPr>
        <w:t>.</w:t>
      </w:r>
    </w:p>
    <w:p w:rsidR="009779A5" w:rsidRDefault="009779A5" w:rsidP="00C351D4">
      <w:pPr>
        <w:spacing w:line="240" w:lineRule="auto"/>
        <w:ind w:left="-1"/>
        <w:jc w:val="both"/>
        <w:rPr>
          <w:sz w:val="32"/>
          <w:rtl/>
        </w:rPr>
      </w:pPr>
    </w:p>
    <w:p w:rsidR="009779A5" w:rsidRPr="00DF15D7" w:rsidRDefault="009779A5" w:rsidP="00C351D4">
      <w:pPr>
        <w:spacing w:line="240" w:lineRule="auto"/>
        <w:ind w:left="-1"/>
        <w:jc w:val="both"/>
        <w:rPr>
          <w:sz w:val="32"/>
          <w:rtl/>
        </w:rPr>
      </w:pPr>
    </w:p>
    <w:p w:rsidR="00237694" w:rsidRPr="000E6CDC" w:rsidRDefault="00237694" w:rsidP="00C351D4">
      <w:pPr>
        <w:spacing w:line="240" w:lineRule="auto"/>
        <w:ind w:left="-1"/>
        <w:jc w:val="both"/>
        <w:rPr>
          <w:b/>
          <w:bCs/>
          <w:sz w:val="32"/>
          <w:rtl/>
        </w:rPr>
      </w:pPr>
      <w:r w:rsidRPr="000E6CDC">
        <w:rPr>
          <w:rFonts w:hint="cs"/>
          <w:b/>
          <w:bCs/>
          <w:sz w:val="32"/>
          <w:rtl/>
        </w:rPr>
        <w:lastRenderedPageBreak/>
        <w:t>والحجة لهم أولاً من الكتاب:</w:t>
      </w:r>
    </w:p>
    <w:p w:rsidR="00237694" w:rsidRPr="000E6CDC" w:rsidRDefault="00237694" w:rsidP="00C351D4">
      <w:pPr>
        <w:spacing w:line="240" w:lineRule="auto"/>
        <w:ind w:left="-1"/>
        <w:jc w:val="both"/>
        <w:rPr>
          <w:sz w:val="32"/>
          <w:rtl/>
        </w:rPr>
      </w:pPr>
      <w:r>
        <w:rPr>
          <w:rFonts w:hint="cs"/>
          <w:sz w:val="32"/>
          <w:rtl/>
        </w:rPr>
        <w:t xml:space="preserve">     1-</w:t>
      </w:r>
      <w:r w:rsidRPr="000E6CDC">
        <w:rPr>
          <w:rFonts w:hint="cs"/>
          <w:sz w:val="32"/>
          <w:rtl/>
        </w:rPr>
        <w:t>قوله تعالى</w:t>
      </w:r>
      <w:r w:rsidR="006C4C05">
        <w:rPr>
          <w:rFonts w:hint="cs"/>
          <w:sz w:val="32"/>
          <w:rtl/>
        </w:rPr>
        <w:t xml:space="preserve"> </w:t>
      </w:r>
      <w:r w:rsidRPr="000E6CDC">
        <w:rPr>
          <w:rFonts w:ascii="QCF_BSML" w:hAnsi="QCF_BSML" w:cs="QCF_BSML"/>
          <w:color w:val="000000"/>
          <w:sz w:val="32"/>
          <w:rtl/>
        </w:rPr>
        <w:t>ﭽ</w:t>
      </w:r>
      <w:r w:rsidRPr="000E6CDC">
        <w:rPr>
          <w:rFonts w:ascii="QCF_P035" w:hAnsi="QCF_P035" w:cs="QCF_P035"/>
          <w:color w:val="000000"/>
          <w:sz w:val="32"/>
          <w:rtl/>
        </w:rPr>
        <w:t>ﮠ</w:t>
      </w:r>
      <w:r w:rsidR="006C4C05">
        <w:rPr>
          <w:rFonts w:ascii="QCF_P035" w:hAnsi="QCF_P035" w:cs="QCF_P035" w:hint="cs"/>
          <w:color w:val="000000"/>
          <w:sz w:val="32"/>
          <w:rtl/>
        </w:rPr>
        <w:t xml:space="preserve"> </w:t>
      </w:r>
      <w:r w:rsidRPr="000E6CDC">
        <w:rPr>
          <w:rFonts w:ascii="QCF_P035" w:hAnsi="QCF_P035" w:cs="QCF_P035"/>
          <w:color w:val="000000"/>
          <w:sz w:val="32"/>
          <w:rtl/>
        </w:rPr>
        <w:t>ﮡ</w:t>
      </w:r>
      <w:r w:rsidR="006C4C05">
        <w:rPr>
          <w:rFonts w:ascii="QCF_P035" w:hAnsi="QCF_P035" w:cs="QCF_P035" w:hint="cs"/>
          <w:color w:val="000000"/>
          <w:sz w:val="32"/>
          <w:rtl/>
        </w:rPr>
        <w:t xml:space="preserve"> </w:t>
      </w:r>
      <w:r w:rsidRPr="000E6CDC">
        <w:rPr>
          <w:rFonts w:ascii="QCF_P035" w:hAnsi="QCF_P035" w:cs="QCF_P035"/>
          <w:color w:val="000000"/>
          <w:sz w:val="32"/>
          <w:rtl/>
        </w:rPr>
        <w:t>ﮢ</w:t>
      </w:r>
      <w:r w:rsidR="006C4C05">
        <w:rPr>
          <w:rFonts w:ascii="QCF_P035" w:hAnsi="QCF_P035" w:cs="QCF_P035" w:hint="cs"/>
          <w:color w:val="000000"/>
          <w:sz w:val="32"/>
          <w:rtl/>
        </w:rPr>
        <w:t xml:space="preserve"> </w:t>
      </w:r>
      <w:r w:rsidRPr="000E6CDC">
        <w:rPr>
          <w:rFonts w:ascii="QCF_P035" w:hAnsi="QCF_P035" w:cs="QCF_P035"/>
          <w:color w:val="0000A5"/>
          <w:sz w:val="32"/>
          <w:rtl/>
        </w:rPr>
        <w:t>ﮣ</w:t>
      </w:r>
      <w:r w:rsidRPr="000E6CDC">
        <w:rPr>
          <w:rFonts w:ascii="QCF_P035" w:hAnsi="QCF_P035" w:cs="QCF_P035"/>
          <w:color w:val="000000"/>
          <w:sz w:val="32"/>
          <w:rtl/>
        </w:rPr>
        <w:t>ﮤ</w:t>
      </w:r>
      <w:r w:rsidR="006C4C05">
        <w:rPr>
          <w:rFonts w:ascii="QCF_P035" w:hAnsi="QCF_P035" w:cs="QCF_P035" w:hint="cs"/>
          <w:color w:val="000000"/>
          <w:sz w:val="32"/>
          <w:rtl/>
        </w:rPr>
        <w:t xml:space="preserve"> </w:t>
      </w:r>
      <w:r w:rsidRPr="000E6CDC">
        <w:rPr>
          <w:rFonts w:ascii="QCF_P035" w:hAnsi="QCF_P035" w:cs="QCF_P035"/>
          <w:color w:val="000000"/>
          <w:sz w:val="32"/>
          <w:rtl/>
        </w:rPr>
        <w:t>ﮥ</w:t>
      </w:r>
      <w:r w:rsidR="006C4C05">
        <w:rPr>
          <w:rFonts w:ascii="QCF_P035" w:hAnsi="QCF_P035" w:cs="QCF_P035" w:hint="cs"/>
          <w:color w:val="000000"/>
          <w:sz w:val="32"/>
          <w:rtl/>
        </w:rPr>
        <w:t xml:space="preserve"> </w:t>
      </w:r>
      <w:r w:rsidRPr="000E6CDC">
        <w:rPr>
          <w:rFonts w:ascii="QCF_P035" w:hAnsi="QCF_P035" w:cs="QCF_P035"/>
          <w:color w:val="000000"/>
          <w:sz w:val="32"/>
          <w:rtl/>
        </w:rPr>
        <w:t>ﮦ</w:t>
      </w:r>
      <w:r w:rsidR="006C4C05">
        <w:rPr>
          <w:rFonts w:ascii="QCF_P035" w:hAnsi="QCF_P035" w:cs="QCF_P035" w:hint="cs"/>
          <w:color w:val="000000"/>
          <w:sz w:val="32"/>
          <w:rtl/>
        </w:rPr>
        <w:t xml:space="preserve"> </w:t>
      </w:r>
      <w:r w:rsidRPr="000E6CDC">
        <w:rPr>
          <w:rFonts w:ascii="QCF_P035" w:hAnsi="QCF_P035" w:cs="QCF_P035"/>
          <w:color w:val="000000"/>
          <w:sz w:val="32"/>
          <w:rtl/>
        </w:rPr>
        <w:t>ﮧ</w:t>
      </w:r>
      <w:r w:rsidR="006C4C05">
        <w:rPr>
          <w:rFonts w:ascii="QCF_P035" w:hAnsi="QCF_P035" w:cs="QCF_P035" w:hint="cs"/>
          <w:color w:val="000000"/>
          <w:sz w:val="32"/>
          <w:rtl/>
        </w:rPr>
        <w:t xml:space="preserve"> </w:t>
      </w:r>
      <w:r w:rsidRPr="000E6CDC">
        <w:rPr>
          <w:rFonts w:ascii="QCF_P035" w:hAnsi="QCF_P035" w:cs="QCF_P035"/>
          <w:color w:val="000000"/>
          <w:sz w:val="32"/>
          <w:rtl/>
        </w:rPr>
        <w:t>ﮨ</w:t>
      </w:r>
      <w:r w:rsidR="006C4C05">
        <w:rPr>
          <w:rFonts w:ascii="QCF_P035" w:hAnsi="QCF_P035" w:cs="QCF_P035" w:hint="cs"/>
          <w:color w:val="000000"/>
          <w:sz w:val="32"/>
          <w:rtl/>
        </w:rPr>
        <w:t xml:space="preserve"> </w:t>
      </w:r>
      <w:r w:rsidRPr="000E6CDC">
        <w:rPr>
          <w:rFonts w:ascii="QCF_P035" w:hAnsi="QCF_P035" w:cs="QCF_P035"/>
          <w:color w:val="000000"/>
          <w:sz w:val="32"/>
          <w:rtl/>
        </w:rPr>
        <w:t>ﮩ</w:t>
      </w:r>
      <w:r w:rsidR="006C4C05">
        <w:rPr>
          <w:rFonts w:ascii="QCF_P035" w:hAnsi="QCF_P035" w:cs="QCF_P035" w:hint="cs"/>
          <w:color w:val="000000"/>
          <w:sz w:val="32"/>
          <w:rtl/>
        </w:rPr>
        <w:t xml:space="preserve"> </w:t>
      </w:r>
      <w:r w:rsidRPr="000E6CDC">
        <w:rPr>
          <w:rFonts w:ascii="QCF_P035" w:hAnsi="QCF_P035" w:cs="QCF_P035"/>
          <w:color w:val="000000"/>
          <w:sz w:val="32"/>
          <w:rtl/>
        </w:rPr>
        <w:t>ﮪ</w:t>
      </w:r>
      <w:r w:rsidRPr="000E6CDC">
        <w:rPr>
          <w:rFonts w:ascii="QCF_BSML" w:hAnsi="QCF_BSML" w:cs="QCF_BSML"/>
          <w:color w:val="000000"/>
          <w:sz w:val="32"/>
          <w:rtl/>
        </w:rPr>
        <w:t>ﭼ</w:t>
      </w:r>
      <w:r w:rsidRPr="006C4C05">
        <w:rPr>
          <w:rFonts w:hint="cs"/>
          <w:vertAlign w:val="superscript"/>
          <w:rtl/>
        </w:rPr>
        <w:t>(</w:t>
      </w:r>
      <w:r w:rsidRPr="006C4C05">
        <w:rPr>
          <w:vertAlign w:val="superscript"/>
          <w:rtl/>
        </w:rPr>
        <w:footnoteReference w:id="846"/>
      </w:r>
      <w:r w:rsidRPr="006C4C05">
        <w:rPr>
          <w:rFonts w:hint="cs"/>
          <w:vertAlign w:val="superscript"/>
          <w:rtl/>
        </w:rPr>
        <w:t>)</w:t>
      </w:r>
      <w:r w:rsidRPr="000E6CDC">
        <w:rPr>
          <w:rFonts w:hint="cs"/>
          <w:sz w:val="32"/>
          <w:rtl/>
        </w:rPr>
        <w:t>.</w:t>
      </w:r>
    </w:p>
    <w:p w:rsidR="00237694" w:rsidRPr="000E6CDC" w:rsidRDefault="00237694" w:rsidP="00C351D4">
      <w:pPr>
        <w:spacing w:line="240" w:lineRule="auto"/>
        <w:ind w:left="-1"/>
        <w:jc w:val="both"/>
        <w:rPr>
          <w:b/>
          <w:bCs/>
          <w:sz w:val="32"/>
          <w:rtl/>
        </w:rPr>
      </w:pPr>
      <w:r w:rsidRPr="000E6CDC">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(فاعتزلوا النساء) هو ا</w:t>
      </w:r>
      <w:r w:rsidRPr="00DF15D7">
        <w:rPr>
          <w:rFonts w:hint="cs"/>
          <w:sz w:val="32"/>
          <w:rtl/>
        </w:rPr>
        <w:t>عتزال بعض جسدها د</w:t>
      </w:r>
      <w:r>
        <w:rPr>
          <w:rFonts w:hint="cs"/>
          <w:sz w:val="32"/>
          <w:rtl/>
        </w:rPr>
        <w:t>ون بعض وإذا كان ذلك كذلك،وجب أ</w:t>
      </w:r>
      <w:r w:rsidRPr="00DF15D7">
        <w:rPr>
          <w:rFonts w:hint="cs"/>
          <w:sz w:val="32"/>
          <w:rtl/>
        </w:rPr>
        <w:t>ن يكون ذلك هو الجماع المجمع على تحريمه على</w:t>
      </w:r>
      <w:r>
        <w:rPr>
          <w:rFonts w:hint="cs"/>
          <w:sz w:val="32"/>
          <w:rtl/>
        </w:rPr>
        <w:t xml:space="preserve"> الزوج في قبلها،دون ما كان فيه ا</w:t>
      </w:r>
      <w:r w:rsidRPr="00DF15D7">
        <w:rPr>
          <w:rFonts w:hint="cs"/>
          <w:sz w:val="32"/>
          <w:rtl/>
        </w:rPr>
        <w:t>ختلاف من جماعها في سائر بدنها)</w:t>
      </w:r>
      <w:r w:rsidRPr="006C4C05">
        <w:rPr>
          <w:rFonts w:hint="cs"/>
          <w:vertAlign w:val="superscript"/>
          <w:rtl/>
        </w:rPr>
        <w:t>(</w:t>
      </w:r>
      <w:r w:rsidRPr="006C4C05">
        <w:rPr>
          <w:vertAlign w:val="superscript"/>
          <w:rtl/>
        </w:rPr>
        <w:footnoteReference w:id="847"/>
      </w:r>
      <w:r w:rsidRPr="006C4C05">
        <w:rPr>
          <w:rFonts w:hint="cs"/>
          <w:vertAlign w:val="superscript"/>
          <w:rtl/>
        </w:rPr>
        <w:t>)</w:t>
      </w:r>
      <w:r w:rsidRPr="00DF15D7">
        <w:rPr>
          <w:rFonts w:hint="cs"/>
          <w:sz w:val="32"/>
          <w:rtl/>
        </w:rPr>
        <w:t>.</w:t>
      </w:r>
    </w:p>
    <w:p w:rsidR="00237694" w:rsidRPr="000E6CDC" w:rsidRDefault="00E360B2" w:rsidP="00C351D4">
      <w:pPr>
        <w:spacing w:line="240" w:lineRule="auto"/>
        <w:ind w:left="-1"/>
        <w:jc w:val="both"/>
        <w:rPr>
          <w:b/>
          <w:bCs/>
          <w:sz w:val="32"/>
          <w:rtl/>
        </w:rPr>
      </w:pPr>
      <w:r>
        <w:rPr>
          <w:rFonts w:hint="cs"/>
          <w:b/>
          <w:bCs/>
          <w:sz w:val="32"/>
          <w:rtl/>
        </w:rPr>
        <w:t>واعترض</w:t>
      </w:r>
      <w:r w:rsidR="00237694" w:rsidRPr="000E6CDC">
        <w:rPr>
          <w:rFonts w:hint="cs"/>
          <w:b/>
          <w:bCs/>
          <w:sz w:val="32"/>
          <w:rtl/>
        </w:rPr>
        <w:t xml:space="preserve">: </w:t>
      </w:r>
    </w:p>
    <w:p w:rsidR="00237694" w:rsidRPr="00DF15D7" w:rsidRDefault="00237694" w:rsidP="00C351D4">
      <w:pPr>
        <w:spacing w:line="240" w:lineRule="auto"/>
        <w:jc w:val="both"/>
        <w:rPr>
          <w:sz w:val="32"/>
          <w:rtl/>
        </w:rPr>
      </w:pPr>
      <w:r>
        <w:rPr>
          <w:rFonts w:hint="cs"/>
          <w:sz w:val="32"/>
          <w:rtl/>
        </w:rPr>
        <w:t xml:space="preserve">    </w:t>
      </w:r>
      <w:r w:rsidR="005C7DB2">
        <w:rPr>
          <w:rFonts w:hint="cs"/>
          <w:sz w:val="32"/>
          <w:rtl/>
          <w:lang w:bidi="ar-IQ"/>
        </w:rPr>
        <w:t>(</w:t>
      </w:r>
      <w:r>
        <w:rPr>
          <w:rFonts w:hint="cs"/>
          <w:sz w:val="32"/>
          <w:rtl/>
        </w:rPr>
        <w:t xml:space="preserve"> (فاعتزلوا النساء)ظاهره يقتضي لزوم ا</w:t>
      </w:r>
      <w:r w:rsidRPr="00DF15D7">
        <w:rPr>
          <w:rFonts w:hint="cs"/>
          <w:sz w:val="32"/>
          <w:rtl/>
        </w:rPr>
        <w:t>جتن</w:t>
      </w:r>
      <w:r>
        <w:rPr>
          <w:rFonts w:hint="cs"/>
          <w:sz w:val="32"/>
          <w:rtl/>
        </w:rPr>
        <w:t>ابها فيما تحت المئزر وفوقه فلما اتفقوا على إباحة الا</w:t>
      </w:r>
      <w:r w:rsidRPr="00DF15D7">
        <w:rPr>
          <w:rFonts w:hint="cs"/>
          <w:sz w:val="32"/>
          <w:rtl/>
        </w:rPr>
        <w:t>ستمتاع منها بما فوقه سلمناه للد</w:t>
      </w:r>
      <w:r>
        <w:rPr>
          <w:rFonts w:hint="cs"/>
          <w:sz w:val="32"/>
          <w:rtl/>
        </w:rPr>
        <w:t>لالة وحكم الحظر قائم فيما دونه إ</w:t>
      </w:r>
      <w:r w:rsidRPr="00DF15D7">
        <w:rPr>
          <w:rFonts w:hint="cs"/>
          <w:sz w:val="32"/>
          <w:rtl/>
        </w:rPr>
        <w:t>ذ لم تقم الدلالة عليه</w:t>
      </w:r>
      <w:r w:rsidR="005C7DB2">
        <w:rPr>
          <w:rFonts w:hint="cs"/>
          <w:sz w:val="32"/>
          <w:rtl/>
        </w:rPr>
        <w:t>)</w:t>
      </w:r>
      <w:r w:rsidRPr="006C4C05">
        <w:rPr>
          <w:rFonts w:hint="cs"/>
          <w:vertAlign w:val="superscript"/>
          <w:rtl/>
        </w:rPr>
        <w:t>(</w:t>
      </w:r>
      <w:r w:rsidRPr="006C4C05">
        <w:rPr>
          <w:vertAlign w:val="superscript"/>
          <w:rtl/>
        </w:rPr>
        <w:footnoteReference w:id="848"/>
      </w:r>
      <w:r w:rsidRPr="006C4C05">
        <w:rPr>
          <w:rFonts w:hint="cs"/>
          <w:vertAlign w:val="superscript"/>
          <w:rtl/>
        </w:rPr>
        <w:t>)</w:t>
      </w:r>
      <w:r w:rsidRPr="00DF15D7">
        <w:rPr>
          <w:rFonts w:hint="cs"/>
          <w:sz w:val="32"/>
          <w:rtl/>
        </w:rPr>
        <w:t>.</w:t>
      </w:r>
    </w:p>
    <w:p w:rsidR="00237694" w:rsidRPr="000E6CDC" w:rsidRDefault="00237694" w:rsidP="00C351D4">
      <w:pPr>
        <w:spacing w:line="240" w:lineRule="auto"/>
        <w:ind w:left="-1"/>
        <w:jc w:val="both"/>
        <w:rPr>
          <w:b/>
          <w:bCs/>
          <w:sz w:val="32"/>
          <w:rtl/>
        </w:rPr>
      </w:pPr>
      <w:r w:rsidRPr="000E6CDC">
        <w:rPr>
          <w:rFonts w:hint="cs"/>
          <w:b/>
          <w:bCs/>
          <w:sz w:val="32"/>
          <w:rtl/>
        </w:rPr>
        <w:t>ويجاب عليه:</w:t>
      </w:r>
    </w:p>
    <w:p w:rsidR="00237694" w:rsidRPr="00DF15D7" w:rsidRDefault="00237694" w:rsidP="00C351D4">
      <w:pPr>
        <w:spacing w:line="240" w:lineRule="auto"/>
        <w:ind w:left="-1"/>
        <w:jc w:val="both"/>
        <w:rPr>
          <w:sz w:val="32"/>
          <w:rtl/>
        </w:rPr>
      </w:pPr>
      <w:r>
        <w:rPr>
          <w:rFonts w:hint="cs"/>
          <w:sz w:val="32"/>
          <w:rtl/>
        </w:rPr>
        <w:t xml:space="preserve">      إ</w:t>
      </w:r>
      <w:r w:rsidRPr="00DF15D7">
        <w:rPr>
          <w:rFonts w:hint="cs"/>
          <w:sz w:val="32"/>
          <w:rtl/>
        </w:rPr>
        <w:t xml:space="preserve">ن لفظ </w:t>
      </w:r>
      <w:r>
        <w:rPr>
          <w:rFonts w:hint="cs"/>
          <w:sz w:val="32"/>
          <w:rtl/>
        </w:rPr>
        <w:t>المحيض في الآية يدل على معنيين أحدهما:أنه لو أراد الحيض لكان آ</w:t>
      </w:r>
      <w:r w:rsidRPr="00DF15D7">
        <w:rPr>
          <w:rFonts w:hint="cs"/>
          <w:sz w:val="32"/>
          <w:rtl/>
        </w:rPr>
        <w:t>مرا</w:t>
      </w:r>
      <w:r>
        <w:rPr>
          <w:rFonts w:hint="cs"/>
          <w:sz w:val="32"/>
          <w:rtl/>
        </w:rPr>
        <w:t>ً با</w:t>
      </w:r>
      <w:r w:rsidRPr="00DF15D7">
        <w:rPr>
          <w:rFonts w:hint="cs"/>
          <w:sz w:val="32"/>
          <w:rtl/>
        </w:rPr>
        <w:t xml:space="preserve">عتزال </w:t>
      </w:r>
      <w:r>
        <w:rPr>
          <w:rFonts w:hint="cs"/>
          <w:sz w:val="32"/>
          <w:rtl/>
        </w:rPr>
        <w:t>النساء في مدة الحيض بالكلية والإ</w:t>
      </w:r>
      <w:r w:rsidRPr="00DF15D7">
        <w:rPr>
          <w:rFonts w:hint="cs"/>
          <w:sz w:val="32"/>
          <w:rtl/>
        </w:rPr>
        <w:t>جماع بخلافه.</w:t>
      </w:r>
    </w:p>
    <w:p w:rsidR="00237694" w:rsidRDefault="00237694" w:rsidP="00C351D4">
      <w:pPr>
        <w:spacing w:line="240" w:lineRule="auto"/>
        <w:ind w:left="-1"/>
        <w:jc w:val="both"/>
        <w:rPr>
          <w:sz w:val="32"/>
          <w:rtl/>
        </w:rPr>
      </w:pPr>
      <w:r>
        <w:rPr>
          <w:rFonts w:hint="cs"/>
          <w:sz w:val="32"/>
          <w:rtl/>
        </w:rPr>
        <w:t xml:space="preserve">     والثاني:إن سبب نزول الآية أن اليهود كانوا إ</w:t>
      </w:r>
      <w:r w:rsidRPr="00DF15D7">
        <w:rPr>
          <w:rFonts w:hint="cs"/>
          <w:sz w:val="32"/>
          <w:rtl/>
        </w:rPr>
        <w:t>ذا حاضت</w:t>
      </w:r>
      <w:r>
        <w:rPr>
          <w:rFonts w:hint="cs"/>
          <w:sz w:val="32"/>
          <w:rtl/>
        </w:rPr>
        <w:t xml:space="preserve"> المرأة </w:t>
      </w:r>
      <w:r w:rsidR="006B343A">
        <w:rPr>
          <w:rFonts w:hint="cs"/>
          <w:sz w:val="32"/>
          <w:rtl/>
        </w:rPr>
        <w:t xml:space="preserve">فيهم </w:t>
      </w:r>
      <w:r w:rsidRPr="00DF15D7">
        <w:rPr>
          <w:rFonts w:hint="cs"/>
          <w:sz w:val="32"/>
          <w:rtl/>
        </w:rPr>
        <w:t>لم يؤكلوها ولم</w:t>
      </w:r>
      <w:r w:rsidR="006B343A">
        <w:rPr>
          <w:rFonts w:hint="cs"/>
          <w:sz w:val="32"/>
          <w:rtl/>
        </w:rPr>
        <w:t xml:space="preserve"> يجامعوهن في البيت </w:t>
      </w:r>
      <w:r>
        <w:rPr>
          <w:rFonts w:hint="cs"/>
          <w:sz w:val="32"/>
          <w:rtl/>
        </w:rPr>
        <w:t>،</w:t>
      </w:r>
      <w:r w:rsidR="006B343A">
        <w:rPr>
          <w:rFonts w:hint="cs"/>
          <w:sz w:val="32"/>
          <w:rtl/>
        </w:rPr>
        <w:t xml:space="preserve"> </w:t>
      </w:r>
      <w:r>
        <w:rPr>
          <w:rFonts w:hint="cs"/>
          <w:sz w:val="32"/>
          <w:rtl/>
        </w:rPr>
        <w:t xml:space="preserve">فسأل </w:t>
      </w:r>
      <w:r w:rsidRPr="00DF15D7">
        <w:rPr>
          <w:rFonts w:hint="cs"/>
          <w:sz w:val="32"/>
          <w:rtl/>
        </w:rPr>
        <w:t>أصحاب النبي</w:t>
      </w:r>
      <w:r w:rsidR="006B343A">
        <w:rPr>
          <w:rFonts w:hint="cs"/>
          <w:sz w:val="32"/>
          <w:rtl/>
        </w:rPr>
        <w:t xml:space="preserve"> </w:t>
      </w:r>
      <w:r w:rsidRPr="00DF15D7">
        <w:rPr>
          <w:rFonts w:hint="cs"/>
          <w:sz w:val="32"/>
          <w:rtl/>
        </w:rPr>
        <w:t>(</w:t>
      </w:r>
      <w:r w:rsidRPr="00DF15D7">
        <w:rPr>
          <w:rFonts w:hint="cs"/>
          <w:sz w:val="32"/>
        </w:rPr>
        <w:sym w:font="AGA Arabesque" w:char="F072"/>
      </w:r>
      <w:r>
        <w:rPr>
          <w:rFonts w:hint="cs"/>
          <w:sz w:val="32"/>
          <w:rtl/>
        </w:rPr>
        <w:t>)</w:t>
      </w:r>
      <w:r w:rsidR="006B343A">
        <w:rPr>
          <w:rFonts w:hint="cs"/>
          <w:sz w:val="32"/>
          <w:rtl/>
        </w:rPr>
        <w:t xml:space="preserve"> </w:t>
      </w:r>
      <w:r>
        <w:rPr>
          <w:rFonts w:hint="cs"/>
          <w:sz w:val="32"/>
          <w:rtl/>
        </w:rPr>
        <w:t>فنزلت هذه الآ</w:t>
      </w:r>
      <w:r w:rsidRPr="00DF15D7">
        <w:rPr>
          <w:rFonts w:hint="cs"/>
          <w:sz w:val="32"/>
          <w:rtl/>
        </w:rPr>
        <w:t>ية فقال النبي(</w:t>
      </w:r>
      <w:r w:rsidRPr="00DF15D7">
        <w:rPr>
          <w:rFonts w:hint="cs"/>
          <w:sz w:val="32"/>
        </w:rPr>
        <w:sym w:font="AGA Arabesque" w:char="F072"/>
      </w:r>
      <w:r>
        <w:rPr>
          <w:rFonts w:hint="cs"/>
          <w:sz w:val="32"/>
          <w:rtl/>
        </w:rPr>
        <w:t>)(أصنعوا كل شيء إ</w:t>
      </w:r>
      <w:r w:rsidRPr="00DF15D7">
        <w:rPr>
          <w:rFonts w:hint="cs"/>
          <w:sz w:val="32"/>
          <w:rtl/>
        </w:rPr>
        <w:t>لا النكاح)</w:t>
      </w:r>
      <w:r w:rsidRPr="006C4C05">
        <w:rPr>
          <w:rFonts w:hint="cs"/>
          <w:vertAlign w:val="superscript"/>
          <w:rtl/>
        </w:rPr>
        <w:t>(</w:t>
      </w:r>
      <w:r w:rsidRPr="006C4C05">
        <w:rPr>
          <w:vertAlign w:val="superscript"/>
          <w:rtl/>
        </w:rPr>
        <w:footnoteReference w:id="849"/>
      </w:r>
      <w:r w:rsidRPr="006C4C05">
        <w:rPr>
          <w:rFonts w:hint="cs"/>
          <w:vertAlign w:val="superscript"/>
          <w:rtl/>
        </w:rPr>
        <w:t>)</w:t>
      </w:r>
      <w:r w:rsidRPr="00DF15D7">
        <w:rPr>
          <w:rFonts w:hint="cs"/>
          <w:sz w:val="32"/>
          <w:rtl/>
        </w:rPr>
        <w:t>.</w:t>
      </w:r>
    </w:p>
    <w:p w:rsidR="009779A5" w:rsidRPr="00DF15D7" w:rsidRDefault="009779A5" w:rsidP="00C351D4">
      <w:pPr>
        <w:spacing w:line="240" w:lineRule="auto"/>
        <w:ind w:left="-1"/>
        <w:jc w:val="both"/>
        <w:rPr>
          <w:sz w:val="32"/>
          <w:rtl/>
        </w:rPr>
      </w:pPr>
    </w:p>
    <w:p w:rsidR="00237694" w:rsidRPr="000E6CDC" w:rsidRDefault="00237694" w:rsidP="00C351D4">
      <w:pPr>
        <w:spacing w:line="240" w:lineRule="auto"/>
        <w:ind w:left="-1"/>
        <w:jc w:val="both"/>
        <w:rPr>
          <w:b/>
          <w:bCs/>
          <w:sz w:val="32"/>
          <w:rtl/>
        </w:rPr>
      </w:pPr>
      <w:r>
        <w:rPr>
          <w:rFonts w:hint="cs"/>
          <w:b/>
          <w:bCs/>
          <w:sz w:val="32"/>
          <w:rtl/>
        </w:rPr>
        <w:lastRenderedPageBreak/>
        <w:t xml:space="preserve">  </w:t>
      </w:r>
      <w:r w:rsidRPr="000E6CDC">
        <w:rPr>
          <w:rFonts w:hint="cs"/>
          <w:b/>
          <w:bCs/>
          <w:sz w:val="32"/>
          <w:rtl/>
        </w:rPr>
        <w:t>ثانياً من السنة:</w:t>
      </w:r>
    </w:p>
    <w:p w:rsidR="00237694" w:rsidRDefault="00237694" w:rsidP="00C351D4">
      <w:pPr>
        <w:spacing w:line="240" w:lineRule="auto"/>
        <w:ind w:left="-1"/>
        <w:jc w:val="both"/>
        <w:rPr>
          <w:sz w:val="32"/>
          <w:rtl/>
        </w:rPr>
      </w:pPr>
      <w:r>
        <w:rPr>
          <w:rFonts w:hint="cs"/>
          <w:sz w:val="32"/>
          <w:rtl/>
        </w:rPr>
        <w:t xml:space="preserve">      1</w:t>
      </w:r>
      <w:r w:rsidRPr="00DF15D7">
        <w:rPr>
          <w:rFonts w:hint="cs"/>
          <w:sz w:val="32"/>
          <w:rtl/>
        </w:rPr>
        <w:t xml:space="preserve">- </w:t>
      </w:r>
      <w:r>
        <w:rPr>
          <w:rFonts w:hint="cs"/>
          <w:sz w:val="32"/>
          <w:rtl/>
        </w:rPr>
        <w:t xml:space="preserve">ما صح </w:t>
      </w:r>
      <w:r w:rsidRPr="00DF15D7">
        <w:rPr>
          <w:rFonts w:hint="cs"/>
          <w:sz w:val="32"/>
          <w:rtl/>
        </w:rPr>
        <w:t xml:space="preserve">عن </w:t>
      </w:r>
      <w:r>
        <w:rPr>
          <w:rFonts w:hint="cs"/>
          <w:sz w:val="32"/>
          <w:rtl/>
        </w:rPr>
        <w:t xml:space="preserve">أم المؤمنين </w:t>
      </w:r>
      <w:r w:rsidRPr="00DF15D7">
        <w:rPr>
          <w:rFonts w:hint="cs"/>
          <w:sz w:val="32"/>
          <w:rtl/>
        </w:rPr>
        <w:t>عائشة (</w:t>
      </w:r>
      <w:r w:rsidR="006B343A" w:rsidRPr="00BB76C2">
        <w:rPr>
          <w:rFonts w:cs="SC_OUHOD" w:hint="cs"/>
          <w:b/>
          <w:bCs/>
          <w:sz w:val="34"/>
          <w:szCs w:val="34"/>
          <w:rtl/>
        </w:rPr>
        <w:t>&lt;</w:t>
      </w:r>
      <w:r w:rsidRPr="00DF15D7">
        <w:rPr>
          <w:rFonts w:hint="cs"/>
          <w:sz w:val="32"/>
          <w:rtl/>
        </w:rPr>
        <w:t>)زوج النبي(</w:t>
      </w:r>
      <w:r w:rsidRPr="00DF15D7">
        <w:rPr>
          <w:rFonts w:hint="cs"/>
          <w:sz w:val="32"/>
        </w:rPr>
        <w:sym w:font="AGA Arabesque" w:char="F072"/>
      </w:r>
      <w:r>
        <w:rPr>
          <w:rFonts w:hint="cs"/>
          <w:sz w:val="32"/>
          <w:rtl/>
        </w:rPr>
        <w:t>) قالت(كانت إحدانا إ</w:t>
      </w:r>
      <w:r w:rsidRPr="00DF15D7">
        <w:rPr>
          <w:rFonts w:hint="cs"/>
          <w:sz w:val="32"/>
          <w:rtl/>
        </w:rPr>
        <w:t>ذا كانت حائضا فأراد رسول الله(</w:t>
      </w:r>
      <w:r w:rsidRPr="00DF15D7">
        <w:rPr>
          <w:rFonts w:hint="cs"/>
          <w:sz w:val="32"/>
        </w:rPr>
        <w:sym w:font="AGA Arabesque" w:char="F072"/>
      </w:r>
      <w:r>
        <w:rPr>
          <w:rFonts w:hint="cs"/>
          <w:sz w:val="32"/>
          <w:rtl/>
        </w:rPr>
        <w:t>) أن يباشرها أمرها أ</w:t>
      </w:r>
      <w:r w:rsidRPr="00DF15D7">
        <w:rPr>
          <w:rFonts w:hint="cs"/>
          <w:sz w:val="32"/>
          <w:rtl/>
        </w:rPr>
        <w:t>ن تأتزر في فور حيضتها ثم يباشرها قالت وأيكم يملك أربه كما كان رسول الله(</w:t>
      </w:r>
      <w:r w:rsidRPr="00DF15D7">
        <w:rPr>
          <w:rFonts w:hint="cs"/>
          <w:sz w:val="32"/>
        </w:rPr>
        <w:sym w:font="AGA Arabesque" w:char="F072"/>
      </w:r>
      <w:r w:rsidRPr="00DF15D7">
        <w:rPr>
          <w:rFonts w:hint="cs"/>
          <w:sz w:val="32"/>
          <w:rtl/>
        </w:rPr>
        <w:t>) يملك أربه؟)</w:t>
      </w:r>
      <w:r w:rsidRPr="006C4C05">
        <w:rPr>
          <w:rFonts w:hint="cs"/>
          <w:vertAlign w:val="superscript"/>
          <w:rtl/>
        </w:rPr>
        <w:t>(</w:t>
      </w:r>
      <w:r w:rsidRPr="006C4C05">
        <w:rPr>
          <w:vertAlign w:val="superscript"/>
          <w:rtl/>
        </w:rPr>
        <w:footnoteReference w:id="850"/>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2- ما روي عن أم المؤمنين أ</w:t>
      </w:r>
      <w:r w:rsidRPr="00DF15D7">
        <w:rPr>
          <w:rFonts w:hint="cs"/>
          <w:sz w:val="32"/>
          <w:rtl/>
        </w:rPr>
        <w:t>م حبيبة(</w:t>
      </w:r>
      <w:r w:rsidR="006B343A" w:rsidRPr="00BB76C2">
        <w:rPr>
          <w:rFonts w:cs="SC_OUHOD" w:hint="cs"/>
          <w:b/>
          <w:bCs/>
          <w:sz w:val="34"/>
          <w:szCs w:val="34"/>
          <w:rtl/>
        </w:rPr>
        <w:t>&lt;</w:t>
      </w:r>
      <w:r w:rsidRPr="00DF15D7">
        <w:rPr>
          <w:rFonts w:hint="cs"/>
          <w:sz w:val="32"/>
          <w:rtl/>
        </w:rPr>
        <w:t>) زوج النبي(</w:t>
      </w:r>
      <w:r w:rsidRPr="00DF15D7">
        <w:rPr>
          <w:rFonts w:hint="cs"/>
          <w:sz w:val="32"/>
        </w:rPr>
        <w:sym w:font="AGA Arabesque" w:char="F072"/>
      </w:r>
      <w:r>
        <w:rPr>
          <w:rFonts w:hint="cs"/>
          <w:sz w:val="32"/>
          <w:rtl/>
        </w:rPr>
        <w:t>) أ</w:t>
      </w:r>
      <w:r w:rsidRPr="00DF15D7">
        <w:rPr>
          <w:rFonts w:hint="cs"/>
          <w:sz w:val="32"/>
          <w:rtl/>
        </w:rPr>
        <w:t>نها س</w:t>
      </w:r>
      <w:r>
        <w:rPr>
          <w:rFonts w:hint="cs"/>
          <w:sz w:val="32"/>
          <w:rtl/>
        </w:rPr>
        <w:t>ُ</w:t>
      </w:r>
      <w:r w:rsidRPr="00DF15D7">
        <w:rPr>
          <w:rFonts w:hint="cs"/>
          <w:sz w:val="32"/>
          <w:rtl/>
        </w:rPr>
        <w:t>ئلت كيف كنت تصنعين مع رسول الله(</w:t>
      </w:r>
      <w:r w:rsidRPr="00DF15D7">
        <w:rPr>
          <w:rFonts w:hint="cs"/>
          <w:sz w:val="32"/>
        </w:rPr>
        <w:sym w:font="AGA Arabesque" w:char="F072"/>
      </w:r>
      <w:r>
        <w:rPr>
          <w:rFonts w:hint="cs"/>
          <w:sz w:val="32"/>
          <w:rtl/>
        </w:rPr>
        <w:t>) في الحيض؟قالت كانت إحدانا في فورها أ</w:t>
      </w:r>
      <w:r w:rsidRPr="00DF15D7">
        <w:rPr>
          <w:rFonts w:hint="cs"/>
          <w:sz w:val="32"/>
          <w:rtl/>
        </w:rPr>
        <w:t>ول ما تحيض تشد عليها إزارا</w:t>
      </w:r>
      <w:r>
        <w:rPr>
          <w:rFonts w:hint="cs"/>
          <w:sz w:val="32"/>
          <w:rtl/>
        </w:rPr>
        <w:t>ً إلى أ</w:t>
      </w:r>
      <w:r w:rsidRPr="00DF15D7">
        <w:rPr>
          <w:rFonts w:hint="cs"/>
          <w:sz w:val="32"/>
          <w:rtl/>
        </w:rPr>
        <w:t>نصاف فخذيها ثم تضطجع مع رسول الله(</w:t>
      </w:r>
      <w:r w:rsidRPr="00DF15D7">
        <w:rPr>
          <w:rFonts w:hint="cs"/>
          <w:sz w:val="32"/>
        </w:rPr>
        <w:sym w:font="AGA Arabesque" w:char="F072"/>
      </w:r>
      <w:r w:rsidRPr="00DF15D7">
        <w:rPr>
          <w:rFonts w:hint="cs"/>
          <w:sz w:val="32"/>
          <w:rtl/>
        </w:rPr>
        <w:t>)</w:t>
      </w:r>
      <w:r w:rsidRPr="00A65E19">
        <w:rPr>
          <w:rFonts w:hint="cs"/>
          <w:vertAlign w:val="superscript"/>
          <w:rtl/>
        </w:rPr>
        <w:t>(</w:t>
      </w:r>
      <w:r w:rsidRPr="00A65E19">
        <w:rPr>
          <w:vertAlign w:val="superscript"/>
          <w:rtl/>
        </w:rPr>
        <w:footnoteReference w:id="851"/>
      </w:r>
      <w:r w:rsidRPr="00A65E19">
        <w:rPr>
          <w:rFonts w:hint="cs"/>
          <w:vertAlign w:val="superscript"/>
          <w:rtl/>
        </w:rPr>
        <w:t>)</w:t>
      </w:r>
      <w:r w:rsidRPr="00DF15D7">
        <w:rPr>
          <w:rFonts w:hint="cs"/>
          <w:sz w:val="32"/>
          <w:rtl/>
        </w:rPr>
        <w:t>.</w:t>
      </w:r>
    </w:p>
    <w:p w:rsidR="00237694" w:rsidRPr="00FB3D01" w:rsidRDefault="00237694" w:rsidP="00C351D4">
      <w:pPr>
        <w:spacing w:line="240" w:lineRule="auto"/>
        <w:jc w:val="both"/>
        <w:rPr>
          <w:b/>
          <w:bCs/>
          <w:sz w:val="32"/>
          <w:rtl/>
        </w:rPr>
      </w:pPr>
      <w:r>
        <w:rPr>
          <w:rFonts w:hint="cs"/>
          <w:b/>
          <w:bCs/>
          <w:sz w:val="32"/>
          <w:rtl/>
        </w:rPr>
        <w:t xml:space="preserve">  </w:t>
      </w:r>
      <w:r w:rsidRPr="00FB3D01">
        <w:rPr>
          <w:rFonts w:hint="cs"/>
          <w:b/>
          <w:bCs/>
          <w:sz w:val="32"/>
          <w:rtl/>
        </w:rPr>
        <w:t xml:space="preserve">وجه دلالة الحديثين: </w:t>
      </w:r>
    </w:p>
    <w:p w:rsidR="00237694" w:rsidRPr="00DF15D7" w:rsidRDefault="00237694" w:rsidP="00C351D4">
      <w:pPr>
        <w:spacing w:line="240" w:lineRule="auto"/>
        <w:ind w:left="-1"/>
        <w:jc w:val="both"/>
        <w:rPr>
          <w:sz w:val="32"/>
          <w:rtl/>
        </w:rPr>
      </w:pPr>
      <w:r>
        <w:rPr>
          <w:rFonts w:hint="cs"/>
          <w:sz w:val="32"/>
          <w:rtl/>
        </w:rPr>
        <w:t xml:space="preserve">     </w:t>
      </w:r>
      <w:r w:rsidR="00C877F7">
        <w:rPr>
          <w:rFonts w:hint="cs"/>
          <w:sz w:val="32"/>
          <w:rtl/>
        </w:rPr>
        <w:t>(</w:t>
      </w:r>
      <w:r>
        <w:rPr>
          <w:rFonts w:hint="cs"/>
          <w:sz w:val="32"/>
          <w:rtl/>
        </w:rPr>
        <w:t>إ</w:t>
      </w:r>
      <w:r w:rsidRPr="00DF15D7">
        <w:rPr>
          <w:rFonts w:hint="cs"/>
          <w:sz w:val="32"/>
          <w:rtl/>
        </w:rPr>
        <w:t>ن النبي(</w:t>
      </w:r>
      <w:r w:rsidRPr="00DF15D7">
        <w:rPr>
          <w:rFonts w:hint="cs"/>
          <w:sz w:val="32"/>
        </w:rPr>
        <w:sym w:font="AGA Arabesque" w:char="F072"/>
      </w:r>
      <w:r>
        <w:rPr>
          <w:rFonts w:hint="cs"/>
          <w:sz w:val="32"/>
          <w:rtl/>
        </w:rPr>
        <w:t>)إنما كان يأمر الحائض بالاتزار في أ</w:t>
      </w:r>
      <w:r w:rsidRPr="00DF15D7">
        <w:rPr>
          <w:rFonts w:hint="cs"/>
          <w:sz w:val="32"/>
          <w:rtl/>
        </w:rPr>
        <w:t xml:space="preserve">ول حيضها </w:t>
      </w:r>
      <w:r w:rsidRPr="00DF15D7">
        <w:rPr>
          <w:sz w:val="32"/>
          <w:rtl/>
        </w:rPr>
        <w:t>–</w:t>
      </w:r>
      <w:r w:rsidRPr="00DF15D7">
        <w:rPr>
          <w:rFonts w:hint="cs"/>
          <w:sz w:val="32"/>
          <w:rtl/>
        </w:rPr>
        <w:t xml:space="preserve">وهو فور الحيضة وفوجها- فان الدم حينئذ يفور لكثرته، فكلما طالت </w:t>
      </w:r>
      <w:r>
        <w:rPr>
          <w:rFonts w:hint="cs"/>
          <w:sz w:val="32"/>
          <w:rtl/>
        </w:rPr>
        <w:t>مدته قل. وهذا مما يستدل به على أن الأمر بشد الإزار لم يكن لتحريم الاستمتاع بما تحت الإزار بل خشية من إ</w:t>
      </w:r>
      <w:r w:rsidRPr="00DF15D7">
        <w:rPr>
          <w:rFonts w:hint="cs"/>
          <w:sz w:val="32"/>
          <w:rtl/>
        </w:rPr>
        <w:t>صابة الدم والتلوث به و</w:t>
      </w:r>
      <w:r>
        <w:rPr>
          <w:rFonts w:hint="cs"/>
          <w:sz w:val="32"/>
          <w:rtl/>
        </w:rPr>
        <w:t>مبالغة في التحرز من إ</w:t>
      </w:r>
      <w:r w:rsidRPr="00DF15D7">
        <w:rPr>
          <w:rFonts w:hint="cs"/>
          <w:sz w:val="32"/>
          <w:rtl/>
        </w:rPr>
        <w:t>صابته</w:t>
      </w:r>
      <w:r w:rsidR="00C877F7">
        <w:rPr>
          <w:rFonts w:hint="cs"/>
          <w:sz w:val="32"/>
          <w:rtl/>
        </w:rPr>
        <w:t>)</w:t>
      </w:r>
      <w:r w:rsidRPr="006C4C05">
        <w:rPr>
          <w:rFonts w:hint="cs"/>
          <w:vertAlign w:val="superscript"/>
          <w:rtl/>
        </w:rPr>
        <w:t>(</w:t>
      </w:r>
      <w:r w:rsidRPr="006C4C05">
        <w:rPr>
          <w:vertAlign w:val="superscript"/>
          <w:rtl/>
        </w:rPr>
        <w:footnoteReference w:id="852"/>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Pr>
          <w:rFonts w:hint="cs"/>
          <w:sz w:val="32"/>
          <w:rtl/>
        </w:rPr>
        <w:t xml:space="preserve">     3-ما روي عن عكرمة عن بعض أ</w:t>
      </w:r>
      <w:r w:rsidRPr="00DF15D7">
        <w:rPr>
          <w:rFonts w:hint="cs"/>
          <w:sz w:val="32"/>
          <w:rtl/>
        </w:rPr>
        <w:t>زواج النبي(</w:t>
      </w:r>
      <w:r w:rsidRPr="00DF15D7">
        <w:rPr>
          <w:rFonts w:hint="cs"/>
          <w:sz w:val="32"/>
        </w:rPr>
        <w:sym w:font="AGA Arabesque" w:char="F072"/>
      </w:r>
      <w:r w:rsidRPr="00DF15D7">
        <w:rPr>
          <w:rFonts w:hint="cs"/>
          <w:sz w:val="32"/>
          <w:rtl/>
        </w:rPr>
        <w:t>)قال كان النبي(</w:t>
      </w:r>
      <w:r w:rsidRPr="00DF15D7">
        <w:rPr>
          <w:rFonts w:hint="cs"/>
          <w:sz w:val="32"/>
        </w:rPr>
        <w:sym w:font="AGA Arabesque" w:char="F072"/>
      </w:r>
      <w:r>
        <w:rPr>
          <w:rFonts w:hint="cs"/>
          <w:sz w:val="32"/>
          <w:rtl/>
        </w:rPr>
        <w:t>)إذا أراد من الحائض شيئا أ</w:t>
      </w:r>
      <w:r w:rsidRPr="00DF15D7">
        <w:rPr>
          <w:rFonts w:hint="cs"/>
          <w:sz w:val="32"/>
          <w:rtl/>
        </w:rPr>
        <w:t>لقى على فرجها ثوبا</w:t>
      </w:r>
      <w:r w:rsidRPr="006C4C05">
        <w:rPr>
          <w:rFonts w:hint="cs"/>
          <w:vertAlign w:val="superscript"/>
          <w:rtl/>
        </w:rPr>
        <w:t>(</w:t>
      </w:r>
      <w:r w:rsidRPr="006C4C05">
        <w:rPr>
          <w:vertAlign w:val="superscript"/>
          <w:rtl/>
        </w:rPr>
        <w:footnoteReference w:id="853"/>
      </w:r>
      <w:r w:rsidRPr="006C4C05">
        <w:rPr>
          <w:rFonts w:hint="cs"/>
          <w:vertAlign w:val="superscript"/>
          <w:rtl/>
        </w:rPr>
        <w:t>)</w:t>
      </w:r>
      <w:r>
        <w:rPr>
          <w:rFonts w:hint="cs"/>
          <w:sz w:val="32"/>
          <w:rtl/>
        </w:rPr>
        <w:t>.</w:t>
      </w:r>
    </w:p>
    <w:p w:rsidR="009779A5" w:rsidRDefault="009779A5" w:rsidP="00C351D4">
      <w:pPr>
        <w:spacing w:line="240" w:lineRule="auto"/>
        <w:ind w:left="-1"/>
        <w:jc w:val="both"/>
        <w:rPr>
          <w:sz w:val="32"/>
          <w:rtl/>
        </w:rPr>
      </w:pPr>
    </w:p>
    <w:p w:rsidR="009779A5" w:rsidRPr="00DF15D7" w:rsidRDefault="009779A5" w:rsidP="00C351D4">
      <w:pPr>
        <w:spacing w:line="240" w:lineRule="auto"/>
        <w:ind w:left="-1"/>
        <w:jc w:val="both"/>
        <w:rPr>
          <w:sz w:val="32"/>
          <w:rtl/>
        </w:rPr>
      </w:pPr>
    </w:p>
    <w:p w:rsidR="00237694" w:rsidRPr="00FB3D01" w:rsidRDefault="00237694" w:rsidP="00C351D4">
      <w:pPr>
        <w:spacing w:line="240" w:lineRule="auto"/>
        <w:ind w:left="-1"/>
        <w:jc w:val="both"/>
        <w:rPr>
          <w:b/>
          <w:bCs/>
          <w:sz w:val="32"/>
          <w:rtl/>
        </w:rPr>
      </w:pPr>
      <w:r w:rsidRPr="00FB3D01">
        <w:rPr>
          <w:rFonts w:hint="cs"/>
          <w:b/>
          <w:bCs/>
          <w:sz w:val="32"/>
          <w:rtl/>
        </w:rPr>
        <w:lastRenderedPageBreak/>
        <w:t>وجه الدلالة:</w:t>
      </w:r>
    </w:p>
    <w:p w:rsidR="00237694" w:rsidRPr="00DF15D7" w:rsidRDefault="00237694" w:rsidP="00C351D4">
      <w:pPr>
        <w:spacing w:line="240" w:lineRule="auto"/>
        <w:ind w:left="-1"/>
        <w:jc w:val="both"/>
        <w:rPr>
          <w:sz w:val="32"/>
          <w:rtl/>
        </w:rPr>
      </w:pPr>
      <w:r>
        <w:rPr>
          <w:rFonts w:hint="cs"/>
          <w:sz w:val="32"/>
          <w:rtl/>
        </w:rPr>
        <w:t xml:space="preserve">      </w:t>
      </w:r>
      <w:r w:rsidR="00C877F7">
        <w:rPr>
          <w:rFonts w:hint="cs"/>
          <w:sz w:val="32"/>
          <w:rtl/>
        </w:rPr>
        <w:t>(</w:t>
      </w:r>
      <w:r>
        <w:rPr>
          <w:rFonts w:hint="cs"/>
          <w:sz w:val="32"/>
          <w:rtl/>
        </w:rPr>
        <w:t>إ</w:t>
      </w:r>
      <w:r w:rsidRPr="00DF15D7">
        <w:rPr>
          <w:rFonts w:hint="cs"/>
          <w:sz w:val="32"/>
          <w:rtl/>
        </w:rPr>
        <w:t xml:space="preserve">ن </w:t>
      </w:r>
      <w:r>
        <w:rPr>
          <w:rFonts w:hint="cs"/>
          <w:sz w:val="32"/>
          <w:rtl/>
        </w:rPr>
        <w:t>الحديث محمول على ما بعد الثلاث إ</w:t>
      </w:r>
      <w:r w:rsidRPr="00DF15D7">
        <w:rPr>
          <w:rFonts w:hint="cs"/>
          <w:sz w:val="32"/>
          <w:rtl/>
        </w:rPr>
        <w:t xml:space="preserve">ذا ذهبت </w:t>
      </w:r>
      <w:r w:rsidR="00EA5854">
        <w:rPr>
          <w:rFonts w:hint="cs"/>
          <w:sz w:val="32"/>
          <w:rtl/>
        </w:rPr>
        <w:t>س</w:t>
      </w:r>
      <w:r w:rsidRPr="00DF15D7">
        <w:rPr>
          <w:rFonts w:hint="cs"/>
          <w:sz w:val="32"/>
          <w:rtl/>
        </w:rPr>
        <w:t>ورة الدم وحدته وفوره فكان حينئذ يكتفي بستر الفرج وحده بثوب ثم يباشر</w:t>
      </w:r>
      <w:r w:rsidR="00C877F7">
        <w:rPr>
          <w:rFonts w:hint="cs"/>
          <w:sz w:val="32"/>
          <w:rtl/>
        </w:rPr>
        <w:t>)</w:t>
      </w:r>
      <w:r w:rsidRPr="006C4C05">
        <w:rPr>
          <w:rFonts w:hint="cs"/>
          <w:vertAlign w:val="superscript"/>
          <w:rtl/>
        </w:rPr>
        <w:t>(</w:t>
      </w:r>
      <w:r w:rsidRPr="006C4C05">
        <w:rPr>
          <w:vertAlign w:val="superscript"/>
          <w:rtl/>
        </w:rPr>
        <w:footnoteReference w:id="854"/>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sidRPr="00DF15D7">
        <w:rPr>
          <w:rFonts w:hint="cs"/>
          <w:b/>
          <w:bCs/>
          <w:sz w:val="32"/>
          <w:rtl/>
        </w:rPr>
        <w:t>المذهب الثاني:</w:t>
      </w:r>
      <w:r>
        <w:rPr>
          <w:rFonts w:hint="cs"/>
          <w:sz w:val="32"/>
          <w:rtl/>
        </w:rPr>
        <w:t xml:space="preserve"> ما يحل للرجل من امرأته وهي حائض هو ما فوق الإزار ولا يجوز وطؤها تحت الإ</w:t>
      </w:r>
      <w:r w:rsidRPr="00DF15D7">
        <w:rPr>
          <w:rFonts w:hint="cs"/>
          <w:sz w:val="32"/>
          <w:rtl/>
        </w:rPr>
        <w:t>زار في فرج ولا غيره.</w:t>
      </w:r>
    </w:p>
    <w:p w:rsidR="00237694" w:rsidRPr="00DF15D7" w:rsidRDefault="00237694" w:rsidP="00C351D4">
      <w:pPr>
        <w:spacing w:line="240" w:lineRule="auto"/>
        <w:jc w:val="both"/>
        <w:rPr>
          <w:sz w:val="32"/>
          <w:rtl/>
        </w:rPr>
      </w:pPr>
      <w:r>
        <w:rPr>
          <w:rFonts w:hint="cs"/>
          <w:sz w:val="32"/>
          <w:rtl/>
        </w:rPr>
        <w:t>وهو مروي</w:t>
      </w:r>
      <w:r w:rsidRPr="00DF15D7">
        <w:rPr>
          <w:rFonts w:hint="cs"/>
          <w:sz w:val="32"/>
          <w:rtl/>
        </w:rPr>
        <w:t xml:space="preserve"> عن سعيد بن المسيب </w:t>
      </w:r>
      <w:r>
        <w:rPr>
          <w:rFonts w:hint="cs"/>
          <w:sz w:val="32"/>
          <w:rtl/>
        </w:rPr>
        <w:t>،</w:t>
      </w:r>
      <w:r w:rsidRPr="00DF15D7">
        <w:rPr>
          <w:rFonts w:hint="cs"/>
          <w:sz w:val="32"/>
          <w:rtl/>
        </w:rPr>
        <w:t>وشريح</w:t>
      </w:r>
      <w:r>
        <w:rPr>
          <w:rFonts w:hint="cs"/>
          <w:sz w:val="32"/>
          <w:rtl/>
        </w:rPr>
        <w:t>، وطاوس،</w:t>
      </w:r>
      <w:r w:rsidRPr="00DF15D7">
        <w:rPr>
          <w:rFonts w:hint="cs"/>
          <w:sz w:val="32"/>
          <w:rtl/>
        </w:rPr>
        <w:t>وعطاء</w:t>
      </w:r>
      <w:r>
        <w:rPr>
          <w:rFonts w:hint="cs"/>
          <w:sz w:val="32"/>
          <w:rtl/>
        </w:rPr>
        <w:t>،</w:t>
      </w:r>
      <w:r w:rsidRPr="00DF15D7">
        <w:rPr>
          <w:rFonts w:hint="cs"/>
          <w:sz w:val="32"/>
          <w:rtl/>
        </w:rPr>
        <w:t xml:space="preserve"> وسليمان بن يسار</w:t>
      </w:r>
      <w:r>
        <w:rPr>
          <w:rFonts w:hint="cs"/>
          <w:sz w:val="32"/>
          <w:rtl/>
        </w:rPr>
        <w:t>،</w:t>
      </w:r>
      <w:r w:rsidRPr="00DF15D7">
        <w:rPr>
          <w:rFonts w:hint="cs"/>
          <w:sz w:val="32"/>
          <w:rtl/>
        </w:rPr>
        <w:t xml:space="preserve"> وقتادة</w:t>
      </w:r>
      <w:r w:rsidR="00C877F7" w:rsidRPr="00C877F7">
        <w:rPr>
          <w:rFonts w:hint="cs"/>
          <w:sz w:val="32"/>
          <w:vertAlign w:val="superscript"/>
          <w:rtl/>
        </w:rPr>
        <w:t>(</w:t>
      </w:r>
      <w:r w:rsidR="00C877F7" w:rsidRPr="00C877F7">
        <w:rPr>
          <w:rStyle w:val="a6"/>
          <w:sz w:val="32"/>
          <w:rtl/>
        </w:rPr>
        <w:footnoteReference w:id="855"/>
      </w:r>
      <w:r w:rsidR="00C877F7" w:rsidRPr="00C877F7">
        <w:rPr>
          <w:rFonts w:hint="cs"/>
          <w:sz w:val="32"/>
          <w:vertAlign w:val="superscript"/>
          <w:rtl/>
        </w:rPr>
        <w:t>)</w:t>
      </w:r>
      <w:r w:rsidRPr="00DF15D7">
        <w:rPr>
          <w:rFonts w:hint="cs"/>
          <w:sz w:val="32"/>
          <w:rtl/>
        </w:rPr>
        <w:t xml:space="preserve"> </w:t>
      </w:r>
      <w:r>
        <w:rPr>
          <w:rFonts w:hint="cs"/>
          <w:sz w:val="32"/>
          <w:rtl/>
        </w:rPr>
        <w:t>،وإليه ذهب أ</w:t>
      </w:r>
      <w:r w:rsidRPr="00DF15D7">
        <w:rPr>
          <w:rFonts w:hint="cs"/>
          <w:sz w:val="32"/>
          <w:rtl/>
        </w:rPr>
        <w:t>بو حنيفة</w:t>
      </w:r>
      <w:r w:rsidR="00C877F7" w:rsidRPr="00C877F7">
        <w:rPr>
          <w:rFonts w:hint="cs"/>
          <w:sz w:val="32"/>
          <w:vertAlign w:val="superscript"/>
          <w:rtl/>
        </w:rPr>
        <w:t>(</w:t>
      </w:r>
      <w:r w:rsidR="00C877F7" w:rsidRPr="00C877F7">
        <w:rPr>
          <w:rStyle w:val="a6"/>
          <w:sz w:val="32"/>
          <w:rtl/>
        </w:rPr>
        <w:footnoteReference w:id="856"/>
      </w:r>
      <w:r w:rsidR="00C877F7" w:rsidRPr="00C877F7">
        <w:rPr>
          <w:rFonts w:hint="cs"/>
          <w:sz w:val="32"/>
          <w:vertAlign w:val="superscript"/>
          <w:rtl/>
        </w:rPr>
        <w:t>)</w:t>
      </w:r>
      <w:r>
        <w:rPr>
          <w:rFonts w:hint="cs"/>
          <w:sz w:val="32"/>
          <w:rtl/>
        </w:rPr>
        <w:t>،</w:t>
      </w:r>
      <w:r w:rsidRPr="00DF15D7">
        <w:rPr>
          <w:rFonts w:hint="cs"/>
          <w:sz w:val="32"/>
          <w:rtl/>
        </w:rPr>
        <w:t xml:space="preserve"> ومالك</w:t>
      </w:r>
      <w:r w:rsidR="00C877F7" w:rsidRPr="00C877F7">
        <w:rPr>
          <w:rFonts w:hint="cs"/>
          <w:sz w:val="32"/>
          <w:vertAlign w:val="superscript"/>
          <w:rtl/>
        </w:rPr>
        <w:t>(</w:t>
      </w:r>
      <w:r w:rsidR="00C877F7" w:rsidRPr="00C877F7">
        <w:rPr>
          <w:rStyle w:val="a6"/>
          <w:sz w:val="32"/>
          <w:rtl/>
        </w:rPr>
        <w:footnoteReference w:id="857"/>
      </w:r>
      <w:r w:rsidR="00C877F7" w:rsidRPr="00C877F7">
        <w:rPr>
          <w:rFonts w:hint="cs"/>
          <w:sz w:val="32"/>
          <w:vertAlign w:val="superscript"/>
          <w:rtl/>
        </w:rPr>
        <w:t>)</w:t>
      </w:r>
      <w:r>
        <w:rPr>
          <w:rFonts w:hint="cs"/>
          <w:sz w:val="32"/>
          <w:rtl/>
        </w:rPr>
        <w:t>،</w:t>
      </w:r>
      <w:r w:rsidRPr="00DF15D7">
        <w:rPr>
          <w:rFonts w:hint="cs"/>
          <w:sz w:val="32"/>
          <w:rtl/>
        </w:rPr>
        <w:t xml:space="preserve"> والشافعي</w:t>
      </w:r>
      <w:r w:rsidR="00C877F7" w:rsidRPr="00C877F7">
        <w:rPr>
          <w:rFonts w:hint="cs"/>
          <w:sz w:val="32"/>
          <w:vertAlign w:val="superscript"/>
          <w:rtl/>
        </w:rPr>
        <w:t>(</w:t>
      </w:r>
      <w:r w:rsidR="00C877F7" w:rsidRPr="00C877F7">
        <w:rPr>
          <w:rStyle w:val="a6"/>
          <w:sz w:val="32"/>
          <w:rtl/>
        </w:rPr>
        <w:footnoteReference w:id="858"/>
      </w:r>
      <w:r w:rsidR="00C877F7" w:rsidRPr="00C877F7">
        <w:rPr>
          <w:rFonts w:hint="cs"/>
          <w:sz w:val="32"/>
          <w:vertAlign w:val="superscript"/>
          <w:rtl/>
        </w:rPr>
        <w:t>)</w:t>
      </w:r>
      <w:r w:rsidRPr="00DF15D7">
        <w:rPr>
          <w:rFonts w:hint="cs"/>
          <w:sz w:val="32"/>
          <w:rtl/>
        </w:rPr>
        <w:t xml:space="preserve"> </w:t>
      </w:r>
      <w:r>
        <w:rPr>
          <w:rFonts w:hint="cs"/>
          <w:sz w:val="32"/>
          <w:rtl/>
        </w:rPr>
        <w:t>،وهو رواية عن أ</w:t>
      </w:r>
      <w:r w:rsidRPr="00DF15D7">
        <w:rPr>
          <w:rFonts w:hint="cs"/>
          <w:sz w:val="32"/>
          <w:rtl/>
        </w:rPr>
        <w:t>حمد</w:t>
      </w:r>
      <w:r w:rsidRPr="006C4C05">
        <w:rPr>
          <w:rFonts w:hint="cs"/>
          <w:sz w:val="32"/>
          <w:vertAlign w:val="superscript"/>
          <w:rtl/>
        </w:rPr>
        <w:t>(</w:t>
      </w:r>
      <w:r w:rsidRPr="006C4C05">
        <w:rPr>
          <w:rStyle w:val="a6"/>
          <w:sz w:val="32"/>
          <w:rtl/>
        </w:rPr>
        <w:footnoteReference w:id="859"/>
      </w:r>
      <w:r w:rsidRPr="006C4C05">
        <w:rPr>
          <w:rFonts w:hint="cs"/>
          <w:sz w:val="32"/>
          <w:vertAlign w:val="superscript"/>
          <w:rtl/>
        </w:rPr>
        <w:t>)</w:t>
      </w:r>
      <w:r w:rsidRPr="00DF15D7">
        <w:rPr>
          <w:rFonts w:hint="cs"/>
          <w:sz w:val="32"/>
          <w:rtl/>
        </w:rPr>
        <w:t>.</w:t>
      </w:r>
    </w:p>
    <w:p w:rsidR="00237694" w:rsidRPr="00FB3D01" w:rsidRDefault="00237694" w:rsidP="00C351D4">
      <w:pPr>
        <w:spacing w:before="240" w:line="240" w:lineRule="auto"/>
        <w:ind w:left="-1"/>
        <w:jc w:val="both"/>
        <w:rPr>
          <w:b/>
          <w:bCs/>
          <w:sz w:val="32"/>
          <w:rtl/>
        </w:rPr>
      </w:pPr>
      <w:r>
        <w:rPr>
          <w:rFonts w:hint="cs"/>
          <w:b/>
          <w:bCs/>
          <w:sz w:val="32"/>
          <w:rtl/>
        </w:rPr>
        <w:t xml:space="preserve">  </w:t>
      </w:r>
      <w:r w:rsidRPr="00FB3D01">
        <w:rPr>
          <w:rFonts w:hint="cs"/>
          <w:b/>
          <w:bCs/>
          <w:sz w:val="32"/>
          <w:rtl/>
        </w:rPr>
        <w:t>والحجة لهم أولاً من الكتاب:</w:t>
      </w:r>
    </w:p>
    <w:p w:rsidR="00237694" w:rsidRPr="00DF15D7" w:rsidRDefault="00237694" w:rsidP="00C351D4">
      <w:pPr>
        <w:spacing w:before="240" w:line="240" w:lineRule="auto"/>
        <w:ind w:left="-1"/>
        <w:jc w:val="both"/>
        <w:rPr>
          <w:sz w:val="32"/>
          <w:rtl/>
        </w:rPr>
      </w:pPr>
      <w:r>
        <w:rPr>
          <w:rFonts w:hint="cs"/>
          <w:sz w:val="32"/>
          <w:rtl/>
        </w:rPr>
        <w:t xml:space="preserve">     1-</w:t>
      </w:r>
      <w:r w:rsidRPr="00DF15D7">
        <w:rPr>
          <w:rFonts w:hint="cs"/>
          <w:sz w:val="32"/>
          <w:rtl/>
        </w:rPr>
        <w:t xml:space="preserve"> قوله تعالى</w:t>
      </w:r>
      <w:r w:rsidRPr="00DF15D7">
        <w:rPr>
          <w:rFonts w:ascii="QCF_BSML" w:hAnsi="QCF_BSML" w:cs="QCF_BSML"/>
          <w:color w:val="000000"/>
          <w:sz w:val="32"/>
          <w:rtl/>
        </w:rPr>
        <w:t>ﭽ</w:t>
      </w:r>
      <w:r w:rsidRPr="00DF15D7">
        <w:rPr>
          <w:rFonts w:ascii="QCF_P035" w:hAnsi="QCF_P035" w:cs="QCF_P035"/>
          <w:color w:val="000000"/>
          <w:sz w:val="32"/>
          <w:rtl/>
        </w:rPr>
        <w:t xml:space="preserve"> ﮤ  ﮥ  ﮦ  ﮧ  ﮨ  ﮩ  ﮪ</w:t>
      </w:r>
      <w:r w:rsidRPr="00DF15D7">
        <w:rPr>
          <w:rFonts w:ascii="QCF_BSML" w:hAnsi="QCF_BSML" w:cs="QCF_BSML"/>
          <w:color w:val="000000"/>
          <w:sz w:val="32"/>
          <w:rtl/>
        </w:rPr>
        <w:t>ﭼ</w:t>
      </w:r>
      <w:r>
        <w:rPr>
          <w:rFonts w:hint="cs"/>
          <w:sz w:val="32"/>
          <w:rtl/>
        </w:rPr>
        <w:t xml:space="preserve"> </w:t>
      </w:r>
      <w:r w:rsidRPr="00FB3D01">
        <w:rPr>
          <w:rStyle w:val="a6"/>
          <w:sz w:val="32"/>
          <w:rtl/>
        </w:rPr>
        <w:t xml:space="preserve"> </w:t>
      </w:r>
      <w:r w:rsidRPr="006C4C05">
        <w:rPr>
          <w:rFonts w:hint="cs"/>
          <w:vertAlign w:val="superscript"/>
          <w:rtl/>
        </w:rPr>
        <w:t>(</w:t>
      </w:r>
      <w:r w:rsidRPr="006C4C05">
        <w:rPr>
          <w:vertAlign w:val="superscript"/>
          <w:rtl/>
        </w:rPr>
        <w:footnoteReference w:id="860"/>
      </w:r>
      <w:r w:rsidRPr="006C4C05">
        <w:rPr>
          <w:rFonts w:hint="cs"/>
          <w:vertAlign w:val="superscript"/>
          <w:rtl/>
        </w:rPr>
        <w:t>)</w:t>
      </w:r>
      <w:r w:rsidRPr="00DF15D7">
        <w:rPr>
          <w:rFonts w:hint="cs"/>
          <w:sz w:val="32"/>
          <w:rtl/>
        </w:rPr>
        <w:t>.</w:t>
      </w:r>
    </w:p>
    <w:p w:rsidR="00237694" w:rsidRPr="00FB3D01" w:rsidRDefault="00237694" w:rsidP="00C351D4">
      <w:pPr>
        <w:spacing w:before="240" w:line="240" w:lineRule="auto"/>
        <w:ind w:left="-1"/>
        <w:jc w:val="both"/>
        <w:rPr>
          <w:b/>
          <w:bCs/>
          <w:sz w:val="32"/>
          <w:rtl/>
        </w:rPr>
      </w:pPr>
      <w:r w:rsidRPr="00FB3D01">
        <w:rPr>
          <w:rFonts w:hint="cs"/>
          <w:b/>
          <w:bCs/>
          <w:sz w:val="32"/>
          <w:rtl/>
        </w:rPr>
        <w:t>وجه الدلالة:</w:t>
      </w:r>
    </w:p>
    <w:p w:rsidR="00237694" w:rsidRDefault="00237694" w:rsidP="00C351D4">
      <w:pPr>
        <w:spacing w:before="240" w:line="240" w:lineRule="auto"/>
        <w:ind w:left="-1"/>
        <w:jc w:val="both"/>
        <w:rPr>
          <w:sz w:val="32"/>
          <w:rtl/>
        </w:rPr>
      </w:pPr>
      <w:r>
        <w:rPr>
          <w:rFonts w:hint="cs"/>
          <w:sz w:val="32"/>
          <w:rtl/>
        </w:rPr>
        <w:t xml:space="preserve">      أ</w:t>
      </w:r>
      <w:r w:rsidRPr="00DF15D7">
        <w:rPr>
          <w:rFonts w:hint="cs"/>
          <w:sz w:val="32"/>
          <w:rtl/>
        </w:rPr>
        <w:t>ولا</w:t>
      </w:r>
      <w:r>
        <w:rPr>
          <w:rFonts w:hint="cs"/>
          <w:sz w:val="32"/>
          <w:rtl/>
        </w:rPr>
        <w:t>ً:إن الآية محتملة أن اعتزالهن اعتزال جميع أبدانهم ودلت سنة رسول الله على اعتزال جميع ما تحت الإزار منها وإ</w:t>
      </w:r>
      <w:r w:rsidRPr="00DF15D7">
        <w:rPr>
          <w:rFonts w:hint="cs"/>
          <w:sz w:val="32"/>
          <w:rtl/>
        </w:rPr>
        <w:t>باحة ما فوقها.</w:t>
      </w:r>
    </w:p>
    <w:p w:rsidR="009779A5" w:rsidRPr="00DF15D7" w:rsidRDefault="009779A5" w:rsidP="00C351D4">
      <w:pPr>
        <w:spacing w:before="240" w:line="240" w:lineRule="auto"/>
        <w:ind w:left="-1"/>
        <w:jc w:val="both"/>
        <w:rPr>
          <w:sz w:val="32"/>
          <w:rtl/>
        </w:rPr>
      </w:pPr>
    </w:p>
    <w:p w:rsidR="00237694" w:rsidRPr="00DF15D7" w:rsidRDefault="00237694" w:rsidP="00C351D4">
      <w:pPr>
        <w:spacing w:before="240" w:line="240" w:lineRule="auto"/>
        <w:ind w:left="-1"/>
        <w:jc w:val="both"/>
        <w:rPr>
          <w:sz w:val="32"/>
          <w:rtl/>
        </w:rPr>
      </w:pPr>
      <w:r>
        <w:rPr>
          <w:rFonts w:hint="cs"/>
          <w:sz w:val="32"/>
          <w:rtl/>
        </w:rPr>
        <w:lastRenderedPageBreak/>
        <w:t xml:space="preserve">     </w:t>
      </w:r>
      <w:r w:rsidRPr="00DF15D7">
        <w:rPr>
          <w:rFonts w:hint="cs"/>
          <w:sz w:val="32"/>
          <w:rtl/>
        </w:rPr>
        <w:t>ثانيا</w:t>
      </w:r>
      <w:r>
        <w:rPr>
          <w:rFonts w:hint="cs"/>
          <w:sz w:val="32"/>
          <w:rtl/>
        </w:rPr>
        <w:t>ً: ظاهر الآية يقتضي تحريم الاستمتاع بكل عضو منها فما أ</w:t>
      </w:r>
      <w:r w:rsidRPr="00DF15D7">
        <w:rPr>
          <w:rFonts w:hint="cs"/>
          <w:sz w:val="32"/>
          <w:rtl/>
        </w:rPr>
        <w:t>تفق</w:t>
      </w:r>
      <w:r w:rsidR="0005746B">
        <w:rPr>
          <w:rFonts w:hint="cs"/>
          <w:sz w:val="32"/>
          <w:rtl/>
        </w:rPr>
        <w:t>ت</w:t>
      </w:r>
      <w:r w:rsidRPr="00DF15D7">
        <w:rPr>
          <w:rFonts w:hint="cs"/>
          <w:sz w:val="32"/>
          <w:rtl/>
        </w:rPr>
        <w:t xml:space="preserve"> عليه الآثار صار  مخصوصا من هذا الظاهر وبقي ما سواه على الظاهر</w:t>
      </w:r>
      <w:r w:rsidRPr="006C4C05">
        <w:rPr>
          <w:rFonts w:hint="cs"/>
          <w:vertAlign w:val="superscript"/>
          <w:rtl/>
        </w:rPr>
        <w:t>(</w:t>
      </w:r>
      <w:r w:rsidRPr="006C4C05">
        <w:rPr>
          <w:vertAlign w:val="superscript"/>
          <w:rtl/>
        </w:rPr>
        <w:footnoteReference w:id="861"/>
      </w:r>
      <w:r w:rsidRPr="006C4C05">
        <w:rPr>
          <w:rFonts w:hint="cs"/>
          <w:vertAlign w:val="superscript"/>
          <w:rtl/>
        </w:rPr>
        <w:t>)</w:t>
      </w:r>
      <w:r w:rsidRPr="00DF15D7">
        <w:rPr>
          <w:rFonts w:hint="cs"/>
          <w:sz w:val="32"/>
          <w:rtl/>
        </w:rPr>
        <w:t>.</w:t>
      </w:r>
    </w:p>
    <w:p w:rsidR="00237694" w:rsidRPr="00FB3D01" w:rsidRDefault="00237694" w:rsidP="00C351D4">
      <w:pPr>
        <w:spacing w:before="240" w:line="240" w:lineRule="auto"/>
        <w:ind w:left="-1"/>
        <w:jc w:val="both"/>
        <w:rPr>
          <w:b/>
          <w:bCs/>
          <w:sz w:val="32"/>
          <w:rtl/>
        </w:rPr>
      </w:pPr>
      <w:r>
        <w:rPr>
          <w:rFonts w:hint="cs"/>
          <w:b/>
          <w:bCs/>
          <w:sz w:val="32"/>
          <w:rtl/>
        </w:rPr>
        <w:t xml:space="preserve">  </w:t>
      </w:r>
      <w:r w:rsidR="00E360B2">
        <w:rPr>
          <w:rFonts w:hint="cs"/>
          <w:b/>
          <w:bCs/>
          <w:sz w:val="32"/>
          <w:rtl/>
        </w:rPr>
        <w:t>واعترض</w:t>
      </w:r>
      <w:r w:rsidRPr="00FB3D01">
        <w:rPr>
          <w:rFonts w:hint="cs"/>
          <w:b/>
          <w:bCs/>
          <w:sz w:val="32"/>
          <w:rtl/>
        </w:rPr>
        <w:t xml:space="preserve">: </w:t>
      </w:r>
    </w:p>
    <w:p w:rsidR="00237694" w:rsidRDefault="00237694" w:rsidP="00C351D4">
      <w:pPr>
        <w:spacing w:before="240" w:line="240" w:lineRule="auto"/>
        <w:ind w:left="-1"/>
        <w:jc w:val="both"/>
        <w:rPr>
          <w:sz w:val="32"/>
          <w:rtl/>
        </w:rPr>
      </w:pPr>
      <w:r>
        <w:rPr>
          <w:rFonts w:hint="cs"/>
          <w:sz w:val="32"/>
          <w:rtl/>
        </w:rPr>
        <w:t xml:space="preserve">     1- </w:t>
      </w:r>
      <w:r w:rsidR="00DA1E35">
        <w:rPr>
          <w:rFonts w:hint="cs"/>
          <w:sz w:val="32"/>
          <w:rtl/>
        </w:rPr>
        <w:t>(</w:t>
      </w:r>
      <w:r>
        <w:rPr>
          <w:rFonts w:hint="cs"/>
          <w:sz w:val="32"/>
          <w:rtl/>
        </w:rPr>
        <w:t>المراد من الآية اعتزال الوطء في الفرج لا اعتزال جميع البدن. لأن الحيض نفس الدم أ</w:t>
      </w:r>
      <w:r w:rsidRPr="00DF15D7">
        <w:rPr>
          <w:rFonts w:hint="cs"/>
          <w:sz w:val="32"/>
          <w:rtl/>
        </w:rPr>
        <w:t>و نفس الفرج ولا تقربوهن أي لا تقربوا جماعهن وهو تأكيد لقوله فاعتزلوا النساء</w:t>
      </w:r>
      <w:r w:rsidR="00DA1E35">
        <w:rPr>
          <w:rFonts w:hint="cs"/>
          <w:sz w:val="32"/>
          <w:rtl/>
        </w:rPr>
        <w:t>)</w:t>
      </w:r>
      <w:r w:rsidRPr="00DF15D7">
        <w:rPr>
          <w:rFonts w:hint="cs"/>
          <w:sz w:val="32"/>
          <w:rtl/>
        </w:rPr>
        <w:t>.</w:t>
      </w:r>
    </w:p>
    <w:p w:rsidR="00237694" w:rsidRPr="00DF15D7" w:rsidRDefault="00DA1E35" w:rsidP="00DA1E35">
      <w:pPr>
        <w:spacing w:line="240" w:lineRule="auto"/>
        <w:jc w:val="both"/>
        <w:rPr>
          <w:sz w:val="32"/>
          <w:rtl/>
        </w:rPr>
      </w:pPr>
      <w:r>
        <w:rPr>
          <w:rFonts w:hint="cs"/>
          <w:sz w:val="32"/>
          <w:rtl/>
        </w:rPr>
        <w:t xml:space="preserve">     2</w:t>
      </w:r>
      <w:r w:rsidR="00237694">
        <w:rPr>
          <w:rFonts w:hint="cs"/>
          <w:sz w:val="32"/>
          <w:rtl/>
        </w:rPr>
        <w:t xml:space="preserve">- </w:t>
      </w:r>
      <w:r>
        <w:rPr>
          <w:rFonts w:hint="cs"/>
          <w:sz w:val="32"/>
          <w:rtl/>
        </w:rPr>
        <w:t>(</w:t>
      </w:r>
      <w:r w:rsidR="00237694">
        <w:rPr>
          <w:rFonts w:hint="cs"/>
          <w:sz w:val="32"/>
          <w:rtl/>
        </w:rPr>
        <w:t>إ</w:t>
      </w:r>
      <w:r w:rsidR="00237694" w:rsidRPr="00DF15D7">
        <w:rPr>
          <w:rFonts w:hint="cs"/>
          <w:sz w:val="32"/>
          <w:rtl/>
        </w:rPr>
        <w:t>ن سبب نزو</w:t>
      </w:r>
      <w:r w:rsidR="00237694">
        <w:rPr>
          <w:rFonts w:hint="cs"/>
          <w:sz w:val="32"/>
          <w:rtl/>
        </w:rPr>
        <w:t>ل الآية كما مر بنا في المذهب الأ</w:t>
      </w:r>
      <w:r w:rsidR="00237694" w:rsidRPr="00DF15D7">
        <w:rPr>
          <w:rFonts w:hint="cs"/>
          <w:sz w:val="32"/>
          <w:rtl/>
        </w:rPr>
        <w:t>ول يدل دلالة واضحة ع</w:t>
      </w:r>
      <w:r w:rsidR="00237694">
        <w:rPr>
          <w:rFonts w:hint="cs"/>
          <w:sz w:val="32"/>
          <w:rtl/>
        </w:rPr>
        <w:t>لى جواز الاستمتاع بالحائض ما عدا الجماع. ل</w:t>
      </w:r>
      <w:r w:rsidR="00237694" w:rsidRPr="00DF15D7">
        <w:rPr>
          <w:rFonts w:hint="cs"/>
          <w:sz w:val="32"/>
          <w:rtl/>
        </w:rPr>
        <w:t>حديث الرسول(</w:t>
      </w:r>
      <w:r w:rsidR="00237694" w:rsidRPr="00DF15D7">
        <w:rPr>
          <w:rFonts w:hint="cs"/>
          <w:sz w:val="32"/>
        </w:rPr>
        <w:sym w:font="AGA Arabesque" w:char="F072"/>
      </w:r>
      <w:r w:rsidR="00237694">
        <w:rPr>
          <w:rFonts w:hint="cs"/>
          <w:sz w:val="32"/>
          <w:rtl/>
        </w:rPr>
        <w:t>) (أ</w:t>
      </w:r>
      <w:r w:rsidR="00237694" w:rsidRPr="00DF15D7">
        <w:rPr>
          <w:rFonts w:hint="cs"/>
          <w:sz w:val="32"/>
          <w:rtl/>
        </w:rPr>
        <w:t>صنعوا كل شيء غير النكاح)</w:t>
      </w:r>
      <w:r>
        <w:rPr>
          <w:rFonts w:hint="cs"/>
          <w:sz w:val="32"/>
          <w:rtl/>
        </w:rPr>
        <w:t xml:space="preserve"> )</w:t>
      </w:r>
      <w:r w:rsidR="00237694" w:rsidRPr="0041106F">
        <w:rPr>
          <w:rStyle w:val="a6"/>
          <w:sz w:val="32"/>
          <w:rtl/>
        </w:rPr>
        <w:t xml:space="preserve"> </w:t>
      </w:r>
      <w:r w:rsidR="00237694" w:rsidRPr="006C4C05">
        <w:rPr>
          <w:rFonts w:hint="cs"/>
          <w:vertAlign w:val="superscript"/>
          <w:rtl/>
        </w:rPr>
        <w:t>(</w:t>
      </w:r>
      <w:r w:rsidR="00237694" w:rsidRPr="006C4C05">
        <w:rPr>
          <w:vertAlign w:val="superscript"/>
          <w:rtl/>
        </w:rPr>
        <w:footnoteReference w:id="862"/>
      </w:r>
      <w:r w:rsidR="00237694" w:rsidRPr="006C4C05">
        <w:rPr>
          <w:rFonts w:hint="cs"/>
          <w:vertAlign w:val="superscript"/>
          <w:rtl/>
        </w:rPr>
        <w:t>)</w:t>
      </w:r>
      <w:r w:rsidR="00237694" w:rsidRPr="00DF15D7">
        <w:rPr>
          <w:rFonts w:hint="cs"/>
          <w:sz w:val="32"/>
          <w:rtl/>
        </w:rPr>
        <w:t>.</w:t>
      </w:r>
    </w:p>
    <w:p w:rsidR="00237694" w:rsidRPr="00FB3D01" w:rsidRDefault="00237694" w:rsidP="00C351D4">
      <w:pPr>
        <w:spacing w:line="240" w:lineRule="auto"/>
        <w:ind w:left="-1"/>
        <w:jc w:val="both"/>
        <w:rPr>
          <w:b/>
          <w:bCs/>
          <w:sz w:val="32"/>
          <w:rtl/>
        </w:rPr>
      </w:pPr>
      <w:r w:rsidRPr="00FB3D01">
        <w:rPr>
          <w:rFonts w:hint="cs"/>
          <w:b/>
          <w:bCs/>
          <w:sz w:val="32"/>
          <w:rtl/>
        </w:rPr>
        <w:t xml:space="preserve">ثانياً من السنة: </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1-</w:t>
      </w:r>
      <w:r w:rsidR="00D74B37">
        <w:rPr>
          <w:rFonts w:hint="cs"/>
          <w:sz w:val="32"/>
          <w:rtl/>
        </w:rPr>
        <w:t xml:space="preserve"> </w:t>
      </w:r>
      <w:r>
        <w:rPr>
          <w:rFonts w:hint="cs"/>
          <w:sz w:val="32"/>
          <w:rtl/>
        </w:rPr>
        <w:t xml:space="preserve">ما صح </w:t>
      </w:r>
      <w:r w:rsidRPr="00DF15D7">
        <w:rPr>
          <w:rFonts w:hint="cs"/>
          <w:sz w:val="32"/>
          <w:rtl/>
        </w:rPr>
        <w:t>عن</w:t>
      </w:r>
      <w:r>
        <w:rPr>
          <w:rFonts w:hint="cs"/>
          <w:sz w:val="32"/>
          <w:rtl/>
        </w:rPr>
        <w:t xml:space="preserve"> أم المؤمنين</w:t>
      </w:r>
      <w:r w:rsidRPr="00DF15D7">
        <w:rPr>
          <w:rFonts w:hint="cs"/>
          <w:sz w:val="32"/>
          <w:rtl/>
        </w:rPr>
        <w:t xml:space="preserve"> ميمونة(</w:t>
      </w:r>
      <w:r w:rsidR="00D74B37" w:rsidRPr="00BB76C2">
        <w:rPr>
          <w:rFonts w:cs="SC_OUHOD" w:hint="cs"/>
          <w:b/>
          <w:bCs/>
          <w:sz w:val="34"/>
          <w:szCs w:val="34"/>
          <w:rtl/>
        </w:rPr>
        <w:t>&lt;</w:t>
      </w:r>
      <w:r w:rsidRPr="00DF15D7">
        <w:rPr>
          <w:rFonts w:hint="cs"/>
          <w:sz w:val="32"/>
          <w:rtl/>
        </w:rPr>
        <w:t>) قالت: كان رسول الله</w:t>
      </w:r>
      <w:r w:rsidR="00D74B37">
        <w:rPr>
          <w:rFonts w:hint="cs"/>
          <w:sz w:val="32"/>
          <w:rtl/>
        </w:rPr>
        <w:t xml:space="preserve"> </w:t>
      </w:r>
      <w:r w:rsidRPr="00DF15D7">
        <w:rPr>
          <w:rFonts w:hint="cs"/>
          <w:sz w:val="32"/>
          <w:rtl/>
        </w:rPr>
        <w:t>(</w:t>
      </w:r>
      <w:r w:rsidRPr="00DF15D7">
        <w:rPr>
          <w:rFonts w:hint="cs"/>
          <w:sz w:val="32"/>
        </w:rPr>
        <w:sym w:font="AGA Arabesque" w:char="F072"/>
      </w:r>
      <w:r w:rsidRPr="00DF15D7">
        <w:rPr>
          <w:rFonts w:hint="cs"/>
          <w:sz w:val="32"/>
          <w:rtl/>
        </w:rPr>
        <w:t>)</w:t>
      </w:r>
      <w:r w:rsidR="00D74B37">
        <w:rPr>
          <w:rFonts w:hint="cs"/>
          <w:sz w:val="32"/>
          <w:rtl/>
        </w:rPr>
        <w:t xml:space="preserve"> </w:t>
      </w:r>
      <w:r>
        <w:rPr>
          <w:rFonts w:hint="cs"/>
          <w:sz w:val="32"/>
          <w:rtl/>
          <w:lang w:bidi="ar-IQ"/>
        </w:rPr>
        <w:t>(</w:t>
      </w:r>
      <w:r>
        <w:rPr>
          <w:rFonts w:hint="cs"/>
          <w:sz w:val="32"/>
          <w:rtl/>
        </w:rPr>
        <w:t xml:space="preserve"> إذا أراد أن يباشر ا</w:t>
      </w:r>
      <w:r w:rsidRPr="00DF15D7">
        <w:rPr>
          <w:rFonts w:hint="cs"/>
          <w:sz w:val="32"/>
          <w:rtl/>
        </w:rPr>
        <w:t>مرأة من نسائه أمرها فأتزرت وهي حائض</w:t>
      </w:r>
      <w:r>
        <w:rPr>
          <w:rFonts w:hint="cs"/>
          <w:sz w:val="32"/>
          <w:rtl/>
        </w:rPr>
        <w:t>)</w:t>
      </w:r>
      <w:r w:rsidRPr="006C4C05">
        <w:rPr>
          <w:rFonts w:hint="cs"/>
          <w:vertAlign w:val="superscript"/>
          <w:rtl/>
        </w:rPr>
        <w:t>(</w:t>
      </w:r>
      <w:r w:rsidRPr="006C4C05">
        <w:rPr>
          <w:vertAlign w:val="superscript"/>
          <w:rtl/>
        </w:rPr>
        <w:footnoteReference w:id="863"/>
      </w:r>
      <w:r w:rsidRPr="006C4C05">
        <w:rPr>
          <w:rFonts w:hint="cs"/>
          <w:vertAlign w:val="superscript"/>
          <w:rtl/>
        </w:rPr>
        <w:t>)</w:t>
      </w:r>
      <w:r w:rsidRPr="00DF15D7">
        <w:rPr>
          <w:rFonts w:hint="cs"/>
          <w:sz w:val="32"/>
          <w:rtl/>
        </w:rPr>
        <w:t>.</w:t>
      </w:r>
    </w:p>
    <w:p w:rsidR="00237694" w:rsidRPr="00DF15D7" w:rsidRDefault="00237694" w:rsidP="00C351D4">
      <w:pPr>
        <w:spacing w:line="240" w:lineRule="auto"/>
        <w:jc w:val="both"/>
        <w:rPr>
          <w:sz w:val="32"/>
          <w:rtl/>
        </w:rPr>
      </w:pPr>
      <w:r>
        <w:rPr>
          <w:rFonts w:hint="cs"/>
          <w:sz w:val="32"/>
          <w:rtl/>
        </w:rPr>
        <w:t xml:space="preserve">     </w:t>
      </w:r>
      <w:r w:rsidRPr="00DF15D7">
        <w:rPr>
          <w:rFonts w:hint="cs"/>
          <w:sz w:val="32"/>
          <w:rtl/>
        </w:rPr>
        <w:t>2-</w:t>
      </w:r>
      <w:r>
        <w:rPr>
          <w:rFonts w:hint="cs"/>
          <w:sz w:val="32"/>
          <w:rtl/>
        </w:rPr>
        <w:t>ما صح</w:t>
      </w:r>
      <w:r w:rsidRPr="00DF15D7">
        <w:rPr>
          <w:rFonts w:hint="cs"/>
          <w:sz w:val="32"/>
          <w:rtl/>
        </w:rPr>
        <w:t xml:space="preserve"> عن</w:t>
      </w:r>
      <w:r>
        <w:rPr>
          <w:rFonts w:hint="cs"/>
          <w:sz w:val="32"/>
          <w:rtl/>
        </w:rPr>
        <w:t xml:space="preserve"> أم المؤمنين</w:t>
      </w:r>
      <w:r w:rsidRPr="00DF15D7">
        <w:rPr>
          <w:rFonts w:hint="cs"/>
          <w:sz w:val="32"/>
          <w:rtl/>
        </w:rPr>
        <w:t xml:space="preserve"> ميمونة(</w:t>
      </w:r>
      <w:r w:rsidR="00D74B37" w:rsidRPr="00BB76C2">
        <w:rPr>
          <w:rFonts w:cs="SC_OUHOD" w:hint="cs"/>
          <w:b/>
          <w:bCs/>
          <w:sz w:val="34"/>
          <w:szCs w:val="34"/>
          <w:rtl/>
        </w:rPr>
        <w:t>&lt;</w:t>
      </w:r>
      <w:r w:rsidRPr="00DF15D7">
        <w:rPr>
          <w:rFonts w:hint="cs"/>
          <w:sz w:val="32"/>
          <w:rtl/>
        </w:rPr>
        <w:t>) قالت: كان رسول الله</w:t>
      </w:r>
      <w:r w:rsidR="00D74B37">
        <w:rPr>
          <w:rFonts w:hint="cs"/>
          <w:sz w:val="32"/>
          <w:rtl/>
        </w:rPr>
        <w:t xml:space="preserve"> </w:t>
      </w:r>
      <w:r w:rsidRPr="00DF15D7">
        <w:rPr>
          <w:rFonts w:hint="cs"/>
          <w:sz w:val="32"/>
          <w:rtl/>
        </w:rPr>
        <w:t>(</w:t>
      </w:r>
      <w:r w:rsidRPr="00DF15D7">
        <w:rPr>
          <w:rFonts w:hint="cs"/>
          <w:sz w:val="32"/>
        </w:rPr>
        <w:sym w:font="AGA Arabesque" w:char="F072"/>
      </w:r>
      <w:r>
        <w:rPr>
          <w:rFonts w:hint="cs"/>
          <w:sz w:val="32"/>
          <w:rtl/>
        </w:rPr>
        <w:t>)</w:t>
      </w:r>
      <w:r w:rsidR="00D74B37">
        <w:rPr>
          <w:rFonts w:hint="cs"/>
          <w:sz w:val="32"/>
          <w:rtl/>
        </w:rPr>
        <w:t xml:space="preserve"> </w:t>
      </w:r>
      <w:r>
        <w:rPr>
          <w:rFonts w:hint="cs"/>
          <w:sz w:val="32"/>
          <w:rtl/>
        </w:rPr>
        <w:t>(ينضجع معي وأ</w:t>
      </w:r>
      <w:r w:rsidRPr="00DF15D7">
        <w:rPr>
          <w:rFonts w:hint="cs"/>
          <w:sz w:val="32"/>
          <w:rtl/>
        </w:rPr>
        <w:t>نا حائض وبيني وبينه ثوب</w:t>
      </w:r>
      <w:r>
        <w:rPr>
          <w:rFonts w:hint="cs"/>
          <w:sz w:val="32"/>
          <w:rtl/>
        </w:rPr>
        <w:t>)</w:t>
      </w:r>
      <w:r w:rsidRPr="006C4C05">
        <w:rPr>
          <w:rFonts w:hint="cs"/>
          <w:vertAlign w:val="superscript"/>
          <w:rtl/>
        </w:rPr>
        <w:t>(</w:t>
      </w:r>
      <w:r w:rsidRPr="006C4C05">
        <w:rPr>
          <w:vertAlign w:val="superscript"/>
          <w:rtl/>
        </w:rPr>
        <w:footnoteReference w:id="864"/>
      </w:r>
      <w:r w:rsidRPr="006C4C05">
        <w:rPr>
          <w:rFonts w:hint="cs"/>
          <w:vertAlign w:val="superscript"/>
          <w:rtl/>
        </w:rPr>
        <w:t>)</w:t>
      </w:r>
      <w:r w:rsidRPr="00DF15D7">
        <w:rPr>
          <w:rFonts w:hint="cs"/>
          <w:sz w:val="32"/>
          <w:rtl/>
        </w:rPr>
        <w:t>.</w:t>
      </w:r>
    </w:p>
    <w:p w:rsidR="00237694" w:rsidRPr="0069490A" w:rsidRDefault="00237694" w:rsidP="00C351D4">
      <w:pPr>
        <w:spacing w:line="240" w:lineRule="auto"/>
        <w:ind w:left="-1"/>
        <w:jc w:val="both"/>
        <w:rPr>
          <w:b/>
          <w:bCs/>
          <w:sz w:val="32"/>
          <w:rtl/>
        </w:rPr>
      </w:pPr>
      <w:r>
        <w:rPr>
          <w:rFonts w:hint="cs"/>
          <w:b/>
          <w:bCs/>
          <w:sz w:val="32"/>
          <w:rtl/>
        </w:rPr>
        <w:t xml:space="preserve">  </w:t>
      </w:r>
      <w:r w:rsidRPr="0069490A">
        <w:rPr>
          <w:rFonts w:hint="cs"/>
          <w:b/>
          <w:bCs/>
          <w:sz w:val="32"/>
          <w:rtl/>
        </w:rPr>
        <w:t>وجه دلالة الحديثين:</w:t>
      </w:r>
    </w:p>
    <w:p w:rsidR="00237694" w:rsidRPr="00DF15D7" w:rsidRDefault="00237694" w:rsidP="00C351D4">
      <w:pPr>
        <w:spacing w:line="240" w:lineRule="auto"/>
        <w:ind w:left="-1"/>
        <w:jc w:val="both"/>
        <w:rPr>
          <w:sz w:val="32"/>
          <w:rtl/>
        </w:rPr>
      </w:pPr>
      <w:r>
        <w:rPr>
          <w:rFonts w:hint="cs"/>
          <w:sz w:val="30"/>
          <w:szCs w:val="30"/>
          <w:rtl/>
        </w:rPr>
        <w:t xml:space="preserve">      إن الاستمتاع بما تحت الإزار يدعو إلى الجماع فحرم لأن (من حام حول الحمى يوشك أ</w:t>
      </w:r>
      <w:r w:rsidRPr="00DF15D7">
        <w:rPr>
          <w:rFonts w:hint="cs"/>
          <w:sz w:val="30"/>
          <w:szCs w:val="30"/>
          <w:rtl/>
        </w:rPr>
        <w:t>ن يقع فيه) وأنه(</w:t>
      </w:r>
      <w:r w:rsidRPr="00DF15D7">
        <w:rPr>
          <w:rFonts w:hint="cs"/>
          <w:sz w:val="30"/>
          <w:szCs w:val="30"/>
        </w:rPr>
        <w:sym w:font="AGA Arabesque" w:char="F072"/>
      </w:r>
      <w:r>
        <w:rPr>
          <w:rFonts w:hint="cs"/>
          <w:sz w:val="30"/>
          <w:szCs w:val="30"/>
          <w:rtl/>
        </w:rPr>
        <w:t>) كان أملك الناس لأ</w:t>
      </w:r>
      <w:r w:rsidRPr="00DF15D7">
        <w:rPr>
          <w:rFonts w:hint="cs"/>
          <w:sz w:val="30"/>
          <w:szCs w:val="30"/>
          <w:rtl/>
        </w:rPr>
        <w:t xml:space="preserve">مره </w:t>
      </w:r>
      <w:r>
        <w:rPr>
          <w:rFonts w:hint="cs"/>
          <w:sz w:val="30"/>
          <w:szCs w:val="30"/>
          <w:rtl/>
        </w:rPr>
        <w:t xml:space="preserve">فلا يخشى عليه ما يخشى على غيره </w:t>
      </w:r>
      <w:r>
        <w:rPr>
          <w:rFonts w:hint="cs"/>
          <w:sz w:val="30"/>
          <w:szCs w:val="30"/>
          <w:rtl/>
        </w:rPr>
        <w:lastRenderedPageBreak/>
        <w:t>من أ</w:t>
      </w:r>
      <w:r w:rsidRPr="00DF15D7">
        <w:rPr>
          <w:rFonts w:hint="cs"/>
          <w:sz w:val="30"/>
          <w:szCs w:val="30"/>
          <w:rtl/>
        </w:rPr>
        <w:t xml:space="preserve">ن يحوم حول </w:t>
      </w:r>
      <w:r>
        <w:rPr>
          <w:rFonts w:hint="cs"/>
          <w:sz w:val="30"/>
          <w:szCs w:val="30"/>
          <w:rtl/>
        </w:rPr>
        <w:t>الحمى ومع ذلك فكان يباشر فوق الإ</w:t>
      </w:r>
      <w:r w:rsidRPr="00DF15D7">
        <w:rPr>
          <w:rFonts w:hint="cs"/>
          <w:sz w:val="30"/>
          <w:szCs w:val="30"/>
          <w:rtl/>
        </w:rPr>
        <w:t>زار تشريعا لغيره ممن ليس</w:t>
      </w:r>
      <w:r w:rsidRPr="00DF15D7">
        <w:rPr>
          <w:rFonts w:hint="cs"/>
          <w:sz w:val="32"/>
          <w:rtl/>
        </w:rPr>
        <w:t xml:space="preserve"> بمعصوم</w:t>
      </w:r>
      <w:r w:rsidRPr="006C4C05">
        <w:rPr>
          <w:rFonts w:hint="cs"/>
          <w:vertAlign w:val="superscript"/>
          <w:rtl/>
        </w:rPr>
        <w:t>(</w:t>
      </w:r>
      <w:r w:rsidRPr="006C4C05">
        <w:rPr>
          <w:vertAlign w:val="superscript"/>
          <w:rtl/>
        </w:rPr>
        <w:footnoteReference w:id="865"/>
      </w:r>
      <w:r w:rsidRPr="006C4C05">
        <w:rPr>
          <w:rFonts w:hint="cs"/>
          <w:vertAlign w:val="superscript"/>
          <w:rtl/>
        </w:rPr>
        <w:t>)</w:t>
      </w:r>
      <w:r w:rsidRPr="00DF15D7">
        <w:rPr>
          <w:rFonts w:hint="cs"/>
          <w:sz w:val="32"/>
          <w:rtl/>
        </w:rPr>
        <w:t>.</w:t>
      </w:r>
    </w:p>
    <w:p w:rsidR="00237694" w:rsidRPr="00D25FB5" w:rsidRDefault="00E360B2" w:rsidP="00C351D4">
      <w:pPr>
        <w:spacing w:line="240" w:lineRule="auto"/>
        <w:ind w:left="-1"/>
        <w:jc w:val="both"/>
        <w:rPr>
          <w:b/>
          <w:bCs/>
          <w:sz w:val="32"/>
          <w:rtl/>
        </w:rPr>
      </w:pPr>
      <w:r>
        <w:rPr>
          <w:rFonts w:hint="cs"/>
          <w:b/>
          <w:bCs/>
          <w:sz w:val="32"/>
          <w:rtl/>
        </w:rPr>
        <w:t>واعترض</w:t>
      </w:r>
      <w:r w:rsidR="00237694" w:rsidRPr="00D25FB5">
        <w:rPr>
          <w:rFonts w:hint="cs"/>
          <w:b/>
          <w:bCs/>
          <w:sz w:val="32"/>
          <w:rtl/>
        </w:rPr>
        <w:t>:</w:t>
      </w:r>
    </w:p>
    <w:p w:rsidR="00237694" w:rsidRPr="00DF15D7" w:rsidRDefault="00237694" w:rsidP="00C351D4">
      <w:pPr>
        <w:spacing w:line="240" w:lineRule="auto"/>
        <w:ind w:left="-1"/>
        <w:jc w:val="both"/>
        <w:rPr>
          <w:sz w:val="32"/>
          <w:rtl/>
        </w:rPr>
      </w:pPr>
      <w:r>
        <w:rPr>
          <w:rFonts w:hint="cs"/>
          <w:sz w:val="32"/>
          <w:rtl/>
        </w:rPr>
        <w:t xml:space="preserve">      </w:t>
      </w:r>
      <w:r w:rsidR="00DA1E35">
        <w:rPr>
          <w:rFonts w:hint="cs"/>
          <w:sz w:val="32"/>
          <w:rtl/>
        </w:rPr>
        <w:t>(</w:t>
      </w:r>
      <w:r>
        <w:rPr>
          <w:rFonts w:hint="cs"/>
          <w:sz w:val="32"/>
          <w:rtl/>
        </w:rPr>
        <w:t>فأ</w:t>
      </w:r>
      <w:r w:rsidRPr="00DF15D7">
        <w:rPr>
          <w:rFonts w:hint="cs"/>
          <w:sz w:val="32"/>
          <w:rtl/>
        </w:rPr>
        <w:t>ما ما ق</w:t>
      </w:r>
      <w:r>
        <w:rPr>
          <w:rFonts w:hint="cs"/>
          <w:sz w:val="32"/>
          <w:rtl/>
        </w:rPr>
        <w:t>د رويتموه دليل على حل ما فوق الإ</w:t>
      </w:r>
      <w:r w:rsidRPr="00DF15D7">
        <w:rPr>
          <w:rFonts w:hint="cs"/>
          <w:sz w:val="32"/>
          <w:rtl/>
        </w:rPr>
        <w:t>زار لا على تحريم غيره، وقد ترك النبي(</w:t>
      </w:r>
      <w:r w:rsidRPr="00DF15D7">
        <w:rPr>
          <w:rFonts w:hint="cs"/>
          <w:sz w:val="32"/>
        </w:rPr>
        <w:sym w:font="AGA Arabesque" w:char="F072"/>
      </w:r>
      <w:r>
        <w:rPr>
          <w:rFonts w:hint="cs"/>
          <w:sz w:val="32"/>
          <w:rtl/>
        </w:rPr>
        <w:t>) بعض المباح تقذرا كتركه أكل الضب والأ</w:t>
      </w:r>
      <w:r w:rsidRPr="00DF15D7">
        <w:rPr>
          <w:rFonts w:hint="cs"/>
          <w:sz w:val="32"/>
          <w:rtl/>
        </w:rPr>
        <w:t>رنب</w:t>
      </w:r>
      <w:r w:rsidR="00DA1E35">
        <w:rPr>
          <w:rFonts w:hint="cs"/>
          <w:sz w:val="32"/>
          <w:rtl/>
        </w:rPr>
        <w:t>)</w:t>
      </w:r>
      <w:r w:rsidRPr="006C4C05">
        <w:rPr>
          <w:rFonts w:hint="cs"/>
          <w:vertAlign w:val="superscript"/>
          <w:rtl/>
        </w:rPr>
        <w:t>(</w:t>
      </w:r>
      <w:r w:rsidRPr="006C4C05">
        <w:rPr>
          <w:vertAlign w:val="superscript"/>
          <w:rtl/>
        </w:rPr>
        <w:footnoteReference w:id="866"/>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3- ما روي عن</w:t>
      </w:r>
      <w:r w:rsidRPr="00DF15D7">
        <w:rPr>
          <w:rFonts w:hint="cs"/>
          <w:sz w:val="32"/>
          <w:rtl/>
        </w:rPr>
        <w:t xml:space="preserve"> ندبة مولاة ميمونة</w:t>
      </w:r>
      <w:r w:rsidR="008B16C7">
        <w:rPr>
          <w:rFonts w:hint="cs"/>
          <w:sz w:val="32"/>
          <w:rtl/>
        </w:rPr>
        <w:t xml:space="preserve"> </w:t>
      </w:r>
      <w:r w:rsidRPr="00DF15D7">
        <w:rPr>
          <w:rFonts w:hint="cs"/>
          <w:sz w:val="32"/>
          <w:rtl/>
        </w:rPr>
        <w:t>(</w:t>
      </w:r>
      <w:r w:rsidR="008B16C7" w:rsidRPr="00BB76C2">
        <w:rPr>
          <w:rFonts w:cs="SC_OUHOD" w:hint="cs"/>
          <w:b/>
          <w:bCs/>
          <w:sz w:val="34"/>
          <w:szCs w:val="34"/>
          <w:rtl/>
        </w:rPr>
        <w:t>&lt;</w:t>
      </w:r>
      <w:r w:rsidRPr="00DF15D7">
        <w:rPr>
          <w:rFonts w:hint="cs"/>
          <w:sz w:val="32"/>
          <w:rtl/>
        </w:rPr>
        <w:t xml:space="preserve">) </w:t>
      </w:r>
      <w:r>
        <w:rPr>
          <w:rFonts w:hint="cs"/>
          <w:sz w:val="32"/>
          <w:rtl/>
        </w:rPr>
        <w:t>(أ</w:t>
      </w:r>
      <w:r w:rsidRPr="00DF15D7">
        <w:rPr>
          <w:rFonts w:hint="cs"/>
          <w:sz w:val="32"/>
          <w:rtl/>
        </w:rPr>
        <w:t>ن رسول الله(</w:t>
      </w:r>
      <w:r w:rsidRPr="00DF15D7">
        <w:rPr>
          <w:rFonts w:hint="cs"/>
          <w:sz w:val="32"/>
        </w:rPr>
        <w:sym w:font="AGA Arabesque" w:char="F072"/>
      </w:r>
      <w:r w:rsidRPr="00DF15D7">
        <w:rPr>
          <w:rFonts w:hint="cs"/>
          <w:sz w:val="32"/>
          <w:rtl/>
        </w:rPr>
        <w:t xml:space="preserve">) كان </w:t>
      </w:r>
      <w:r>
        <w:rPr>
          <w:rFonts w:hint="cs"/>
          <w:sz w:val="32"/>
          <w:rtl/>
        </w:rPr>
        <w:t>يباشر المرأة من نسائه وهي حائض إذا كان عليها إزار، يبلغ أنصاف الفخذين أ</w:t>
      </w:r>
      <w:r w:rsidRPr="00DF15D7">
        <w:rPr>
          <w:rFonts w:hint="cs"/>
          <w:sz w:val="32"/>
          <w:rtl/>
        </w:rPr>
        <w:t>و الركبتين وهي متجره)</w:t>
      </w:r>
      <w:r w:rsidRPr="006C4C05">
        <w:rPr>
          <w:rFonts w:hint="cs"/>
          <w:vertAlign w:val="superscript"/>
          <w:rtl/>
        </w:rPr>
        <w:t>(</w:t>
      </w:r>
      <w:r w:rsidRPr="006C4C05">
        <w:rPr>
          <w:vertAlign w:val="superscript"/>
          <w:rtl/>
        </w:rPr>
        <w:footnoteReference w:id="867"/>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00E360B2">
        <w:rPr>
          <w:rFonts w:hint="cs"/>
          <w:b/>
          <w:bCs/>
          <w:sz w:val="32"/>
          <w:rtl/>
        </w:rPr>
        <w:t>واعترض</w:t>
      </w:r>
      <w:r w:rsidRPr="00D25FB5">
        <w:rPr>
          <w:rFonts w:hint="cs"/>
          <w:b/>
          <w:bCs/>
          <w:sz w:val="32"/>
          <w:rtl/>
        </w:rPr>
        <w:t>:</w:t>
      </w:r>
    </w:p>
    <w:p w:rsidR="00237694" w:rsidRPr="00DF15D7" w:rsidRDefault="00237694" w:rsidP="00C351D4">
      <w:pPr>
        <w:spacing w:line="240" w:lineRule="auto"/>
        <w:ind w:left="-1"/>
        <w:jc w:val="both"/>
        <w:rPr>
          <w:sz w:val="32"/>
          <w:rtl/>
        </w:rPr>
      </w:pPr>
      <w:r>
        <w:rPr>
          <w:rFonts w:hint="cs"/>
          <w:sz w:val="30"/>
          <w:szCs w:val="30"/>
          <w:rtl/>
        </w:rPr>
        <w:t xml:space="preserve">     إن هذا الحديث لا يصح الاحتجاج به لأ</w:t>
      </w:r>
      <w:r w:rsidRPr="00DF15D7">
        <w:rPr>
          <w:rFonts w:hint="cs"/>
          <w:sz w:val="30"/>
          <w:szCs w:val="30"/>
          <w:rtl/>
        </w:rPr>
        <w:t>نه من طريق ندبة وهي مجهولة لا</w:t>
      </w:r>
      <w:r w:rsidRPr="00DF15D7">
        <w:rPr>
          <w:rFonts w:hint="cs"/>
          <w:sz w:val="32"/>
          <w:rtl/>
        </w:rPr>
        <w:t xml:space="preserve"> تعرف</w:t>
      </w:r>
      <w:r w:rsidRPr="006C4C05">
        <w:rPr>
          <w:rFonts w:hint="cs"/>
          <w:vertAlign w:val="superscript"/>
          <w:rtl/>
        </w:rPr>
        <w:t>(</w:t>
      </w:r>
      <w:r w:rsidRPr="006C4C05">
        <w:rPr>
          <w:vertAlign w:val="superscript"/>
          <w:rtl/>
        </w:rPr>
        <w:footnoteReference w:id="868"/>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Pr>
          <w:rFonts w:hint="cs"/>
          <w:sz w:val="32"/>
          <w:rtl/>
        </w:rPr>
        <w:t xml:space="preserve"> </w:t>
      </w:r>
      <w:r w:rsidR="00EF3262">
        <w:rPr>
          <w:rFonts w:hint="cs"/>
          <w:sz w:val="32"/>
          <w:rtl/>
        </w:rPr>
        <w:t xml:space="preserve">   4-</w:t>
      </w:r>
      <w:r w:rsidRPr="00DF15D7">
        <w:rPr>
          <w:rFonts w:hint="cs"/>
          <w:sz w:val="32"/>
          <w:rtl/>
        </w:rPr>
        <w:t xml:space="preserve"> </w:t>
      </w:r>
      <w:r>
        <w:rPr>
          <w:rFonts w:hint="cs"/>
          <w:sz w:val="32"/>
          <w:rtl/>
        </w:rPr>
        <w:t>ما روي عن معاذ بن جبل</w:t>
      </w:r>
      <w:r w:rsidRPr="00DF15D7">
        <w:rPr>
          <w:rFonts w:hint="cs"/>
          <w:sz w:val="32"/>
          <w:rtl/>
        </w:rPr>
        <w:t>(</w:t>
      </w:r>
      <w:r w:rsidRPr="00DF15D7">
        <w:rPr>
          <w:rFonts w:hint="cs"/>
          <w:sz w:val="32"/>
        </w:rPr>
        <w:sym w:font="AGA Arabesque" w:char="F074"/>
      </w:r>
      <w:r w:rsidRPr="00DF15D7">
        <w:rPr>
          <w:rFonts w:hint="cs"/>
          <w:sz w:val="32"/>
          <w:rtl/>
        </w:rPr>
        <w:t>)</w:t>
      </w:r>
      <w:r>
        <w:rPr>
          <w:rFonts w:hint="cs"/>
          <w:sz w:val="32"/>
          <w:rtl/>
        </w:rPr>
        <w:t>( سأ</w:t>
      </w:r>
      <w:r w:rsidRPr="00DF15D7">
        <w:rPr>
          <w:rFonts w:hint="cs"/>
          <w:sz w:val="32"/>
          <w:rtl/>
        </w:rPr>
        <w:t>لت رسول الله</w:t>
      </w:r>
      <w:r>
        <w:rPr>
          <w:rFonts w:hint="cs"/>
          <w:sz w:val="32"/>
          <w:rtl/>
        </w:rPr>
        <w:t xml:space="preserve"> </w:t>
      </w:r>
      <w:r w:rsidRPr="00DF15D7">
        <w:rPr>
          <w:rFonts w:hint="cs"/>
          <w:sz w:val="32"/>
          <w:rtl/>
        </w:rPr>
        <w:t>(</w:t>
      </w:r>
      <w:r w:rsidRPr="00DF15D7">
        <w:rPr>
          <w:rFonts w:hint="cs"/>
          <w:sz w:val="32"/>
        </w:rPr>
        <w:sym w:font="AGA Arabesque" w:char="F072"/>
      </w:r>
      <w:r>
        <w:rPr>
          <w:rFonts w:hint="cs"/>
          <w:sz w:val="32"/>
          <w:rtl/>
        </w:rPr>
        <w:t>) عما يحل للرجل من امرأته وهي حائض قال: ما فوق الإزار والتعفف عن ذلك أ</w:t>
      </w:r>
      <w:r w:rsidRPr="00DF15D7">
        <w:rPr>
          <w:rFonts w:hint="cs"/>
          <w:sz w:val="32"/>
          <w:rtl/>
        </w:rPr>
        <w:t>فضل)</w:t>
      </w:r>
      <w:r w:rsidRPr="006C4C05">
        <w:rPr>
          <w:rFonts w:hint="cs"/>
          <w:vertAlign w:val="superscript"/>
          <w:rtl/>
        </w:rPr>
        <w:t>(</w:t>
      </w:r>
      <w:r w:rsidRPr="006C4C05">
        <w:rPr>
          <w:vertAlign w:val="superscript"/>
          <w:rtl/>
        </w:rPr>
        <w:footnoteReference w:id="869"/>
      </w:r>
      <w:r w:rsidRPr="006C4C05">
        <w:rPr>
          <w:rFonts w:hint="cs"/>
          <w:vertAlign w:val="superscript"/>
          <w:rtl/>
        </w:rPr>
        <w:t>)</w:t>
      </w:r>
      <w:r w:rsidRPr="00DF15D7">
        <w:rPr>
          <w:rFonts w:hint="cs"/>
          <w:sz w:val="32"/>
          <w:rtl/>
        </w:rPr>
        <w:t>.</w:t>
      </w:r>
    </w:p>
    <w:p w:rsidR="009779A5" w:rsidRDefault="009779A5" w:rsidP="00C351D4">
      <w:pPr>
        <w:spacing w:line="240" w:lineRule="auto"/>
        <w:ind w:left="-1"/>
        <w:jc w:val="both"/>
        <w:rPr>
          <w:sz w:val="32"/>
          <w:rtl/>
        </w:rPr>
      </w:pPr>
    </w:p>
    <w:p w:rsidR="001C5528" w:rsidRDefault="001C5528">
      <w:pPr>
        <w:bidi w:val="0"/>
        <w:spacing w:line="276" w:lineRule="auto"/>
        <w:rPr>
          <w:b/>
          <w:bCs/>
          <w:sz w:val="32"/>
          <w:rtl/>
        </w:rPr>
      </w:pPr>
      <w:r>
        <w:rPr>
          <w:b/>
          <w:bCs/>
          <w:sz w:val="32"/>
          <w:rtl/>
        </w:rPr>
        <w:br w:type="page"/>
      </w:r>
    </w:p>
    <w:p w:rsidR="00237694" w:rsidRPr="00D25FB5" w:rsidRDefault="00237694" w:rsidP="003527DB">
      <w:pPr>
        <w:spacing w:line="240" w:lineRule="auto"/>
        <w:ind w:left="-1"/>
        <w:jc w:val="both"/>
        <w:rPr>
          <w:b/>
          <w:bCs/>
          <w:sz w:val="32"/>
          <w:rtl/>
        </w:rPr>
      </w:pPr>
      <w:r w:rsidRPr="00D25FB5">
        <w:rPr>
          <w:rFonts w:hint="cs"/>
          <w:b/>
          <w:bCs/>
          <w:sz w:val="32"/>
          <w:rtl/>
        </w:rPr>
        <w:lastRenderedPageBreak/>
        <w:t xml:space="preserve">وجه الدلالة: </w:t>
      </w:r>
    </w:p>
    <w:p w:rsidR="00237694" w:rsidRPr="00DF15D7" w:rsidRDefault="00237694" w:rsidP="00C351D4">
      <w:pPr>
        <w:spacing w:line="240" w:lineRule="auto"/>
        <w:ind w:left="-1"/>
        <w:jc w:val="both"/>
        <w:rPr>
          <w:sz w:val="32"/>
          <w:rtl/>
        </w:rPr>
      </w:pPr>
      <w:r>
        <w:rPr>
          <w:rFonts w:hint="cs"/>
          <w:sz w:val="32"/>
          <w:rtl/>
        </w:rPr>
        <w:t xml:space="preserve">     </w:t>
      </w:r>
      <w:r w:rsidR="00DA1E35">
        <w:rPr>
          <w:rFonts w:hint="cs"/>
          <w:sz w:val="32"/>
          <w:rtl/>
        </w:rPr>
        <w:t>(</w:t>
      </w:r>
      <w:r>
        <w:rPr>
          <w:rFonts w:hint="cs"/>
          <w:sz w:val="32"/>
          <w:rtl/>
        </w:rPr>
        <w:t>إ</w:t>
      </w:r>
      <w:r w:rsidRPr="00DF15D7">
        <w:rPr>
          <w:rFonts w:hint="cs"/>
          <w:sz w:val="32"/>
          <w:rtl/>
        </w:rPr>
        <w:t>ن الحديث دليل على تحريم المباشرة محل الإزار، وهو ما بين السرة والركبة</w:t>
      </w:r>
      <w:r w:rsidR="00DA1E35">
        <w:rPr>
          <w:rFonts w:hint="cs"/>
          <w:sz w:val="32"/>
          <w:rtl/>
        </w:rPr>
        <w:t>)</w:t>
      </w:r>
      <w:r w:rsidRPr="006C4C05">
        <w:rPr>
          <w:rFonts w:hint="cs"/>
          <w:vertAlign w:val="superscript"/>
          <w:rtl/>
        </w:rPr>
        <w:t>(</w:t>
      </w:r>
      <w:r w:rsidRPr="006C4C05">
        <w:rPr>
          <w:vertAlign w:val="superscript"/>
          <w:rtl/>
        </w:rPr>
        <w:footnoteReference w:id="870"/>
      </w:r>
      <w:r w:rsidRPr="006C4C05">
        <w:rPr>
          <w:rFonts w:hint="cs"/>
          <w:vertAlign w:val="superscript"/>
          <w:rtl/>
        </w:rPr>
        <w:t>)</w:t>
      </w:r>
      <w:r w:rsidRPr="00DF15D7">
        <w:rPr>
          <w:rFonts w:hint="cs"/>
          <w:sz w:val="32"/>
          <w:rtl/>
        </w:rPr>
        <w:t>.</w:t>
      </w:r>
    </w:p>
    <w:p w:rsidR="00237694" w:rsidRPr="00D25FB5" w:rsidRDefault="00E360B2" w:rsidP="00C351D4">
      <w:pPr>
        <w:spacing w:line="240" w:lineRule="auto"/>
        <w:ind w:left="-1"/>
        <w:jc w:val="both"/>
        <w:rPr>
          <w:b/>
          <w:bCs/>
          <w:sz w:val="32"/>
          <w:rtl/>
        </w:rPr>
      </w:pPr>
      <w:r>
        <w:rPr>
          <w:rFonts w:hint="cs"/>
          <w:b/>
          <w:bCs/>
          <w:sz w:val="32"/>
          <w:rtl/>
        </w:rPr>
        <w:t>واعترض</w:t>
      </w:r>
      <w:r w:rsidR="00237694" w:rsidRPr="00D25FB5">
        <w:rPr>
          <w:rFonts w:hint="cs"/>
          <w:b/>
          <w:bCs/>
          <w:sz w:val="32"/>
          <w:rtl/>
        </w:rPr>
        <w:t xml:space="preserve">: </w:t>
      </w:r>
    </w:p>
    <w:p w:rsidR="00237694" w:rsidRPr="00DF15D7" w:rsidRDefault="00237694" w:rsidP="00C351D4">
      <w:pPr>
        <w:spacing w:line="240" w:lineRule="auto"/>
        <w:ind w:left="-1"/>
        <w:jc w:val="both"/>
        <w:rPr>
          <w:sz w:val="32"/>
          <w:rtl/>
        </w:rPr>
      </w:pPr>
      <w:r>
        <w:rPr>
          <w:rFonts w:hint="cs"/>
          <w:sz w:val="32"/>
          <w:rtl/>
        </w:rPr>
        <w:t xml:space="preserve">     إ</w:t>
      </w:r>
      <w:r w:rsidRPr="00DF15D7">
        <w:rPr>
          <w:rFonts w:hint="cs"/>
          <w:sz w:val="32"/>
          <w:rtl/>
        </w:rPr>
        <w:t>ن الحديث ضعيف، فيه ب</w:t>
      </w:r>
      <w:r>
        <w:rPr>
          <w:rFonts w:hint="cs"/>
          <w:sz w:val="32"/>
          <w:rtl/>
        </w:rPr>
        <w:t>قية وبقية ليس بالقوي عن سعيد الأ</w:t>
      </w:r>
      <w:r w:rsidRPr="00DF15D7">
        <w:rPr>
          <w:rFonts w:hint="cs"/>
          <w:sz w:val="32"/>
          <w:rtl/>
        </w:rPr>
        <w:t>غطش، وهو مج</w:t>
      </w:r>
      <w:r>
        <w:rPr>
          <w:rFonts w:hint="cs"/>
          <w:sz w:val="32"/>
          <w:rtl/>
        </w:rPr>
        <w:t>هول مع ما فيه من التعفف عن ذلك أ</w:t>
      </w:r>
      <w:r w:rsidRPr="00DF15D7">
        <w:rPr>
          <w:rFonts w:hint="cs"/>
          <w:sz w:val="32"/>
          <w:rtl/>
        </w:rPr>
        <w:t>فضل، و</w:t>
      </w:r>
      <w:r>
        <w:rPr>
          <w:rFonts w:hint="cs"/>
          <w:sz w:val="32"/>
          <w:rtl/>
        </w:rPr>
        <w:t>هم يقولون بذلك. وقد عارضه حديث أنس (أصنعوا كل شيء إ</w:t>
      </w:r>
      <w:r w:rsidRPr="00DF15D7">
        <w:rPr>
          <w:rFonts w:hint="cs"/>
          <w:sz w:val="32"/>
          <w:rtl/>
        </w:rPr>
        <w:t>لا النكاح) و</w:t>
      </w:r>
      <w:r>
        <w:rPr>
          <w:rFonts w:hint="cs"/>
          <w:sz w:val="32"/>
          <w:rtl/>
        </w:rPr>
        <w:t>هو أصح من هذا، فهو أ</w:t>
      </w:r>
      <w:r w:rsidRPr="00DF15D7">
        <w:rPr>
          <w:rFonts w:hint="cs"/>
          <w:sz w:val="32"/>
          <w:rtl/>
        </w:rPr>
        <w:t>رجح منه</w:t>
      </w:r>
      <w:r w:rsidRPr="006C4C05">
        <w:rPr>
          <w:rFonts w:hint="cs"/>
          <w:vertAlign w:val="superscript"/>
          <w:rtl/>
        </w:rPr>
        <w:t>(</w:t>
      </w:r>
      <w:r w:rsidRPr="006C4C05">
        <w:rPr>
          <w:vertAlign w:val="superscript"/>
          <w:rtl/>
        </w:rPr>
        <w:footnoteReference w:id="871"/>
      </w:r>
      <w:r w:rsidRPr="006C4C05">
        <w:rPr>
          <w:rFonts w:hint="cs"/>
          <w:vertAlign w:val="superscript"/>
          <w:rtl/>
        </w:rPr>
        <w:t>)</w:t>
      </w:r>
      <w:r w:rsidRPr="00DF15D7">
        <w:rPr>
          <w:rFonts w:hint="cs"/>
          <w:sz w:val="32"/>
          <w:rtl/>
        </w:rPr>
        <w:t>.</w:t>
      </w:r>
    </w:p>
    <w:p w:rsidR="00237694" w:rsidRPr="00D25FB5" w:rsidRDefault="00237694" w:rsidP="00C351D4">
      <w:pPr>
        <w:spacing w:line="240" w:lineRule="auto"/>
        <w:jc w:val="both"/>
        <w:rPr>
          <w:b/>
          <w:bCs/>
          <w:sz w:val="32"/>
          <w:rtl/>
        </w:rPr>
      </w:pPr>
      <w:r w:rsidRPr="00D25FB5">
        <w:rPr>
          <w:rFonts w:hint="cs"/>
          <w:b/>
          <w:bCs/>
          <w:sz w:val="32"/>
          <w:rtl/>
        </w:rPr>
        <w:t>ويجاب عليه:</w:t>
      </w:r>
      <w:r>
        <w:rPr>
          <w:rFonts w:hint="cs"/>
          <w:b/>
          <w:bCs/>
          <w:sz w:val="32"/>
          <w:rtl/>
        </w:rPr>
        <w:t xml:space="preserve">  </w:t>
      </w:r>
      <w:r w:rsidR="00DA1E35">
        <w:rPr>
          <w:rFonts w:hint="cs"/>
          <w:b/>
          <w:bCs/>
          <w:sz w:val="32"/>
          <w:rtl/>
        </w:rPr>
        <w:t>(</w:t>
      </w:r>
      <w:r>
        <w:rPr>
          <w:rFonts w:hint="cs"/>
          <w:sz w:val="32"/>
          <w:rtl/>
        </w:rPr>
        <w:t>بأ</w:t>
      </w:r>
      <w:r w:rsidRPr="00DF15D7">
        <w:rPr>
          <w:rFonts w:hint="cs"/>
          <w:sz w:val="32"/>
          <w:rtl/>
        </w:rPr>
        <w:t>ن بقية قد توبع</w:t>
      </w:r>
      <w:r w:rsidR="00DA1E35">
        <w:rPr>
          <w:rFonts w:hint="cs"/>
          <w:sz w:val="32"/>
          <w:rtl/>
        </w:rPr>
        <w:t>)</w:t>
      </w:r>
      <w:r w:rsidRPr="006C4C05">
        <w:rPr>
          <w:rFonts w:hint="cs"/>
          <w:vertAlign w:val="superscript"/>
          <w:rtl/>
        </w:rPr>
        <w:t>(</w:t>
      </w:r>
      <w:r w:rsidRPr="006C4C05">
        <w:rPr>
          <w:vertAlign w:val="superscript"/>
          <w:rtl/>
        </w:rPr>
        <w:footnoteReference w:id="872"/>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b/>
          <w:bCs/>
          <w:sz w:val="32"/>
          <w:rtl/>
        </w:rPr>
      </w:pPr>
      <w:r>
        <w:rPr>
          <w:rFonts w:hint="cs"/>
          <w:b/>
          <w:bCs/>
          <w:sz w:val="32"/>
          <w:rtl/>
        </w:rPr>
        <w:t xml:space="preserve">  </w:t>
      </w:r>
      <w:r w:rsidRPr="00D25FB5">
        <w:rPr>
          <w:rFonts w:hint="cs"/>
          <w:b/>
          <w:bCs/>
          <w:sz w:val="32"/>
          <w:rtl/>
        </w:rPr>
        <w:t>ويجاب عن ذلك:</w:t>
      </w:r>
      <w:r>
        <w:rPr>
          <w:rFonts w:hint="cs"/>
          <w:b/>
          <w:bCs/>
          <w:sz w:val="32"/>
          <w:rtl/>
        </w:rPr>
        <w:t xml:space="preserve"> </w:t>
      </w:r>
      <w:r>
        <w:rPr>
          <w:rFonts w:hint="cs"/>
          <w:sz w:val="32"/>
          <w:rtl/>
        </w:rPr>
        <w:t xml:space="preserve"> </w:t>
      </w:r>
      <w:r w:rsidR="00DA1E35">
        <w:rPr>
          <w:rFonts w:hint="cs"/>
          <w:sz w:val="32"/>
          <w:rtl/>
        </w:rPr>
        <w:t>(</w:t>
      </w:r>
      <w:r>
        <w:rPr>
          <w:rFonts w:hint="cs"/>
          <w:sz w:val="32"/>
          <w:rtl/>
        </w:rPr>
        <w:t>إ</w:t>
      </w:r>
      <w:r w:rsidRPr="00DF15D7">
        <w:rPr>
          <w:rFonts w:hint="cs"/>
          <w:sz w:val="32"/>
          <w:rtl/>
        </w:rPr>
        <w:t>ن كان بقية قد توبع بقيت جهالة سعيد</w:t>
      </w:r>
      <w:r w:rsidR="00DA1E35">
        <w:rPr>
          <w:rFonts w:hint="cs"/>
          <w:sz w:val="32"/>
          <w:rtl/>
        </w:rPr>
        <w:t>)</w:t>
      </w:r>
      <w:r w:rsidRPr="006C4C05">
        <w:rPr>
          <w:rFonts w:hint="cs"/>
          <w:vertAlign w:val="superscript"/>
          <w:rtl/>
        </w:rPr>
        <w:t>(</w:t>
      </w:r>
      <w:r w:rsidRPr="006C4C05">
        <w:rPr>
          <w:vertAlign w:val="superscript"/>
          <w:rtl/>
        </w:rPr>
        <w:footnoteReference w:id="873"/>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5- ما روي أن نفرا سأ</w:t>
      </w:r>
      <w:r w:rsidRPr="00DF15D7">
        <w:rPr>
          <w:rFonts w:hint="cs"/>
          <w:sz w:val="32"/>
          <w:rtl/>
        </w:rPr>
        <w:t>لوا عمر (</w:t>
      </w:r>
      <w:r w:rsidRPr="00DF15D7">
        <w:rPr>
          <w:rFonts w:hint="cs"/>
          <w:sz w:val="32"/>
        </w:rPr>
        <w:sym w:font="AGA Arabesque" w:char="F074"/>
      </w:r>
      <w:r w:rsidR="0005746B">
        <w:rPr>
          <w:rFonts w:hint="cs"/>
          <w:sz w:val="32"/>
          <w:rtl/>
        </w:rPr>
        <w:t>)فقال سأ</w:t>
      </w:r>
      <w:r w:rsidRPr="00DF15D7">
        <w:rPr>
          <w:rFonts w:hint="cs"/>
          <w:sz w:val="32"/>
          <w:rtl/>
        </w:rPr>
        <w:t>لت رسول الله(</w:t>
      </w:r>
      <w:r w:rsidRPr="00DF15D7">
        <w:rPr>
          <w:rFonts w:hint="cs"/>
          <w:sz w:val="32"/>
        </w:rPr>
        <w:sym w:font="AGA Arabesque" w:char="F072"/>
      </w:r>
      <w:r>
        <w:rPr>
          <w:rFonts w:hint="cs"/>
          <w:sz w:val="32"/>
          <w:rtl/>
        </w:rPr>
        <w:t>) ما يحل للرجل من إ</w:t>
      </w:r>
      <w:r w:rsidRPr="00DF15D7">
        <w:rPr>
          <w:rFonts w:hint="cs"/>
          <w:sz w:val="32"/>
          <w:rtl/>
        </w:rPr>
        <w:t>مرأته حائضا؟ فقال رسول الله(</w:t>
      </w:r>
      <w:r w:rsidRPr="00DF15D7">
        <w:rPr>
          <w:rFonts w:hint="cs"/>
          <w:sz w:val="32"/>
        </w:rPr>
        <w:sym w:font="AGA Arabesque" w:char="F072"/>
      </w:r>
      <w:r>
        <w:rPr>
          <w:rFonts w:hint="cs"/>
          <w:sz w:val="32"/>
          <w:rtl/>
        </w:rPr>
        <w:t>) ذلك فوق الإزار لا تطلعن إ</w:t>
      </w:r>
      <w:r w:rsidRPr="00DF15D7">
        <w:rPr>
          <w:rFonts w:hint="cs"/>
          <w:sz w:val="32"/>
          <w:rtl/>
        </w:rPr>
        <w:t>لى ما تحته</w:t>
      </w:r>
      <w:r w:rsidRPr="006C4C05">
        <w:rPr>
          <w:rFonts w:hint="cs"/>
          <w:vertAlign w:val="superscript"/>
          <w:rtl/>
        </w:rPr>
        <w:t>(</w:t>
      </w:r>
      <w:r w:rsidRPr="006C4C05">
        <w:rPr>
          <w:vertAlign w:val="superscript"/>
          <w:rtl/>
        </w:rPr>
        <w:footnoteReference w:id="874"/>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00E360B2">
        <w:rPr>
          <w:rFonts w:hint="cs"/>
          <w:b/>
          <w:bCs/>
          <w:sz w:val="32"/>
          <w:rtl/>
        </w:rPr>
        <w:t>واعترض</w:t>
      </w:r>
      <w:r w:rsidRPr="00D25FB5">
        <w:rPr>
          <w:rFonts w:hint="cs"/>
          <w:b/>
          <w:bCs/>
          <w:sz w:val="32"/>
          <w:rtl/>
        </w:rPr>
        <w:t>:</w:t>
      </w:r>
    </w:p>
    <w:p w:rsidR="00237694" w:rsidRPr="00DF15D7" w:rsidRDefault="00237694" w:rsidP="00C351D4">
      <w:pPr>
        <w:spacing w:line="240" w:lineRule="auto"/>
        <w:ind w:left="-1"/>
        <w:jc w:val="both"/>
        <w:rPr>
          <w:sz w:val="32"/>
          <w:rtl/>
        </w:rPr>
      </w:pPr>
      <w:r>
        <w:rPr>
          <w:rFonts w:hint="cs"/>
          <w:sz w:val="32"/>
          <w:rtl/>
        </w:rPr>
        <w:t xml:space="preserve">      إن الحديث لا يحتج به لأن أبا إ</w:t>
      </w:r>
      <w:r w:rsidRPr="00DF15D7">
        <w:rPr>
          <w:rFonts w:hint="cs"/>
          <w:sz w:val="32"/>
          <w:rtl/>
        </w:rPr>
        <w:t>سحق لم يسمعه من عمير مول</w:t>
      </w:r>
      <w:r w:rsidR="0005746B">
        <w:rPr>
          <w:rFonts w:hint="cs"/>
          <w:sz w:val="32"/>
          <w:rtl/>
        </w:rPr>
        <w:t xml:space="preserve">ى عمر هكذا رويناه من طريق زهير </w:t>
      </w:r>
      <w:r w:rsidRPr="00DF15D7">
        <w:rPr>
          <w:rFonts w:hint="cs"/>
          <w:sz w:val="32"/>
          <w:rtl/>
        </w:rPr>
        <w:t xml:space="preserve">بن حرب: ثنا عبد الله بن جعفر الخزمي، ثنا عبيد </w:t>
      </w:r>
      <w:r>
        <w:rPr>
          <w:rFonts w:hint="cs"/>
          <w:sz w:val="32"/>
          <w:rtl/>
        </w:rPr>
        <w:t>الله بن عمرو الجزري عن زيد ابن أبي أنيسة عن أبي إ</w:t>
      </w:r>
      <w:r w:rsidRPr="00DF15D7">
        <w:rPr>
          <w:rFonts w:hint="cs"/>
          <w:sz w:val="32"/>
          <w:rtl/>
        </w:rPr>
        <w:t xml:space="preserve">سحق عن عاصم بن عمرو عن </w:t>
      </w:r>
      <w:r w:rsidRPr="00DF15D7">
        <w:rPr>
          <w:rFonts w:hint="cs"/>
          <w:sz w:val="32"/>
          <w:rtl/>
        </w:rPr>
        <w:lastRenderedPageBreak/>
        <w:t>عمير مولى عمر عن النبي(</w:t>
      </w:r>
      <w:r w:rsidRPr="00DF15D7">
        <w:rPr>
          <w:rFonts w:hint="cs"/>
          <w:sz w:val="32"/>
        </w:rPr>
        <w:sym w:font="AGA Arabesque" w:char="F072"/>
      </w:r>
      <w:r w:rsidRPr="00DF15D7">
        <w:rPr>
          <w:rFonts w:hint="cs"/>
          <w:sz w:val="32"/>
          <w:rtl/>
        </w:rPr>
        <w:t>) فذكر الحديث نصاً.</w:t>
      </w:r>
      <w:r>
        <w:rPr>
          <w:rFonts w:hint="cs"/>
          <w:sz w:val="32"/>
          <w:rtl/>
        </w:rPr>
        <w:t xml:space="preserve"> فسقط إسناده لأ</w:t>
      </w:r>
      <w:r w:rsidRPr="00DF15D7">
        <w:rPr>
          <w:rFonts w:hint="cs"/>
          <w:sz w:val="32"/>
          <w:rtl/>
        </w:rPr>
        <w:t>ن عاصم بن عمرو لم يسمعه من عمر بل روا</w:t>
      </w:r>
      <w:r w:rsidR="0005746B">
        <w:rPr>
          <w:rFonts w:hint="cs"/>
          <w:sz w:val="32"/>
          <w:rtl/>
        </w:rPr>
        <w:t>ه كما ذكرنا من</w:t>
      </w:r>
      <w:r w:rsidRPr="00DF15D7">
        <w:rPr>
          <w:rFonts w:hint="cs"/>
          <w:sz w:val="32"/>
          <w:rtl/>
        </w:rPr>
        <w:t>قطعاً عن عمير</w:t>
      </w:r>
      <w:r w:rsidRPr="006C4C05">
        <w:rPr>
          <w:rFonts w:hint="cs"/>
          <w:vertAlign w:val="superscript"/>
          <w:rtl/>
        </w:rPr>
        <w:t>(</w:t>
      </w:r>
      <w:r w:rsidRPr="006C4C05">
        <w:rPr>
          <w:vertAlign w:val="superscript"/>
          <w:rtl/>
        </w:rPr>
        <w:footnoteReference w:id="875"/>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قال ابن رجب: </w:t>
      </w:r>
      <w:r w:rsidR="00DA1E35">
        <w:rPr>
          <w:rFonts w:hint="cs"/>
          <w:sz w:val="32"/>
          <w:rtl/>
        </w:rPr>
        <w:t>(</w:t>
      </w:r>
      <w:r>
        <w:rPr>
          <w:rFonts w:hint="cs"/>
          <w:sz w:val="32"/>
          <w:rtl/>
        </w:rPr>
        <w:t>أما الأ</w:t>
      </w:r>
      <w:r w:rsidRPr="00DF15D7">
        <w:rPr>
          <w:rFonts w:hint="cs"/>
          <w:sz w:val="32"/>
          <w:rtl/>
        </w:rPr>
        <w:t>حاديث التي رويت عن النبي(</w:t>
      </w:r>
      <w:r w:rsidRPr="00DF15D7">
        <w:rPr>
          <w:rFonts w:hint="cs"/>
          <w:sz w:val="32"/>
        </w:rPr>
        <w:sym w:font="AGA Arabesque" w:char="F072"/>
      </w:r>
      <w:r>
        <w:rPr>
          <w:rFonts w:hint="cs"/>
          <w:sz w:val="32"/>
          <w:rtl/>
        </w:rPr>
        <w:t>) أ</w:t>
      </w:r>
      <w:r w:rsidRPr="00DF15D7">
        <w:rPr>
          <w:rFonts w:hint="cs"/>
          <w:sz w:val="32"/>
          <w:rtl/>
        </w:rPr>
        <w:t xml:space="preserve">نه سئل </w:t>
      </w:r>
      <w:r>
        <w:rPr>
          <w:rFonts w:hint="cs"/>
          <w:sz w:val="32"/>
          <w:rtl/>
        </w:rPr>
        <w:t>عما يحل من الحائض؟ فقال: فوق الإ</w:t>
      </w:r>
      <w:r w:rsidRPr="00DF15D7">
        <w:rPr>
          <w:rFonts w:hint="cs"/>
          <w:sz w:val="32"/>
          <w:rtl/>
        </w:rPr>
        <w:t>زار فق</w:t>
      </w:r>
      <w:r w:rsidR="00EA5854">
        <w:rPr>
          <w:rFonts w:hint="cs"/>
          <w:sz w:val="32"/>
          <w:rtl/>
        </w:rPr>
        <w:t>د رويت من وجوه متعددة لا  تخلو</w:t>
      </w:r>
      <w:r>
        <w:rPr>
          <w:rFonts w:hint="cs"/>
          <w:sz w:val="32"/>
          <w:rtl/>
        </w:rPr>
        <w:t xml:space="preserve"> أ</w:t>
      </w:r>
      <w:r w:rsidRPr="00DF15D7">
        <w:rPr>
          <w:rFonts w:hint="cs"/>
          <w:sz w:val="32"/>
          <w:rtl/>
        </w:rPr>
        <w:t>سانيدها من لين، وليس رواتها من المبرزين في الحفظ</w:t>
      </w:r>
      <w:r w:rsidR="00DA1E35">
        <w:rPr>
          <w:rFonts w:hint="cs"/>
          <w:sz w:val="32"/>
          <w:rtl/>
        </w:rPr>
        <w:t>)</w:t>
      </w:r>
      <w:r w:rsidRPr="006C4C05">
        <w:rPr>
          <w:rFonts w:hint="cs"/>
          <w:vertAlign w:val="superscript"/>
          <w:rtl/>
        </w:rPr>
        <w:t>(</w:t>
      </w:r>
      <w:r w:rsidRPr="006C4C05">
        <w:rPr>
          <w:vertAlign w:val="superscript"/>
          <w:rtl/>
        </w:rPr>
        <w:footnoteReference w:id="876"/>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00E360B2">
        <w:rPr>
          <w:rFonts w:hint="cs"/>
          <w:b/>
          <w:bCs/>
          <w:sz w:val="32"/>
          <w:rtl/>
        </w:rPr>
        <w:t>واعترض</w:t>
      </w:r>
      <w:r w:rsidRPr="00D25FB5">
        <w:rPr>
          <w:rFonts w:hint="cs"/>
          <w:b/>
          <w:bCs/>
          <w:sz w:val="32"/>
          <w:rtl/>
        </w:rPr>
        <w:t xml:space="preserve">: </w:t>
      </w:r>
    </w:p>
    <w:p w:rsidR="00237694" w:rsidRPr="00DF15D7" w:rsidRDefault="00237694" w:rsidP="00C351D4">
      <w:pPr>
        <w:spacing w:line="240" w:lineRule="auto"/>
        <w:ind w:left="-1"/>
        <w:jc w:val="both"/>
        <w:rPr>
          <w:sz w:val="32"/>
          <w:rtl/>
        </w:rPr>
      </w:pPr>
      <w:r>
        <w:rPr>
          <w:rFonts w:hint="cs"/>
          <w:sz w:val="32"/>
          <w:rtl/>
        </w:rPr>
        <w:t xml:space="preserve">     </w:t>
      </w:r>
      <w:r w:rsidR="00DA1E35">
        <w:rPr>
          <w:rFonts w:hint="cs"/>
          <w:sz w:val="32"/>
          <w:rtl/>
        </w:rPr>
        <w:t>(</w:t>
      </w:r>
      <w:r>
        <w:rPr>
          <w:rFonts w:hint="cs"/>
          <w:sz w:val="32"/>
          <w:rtl/>
        </w:rPr>
        <w:t>إ</w:t>
      </w:r>
      <w:r w:rsidRPr="00DF15D7">
        <w:rPr>
          <w:rFonts w:hint="cs"/>
          <w:sz w:val="32"/>
          <w:rtl/>
        </w:rPr>
        <w:t>ذا</w:t>
      </w:r>
      <w:r>
        <w:rPr>
          <w:rFonts w:hint="cs"/>
          <w:sz w:val="32"/>
          <w:rtl/>
        </w:rPr>
        <w:t xml:space="preserve"> ترتبت هذه الآثار والآحاديث عن أزواج النبي</w:t>
      </w:r>
      <w:r w:rsidRPr="00DF15D7">
        <w:rPr>
          <w:rFonts w:hint="cs"/>
          <w:sz w:val="32"/>
          <w:rtl/>
        </w:rPr>
        <w:t>(</w:t>
      </w:r>
      <w:r w:rsidRPr="00DF15D7">
        <w:rPr>
          <w:rFonts w:hint="cs"/>
          <w:sz w:val="32"/>
        </w:rPr>
        <w:sym w:font="AGA Arabesque" w:char="F072"/>
      </w:r>
      <w:r>
        <w:rPr>
          <w:rFonts w:hint="cs"/>
          <w:sz w:val="32"/>
          <w:rtl/>
        </w:rPr>
        <w:t>) وأن</w:t>
      </w:r>
      <w:r w:rsidRPr="00DF15D7">
        <w:rPr>
          <w:rFonts w:hint="cs"/>
          <w:sz w:val="32"/>
          <w:rtl/>
        </w:rPr>
        <w:t xml:space="preserve"> رسول الله(</w:t>
      </w:r>
      <w:r w:rsidRPr="00DF15D7">
        <w:rPr>
          <w:rFonts w:hint="cs"/>
          <w:sz w:val="32"/>
        </w:rPr>
        <w:sym w:font="AGA Arabesque" w:char="F072"/>
      </w:r>
      <w:r>
        <w:rPr>
          <w:rFonts w:hint="cs"/>
          <w:sz w:val="32"/>
          <w:rtl/>
        </w:rPr>
        <w:t>) كان يأمرهن أن تشد كل واحدة منهن عليها إزارها إ</w:t>
      </w:r>
      <w:r w:rsidRPr="00DF15D7">
        <w:rPr>
          <w:rFonts w:hint="cs"/>
          <w:sz w:val="32"/>
          <w:rtl/>
        </w:rPr>
        <w:t xml:space="preserve">ذا حاضت ثم يباشرها، لم تتدافع وكان بعضها يعضد بعضاً على ما </w:t>
      </w:r>
      <w:r>
        <w:rPr>
          <w:rFonts w:hint="cs"/>
          <w:sz w:val="32"/>
          <w:rtl/>
        </w:rPr>
        <w:t>تناولنا من قطع الذريعة في شد الإزار لئلا يتطرق إ</w:t>
      </w:r>
      <w:r w:rsidRPr="00DF15D7">
        <w:rPr>
          <w:rFonts w:hint="cs"/>
          <w:sz w:val="32"/>
          <w:rtl/>
        </w:rPr>
        <w:t xml:space="preserve">لى الموضوع المحظور والله </w:t>
      </w:r>
      <w:r>
        <w:rPr>
          <w:rFonts w:hint="cs"/>
          <w:sz w:val="32"/>
          <w:rtl/>
        </w:rPr>
        <w:t>أ</w:t>
      </w:r>
      <w:r w:rsidRPr="00DF15D7">
        <w:rPr>
          <w:rFonts w:hint="cs"/>
          <w:sz w:val="32"/>
          <w:rtl/>
        </w:rPr>
        <w:t>علم</w:t>
      </w:r>
      <w:r w:rsidR="00DA1E35">
        <w:rPr>
          <w:rFonts w:hint="cs"/>
          <w:sz w:val="32"/>
          <w:rtl/>
        </w:rPr>
        <w:t>)</w:t>
      </w:r>
      <w:r w:rsidRPr="006C4C05">
        <w:rPr>
          <w:rFonts w:hint="cs"/>
          <w:vertAlign w:val="superscript"/>
          <w:rtl/>
        </w:rPr>
        <w:t>(</w:t>
      </w:r>
      <w:r w:rsidRPr="006C4C05">
        <w:rPr>
          <w:vertAlign w:val="superscript"/>
          <w:rtl/>
        </w:rPr>
        <w:footnoteReference w:id="877"/>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Pr="00D25FB5">
        <w:rPr>
          <w:rFonts w:hint="cs"/>
          <w:b/>
          <w:bCs/>
          <w:sz w:val="32"/>
          <w:rtl/>
        </w:rPr>
        <w:t xml:space="preserve">ويجاب عليه: </w:t>
      </w:r>
    </w:p>
    <w:p w:rsidR="00237694" w:rsidRPr="00DF15D7" w:rsidRDefault="00237694" w:rsidP="00C351D4">
      <w:pPr>
        <w:spacing w:line="240" w:lineRule="auto"/>
        <w:ind w:left="-1"/>
        <w:jc w:val="both"/>
        <w:rPr>
          <w:sz w:val="32"/>
          <w:rtl/>
        </w:rPr>
      </w:pPr>
      <w:r>
        <w:rPr>
          <w:rFonts w:hint="cs"/>
          <w:sz w:val="32"/>
          <w:rtl/>
        </w:rPr>
        <w:t xml:space="preserve">     1- </w:t>
      </w:r>
      <w:r w:rsidR="00DA1E35">
        <w:rPr>
          <w:rFonts w:hint="cs"/>
          <w:sz w:val="32"/>
          <w:rtl/>
        </w:rPr>
        <w:t>(</w:t>
      </w:r>
      <w:r>
        <w:rPr>
          <w:rFonts w:hint="cs"/>
          <w:sz w:val="32"/>
          <w:rtl/>
        </w:rPr>
        <w:t>فما صح في هذه الآثار فإنه لا يدل على أن الإ</w:t>
      </w:r>
      <w:r w:rsidRPr="00DF15D7">
        <w:rPr>
          <w:rFonts w:hint="cs"/>
          <w:sz w:val="32"/>
          <w:rtl/>
        </w:rPr>
        <w:t>زار هو ما بين السرة والركبة، ولعل بعضهم روى ذلك بالمعنى الذي فهمه من مباشرة النبي(</w:t>
      </w:r>
      <w:r w:rsidRPr="00DF15D7">
        <w:rPr>
          <w:rFonts w:hint="cs"/>
          <w:sz w:val="32"/>
        </w:rPr>
        <w:sym w:font="AGA Arabesque" w:char="F072"/>
      </w:r>
      <w:r>
        <w:rPr>
          <w:rFonts w:hint="cs"/>
          <w:sz w:val="32"/>
          <w:rtl/>
        </w:rPr>
        <w:t>) للحائض من فوق الإزار وقد قيل إن الإ</w:t>
      </w:r>
      <w:r w:rsidRPr="00DF15D7">
        <w:rPr>
          <w:rFonts w:hint="cs"/>
          <w:sz w:val="32"/>
          <w:rtl/>
        </w:rPr>
        <w:t>زار ك</w:t>
      </w:r>
      <w:r>
        <w:rPr>
          <w:rFonts w:hint="cs"/>
          <w:sz w:val="32"/>
          <w:rtl/>
        </w:rPr>
        <w:t>ن</w:t>
      </w:r>
      <w:r w:rsidRPr="00DF15D7">
        <w:rPr>
          <w:rFonts w:hint="cs"/>
          <w:sz w:val="32"/>
          <w:rtl/>
        </w:rPr>
        <w:t>اية</w:t>
      </w:r>
      <w:r>
        <w:rPr>
          <w:rFonts w:hint="cs"/>
          <w:sz w:val="32"/>
          <w:rtl/>
        </w:rPr>
        <w:t xml:space="preserve"> عن الفرج، ونقل ذلك عن اللغة، وأنشدوا فيه شعراً، قال وكيع (إ</w:t>
      </w:r>
      <w:r w:rsidRPr="00DF15D7">
        <w:rPr>
          <w:rFonts w:hint="cs"/>
          <w:sz w:val="32"/>
          <w:rtl/>
        </w:rPr>
        <w:t xml:space="preserve">ن </w:t>
      </w:r>
      <w:r>
        <w:rPr>
          <w:rFonts w:hint="cs"/>
          <w:sz w:val="32"/>
          <w:rtl/>
        </w:rPr>
        <w:t>الإ</w:t>
      </w:r>
      <w:r w:rsidRPr="00DF15D7">
        <w:rPr>
          <w:rFonts w:hint="cs"/>
          <w:sz w:val="32"/>
          <w:rtl/>
        </w:rPr>
        <w:t>زار عندنا، الخرقة التي على الفرج)</w:t>
      </w:r>
      <w:r w:rsidR="00DA1E35">
        <w:rPr>
          <w:rFonts w:hint="cs"/>
          <w:sz w:val="32"/>
          <w:rtl/>
        </w:rPr>
        <w:t>)</w:t>
      </w:r>
      <w:r w:rsidRPr="006C4C05">
        <w:rPr>
          <w:rFonts w:hint="cs"/>
          <w:vertAlign w:val="superscript"/>
          <w:rtl/>
        </w:rPr>
        <w:t>(</w:t>
      </w:r>
      <w:r w:rsidRPr="006C4C05">
        <w:rPr>
          <w:vertAlign w:val="superscript"/>
          <w:rtl/>
        </w:rPr>
        <w:footnoteReference w:id="878"/>
      </w:r>
      <w:r w:rsidRPr="006C4C05">
        <w:rPr>
          <w:rFonts w:hint="cs"/>
          <w:vertAlign w:val="superscript"/>
          <w:rtl/>
        </w:rPr>
        <w:t>)</w:t>
      </w:r>
      <w:r w:rsidRPr="00DF15D7">
        <w:rPr>
          <w:rFonts w:hint="cs"/>
          <w:sz w:val="32"/>
          <w:rtl/>
        </w:rPr>
        <w:t xml:space="preserve">. </w:t>
      </w:r>
    </w:p>
    <w:p w:rsidR="00237694" w:rsidRPr="00DF15D7" w:rsidRDefault="00237694" w:rsidP="00C351D4">
      <w:pPr>
        <w:spacing w:line="240" w:lineRule="auto"/>
        <w:ind w:left="-1"/>
        <w:jc w:val="both"/>
        <w:rPr>
          <w:sz w:val="32"/>
          <w:rtl/>
        </w:rPr>
      </w:pPr>
      <w:r w:rsidRPr="00DF15D7">
        <w:rPr>
          <w:rFonts w:hint="cs"/>
          <w:b/>
          <w:bCs/>
          <w:sz w:val="32"/>
          <w:rtl/>
        </w:rPr>
        <w:lastRenderedPageBreak/>
        <w:t>المذهب الثالث:</w:t>
      </w:r>
      <w:r w:rsidRPr="00DF15D7">
        <w:rPr>
          <w:rFonts w:hint="cs"/>
          <w:sz w:val="32"/>
          <w:rtl/>
        </w:rPr>
        <w:t xml:space="preserve"> انه لا يباشر شيئا منها. و</w:t>
      </w:r>
      <w:r>
        <w:rPr>
          <w:rFonts w:hint="cs"/>
          <w:sz w:val="32"/>
          <w:rtl/>
        </w:rPr>
        <w:t xml:space="preserve">هو مروي عن </w:t>
      </w:r>
      <w:r w:rsidRPr="00DF15D7">
        <w:rPr>
          <w:rFonts w:hint="cs"/>
          <w:sz w:val="32"/>
          <w:rtl/>
        </w:rPr>
        <w:t>ابن عباس (</w:t>
      </w:r>
      <w:r w:rsidRPr="00DF15D7">
        <w:rPr>
          <w:rFonts w:hint="cs"/>
          <w:sz w:val="32"/>
        </w:rPr>
        <w:sym w:font="AGA Arabesque" w:char="F074"/>
      </w:r>
      <w:r w:rsidRPr="00DF15D7">
        <w:rPr>
          <w:rFonts w:hint="cs"/>
          <w:sz w:val="32"/>
          <w:rtl/>
        </w:rPr>
        <w:t xml:space="preserve">)وعبيدة السلماني </w:t>
      </w:r>
      <w:r w:rsidRPr="006C4C05">
        <w:rPr>
          <w:rFonts w:hint="cs"/>
          <w:vertAlign w:val="superscript"/>
          <w:rtl/>
        </w:rPr>
        <w:t>(</w:t>
      </w:r>
      <w:r w:rsidRPr="006C4C05">
        <w:rPr>
          <w:vertAlign w:val="superscript"/>
          <w:rtl/>
        </w:rPr>
        <w:footnoteReference w:id="879"/>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Pr="00D25FB5">
        <w:rPr>
          <w:rFonts w:hint="cs"/>
          <w:b/>
          <w:bCs/>
          <w:sz w:val="32"/>
          <w:rtl/>
        </w:rPr>
        <w:t>والحجة لهم أولاً من الكتاب:</w:t>
      </w:r>
    </w:p>
    <w:p w:rsidR="00237694" w:rsidRPr="00DF15D7" w:rsidRDefault="00237694" w:rsidP="00C351D4">
      <w:pPr>
        <w:spacing w:line="240" w:lineRule="auto"/>
        <w:ind w:left="-1"/>
        <w:jc w:val="both"/>
        <w:rPr>
          <w:sz w:val="32"/>
          <w:rtl/>
        </w:rPr>
      </w:pPr>
      <w:r>
        <w:rPr>
          <w:rFonts w:hint="cs"/>
          <w:sz w:val="32"/>
          <w:rtl/>
        </w:rPr>
        <w:t xml:space="preserve">     1-</w:t>
      </w:r>
      <w:r w:rsidRPr="00DF15D7">
        <w:rPr>
          <w:rFonts w:hint="cs"/>
          <w:sz w:val="32"/>
          <w:rtl/>
        </w:rPr>
        <w:t xml:space="preserve"> 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ﭽ</w:t>
      </w:r>
      <w:r w:rsidRPr="00DF15D7">
        <w:rPr>
          <w:rFonts w:ascii="QCF_P035" w:hAnsi="QCF_P035" w:cs="QCF_P035"/>
          <w:color w:val="000000"/>
          <w:sz w:val="32"/>
          <w:rtl/>
        </w:rPr>
        <w:t>ﮠ   ﮡ  ﮢ</w:t>
      </w:r>
      <w:r w:rsidRPr="00DF15D7">
        <w:rPr>
          <w:rFonts w:ascii="QCF_P035" w:hAnsi="QCF_P035" w:cs="QCF_P035"/>
          <w:color w:val="0000A5"/>
          <w:sz w:val="32"/>
          <w:rtl/>
        </w:rPr>
        <w:t>ﮣ</w:t>
      </w:r>
      <w:r w:rsidRPr="00DF15D7">
        <w:rPr>
          <w:rFonts w:ascii="QCF_P035" w:hAnsi="QCF_P035" w:cs="QCF_P035"/>
          <w:color w:val="000000"/>
          <w:sz w:val="32"/>
          <w:rtl/>
        </w:rPr>
        <w:t xml:space="preserve">  ﮤ  ﮥ  ﮦ  ﮧ  ﮨ  ﮩ  ﮪ</w:t>
      </w:r>
      <w:r w:rsidRPr="00DF15D7">
        <w:rPr>
          <w:rFonts w:ascii="QCF_P035" w:hAnsi="QCF_P035" w:cs="QCF_P035"/>
          <w:color w:val="0000A5"/>
          <w:sz w:val="32"/>
          <w:rtl/>
        </w:rPr>
        <w:t>ﮫ</w:t>
      </w:r>
      <w:r w:rsidRPr="00DF15D7">
        <w:rPr>
          <w:rFonts w:ascii="QCF_P035" w:hAnsi="QCF_P035" w:cs="QCF_P035"/>
          <w:color w:val="000000"/>
          <w:sz w:val="32"/>
          <w:rtl/>
        </w:rPr>
        <w:t xml:space="preserve">   ﮬ  ﮭ  ﮮ  ﮯ</w:t>
      </w:r>
      <w:r w:rsidRPr="00DF15D7">
        <w:rPr>
          <w:rFonts w:ascii="QCF_BSML" w:hAnsi="QCF_BSML" w:cs="QCF_BSML"/>
          <w:color w:val="000000"/>
          <w:sz w:val="32"/>
          <w:rtl/>
        </w:rPr>
        <w:t>ﭼ</w:t>
      </w:r>
      <w:r>
        <w:rPr>
          <w:rFonts w:hint="cs"/>
          <w:sz w:val="32"/>
          <w:rtl/>
        </w:rPr>
        <w:t xml:space="preserve"> </w:t>
      </w:r>
      <w:r w:rsidRPr="006C4C05">
        <w:rPr>
          <w:rFonts w:hint="cs"/>
          <w:vertAlign w:val="superscript"/>
          <w:rtl/>
        </w:rPr>
        <w:t>(</w:t>
      </w:r>
      <w:r w:rsidRPr="006C4C05">
        <w:rPr>
          <w:vertAlign w:val="superscript"/>
          <w:rtl/>
        </w:rPr>
        <w:footnoteReference w:id="880"/>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Pr="00D25FB5">
        <w:rPr>
          <w:rFonts w:hint="cs"/>
          <w:b/>
          <w:bCs/>
          <w:sz w:val="32"/>
          <w:rtl/>
        </w:rPr>
        <w:t xml:space="preserve">وجه الدلالة: </w:t>
      </w:r>
    </w:p>
    <w:p w:rsidR="00237694" w:rsidRPr="00DF15D7" w:rsidRDefault="00237694" w:rsidP="00C351D4">
      <w:pPr>
        <w:spacing w:line="240" w:lineRule="auto"/>
        <w:ind w:left="-1"/>
        <w:jc w:val="both"/>
        <w:rPr>
          <w:sz w:val="32"/>
          <w:rtl/>
        </w:rPr>
      </w:pPr>
      <w:r>
        <w:rPr>
          <w:rFonts w:hint="cs"/>
          <w:sz w:val="32"/>
          <w:rtl/>
        </w:rPr>
        <w:t xml:space="preserve">    </w:t>
      </w:r>
      <w:r w:rsidR="00DA1E35">
        <w:rPr>
          <w:rFonts w:hint="cs"/>
          <w:sz w:val="32"/>
          <w:rtl/>
        </w:rPr>
        <w:t>(</w:t>
      </w:r>
      <w:r>
        <w:rPr>
          <w:rFonts w:hint="cs"/>
          <w:sz w:val="32"/>
          <w:rtl/>
        </w:rPr>
        <w:t xml:space="preserve"> </w:t>
      </w:r>
      <w:r w:rsidRPr="00DF15D7">
        <w:rPr>
          <w:rFonts w:hint="cs"/>
          <w:sz w:val="32"/>
          <w:rtl/>
        </w:rPr>
        <w:t>قوله تعالى</w:t>
      </w:r>
      <w:r>
        <w:rPr>
          <w:rFonts w:hint="cs"/>
          <w:sz w:val="32"/>
          <w:rtl/>
        </w:rPr>
        <w:t>(النساء) وهذا عام فيهن في جميع أ</w:t>
      </w:r>
      <w:r w:rsidRPr="00DF15D7">
        <w:rPr>
          <w:rFonts w:hint="cs"/>
          <w:sz w:val="32"/>
          <w:rtl/>
        </w:rPr>
        <w:t>بدانهن</w:t>
      </w:r>
      <w:r w:rsidR="00DA1E35">
        <w:rPr>
          <w:rFonts w:hint="cs"/>
          <w:sz w:val="32"/>
          <w:rtl/>
        </w:rPr>
        <w:t>)</w:t>
      </w:r>
      <w:r w:rsidRPr="00DF15D7">
        <w:rPr>
          <w:rFonts w:hint="cs"/>
          <w:sz w:val="32"/>
          <w:rtl/>
        </w:rPr>
        <w:t xml:space="preserve"> </w:t>
      </w:r>
      <w:r w:rsidRPr="006C4C05">
        <w:rPr>
          <w:rFonts w:hint="cs"/>
          <w:vertAlign w:val="superscript"/>
          <w:rtl/>
        </w:rPr>
        <w:t>(</w:t>
      </w:r>
      <w:r w:rsidRPr="006C4C05">
        <w:rPr>
          <w:vertAlign w:val="superscript"/>
          <w:rtl/>
        </w:rPr>
        <w:footnoteReference w:id="881"/>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00E360B2">
        <w:rPr>
          <w:rFonts w:hint="cs"/>
          <w:b/>
          <w:bCs/>
          <w:sz w:val="32"/>
          <w:rtl/>
        </w:rPr>
        <w:t>واعترض</w:t>
      </w:r>
      <w:r w:rsidRPr="00D25FB5">
        <w:rPr>
          <w:rFonts w:hint="cs"/>
          <w:b/>
          <w:bCs/>
          <w:sz w:val="32"/>
          <w:rtl/>
        </w:rPr>
        <w:t xml:space="preserve">: </w:t>
      </w:r>
    </w:p>
    <w:p w:rsidR="00237694" w:rsidRDefault="00237694" w:rsidP="00C351D4">
      <w:pPr>
        <w:spacing w:line="240" w:lineRule="auto"/>
        <w:ind w:left="-1"/>
        <w:jc w:val="both"/>
        <w:rPr>
          <w:sz w:val="32"/>
          <w:rtl/>
        </w:rPr>
      </w:pPr>
      <w:r>
        <w:rPr>
          <w:rFonts w:hint="cs"/>
          <w:sz w:val="32"/>
          <w:rtl/>
        </w:rPr>
        <w:t xml:space="preserve">     </w:t>
      </w:r>
      <w:r w:rsidR="00DA1E35">
        <w:rPr>
          <w:rFonts w:hint="cs"/>
          <w:sz w:val="32"/>
          <w:rtl/>
        </w:rPr>
        <w:t>(</w:t>
      </w:r>
      <w:r>
        <w:rPr>
          <w:rFonts w:hint="cs"/>
          <w:sz w:val="32"/>
          <w:rtl/>
        </w:rPr>
        <w:t>فإن كان عموم الآية يقتضي ا</w:t>
      </w:r>
      <w:r w:rsidRPr="00DF15D7">
        <w:rPr>
          <w:rFonts w:hint="cs"/>
          <w:sz w:val="32"/>
          <w:rtl/>
        </w:rPr>
        <w:t>عتزال جميع بدن الحائض فالسنة الثابتة الصحيحة خلاف ذلك</w:t>
      </w:r>
      <w:r>
        <w:rPr>
          <w:rFonts w:hint="cs"/>
          <w:sz w:val="32"/>
          <w:rtl/>
        </w:rPr>
        <w:t xml:space="preserve"> كما ورد في المذهبين السابقين. أما ما روي عن ابن عباس أنه كان يعتزل فراش امرأته في حال الحيض فأ</w:t>
      </w:r>
      <w:r w:rsidRPr="00DF15D7">
        <w:rPr>
          <w:rFonts w:hint="cs"/>
          <w:sz w:val="32"/>
          <w:rtl/>
        </w:rPr>
        <w:t>نكرت عليه ذلك خالته ميمونة(</w:t>
      </w:r>
      <w:r w:rsidR="008B16C7" w:rsidRPr="00BB76C2">
        <w:rPr>
          <w:rFonts w:cs="SC_OUHOD" w:hint="cs"/>
          <w:b/>
          <w:bCs/>
          <w:sz w:val="34"/>
          <w:szCs w:val="34"/>
          <w:rtl/>
        </w:rPr>
        <w:t>&lt;</w:t>
      </w:r>
      <w:r>
        <w:rPr>
          <w:rFonts w:hint="cs"/>
          <w:sz w:val="32"/>
          <w:rtl/>
        </w:rPr>
        <w:t>) فقالت أ</w:t>
      </w:r>
      <w:r w:rsidRPr="00DF15D7">
        <w:rPr>
          <w:rFonts w:hint="cs"/>
          <w:sz w:val="32"/>
          <w:rtl/>
        </w:rPr>
        <w:t>رغبةً عن سنة رسول الله(</w:t>
      </w:r>
      <w:r w:rsidRPr="00DF15D7">
        <w:rPr>
          <w:rFonts w:hint="cs"/>
          <w:sz w:val="32"/>
        </w:rPr>
        <w:sym w:font="AGA Arabesque" w:char="F072"/>
      </w:r>
      <w:r w:rsidRPr="00DF15D7">
        <w:rPr>
          <w:rFonts w:hint="cs"/>
          <w:sz w:val="32"/>
          <w:rtl/>
        </w:rPr>
        <w:t>) فرجع عن ذلك</w:t>
      </w:r>
      <w:r w:rsidR="00DA1E35">
        <w:rPr>
          <w:rFonts w:hint="cs"/>
          <w:sz w:val="32"/>
          <w:rtl/>
        </w:rPr>
        <w:t>)</w:t>
      </w:r>
      <w:r w:rsidRPr="006C4C05">
        <w:rPr>
          <w:rFonts w:hint="cs"/>
          <w:vertAlign w:val="superscript"/>
          <w:rtl/>
        </w:rPr>
        <w:t>(</w:t>
      </w:r>
      <w:r w:rsidRPr="006C4C05">
        <w:rPr>
          <w:vertAlign w:val="superscript"/>
          <w:rtl/>
        </w:rPr>
        <w:footnoteReference w:id="882"/>
      </w:r>
      <w:r w:rsidRPr="006C4C05">
        <w:rPr>
          <w:rFonts w:hint="cs"/>
          <w:vertAlign w:val="superscript"/>
          <w:rtl/>
        </w:rPr>
        <w:t>)</w:t>
      </w:r>
      <w:r w:rsidRPr="00DF15D7">
        <w:rPr>
          <w:rFonts w:hint="cs"/>
          <w:sz w:val="32"/>
          <w:rtl/>
        </w:rPr>
        <w:t>.</w:t>
      </w:r>
    </w:p>
    <w:p w:rsidR="009779A5" w:rsidRDefault="009779A5" w:rsidP="00C351D4">
      <w:pPr>
        <w:spacing w:line="240" w:lineRule="auto"/>
        <w:ind w:left="-1"/>
        <w:jc w:val="both"/>
        <w:rPr>
          <w:sz w:val="32"/>
          <w:rtl/>
        </w:rPr>
      </w:pPr>
    </w:p>
    <w:p w:rsidR="009779A5" w:rsidRDefault="009779A5" w:rsidP="00C351D4">
      <w:pPr>
        <w:spacing w:line="240" w:lineRule="auto"/>
        <w:ind w:left="-1"/>
        <w:jc w:val="both"/>
        <w:rPr>
          <w:sz w:val="32"/>
          <w:rtl/>
        </w:rPr>
      </w:pPr>
    </w:p>
    <w:p w:rsidR="009779A5" w:rsidRPr="00DF15D7" w:rsidRDefault="009779A5" w:rsidP="00C351D4">
      <w:pPr>
        <w:spacing w:line="240" w:lineRule="auto"/>
        <w:ind w:left="-1"/>
        <w:jc w:val="both"/>
        <w:rPr>
          <w:sz w:val="32"/>
          <w:rtl/>
        </w:rPr>
      </w:pPr>
    </w:p>
    <w:p w:rsidR="00237694" w:rsidRDefault="00237694" w:rsidP="00C351D4">
      <w:pPr>
        <w:spacing w:line="240" w:lineRule="auto"/>
        <w:ind w:left="-1"/>
        <w:jc w:val="both"/>
        <w:rPr>
          <w:sz w:val="32"/>
          <w:rtl/>
        </w:rPr>
      </w:pPr>
      <w:r w:rsidRPr="00D25FB5">
        <w:rPr>
          <w:rFonts w:hint="cs"/>
          <w:b/>
          <w:bCs/>
          <w:sz w:val="32"/>
          <w:rtl/>
        </w:rPr>
        <w:lastRenderedPageBreak/>
        <w:t>ثانيا من السنة:</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 xml:space="preserve"> </w:t>
      </w:r>
      <w:r w:rsidR="00EA5854">
        <w:rPr>
          <w:rFonts w:hint="cs"/>
          <w:sz w:val="32"/>
          <w:rtl/>
        </w:rPr>
        <w:t>ما روي عن أم ذرة</w:t>
      </w:r>
      <w:r>
        <w:rPr>
          <w:rFonts w:hint="cs"/>
          <w:sz w:val="32"/>
          <w:rtl/>
        </w:rPr>
        <w:t xml:space="preserve"> عن عائشة </w:t>
      </w:r>
      <w:r w:rsidR="00EF3262" w:rsidRPr="00DF15D7">
        <w:rPr>
          <w:rFonts w:hint="cs"/>
          <w:sz w:val="32"/>
          <w:rtl/>
        </w:rPr>
        <w:t>(</w:t>
      </w:r>
      <w:r w:rsidR="00EF3262" w:rsidRPr="00BB76C2">
        <w:rPr>
          <w:rFonts w:cs="SC_OUHOD" w:hint="cs"/>
          <w:b/>
          <w:bCs/>
          <w:sz w:val="34"/>
          <w:szCs w:val="34"/>
          <w:rtl/>
        </w:rPr>
        <w:t>&lt;</w:t>
      </w:r>
      <w:r w:rsidR="00EF3262">
        <w:rPr>
          <w:rFonts w:hint="cs"/>
          <w:sz w:val="32"/>
          <w:rtl/>
        </w:rPr>
        <w:t>)</w:t>
      </w:r>
      <w:r>
        <w:rPr>
          <w:rFonts w:hint="cs"/>
          <w:sz w:val="32"/>
          <w:rtl/>
        </w:rPr>
        <w:t>أنها قالت</w:t>
      </w:r>
      <w:r w:rsidR="00EA5854">
        <w:rPr>
          <w:rFonts w:hint="cs"/>
          <w:sz w:val="32"/>
          <w:rtl/>
        </w:rPr>
        <w:t>(</w:t>
      </w:r>
      <w:r>
        <w:rPr>
          <w:rFonts w:hint="cs"/>
          <w:sz w:val="32"/>
          <w:rtl/>
        </w:rPr>
        <w:t xml:space="preserve"> كنت إ</w:t>
      </w:r>
      <w:r w:rsidRPr="00DF15D7">
        <w:rPr>
          <w:rFonts w:hint="cs"/>
          <w:sz w:val="32"/>
          <w:rtl/>
        </w:rPr>
        <w:t>ذا حضت نزلت الم</w:t>
      </w:r>
      <w:r w:rsidR="008B16C7">
        <w:rPr>
          <w:rFonts w:hint="cs"/>
          <w:sz w:val="32"/>
          <w:rtl/>
        </w:rPr>
        <w:t>ثا</w:t>
      </w:r>
      <w:r w:rsidRPr="00DF15D7">
        <w:rPr>
          <w:rFonts w:hint="cs"/>
          <w:sz w:val="32"/>
          <w:rtl/>
        </w:rPr>
        <w:t>ل على الحصير فلم نقرب رسول الله(</w:t>
      </w:r>
      <w:r w:rsidRPr="00DF15D7">
        <w:rPr>
          <w:rFonts w:hint="cs"/>
          <w:sz w:val="32"/>
        </w:rPr>
        <w:sym w:font="AGA Arabesque" w:char="F072"/>
      </w:r>
      <w:r w:rsidRPr="00DF15D7">
        <w:rPr>
          <w:rFonts w:hint="cs"/>
          <w:sz w:val="32"/>
          <w:rtl/>
        </w:rPr>
        <w:t>) ولم ندن منه حتى نطهر</w:t>
      </w:r>
      <w:r w:rsidR="00EA5854">
        <w:rPr>
          <w:rFonts w:hint="cs"/>
          <w:sz w:val="32"/>
          <w:rtl/>
        </w:rPr>
        <w:t>)</w:t>
      </w:r>
      <w:r w:rsidRPr="006C4C05">
        <w:rPr>
          <w:rFonts w:hint="cs"/>
          <w:vertAlign w:val="superscript"/>
          <w:rtl/>
        </w:rPr>
        <w:t>(</w:t>
      </w:r>
      <w:r w:rsidRPr="006C4C05">
        <w:rPr>
          <w:vertAlign w:val="superscript"/>
          <w:rtl/>
        </w:rPr>
        <w:footnoteReference w:id="883"/>
      </w:r>
      <w:r w:rsidRPr="006C4C05">
        <w:rPr>
          <w:rFonts w:hint="cs"/>
          <w:vertAlign w:val="superscript"/>
          <w:rtl/>
        </w:rPr>
        <w:t>)</w:t>
      </w:r>
      <w:r w:rsidRPr="00DF15D7">
        <w:rPr>
          <w:rFonts w:hint="cs"/>
          <w:sz w:val="32"/>
          <w:rtl/>
        </w:rPr>
        <w:t>.</w:t>
      </w:r>
    </w:p>
    <w:p w:rsidR="00237694" w:rsidRPr="00D25FB5" w:rsidRDefault="00E360B2" w:rsidP="00C351D4">
      <w:pPr>
        <w:spacing w:line="240" w:lineRule="auto"/>
        <w:ind w:left="-1"/>
        <w:jc w:val="both"/>
        <w:rPr>
          <w:b/>
          <w:bCs/>
          <w:sz w:val="32"/>
          <w:rtl/>
        </w:rPr>
      </w:pPr>
      <w:r>
        <w:rPr>
          <w:rFonts w:hint="cs"/>
          <w:b/>
          <w:bCs/>
          <w:sz w:val="32"/>
          <w:rtl/>
        </w:rPr>
        <w:t>واعترض</w:t>
      </w:r>
      <w:r w:rsidR="00237694" w:rsidRPr="00D25FB5">
        <w:rPr>
          <w:rFonts w:hint="cs"/>
          <w:b/>
          <w:bCs/>
          <w:sz w:val="32"/>
          <w:rtl/>
        </w:rPr>
        <w:t>:</w:t>
      </w:r>
    </w:p>
    <w:p w:rsidR="00237694" w:rsidRPr="00DF15D7" w:rsidRDefault="00237694" w:rsidP="00C351D4">
      <w:pPr>
        <w:spacing w:line="240" w:lineRule="auto"/>
        <w:ind w:left="-1"/>
        <w:jc w:val="both"/>
        <w:rPr>
          <w:sz w:val="32"/>
          <w:rtl/>
        </w:rPr>
      </w:pPr>
      <w:r>
        <w:rPr>
          <w:rFonts w:hint="cs"/>
          <w:sz w:val="32"/>
          <w:rtl/>
        </w:rPr>
        <w:t xml:space="preserve">     إ</w:t>
      </w:r>
      <w:r w:rsidR="008B16C7">
        <w:rPr>
          <w:rFonts w:hint="cs"/>
          <w:sz w:val="32"/>
          <w:rtl/>
        </w:rPr>
        <w:t>ن هذا الحديث لا يحتج به، لأن أبا</w:t>
      </w:r>
      <w:r>
        <w:rPr>
          <w:rFonts w:hint="cs"/>
          <w:sz w:val="32"/>
          <w:rtl/>
        </w:rPr>
        <w:t xml:space="preserve"> اليمان وأ</w:t>
      </w:r>
      <w:r w:rsidRPr="00DF15D7">
        <w:rPr>
          <w:rFonts w:hint="cs"/>
          <w:sz w:val="32"/>
          <w:rtl/>
        </w:rPr>
        <w:t>م ذره ليسا بمشهورين، فلا يقبل تفردهما ب</w:t>
      </w:r>
      <w:r>
        <w:rPr>
          <w:rFonts w:hint="cs"/>
          <w:sz w:val="32"/>
          <w:rtl/>
        </w:rPr>
        <w:t>ما يخالف رواية الثقات الحفاظ الأ</w:t>
      </w:r>
      <w:r w:rsidRPr="00DF15D7">
        <w:rPr>
          <w:rFonts w:hint="cs"/>
          <w:sz w:val="32"/>
          <w:rtl/>
        </w:rPr>
        <w:t>ثبات</w:t>
      </w:r>
      <w:r w:rsidRPr="006C4C05">
        <w:rPr>
          <w:rFonts w:hint="cs"/>
          <w:vertAlign w:val="superscript"/>
          <w:rtl/>
        </w:rPr>
        <w:t>(</w:t>
      </w:r>
      <w:r w:rsidRPr="006C4C05">
        <w:rPr>
          <w:vertAlign w:val="superscript"/>
          <w:rtl/>
        </w:rPr>
        <w:footnoteReference w:id="884"/>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sidRPr="00DF15D7">
        <w:rPr>
          <w:rFonts w:hint="cs"/>
          <w:b/>
          <w:bCs/>
          <w:sz w:val="32"/>
          <w:rtl/>
        </w:rPr>
        <w:t>المذهب الرابع:</w:t>
      </w:r>
      <w:r w:rsidRPr="00DF15D7">
        <w:rPr>
          <w:rFonts w:hint="cs"/>
          <w:sz w:val="32"/>
          <w:rtl/>
        </w:rPr>
        <w:t xml:space="preserve"> </w:t>
      </w:r>
    </w:p>
    <w:p w:rsidR="00237694" w:rsidRPr="00DF15D7" w:rsidRDefault="00237694" w:rsidP="00C351D4">
      <w:pPr>
        <w:spacing w:line="240" w:lineRule="auto"/>
        <w:ind w:left="-1"/>
        <w:jc w:val="both"/>
        <w:rPr>
          <w:sz w:val="32"/>
          <w:rtl/>
        </w:rPr>
      </w:pPr>
      <w:r>
        <w:rPr>
          <w:rFonts w:hint="cs"/>
          <w:sz w:val="32"/>
          <w:rtl/>
        </w:rPr>
        <w:t>أنه إذا كان المباشر يضبط نفسه عن إصابة الفرج إما لضعف شهوته أو لقوة تخرجه جاز أ</w:t>
      </w:r>
      <w:r w:rsidRPr="00DF15D7">
        <w:rPr>
          <w:rFonts w:hint="cs"/>
          <w:sz w:val="32"/>
          <w:rtl/>
        </w:rPr>
        <w:t>ن</w:t>
      </w:r>
      <w:r>
        <w:rPr>
          <w:rFonts w:hint="cs"/>
          <w:sz w:val="32"/>
          <w:rtl/>
        </w:rPr>
        <w:t xml:space="preserve"> يستمتع بها بين السرة والركبة وإ</w:t>
      </w:r>
      <w:r w:rsidRPr="00DF15D7">
        <w:rPr>
          <w:rFonts w:hint="cs"/>
          <w:sz w:val="32"/>
          <w:rtl/>
        </w:rPr>
        <w:t>ن لم يضبط نفسه عن ذلك لقوة شهوت</w:t>
      </w:r>
      <w:r>
        <w:rPr>
          <w:rFonts w:hint="cs"/>
          <w:sz w:val="32"/>
          <w:rtl/>
        </w:rPr>
        <w:t>ه وقلة تخرجه لم يجز. وبهذا قال أ</w:t>
      </w:r>
      <w:r w:rsidRPr="00DF15D7">
        <w:rPr>
          <w:rFonts w:hint="cs"/>
          <w:sz w:val="32"/>
          <w:rtl/>
        </w:rPr>
        <w:t>بو فياض البصري من الشافعية</w:t>
      </w:r>
      <w:r w:rsidRPr="006C4C05">
        <w:rPr>
          <w:rFonts w:hint="cs"/>
          <w:vertAlign w:val="superscript"/>
          <w:rtl/>
        </w:rPr>
        <w:t>(</w:t>
      </w:r>
      <w:r w:rsidRPr="006C4C05">
        <w:rPr>
          <w:vertAlign w:val="superscript"/>
          <w:rtl/>
        </w:rPr>
        <w:footnoteReference w:id="885"/>
      </w:r>
      <w:r w:rsidRPr="006C4C05">
        <w:rPr>
          <w:rFonts w:hint="cs"/>
          <w:vertAlign w:val="superscript"/>
          <w:rtl/>
        </w:rPr>
        <w:t>)</w:t>
      </w:r>
      <w:r w:rsidRPr="00DF15D7">
        <w:rPr>
          <w:rFonts w:hint="cs"/>
          <w:sz w:val="32"/>
          <w:rtl/>
        </w:rPr>
        <w:t>.</w:t>
      </w:r>
    </w:p>
    <w:p w:rsidR="00237694" w:rsidRPr="00D25FB5" w:rsidRDefault="00237694" w:rsidP="00C351D4">
      <w:pPr>
        <w:spacing w:line="240" w:lineRule="auto"/>
        <w:ind w:left="-1"/>
        <w:jc w:val="both"/>
        <w:rPr>
          <w:b/>
          <w:bCs/>
          <w:sz w:val="32"/>
          <w:rtl/>
        </w:rPr>
      </w:pPr>
      <w:r>
        <w:rPr>
          <w:rFonts w:hint="cs"/>
          <w:b/>
          <w:bCs/>
          <w:sz w:val="32"/>
          <w:rtl/>
        </w:rPr>
        <w:t xml:space="preserve">  </w:t>
      </w:r>
      <w:r w:rsidRPr="00D25FB5">
        <w:rPr>
          <w:rFonts w:hint="cs"/>
          <w:b/>
          <w:bCs/>
          <w:sz w:val="32"/>
          <w:rtl/>
        </w:rPr>
        <w:t>والحجة له من السنة:</w:t>
      </w:r>
    </w:p>
    <w:p w:rsidR="00237694" w:rsidRDefault="00237694" w:rsidP="00C351D4">
      <w:pPr>
        <w:spacing w:line="240" w:lineRule="auto"/>
        <w:ind w:left="-1"/>
        <w:jc w:val="both"/>
        <w:rPr>
          <w:sz w:val="32"/>
          <w:rtl/>
        </w:rPr>
      </w:pPr>
      <w:r w:rsidRPr="00DF15D7">
        <w:rPr>
          <w:rFonts w:hint="cs"/>
          <w:sz w:val="32"/>
          <w:rtl/>
        </w:rPr>
        <w:t xml:space="preserve"> </w:t>
      </w:r>
      <w:r>
        <w:rPr>
          <w:rFonts w:hint="cs"/>
          <w:sz w:val="32"/>
          <w:rtl/>
        </w:rPr>
        <w:t xml:space="preserve">     </w:t>
      </w:r>
      <w:r w:rsidR="00EA5854">
        <w:rPr>
          <w:rFonts w:hint="cs"/>
          <w:sz w:val="32"/>
          <w:rtl/>
        </w:rPr>
        <w:t>ما روي</w:t>
      </w:r>
      <w:r w:rsidRPr="00DF15D7">
        <w:rPr>
          <w:rFonts w:hint="cs"/>
          <w:sz w:val="32"/>
          <w:rtl/>
        </w:rPr>
        <w:t xml:space="preserve"> عن عبد الرحمن ب</w:t>
      </w:r>
      <w:r>
        <w:rPr>
          <w:rFonts w:hint="cs"/>
          <w:sz w:val="32"/>
          <w:rtl/>
        </w:rPr>
        <w:t>ن الأسود عن أبيه عن</w:t>
      </w:r>
      <w:r w:rsidR="00EF3262">
        <w:rPr>
          <w:rFonts w:hint="cs"/>
          <w:sz w:val="32"/>
          <w:rtl/>
        </w:rPr>
        <w:t xml:space="preserve"> أم المؤمنين</w:t>
      </w:r>
      <w:r>
        <w:rPr>
          <w:rFonts w:hint="cs"/>
          <w:sz w:val="32"/>
          <w:rtl/>
        </w:rPr>
        <w:t xml:space="preserve"> عائشة</w:t>
      </w:r>
      <w:r w:rsidR="00EF3262" w:rsidRPr="00DF15D7">
        <w:rPr>
          <w:rFonts w:hint="cs"/>
          <w:sz w:val="32"/>
          <w:rtl/>
        </w:rPr>
        <w:t>(</w:t>
      </w:r>
      <w:r w:rsidR="00EF3262" w:rsidRPr="00BB76C2">
        <w:rPr>
          <w:rFonts w:cs="SC_OUHOD" w:hint="cs"/>
          <w:b/>
          <w:bCs/>
          <w:sz w:val="34"/>
          <w:szCs w:val="34"/>
          <w:rtl/>
        </w:rPr>
        <w:t>&lt;</w:t>
      </w:r>
      <w:r w:rsidR="00EF3262">
        <w:rPr>
          <w:rFonts w:hint="cs"/>
          <w:sz w:val="32"/>
          <w:rtl/>
        </w:rPr>
        <w:t>)</w:t>
      </w:r>
      <w:r>
        <w:rPr>
          <w:rFonts w:hint="cs"/>
          <w:sz w:val="32"/>
          <w:rtl/>
        </w:rPr>
        <w:t xml:space="preserve"> قالت(كانت إحدانا إ</w:t>
      </w:r>
      <w:r w:rsidRPr="00DF15D7">
        <w:rPr>
          <w:rFonts w:hint="cs"/>
          <w:sz w:val="32"/>
          <w:rtl/>
        </w:rPr>
        <w:t>ذا كانت حائضا فأراد رسول الله(</w:t>
      </w:r>
      <w:r w:rsidRPr="00DF15D7">
        <w:rPr>
          <w:rFonts w:hint="cs"/>
          <w:sz w:val="32"/>
        </w:rPr>
        <w:sym w:font="AGA Arabesque" w:char="F072"/>
      </w:r>
      <w:r>
        <w:rPr>
          <w:rFonts w:hint="cs"/>
          <w:sz w:val="32"/>
          <w:rtl/>
        </w:rPr>
        <w:t>) أن يباشرها أمرها أ</w:t>
      </w:r>
      <w:r w:rsidRPr="00DF15D7">
        <w:rPr>
          <w:rFonts w:hint="cs"/>
          <w:sz w:val="32"/>
          <w:rtl/>
        </w:rPr>
        <w:t>ن تأتزر</w:t>
      </w:r>
      <w:r>
        <w:rPr>
          <w:rFonts w:hint="cs"/>
          <w:sz w:val="32"/>
          <w:rtl/>
        </w:rPr>
        <w:t xml:space="preserve"> في فور حيضها ثم يباشرها قالت وأيكم يملك إ</w:t>
      </w:r>
      <w:r w:rsidRPr="00DF15D7">
        <w:rPr>
          <w:rFonts w:hint="cs"/>
          <w:sz w:val="32"/>
          <w:rtl/>
        </w:rPr>
        <w:t>ربه كما كان النبي(</w:t>
      </w:r>
      <w:r w:rsidRPr="00DF15D7">
        <w:rPr>
          <w:rFonts w:hint="cs"/>
          <w:sz w:val="32"/>
        </w:rPr>
        <w:sym w:font="AGA Arabesque" w:char="F072"/>
      </w:r>
      <w:r>
        <w:rPr>
          <w:rFonts w:hint="cs"/>
          <w:sz w:val="32"/>
          <w:rtl/>
        </w:rPr>
        <w:t>) يملك إ</w:t>
      </w:r>
      <w:r w:rsidRPr="00DF15D7">
        <w:rPr>
          <w:rFonts w:hint="cs"/>
          <w:sz w:val="32"/>
          <w:rtl/>
        </w:rPr>
        <w:t>ربه</w:t>
      </w:r>
      <w:r w:rsidRPr="006C4C05">
        <w:rPr>
          <w:rFonts w:hint="cs"/>
          <w:vertAlign w:val="superscript"/>
          <w:rtl/>
        </w:rPr>
        <w:t>(</w:t>
      </w:r>
      <w:r w:rsidRPr="006C4C05">
        <w:rPr>
          <w:vertAlign w:val="superscript"/>
          <w:rtl/>
        </w:rPr>
        <w:footnoteReference w:id="886"/>
      </w:r>
      <w:r w:rsidRPr="006C4C05">
        <w:rPr>
          <w:rFonts w:hint="cs"/>
          <w:vertAlign w:val="superscript"/>
          <w:rtl/>
        </w:rPr>
        <w:t>)</w:t>
      </w:r>
      <w:r w:rsidRPr="00DF15D7">
        <w:rPr>
          <w:rFonts w:hint="cs"/>
          <w:sz w:val="32"/>
          <w:rtl/>
        </w:rPr>
        <w:t>.</w:t>
      </w:r>
    </w:p>
    <w:p w:rsidR="009779A5" w:rsidRDefault="009779A5" w:rsidP="00C351D4">
      <w:pPr>
        <w:spacing w:line="240" w:lineRule="auto"/>
        <w:ind w:left="-1"/>
        <w:jc w:val="both"/>
        <w:rPr>
          <w:sz w:val="32"/>
          <w:rtl/>
        </w:rPr>
      </w:pPr>
    </w:p>
    <w:p w:rsidR="009779A5" w:rsidRDefault="009779A5" w:rsidP="00C351D4">
      <w:pPr>
        <w:spacing w:line="240" w:lineRule="auto"/>
        <w:ind w:left="-1"/>
        <w:jc w:val="both"/>
        <w:rPr>
          <w:sz w:val="32"/>
          <w:rtl/>
        </w:rPr>
      </w:pPr>
    </w:p>
    <w:p w:rsidR="009779A5" w:rsidRPr="00DF15D7" w:rsidRDefault="009779A5" w:rsidP="00C351D4">
      <w:pPr>
        <w:spacing w:line="240" w:lineRule="auto"/>
        <w:ind w:left="-1"/>
        <w:jc w:val="both"/>
        <w:rPr>
          <w:sz w:val="32"/>
          <w:rtl/>
        </w:rPr>
      </w:pPr>
    </w:p>
    <w:p w:rsidR="00237694" w:rsidRPr="00D25FB5" w:rsidRDefault="00237694" w:rsidP="00C351D4">
      <w:pPr>
        <w:spacing w:line="240" w:lineRule="auto"/>
        <w:ind w:left="-1"/>
        <w:jc w:val="both"/>
        <w:rPr>
          <w:b/>
          <w:bCs/>
          <w:sz w:val="32"/>
          <w:rtl/>
        </w:rPr>
      </w:pPr>
      <w:r>
        <w:rPr>
          <w:rFonts w:hint="cs"/>
          <w:b/>
          <w:bCs/>
          <w:sz w:val="32"/>
          <w:rtl/>
        </w:rPr>
        <w:lastRenderedPageBreak/>
        <w:t xml:space="preserve">  </w:t>
      </w:r>
      <w:r w:rsidRPr="00D25FB5">
        <w:rPr>
          <w:rFonts w:hint="cs"/>
          <w:b/>
          <w:bCs/>
          <w:sz w:val="32"/>
          <w:rtl/>
        </w:rPr>
        <w:t>وجه الدلالة:</w:t>
      </w:r>
    </w:p>
    <w:p w:rsidR="00237694" w:rsidRDefault="00237694" w:rsidP="00C351D4">
      <w:pPr>
        <w:spacing w:line="240" w:lineRule="auto"/>
        <w:jc w:val="both"/>
        <w:rPr>
          <w:rFonts w:ascii="Times New Roman" w:hAnsi="Times New Roman"/>
          <w:sz w:val="32"/>
          <w:rtl/>
        </w:rPr>
      </w:pPr>
      <w:r>
        <w:rPr>
          <w:rFonts w:hint="cs"/>
          <w:sz w:val="32"/>
          <w:rtl/>
        </w:rPr>
        <w:t xml:space="preserve">     </w:t>
      </w:r>
      <w:r w:rsidR="00E65E71">
        <w:rPr>
          <w:rFonts w:hint="cs"/>
          <w:sz w:val="32"/>
          <w:rtl/>
        </w:rPr>
        <w:t>(</w:t>
      </w:r>
      <w:r>
        <w:rPr>
          <w:rFonts w:hint="cs"/>
          <w:sz w:val="32"/>
          <w:rtl/>
        </w:rPr>
        <w:t>إ</w:t>
      </w:r>
      <w:r w:rsidRPr="00DF15D7">
        <w:rPr>
          <w:rFonts w:hint="cs"/>
          <w:sz w:val="32"/>
          <w:rtl/>
        </w:rPr>
        <w:t>ن النبي(</w:t>
      </w:r>
      <w:r w:rsidRPr="00DF15D7">
        <w:rPr>
          <w:rFonts w:hint="cs"/>
          <w:sz w:val="32"/>
        </w:rPr>
        <w:sym w:font="AGA Arabesque" w:char="F072"/>
      </w:r>
      <w:r>
        <w:rPr>
          <w:rFonts w:hint="cs"/>
          <w:sz w:val="32"/>
          <w:rtl/>
        </w:rPr>
        <w:t>) كان أملك الناس لأ</w:t>
      </w:r>
      <w:r w:rsidRPr="00DF15D7">
        <w:rPr>
          <w:rFonts w:hint="cs"/>
          <w:sz w:val="32"/>
          <w:rtl/>
        </w:rPr>
        <w:t>مره فلا يخشى عليه ما يخشى على غيره من ي</w:t>
      </w:r>
      <w:r>
        <w:rPr>
          <w:rFonts w:hint="cs"/>
          <w:sz w:val="32"/>
          <w:rtl/>
        </w:rPr>
        <w:t>حوم حول الحمى وكان يباشر فوق الإ</w:t>
      </w:r>
      <w:r w:rsidRPr="00DF15D7">
        <w:rPr>
          <w:rFonts w:hint="cs"/>
          <w:sz w:val="32"/>
          <w:rtl/>
        </w:rPr>
        <w:t>زار تشريعا لغيره</w:t>
      </w:r>
      <w:r w:rsidR="00E65E71">
        <w:rPr>
          <w:rFonts w:hint="cs"/>
          <w:sz w:val="32"/>
          <w:rtl/>
        </w:rPr>
        <w:t>)</w:t>
      </w:r>
      <w:r w:rsidRPr="006C4C05">
        <w:rPr>
          <w:rFonts w:hint="cs"/>
          <w:vertAlign w:val="superscript"/>
          <w:rtl/>
        </w:rPr>
        <w:t>(</w:t>
      </w:r>
      <w:r w:rsidRPr="006C4C05">
        <w:rPr>
          <w:vertAlign w:val="superscript"/>
          <w:rtl/>
        </w:rPr>
        <w:footnoteReference w:id="887"/>
      </w:r>
      <w:r w:rsidRPr="006C4C05">
        <w:rPr>
          <w:rFonts w:hint="cs"/>
          <w:vertAlign w:val="superscript"/>
          <w:rtl/>
        </w:rPr>
        <w:t>)</w:t>
      </w:r>
      <w:r w:rsidRPr="00DF15D7">
        <w:rPr>
          <w:rFonts w:hint="cs"/>
          <w:sz w:val="32"/>
          <w:rtl/>
        </w:rPr>
        <w:t>.</w:t>
      </w:r>
    </w:p>
    <w:p w:rsidR="00237694" w:rsidRDefault="00237694" w:rsidP="00427683">
      <w:pPr>
        <w:tabs>
          <w:tab w:val="left" w:pos="2448"/>
        </w:tabs>
        <w:spacing w:line="240" w:lineRule="auto"/>
        <w:ind w:left="-1"/>
        <w:jc w:val="both"/>
        <w:rPr>
          <w:b/>
          <w:bCs/>
          <w:sz w:val="32"/>
          <w:rtl/>
        </w:rPr>
      </w:pPr>
      <w:r>
        <w:rPr>
          <w:rFonts w:hint="cs"/>
          <w:b/>
          <w:bCs/>
          <w:sz w:val="32"/>
          <w:rtl/>
        </w:rPr>
        <w:t>المذهب الراجح:</w:t>
      </w:r>
      <w:r>
        <w:rPr>
          <w:b/>
          <w:bCs/>
          <w:sz w:val="32"/>
          <w:rtl/>
        </w:rPr>
        <w:tab/>
      </w:r>
    </w:p>
    <w:p w:rsidR="00237694" w:rsidRDefault="00237694" w:rsidP="00C351D4">
      <w:pPr>
        <w:spacing w:line="240" w:lineRule="auto"/>
        <w:jc w:val="both"/>
        <w:rPr>
          <w:rFonts w:ascii="Times New Roman" w:hAnsi="Times New Roman"/>
          <w:sz w:val="32"/>
          <w:rtl/>
        </w:rPr>
      </w:pPr>
      <w:r>
        <w:rPr>
          <w:rFonts w:hint="cs"/>
          <w:b/>
          <w:bCs/>
          <w:sz w:val="32"/>
          <w:rtl/>
        </w:rPr>
        <w:t xml:space="preserve">    بعد عرض ومناقشة أدلة المذاهب المذكورة ترجح عندي </w:t>
      </w:r>
      <w:r w:rsidR="008B16C7">
        <w:rPr>
          <w:rFonts w:hint="cs"/>
          <w:b/>
          <w:bCs/>
          <w:sz w:val="32"/>
          <w:rtl/>
        </w:rPr>
        <w:t xml:space="preserve">قول </w:t>
      </w:r>
      <w:r>
        <w:rPr>
          <w:rFonts w:hint="cs"/>
          <w:b/>
          <w:bCs/>
          <w:sz w:val="32"/>
          <w:rtl/>
        </w:rPr>
        <w:t xml:space="preserve">من يرى أنه </w:t>
      </w:r>
      <w:r w:rsidRPr="0043711A">
        <w:rPr>
          <w:rFonts w:hint="cs"/>
          <w:b/>
          <w:bCs/>
          <w:sz w:val="32"/>
          <w:rtl/>
        </w:rPr>
        <w:t>يجوز الاستمتاع بها</w:t>
      </w:r>
      <w:r w:rsidRPr="0043711A">
        <w:rPr>
          <w:rFonts w:hint="cs"/>
          <w:b/>
          <w:bCs/>
          <w:color w:val="FF0000"/>
          <w:sz w:val="32"/>
          <w:rtl/>
        </w:rPr>
        <w:t xml:space="preserve"> </w:t>
      </w:r>
      <w:r w:rsidRPr="0043711A">
        <w:rPr>
          <w:rFonts w:hint="cs"/>
          <w:b/>
          <w:bCs/>
          <w:sz w:val="32"/>
          <w:rtl/>
        </w:rPr>
        <w:t>تحت الإزار فيما عدا الفرج</w:t>
      </w:r>
      <w:r>
        <w:rPr>
          <w:rFonts w:hint="cs"/>
          <w:b/>
          <w:bCs/>
          <w:sz w:val="32"/>
          <w:rtl/>
        </w:rPr>
        <w:t>. وهو قول أصحاب المذهب الأول، لقوة استدلالهم وخاصة سبب النزول وأدلة السنة النبوية. بينما أصحاب المذاهب الأخرى فإن أدلتهم لا تخلو من مقال،والله أعلم.</w:t>
      </w:r>
    </w:p>
    <w:p w:rsidR="00237694" w:rsidRPr="00DF15D7" w:rsidRDefault="00237694" w:rsidP="00C351D4">
      <w:pPr>
        <w:spacing w:line="240" w:lineRule="auto"/>
        <w:ind w:left="-1"/>
        <w:jc w:val="center"/>
        <w:rPr>
          <w:b/>
          <w:bCs/>
          <w:sz w:val="32"/>
          <w:rtl/>
          <w:lang w:bidi="ar-IQ"/>
        </w:rPr>
      </w:pPr>
    </w:p>
    <w:p w:rsidR="00237694" w:rsidRPr="00DF15D7" w:rsidRDefault="00237694" w:rsidP="00C351D4">
      <w:pPr>
        <w:spacing w:line="240" w:lineRule="auto"/>
        <w:ind w:left="-1"/>
        <w:jc w:val="center"/>
        <w:rPr>
          <w:b/>
          <w:bCs/>
          <w:sz w:val="32"/>
          <w:rtl/>
          <w:lang w:bidi="ar-IQ"/>
        </w:rPr>
      </w:pPr>
    </w:p>
    <w:p w:rsidR="00237694" w:rsidRDefault="00237694" w:rsidP="00C351D4">
      <w:pPr>
        <w:spacing w:line="240" w:lineRule="auto"/>
        <w:rPr>
          <w:rFonts w:ascii="Andalus" w:hAnsi="Andalus" w:cs="Andalus"/>
          <w:sz w:val="44"/>
          <w:szCs w:val="44"/>
          <w:rtl/>
          <w:lang w:bidi="ar-IQ"/>
        </w:rPr>
      </w:pPr>
    </w:p>
    <w:p w:rsidR="00371569" w:rsidRPr="00277407" w:rsidRDefault="00371569" w:rsidP="00C351D4">
      <w:pPr>
        <w:bidi w:val="0"/>
        <w:spacing w:line="240" w:lineRule="auto"/>
        <w:rPr>
          <w:rFonts w:cs="Andalus"/>
          <w:sz w:val="44"/>
          <w:szCs w:val="44"/>
        </w:rPr>
      </w:pPr>
      <w:r>
        <w:rPr>
          <w:rFonts w:ascii="Andalus" w:hAnsi="Andalus" w:cs="Andalus"/>
          <w:sz w:val="44"/>
          <w:szCs w:val="44"/>
          <w:rtl/>
        </w:rPr>
        <w:br w:type="page"/>
      </w:r>
    </w:p>
    <w:p w:rsidR="009779A5" w:rsidRPr="009779A5" w:rsidRDefault="00EB5B9B" w:rsidP="009779A5">
      <w:pPr>
        <w:spacing w:line="240" w:lineRule="auto"/>
        <w:jc w:val="center"/>
        <w:rPr>
          <w:rFonts w:ascii="Andalus" w:hAnsi="Andalus" w:cs="Monotype Koufi"/>
          <w:sz w:val="38"/>
          <w:szCs w:val="38"/>
          <w:rtl/>
        </w:rPr>
      </w:pPr>
      <w:r w:rsidRPr="009779A5">
        <w:rPr>
          <w:rFonts w:ascii="Andalus" w:hAnsi="Andalus" w:cs="Monotype Koufi" w:hint="cs"/>
          <w:sz w:val="38"/>
          <w:szCs w:val="38"/>
          <w:rtl/>
        </w:rPr>
        <w:lastRenderedPageBreak/>
        <w:t>المبحث الثاني</w:t>
      </w:r>
    </w:p>
    <w:p w:rsidR="00EB5B9B" w:rsidRPr="009779A5" w:rsidRDefault="00EB5B9B" w:rsidP="009779A5">
      <w:pPr>
        <w:spacing w:line="240" w:lineRule="auto"/>
        <w:jc w:val="center"/>
        <w:rPr>
          <w:rFonts w:ascii="Andalus" w:hAnsi="Andalus" w:cs="Monotype Koufi"/>
          <w:sz w:val="38"/>
          <w:szCs w:val="38"/>
          <w:rtl/>
        </w:rPr>
      </w:pPr>
      <w:r w:rsidRPr="009779A5">
        <w:rPr>
          <w:rFonts w:ascii="Andalus" w:hAnsi="Andalus" w:cs="Monotype Koufi" w:hint="cs"/>
          <w:sz w:val="38"/>
          <w:szCs w:val="38"/>
          <w:rtl/>
        </w:rPr>
        <w:t>الاحكام التي تتعلق بصلاة الحائض وطهارتها</w:t>
      </w:r>
      <w:r w:rsidR="00364969" w:rsidRPr="009779A5">
        <w:rPr>
          <w:rFonts w:ascii="Andalus" w:hAnsi="Andalus" w:cs="Monotype Koufi" w:hint="cs"/>
          <w:sz w:val="38"/>
          <w:szCs w:val="38"/>
          <w:rtl/>
        </w:rPr>
        <w:t xml:space="preserve"> وفيه </w:t>
      </w:r>
      <w:r w:rsidR="000F5B63" w:rsidRPr="009779A5">
        <w:rPr>
          <w:rFonts w:ascii="Andalus" w:hAnsi="Andalus" w:cs="Monotype Koufi" w:hint="cs"/>
          <w:sz w:val="38"/>
          <w:szCs w:val="38"/>
          <w:rtl/>
        </w:rPr>
        <w:t>ستة</w:t>
      </w:r>
      <w:r w:rsidR="00364969" w:rsidRPr="009779A5">
        <w:rPr>
          <w:rFonts w:ascii="Andalus" w:hAnsi="Andalus" w:cs="Monotype Koufi" w:hint="cs"/>
          <w:sz w:val="38"/>
          <w:szCs w:val="38"/>
          <w:rtl/>
        </w:rPr>
        <w:t xml:space="preserve"> مطالب</w:t>
      </w:r>
      <w:r w:rsidRPr="009779A5">
        <w:rPr>
          <w:rFonts w:ascii="Andalus" w:hAnsi="Andalus" w:cs="Monotype Koufi" w:hint="cs"/>
          <w:sz w:val="38"/>
          <w:szCs w:val="38"/>
          <w:rtl/>
        </w:rPr>
        <w:t xml:space="preserve"> .</w:t>
      </w:r>
    </w:p>
    <w:p w:rsidR="00277407" w:rsidRPr="00371569" w:rsidRDefault="00277407"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32"/>
          <w:rtl/>
        </w:rPr>
      </w:pPr>
      <w:r>
        <w:rPr>
          <w:rFonts w:ascii="Andalus" w:hAnsi="Andalus" w:cs="Monotype Koufi"/>
          <w:sz w:val="44"/>
          <w:szCs w:val="44"/>
          <w:rtl/>
        </w:rPr>
        <w:t>الم</w:t>
      </w:r>
      <w:r>
        <w:rPr>
          <w:rFonts w:ascii="Andalus" w:hAnsi="Andalus" w:cs="Monotype Koufi" w:hint="cs"/>
          <w:sz w:val="44"/>
          <w:szCs w:val="44"/>
          <w:rtl/>
        </w:rPr>
        <w:t>طلب الأول</w:t>
      </w:r>
      <w:r w:rsidRPr="00371569">
        <w:rPr>
          <w:rFonts w:ascii="Andalus" w:hAnsi="Andalus" w:cs="Monotype Koufi"/>
          <w:sz w:val="44"/>
          <w:szCs w:val="44"/>
          <w:rtl/>
        </w:rPr>
        <w:t>:</w:t>
      </w:r>
      <w:r w:rsidR="00EB5B9B">
        <w:rPr>
          <w:rFonts w:ascii="Andalus" w:hAnsi="Andalus" w:cs="Monotype Koufi" w:hint="cs"/>
          <w:sz w:val="44"/>
          <w:szCs w:val="44"/>
          <w:rtl/>
        </w:rPr>
        <w:t xml:space="preserve"> </w:t>
      </w:r>
      <w:r w:rsidRPr="00371569">
        <w:rPr>
          <w:rFonts w:ascii="Andalus" w:hAnsi="Andalus" w:cs="Monotype Koufi"/>
          <w:sz w:val="44"/>
          <w:szCs w:val="44"/>
          <w:rtl/>
        </w:rPr>
        <w:t>حكم الوضوء للحائض</w:t>
      </w:r>
      <w:r w:rsidR="00EB5B9B">
        <w:rPr>
          <w:rFonts w:ascii="Andalus" w:hAnsi="Andalus" w:cs="Monotype Koufi" w:hint="cs"/>
          <w:sz w:val="44"/>
          <w:szCs w:val="44"/>
          <w:rtl/>
        </w:rPr>
        <w:t>:</w:t>
      </w:r>
    </w:p>
    <w:p w:rsidR="00277407" w:rsidRPr="00DF15D7" w:rsidRDefault="00277407" w:rsidP="00277407">
      <w:pPr>
        <w:spacing w:line="240" w:lineRule="auto"/>
        <w:ind w:left="-1"/>
        <w:jc w:val="both"/>
        <w:rPr>
          <w:sz w:val="32"/>
          <w:rtl/>
        </w:rPr>
      </w:pPr>
      <w:r>
        <w:rPr>
          <w:rFonts w:ascii="Arial" w:hAnsi="Arial" w:hint="cs"/>
          <w:sz w:val="32"/>
          <w:rtl/>
        </w:rPr>
        <w:t xml:space="preserve">     </w:t>
      </w:r>
      <w:r>
        <w:rPr>
          <w:rFonts w:hint="cs"/>
          <w:sz w:val="32"/>
          <w:rtl/>
        </w:rPr>
        <w:t>أ</w:t>
      </w:r>
      <w:r w:rsidRPr="00DF15D7">
        <w:rPr>
          <w:rFonts w:hint="cs"/>
          <w:sz w:val="32"/>
          <w:rtl/>
        </w:rPr>
        <w:t>ختلف العلماء في حكم الوضوء للحائض على مذهبين:</w:t>
      </w:r>
    </w:p>
    <w:p w:rsidR="00277407" w:rsidRPr="00DF15D7" w:rsidRDefault="00277407" w:rsidP="00277407">
      <w:pPr>
        <w:spacing w:line="240" w:lineRule="auto"/>
        <w:ind w:left="-1"/>
        <w:jc w:val="both"/>
        <w:rPr>
          <w:sz w:val="32"/>
          <w:rtl/>
        </w:rPr>
      </w:pPr>
      <w:r w:rsidRPr="00DF15D7">
        <w:rPr>
          <w:rFonts w:hint="cs"/>
          <w:b/>
          <w:bCs/>
          <w:sz w:val="32"/>
          <w:rtl/>
        </w:rPr>
        <w:t>المذهب الأول:</w:t>
      </w:r>
      <w:r w:rsidRPr="00DF15D7">
        <w:rPr>
          <w:rFonts w:hint="cs"/>
          <w:sz w:val="32"/>
          <w:rtl/>
        </w:rPr>
        <w:t xml:space="preserve"> لا يشرع لها الوضوء.</w:t>
      </w:r>
    </w:p>
    <w:p w:rsidR="00277407" w:rsidRDefault="00277407" w:rsidP="00277407">
      <w:pPr>
        <w:spacing w:line="240" w:lineRule="auto"/>
        <w:ind w:left="-1"/>
        <w:jc w:val="both"/>
        <w:rPr>
          <w:sz w:val="32"/>
          <w:rtl/>
        </w:rPr>
      </w:pPr>
      <w:r>
        <w:rPr>
          <w:rFonts w:hint="cs"/>
          <w:sz w:val="32"/>
          <w:rtl/>
        </w:rPr>
        <w:t>وهو مروي عن</w:t>
      </w:r>
      <w:r w:rsidRPr="00DF15D7">
        <w:rPr>
          <w:rFonts w:hint="cs"/>
          <w:sz w:val="32"/>
          <w:rtl/>
        </w:rPr>
        <w:t xml:space="preserve"> ابن قلابة</w:t>
      </w:r>
      <w:r>
        <w:rPr>
          <w:rFonts w:hint="cs"/>
          <w:sz w:val="32"/>
          <w:rtl/>
        </w:rPr>
        <w:t>، وإ</w:t>
      </w:r>
      <w:r w:rsidRPr="00DF15D7">
        <w:rPr>
          <w:rFonts w:hint="cs"/>
          <w:sz w:val="32"/>
          <w:rtl/>
        </w:rPr>
        <w:t>براهيم</w:t>
      </w:r>
      <w:r>
        <w:rPr>
          <w:rFonts w:hint="cs"/>
          <w:sz w:val="32"/>
          <w:rtl/>
        </w:rPr>
        <w:t>،</w:t>
      </w:r>
      <w:r w:rsidRPr="00DF15D7">
        <w:rPr>
          <w:rFonts w:hint="cs"/>
          <w:sz w:val="32"/>
          <w:rtl/>
        </w:rPr>
        <w:t xml:space="preserve"> وحماد </w:t>
      </w:r>
      <w:r>
        <w:rPr>
          <w:rFonts w:hint="cs"/>
          <w:sz w:val="32"/>
          <w:rtl/>
        </w:rPr>
        <w:t>،</w:t>
      </w:r>
      <w:r w:rsidRPr="00DF15D7">
        <w:rPr>
          <w:rFonts w:hint="cs"/>
          <w:sz w:val="32"/>
          <w:rtl/>
        </w:rPr>
        <w:t>وطاووس</w:t>
      </w:r>
      <w:r w:rsidR="003B5AFF" w:rsidRPr="003B5AFF">
        <w:rPr>
          <w:rFonts w:hint="cs"/>
          <w:sz w:val="32"/>
          <w:vertAlign w:val="superscript"/>
          <w:rtl/>
        </w:rPr>
        <w:t>(</w:t>
      </w:r>
      <w:r w:rsidR="00E65E71" w:rsidRPr="003B5AFF">
        <w:rPr>
          <w:rStyle w:val="a6"/>
          <w:sz w:val="32"/>
          <w:rtl/>
        </w:rPr>
        <w:footnoteReference w:id="888"/>
      </w:r>
      <w:r w:rsidR="003B5AFF" w:rsidRPr="003B5AFF">
        <w:rPr>
          <w:rFonts w:hint="cs"/>
          <w:sz w:val="32"/>
          <w:vertAlign w:val="superscript"/>
          <w:rtl/>
        </w:rPr>
        <w:t>)</w:t>
      </w:r>
      <w:r>
        <w:rPr>
          <w:rFonts w:hint="cs"/>
          <w:sz w:val="32"/>
          <w:rtl/>
        </w:rPr>
        <w:t xml:space="preserve">،وإليه ذهب </w:t>
      </w:r>
      <w:r w:rsidRPr="00DF15D7">
        <w:rPr>
          <w:rFonts w:hint="cs"/>
          <w:sz w:val="32"/>
          <w:rtl/>
        </w:rPr>
        <w:t xml:space="preserve">مالك </w:t>
      </w:r>
      <w:r w:rsidR="003B5AFF" w:rsidRPr="003B5AFF">
        <w:rPr>
          <w:rFonts w:hint="cs"/>
          <w:sz w:val="32"/>
          <w:vertAlign w:val="superscript"/>
          <w:rtl/>
        </w:rPr>
        <w:t>(</w:t>
      </w:r>
      <w:r w:rsidR="00E65E71" w:rsidRPr="003B5AFF">
        <w:rPr>
          <w:rStyle w:val="a6"/>
          <w:sz w:val="32"/>
          <w:rtl/>
        </w:rPr>
        <w:footnoteReference w:id="889"/>
      </w:r>
      <w:r w:rsidR="003B5AFF" w:rsidRPr="003B5AFF">
        <w:rPr>
          <w:rFonts w:hint="cs"/>
          <w:sz w:val="32"/>
          <w:vertAlign w:val="superscript"/>
          <w:rtl/>
        </w:rPr>
        <w:t>)</w:t>
      </w:r>
      <w:r>
        <w:rPr>
          <w:rFonts w:hint="cs"/>
          <w:sz w:val="32"/>
          <w:rtl/>
        </w:rPr>
        <w:t xml:space="preserve">، </w:t>
      </w:r>
      <w:r w:rsidRPr="00DF15D7">
        <w:rPr>
          <w:rFonts w:hint="cs"/>
          <w:sz w:val="32"/>
          <w:rtl/>
        </w:rPr>
        <w:t>والشافعي</w:t>
      </w:r>
      <w:r w:rsidR="003B5AFF" w:rsidRPr="003B5AFF">
        <w:rPr>
          <w:rFonts w:hint="cs"/>
          <w:sz w:val="32"/>
          <w:vertAlign w:val="superscript"/>
          <w:rtl/>
        </w:rPr>
        <w:t>(</w:t>
      </w:r>
      <w:r w:rsidR="00E65E71" w:rsidRPr="003B5AFF">
        <w:rPr>
          <w:rStyle w:val="a6"/>
          <w:sz w:val="32"/>
          <w:rtl/>
        </w:rPr>
        <w:footnoteReference w:id="890"/>
      </w:r>
      <w:r w:rsidR="003B5AFF" w:rsidRPr="003B5AFF">
        <w:rPr>
          <w:rFonts w:hint="cs"/>
          <w:sz w:val="32"/>
          <w:vertAlign w:val="superscript"/>
          <w:rtl/>
        </w:rPr>
        <w:t>)</w:t>
      </w:r>
      <w:r>
        <w:rPr>
          <w:rFonts w:hint="cs"/>
          <w:sz w:val="32"/>
          <w:rtl/>
        </w:rPr>
        <w:t>، وأ</w:t>
      </w:r>
      <w:r w:rsidRPr="00DF15D7">
        <w:rPr>
          <w:rFonts w:hint="cs"/>
          <w:sz w:val="32"/>
          <w:rtl/>
        </w:rPr>
        <w:t>حمد</w:t>
      </w:r>
      <w:r w:rsidRPr="006C4C05">
        <w:rPr>
          <w:rFonts w:hint="cs"/>
          <w:vertAlign w:val="superscript"/>
          <w:rtl/>
        </w:rPr>
        <w:t>(</w:t>
      </w:r>
      <w:r w:rsidRPr="006C4C05">
        <w:rPr>
          <w:vertAlign w:val="superscript"/>
          <w:rtl/>
        </w:rPr>
        <w:footnoteReference w:id="891"/>
      </w:r>
      <w:r w:rsidRPr="006C4C05">
        <w:rPr>
          <w:rFonts w:hint="cs"/>
          <w:vertAlign w:val="superscript"/>
          <w:rtl/>
        </w:rPr>
        <w:t>)</w:t>
      </w:r>
      <w:r>
        <w:rPr>
          <w:rFonts w:hint="cs"/>
          <w:sz w:val="32"/>
          <w:rtl/>
        </w:rPr>
        <w:t>.</w:t>
      </w:r>
    </w:p>
    <w:p w:rsidR="00277407" w:rsidRPr="00DF15D7" w:rsidRDefault="00277407" w:rsidP="00277407">
      <w:pPr>
        <w:spacing w:line="240" w:lineRule="auto"/>
        <w:ind w:left="-1"/>
        <w:jc w:val="both"/>
        <w:rPr>
          <w:sz w:val="32"/>
          <w:rtl/>
        </w:rPr>
      </w:pPr>
      <w:r>
        <w:rPr>
          <w:rFonts w:hint="cs"/>
          <w:sz w:val="32"/>
          <w:rtl/>
        </w:rPr>
        <w:t>وهو ا</w:t>
      </w:r>
      <w:r w:rsidRPr="00DF15D7">
        <w:rPr>
          <w:rFonts w:hint="cs"/>
          <w:sz w:val="32"/>
          <w:rtl/>
        </w:rPr>
        <w:t>ختيار ابن رجب الحنبلي</w:t>
      </w:r>
      <w:r w:rsidRPr="006C4C05">
        <w:rPr>
          <w:rFonts w:hint="cs"/>
          <w:vertAlign w:val="superscript"/>
          <w:rtl/>
        </w:rPr>
        <w:t>(</w:t>
      </w:r>
      <w:r w:rsidRPr="006C4C05">
        <w:rPr>
          <w:vertAlign w:val="superscript"/>
          <w:rtl/>
        </w:rPr>
        <w:footnoteReference w:id="892"/>
      </w:r>
      <w:r w:rsidRPr="006C4C05">
        <w:rPr>
          <w:rFonts w:hint="cs"/>
          <w:vertAlign w:val="superscript"/>
          <w:rtl/>
        </w:rPr>
        <w:t>)</w:t>
      </w:r>
      <w:r w:rsidRPr="00DF15D7">
        <w:rPr>
          <w:rFonts w:hint="cs"/>
          <w:sz w:val="32"/>
          <w:rtl/>
        </w:rPr>
        <w:t>.</w:t>
      </w:r>
    </w:p>
    <w:p w:rsidR="00277407" w:rsidRPr="00DD07A8" w:rsidRDefault="00277407" w:rsidP="00277407">
      <w:pPr>
        <w:spacing w:line="240" w:lineRule="auto"/>
        <w:ind w:left="-1"/>
        <w:jc w:val="both"/>
        <w:rPr>
          <w:b/>
          <w:bCs/>
          <w:sz w:val="32"/>
          <w:rtl/>
        </w:rPr>
      </w:pPr>
      <w:r w:rsidRPr="00DD07A8">
        <w:rPr>
          <w:rFonts w:hint="cs"/>
          <w:b/>
          <w:bCs/>
          <w:sz w:val="32"/>
          <w:rtl/>
        </w:rPr>
        <w:t>والحجة لهم:</w:t>
      </w:r>
    </w:p>
    <w:p w:rsidR="00277407" w:rsidRPr="00DF15D7" w:rsidRDefault="00277407" w:rsidP="00277407">
      <w:pPr>
        <w:spacing w:line="240" w:lineRule="auto"/>
        <w:ind w:left="-1"/>
        <w:jc w:val="both"/>
        <w:rPr>
          <w:sz w:val="32"/>
          <w:rtl/>
        </w:rPr>
      </w:pPr>
      <w:r>
        <w:rPr>
          <w:rFonts w:hint="cs"/>
          <w:sz w:val="32"/>
          <w:rtl/>
        </w:rPr>
        <w:t xml:space="preserve">      لأن الوضوء لا يؤثر في حدثها لأنه مستمر فلا تصح الطهارة مع استمراره وهذا ما دامت حائضا فأما إذا أ</w:t>
      </w:r>
      <w:r w:rsidRPr="00DF15D7">
        <w:rPr>
          <w:rFonts w:hint="cs"/>
          <w:sz w:val="32"/>
          <w:rtl/>
        </w:rPr>
        <w:t>نقطع حيضها فتصير كالجنب يس</w:t>
      </w:r>
      <w:r>
        <w:rPr>
          <w:rFonts w:hint="cs"/>
          <w:sz w:val="32"/>
          <w:rtl/>
        </w:rPr>
        <w:t>تحب لها الوضوء في هذه المواضع لأ</w:t>
      </w:r>
      <w:r w:rsidRPr="00DF15D7">
        <w:rPr>
          <w:rFonts w:hint="cs"/>
          <w:sz w:val="32"/>
          <w:rtl/>
        </w:rPr>
        <w:t>نه يؤثر في حدثها كالجنب</w:t>
      </w:r>
      <w:r w:rsidRPr="006C4C05">
        <w:rPr>
          <w:rFonts w:hint="cs"/>
          <w:vertAlign w:val="superscript"/>
          <w:rtl/>
        </w:rPr>
        <w:t>(</w:t>
      </w:r>
      <w:r w:rsidRPr="006C4C05">
        <w:rPr>
          <w:vertAlign w:val="superscript"/>
          <w:rtl/>
        </w:rPr>
        <w:footnoteReference w:id="893"/>
      </w:r>
      <w:r w:rsidRPr="006C4C05">
        <w:rPr>
          <w:rFonts w:hint="cs"/>
          <w:vertAlign w:val="superscript"/>
          <w:rtl/>
        </w:rPr>
        <w:t>)</w:t>
      </w:r>
      <w:r w:rsidRPr="00DF15D7">
        <w:rPr>
          <w:rFonts w:hint="cs"/>
          <w:sz w:val="32"/>
          <w:rtl/>
        </w:rPr>
        <w:t>.</w:t>
      </w:r>
    </w:p>
    <w:p w:rsidR="00E65E71" w:rsidRDefault="00277407" w:rsidP="00E65E71">
      <w:pPr>
        <w:spacing w:line="240" w:lineRule="auto"/>
        <w:ind w:left="-1"/>
        <w:jc w:val="both"/>
        <w:rPr>
          <w:sz w:val="32"/>
          <w:rtl/>
        </w:rPr>
      </w:pPr>
      <w:r w:rsidRPr="00DF15D7">
        <w:rPr>
          <w:rFonts w:hint="cs"/>
          <w:b/>
          <w:bCs/>
          <w:sz w:val="32"/>
          <w:rtl/>
        </w:rPr>
        <w:lastRenderedPageBreak/>
        <w:t>المذهب الثاني:</w:t>
      </w:r>
      <w:r w:rsidRPr="00DF15D7">
        <w:rPr>
          <w:rFonts w:hint="cs"/>
          <w:sz w:val="32"/>
          <w:rtl/>
        </w:rPr>
        <w:t xml:space="preserve"> يستحب لها الوضوء</w:t>
      </w:r>
      <w:r w:rsidR="00E65E71">
        <w:rPr>
          <w:rFonts w:hint="cs"/>
          <w:sz w:val="32"/>
          <w:rtl/>
        </w:rPr>
        <w:t>.</w:t>
      </w:r>
    </w:p>
    <w:p w:rsidR="00277407" w:rsidRPr="00DF15D7" w:rsidRDefault="00E65E71" w:rsidP="00E65E71">
      <w:pPr>
        <w:spacing w:line="240" w:lineRule="auto"/>
        <w:ind w:left="-1"/>
        <w:jc w:val="both"/>
        <w:rPr>
          <w:sz w:val="32"/>
          <w:rtl/>
        </w:rPr>
      </w:pPr>
      <w:r>
        <w:rPr>
          <w:rFonts w:hint="cs"/>
          <w:sz w:val="32"/>
          <w:rtl/>
        </w:rPr>
        <w:t xml:space="preserve"> </w:t>
      </w:r>
      <w:r w:rsidR="00277407">
        <w:rPr>
          <w:rFonts w:hint="cs"/>
          <w:sz w:val="32"/>
          <w:rtl/>
        </w:rPr>
        <w:t>وهو مروي عن عقبة بن</w:t>
      </w:r>
      <w:r w:rsidR="00277407" w:rsidRPr="00DF15D7">
        <w:rPr>
          <w:rFonts w:hint="cs"/>
          <w:sz w:val="32"/>
          <w:rtl/>
        </w:rPr>
        <w:t xml:space="preserve"> عامر</w:t>
      </w:r>
      <w:r w:rsidR="00277407">
        <w:rPr>
          <w:rFonts w:hint="cs"/>
          <w:sz w:val="32"/>
          <w:rtl/>
        </w:rPr>
        <w:t>،</w:t>
      </w:r>
      <w:r w:rsidR="00277407" w:rsidRPr="00DF15D7">
        <w:rPr>
          <w:rFonts w:hint="cs"/>
          <w:sz w:val="32"/>
          <w:rtl/>
        </w:rPr>
        <w:t xml:space="preserve"> ومكحول </w:t>
      </w:r>
      <w:r w:rsidR="00277407">
        <w:rPr>
          <w:rFonts w:hint="cs"/>
          <w:sz w:val="32"/>
          <w:rtl/>
        </w:rPr>
        <w:t>،</w:t>
      </w:r>
      <w:r w:rsidR="00277407" w:rsidRPr="00DF15D7">
        <w:rPr>
          <w:rFonts w:hint="cs"/>
          <w:sz w:val="32"/>
          <w:rtl/>
        </w:rPr>
        <w:t xml:space="preserve">وعطاء </w:t>
      </w:r>
      <w:r w:rsidR="00277407">
        <w:rPr>
          <w:rFonts w:hint="cs"/>
          <w:sz w:val="32"/>
          <w:rtl/>
        </w:rPr>
        <w:t>،وأ</w:t>
      </w:r>
      <w:r w:rsidR="00277407" w:rsidRPr="00DF15D7">
        <w:rPr>
          <w:rFonts w:hint="cs"/>
          <w:sz w:val="32"/>
          <w:rtl/>
        </w:rPr>
        <w:t>بي جعفر</w:t>
      </w:r>
      <w:r w:rsidR="00277407">
        <w:rPr>
          <w:rFonts w:hint="cs"/>
          <w:sz w:val="32"/>
          <w:rtl/>
        </w:rPr>
        <w:t>،</w:t>
      </w:r>
      <w:r w:rsidR="00277407" w:rsidRPr="00DF15D7">
        <w:rPr>
          <w:rFonts w:hint="cs"/>
          <w:sz w:val="32"/>
          <w:rtl/>
        </w:rPr>
        <w:t xml:space="preserve"> والحسن</w:t>
      </w:r>
      <w:r w:rsidRPr="00E65E71">
        <w:rPr>
          <w:rFonts w:hint="cs"/>
          <w:sz w:val="32"/>
          <w:vertAlign w:val="superscript"/>
          <w:rtl/>
        </w:rPr>
        <w:t>(</w:t>
      </w:r>
      <w:r w:rsidRPr="00E65E71">
        <w:rPr>
          <w:rStyle w:val="a6"/>
          <w:sz w:val="32"/>
          <w:rtl/>
        </w:rPr>
        <w:footnoteReference w:id="894"/>
      </w:r>
      <w:r w:rsidRPr="00E65E71">
        <w:rPr>
          <w:rFonts w:hint="cs"/>
          <w:sz w:val="32"/>
          <w:vertAlign w:val="superscript"/>
          <w:rtl/>
        </w:rPr>
        <w:t>)</w:t>
      </w:r>
      <w:r w:rsidR="00277407" w:rsidRPr="00DF15D7">
        <w:rPr>
          <w:rFonts w:hint="cs"/>
          <w:sz w:val="32"/>
          <w:rtl/>
        </w:rPr>
        <w:t xml:space="preserve"> </w:t>
      </w:r>
      <w:r w:rsidR="00277407">
        <w:rPr>
          <w:rFonts w:hint="cs"/>
          <w:sz w:val="32"/>
          <w:rtl/>
        </w:rPr>
        <w:t xml:space="preserve">،وإليه </w:t>
      </w:r>
      <w:r w:rsidR="00277407" w:rsidRPr="00DF15D7">
        <w:rPr>
          <w:rFonts w:hint="cs"/>
          <w:sz w:val="32"/>
          <w:rtl/>
        </w:rPr>
        <w:t>ذهب الحنفية</w:t>
      </w:r>
      <w:r w:rsidRPr="00E65E71">
        <w:rPr>
          <w:rFonts w:hint="cs"/>
          <w:sz w:val="32"/>
          <w:vertAlign w:val="superscript"/>
          <w:rtl/>
        </w:rPr>
        <w:t>(</w:t>
      </w:r>
      <w:r w:rsidRPr="00E65E71">
        <w:rPr>
          <w:rStyle w:val="a6"/>
          <w:sz w:val="32"/>
          <w:rtl/>
        </w:rPr>
        <w:footnoteReference w:id="895"/>
      </w:r>
      <w:r w:rsidRPr="00E65E71">
        <w:rPr>
          <w:rFonts w:hint="cs"/>
          <w:sz w:val="32"/>
          <w:vertAlign w:val="superscript"/>
          <w:rtl/>
        </w:rPr>
        <w:t>)</w:t>
      </w:r>
      <w:r w:rsidR="00277407">
        <w:rPr>
          <w:rFonts w:hint="cs"/>
          <w:sz w:val="32"/>
          <w:rtl/>
        </w:rPr>
        <w:t>، وهو رواية عن أ</w:t>
      </w:r>
      <w:r w:rsidR="00277407" w:rsidRPr="00DF15D7">
        <w:rPr>
          <w:rFonts w:hint="cs"/>
          <w:sz w:val="32"/>
          <w:rtl/>
        </w:rPr>
        <w:t>حمد</w:t>
      </w:r>
      <w:r w:rsidR="00277407" w:rsidRPr="006C4C05">
        <w:rPr>
          <w:rFonts w:hint="cs"/>
          <w:vertAlign w:val="superscript"/>
          <w:rtl/>
        </w:rPr>
        <w:t>(</w:t>
      </w:r>
      <w:r w:rsidR="00277407" w:rsidRPr="006C4C05">
        <w:rPr>
          <w:vertAlign w:val="superscript"/>
          <w:rtl/>
        </w:rPr>
        <w:footnoteReference w:id="896"/>
      </w:r>
      <w:r w:rsidR="00277407" w:rsidRPr="006C4C05">
        <w:rPr>
          <w:rFonts w:hint="cs"/>
          <w:vertAlign w:val="superscript"/>
          <w:rtl/>
        </w:rPr>
        <w:t>)</w:t>
      </w:r>
      <w:r w:rsidR="00277407" w:rsidRPr="00DF15D7">
        <w:rPr>
          <w:rFonts w:hint="cs"/>
          <w:sz w:val="32"/>
          <w:rtl/>
        </w:rPr>
        <w:t>.</w:t>
      </w:r>
    </w:p>
    <w:p w:rsidR="00277407" w:rsidRPr="00DD07A8" w:rsidRDefault="00277407" w:rsidP="00277407">
      <w:pPr>
        <w:spacing w:line="240" w:lineRule="auto"/>
        <w:ind w:left="-1"/>
        <w:jc w:val="both"/>
        <w:rPr>
          <w:b/>
          <w:bCs/>
          <w:sz w:val="32"/>
          <w:rtl/>
        </w:rPr>
      </w:pPr>
      <w:r>
        <w:rPr>
          <w:rFonts w:hint="cs"/>
          <w:b/>
          <w:bCs/>
          <w:sz w:val="32"/>
          <w:rtl/>
        </w:rPr>
        <w:t xml:space="preserve">  </w:t>
      </w:r>
      <w:r w:rsidRPr="00DD07A8">
        <w:rPr>
          <w:rFonts w:hint="cs"/>
          <w:b/>
          <w:bCs/>
          <w:sz w:val="32"/>
          <w:rtl/>
        </w:rPr>
        <w:t>والحجة لهم:</w:t>
      </w:r>
    </w:p>
    <w:p w:rsidR="00277407" w:rsidRDefault="00277407" w:rsidP="00277407">
      <w:pPr>
        <w:spacing w:line="240" w:lineRule="auto"/>
        <w:jc w:val="both"/>
        <w:rPr>
          <w:rFonts w:ascii="Times New Roman" w:hAnsi="Times New Roman"/>
          <w:sz w:val="32"/>
          <w:rtl/>
        </w:rPr>
      </w:pPr>
      <w:r>
        <w:rPr>
          <w:rFonts w:hint="cs"/>
          <w:sz w:val="32"/>
          <w:rtl/>
        </w:rPr>
        <w:t xml:space="preserve">      أ</w:t>
      </w:r>
      <w:r w:rsidRPr="00DF15D7">
        <w:rPr>
          <w:rFonts w:hint="cs"/>
          <w:sz w:val="32"/>
          <w:rtl/>
        </w:rPr>
        <w:t>ن ت</w:t>
      </w:r>
      <w:r>
        <w:rPr>
          <w:rFonts w:hint="cs"/>
          <w:sz w:val="32"/>
          <w:rtl/>
        </w:rPr>
        <w:t>جلس في مسجدها تسبح وتهلل مقدار أ</w:t>
      </w:r>
      <w:r w:rsidRPr="00DF15D7">
        <w:rPr>
          <w:rFonts w:hint="cs"/>
          <w:sz w:val="32"/>
          <w:rtl/>
        </w:rPr>
        <w:t>دائها لئلا تزول عادة العبادة</w:t>
      </w:r>
      <w:r w:rsidRPr="006C4C05">
        <w:rPr>
          <w:rFonts w:hint="cs"/>
          <w:vertAlign w:val="superscript"/>
          <w:rtl/>
        </w:rPr>
        <w:t>(</w:t>
      </w:r>
      <w:r w:rsidRPr="006C4C05">
        <w:rPr>
          <w:vertAlign w:val="superscript"/>
          <w:rtl/>
        </w:rPr>
        <w:footnoteReference w:id="897"/>
      </w:r>
      <w:r w:rsidRPr="006C4C05">
        <w:rPr>
          <w:rFonts w:hint="cs"/>
          <w:vertAlign w:val="superscript"/>
          <w:rtl/>
        </w:rPr>
        <w:t>)</w:t>
      </w:r>
      <w:r w:rsidRPr="00DF15D7">
        <w:rPr>
          <w:rFonts w:hint="cs"/>
          <w:sz w:val="32"/>
          <w:rtl/>
        </w:rPr>
        <w:t>.</w:t>
      </w:r>
    </w:p>
    <w:p w:rsidR="00277407" w:rsidRDefault="00277407" w:rsidP="00277407">
      <w:pPr>
        <w:spacing w:line="240" w:lineRule="auto"/>
        <w:ind w:left="-1"/>
        <w:jc w:val="center"/>
        <w:rPr>
          <w:b/>
          <w:bCs/>
          <w:sz w:val="32"/>
          <w:rtl/>
          <w:lang w:bidi="ar-IQ"/>
        </w:rPr>
      </w:pPr>
    </w:p>
    <w:p w:rsidR="00EB5B9B" w:rsidRPr="00371569" w:rsidRDefault="00EB5B9B"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4"/>
          <w:szCs w:val="44"/>
          <w:rtl/>
        </w:rPr>
      </w:pPr>
      <w:r>
        <w:rPr>
          <w:rFonts w:ascii="Andalus" w:hAnsi="Andalus" w:cs="Monotype Koufi"/>
          <w:sz w:val="44"/>
          <w:szCs w:val="44"/>
          <w:rtl/>
        </w:rPr>
        <w:t>الم</w:t>
      </w:r>
      <w:r>
        <w:rPr>
          <w:rFonts w:ascii="Andalus" w:hAnsi="Andalus" w:cs="Monotype Koufi" w:hint="cs"/>
          <w:sz w:val="44"/>
          <w:szCs w:val="44"/>
          <w:rtl/>
        </w:rPr>
        <w:t>طلب الثاني</w:t>
      </w:r>
      <w:r w:rsidRPr="00371569">
        <w:rPr>
          <w:rFonts w:ascii="Andalus" w:hAnsi="Andalus" w:cs="Monotype Koufi"/>
          <w:sz w:val="44"/>
          <w:szCs w:val="44"/>
          <w:rtl/>
        </w:rPr>
        <w:t>:</w:t>
      </w:r>
      <w:r>
        <w:rPr>
          <w:rFonts w:ascii="Andalus" w:hAnsi="Andalus" w:cs="Monotype Koufi" w:hint="cs"/>
          <w:sz w:val="44"/>
          <w:szCs w:val="44"/>
          <w:rtl/>
        </w:rPr>
        <w:t xml:space="preserve"> </w:t>
      </w:r>
      <w:r w:rsidRPr="00371569">
        <w:rPr>
          <w:rFonts w:ascii="Andalus" w:hAnsi="Andalus" w:cs="Monotype Koufi"/>
          <w:sz w:val="44"/>
          <w:szCs w:val="44"/>
          <w:rtl/>
        </w:rPr>
        <w:t>حكم من طهرت آخر الوقت</w:t>
      </w:r>
      <w:r>
        <w:rPr>
          <w:rFonts w:ascii="Andalus" w:hAnsi="Andalus" w:cs="Monotype Koufi" w:hint="cs"/>
          <w:sz w:val="44"/>
          <w:szCs w:val="44"/>
          <w:rtl/>
        </w:rPr>
        <w:t>:</w:t>
      </w:r>
    </w:p>
    <w:p w:rsidR="00EB5B9B" w:rsidRPr="00DF15D7" w:rsidRDefault="00EB5B9B" w:rsidP="00EB5B9B">
      <w:pPr>
        <w:spacing w:line="240" w:lineRule="auto"/>
        <w:ind w:left="-1"/>
        <w:jc w:val="both"/>
        <w:rPr>
          <w:sz w:val="32"/>
          <w:rtl/>
        </w:rPr>
      </w:pPr>
      <w:r w:rsidRPr="00DF15D7">
        <w:rPr>
          <w:rFonts w:ascii="Arial" w:hAnsi="Arial" w:hint="cs"/>
          <w:sz w:val="32"/>
          <w:rtl/>
        </w:rPr>
        <w:t>*</w:t>
      </w:r>
      <w:r>
        <w:rPr>
          <w:rFonts w:hint="cs"/>
          <w:sz w:val="32"/>
          <w:rtl/>
        </w:rPr>
        <w:t>أجمع أ</w:t>
      </w:r>
      <w:r w:rsidRPr="00DF15D7">
        <w:rPr>
          <w:rFonts w:hint="cs"/>
          <w:sz w:val="32"/>
          <w:rtl/>
        </w:rPr>
        <w:t xml:space="preserve">هل العلم </w:t>
      </w:r>
      <w:r>
        <w:rPr>
          <w:rFonts w:hint="cs"/>
          <w:sz w:val="32"/>
          <w:rtl/>
        </w:rPr>
        <w:t>على أ</w:t>
      </w:r>
      <w:r w:rsidRPr="00DF15D7">
        <w:rPr>
          <w:rFonts w:hint="cs"/>
          <w:sz w:val="32"/>
          <w:rtl/>
        </w:rPr>
        <w:t>ن لا صلاة على الحائض</w:t>
      </w:r>
      <w:r w:rsidRPr="006C4C05">
        <w:rPr>
          <w:rFonts w:hint="cs"/>
          <w:vertAlign w:val="superscript"/>
          <w:rtl/>
        </w:rPr>
        <w:t>(</w:t>
      </w:r>
      <w:r w:rsidRPr="006C4C05">
        <w:rPr>
          <w:vertAlign w:val="superscript"/>
          <w:rtl/>
        </w:rPr>
        <w:footnoteReference w:id="898"/>
      </w:r>
      <w:r w:rsidRPr="006C4C05">
        <w:rPr>
          <w:rFonts w:hint="cs"/>
          <w:vertAlign w:val="superscript"/>
          <w:rtl/>
        </w:rPr>
        <w:t>)</w:t>
      </w:r>
      <w:r>
        <w:rPr>
          <w:rFonts w:hint="cs"/>
          <w:sz w:val="32"/>
          <w:rtl/>
        </w:rPr>
        <w:t xml:space="preserve"> واختلفوا فيما يجب عليها إ</w:t>
      </w:r>
      <w:r w:rsidRPr="00DF15D7">
        <w:rPr>
          <w:rFonts w:hint="cs"/>
          <w:sz w:val="32"/>
          <w:rtl/>
        </w:rPr>
        <w:t>ذا طهرت آخر الوقت على مذهبين:</w:t>
      </w:r>
    </w:p>
    <w:p w:rsidR="00EB5B9B" w:rsidRPr="00DF15D7" w:rsidRDefault="00EB5B9B" w:rsidP="00EB5B9B">
      <w:pPr>
        <w:spacing w:line="240" w:lineRule="auto"/>
        <w:ind w:left="-1"/>
        <w:jc w:val="both"/>
        <w:rPr>
          <w:sz w:val="32"/>
          <w:rtl/>
        </w:rPr>
      </w:pPr>
      <w:r w:rsidRPr="00DF15D7">
        <w:rPr>
          <w:rFonts w:hint="cs"/>
          <w:b/>
          <w:bCs/>
          <w:sz w:val="32"/>
          <w:rtl/>
        </w:rPr>
        <w:t>المذهب الأول:</w:t>
      </w:r>
      <w:r>
        <w:rPr>
          <w:rFonts w:hint="cs"/>
          <w:sz w:val="32"/>
          <w:rtl/>
        </w:rPr>
        <w:t xml:space="preserve"> إ</w:t>
      </w:r>
      <w:r w:rsidRPr="00DF15D7">
        <w:rPr>
          <w:rFonts w:hint="cs"/>
          <w:sz w:val="32"/>
          <w:rtl/>
        </w:rPr>
        <w:t>ذا طهرت قبل المغرب لزم</w:t>
      </w:r>
      <w:r>
        <w:rPr>
          <w:rFonts w:hint="cs"/>
          <w:sz w:val="32"/>
          <w:rtl/>
        </w:rPr>
        <w:t>ها صلاة الظهر والعصر، وإ</w:t>
      </w:r>
      <w:r w:rsidRPr="00DF15D7">
        <w:rPr>
          <w:rFonts w:hint="cs"/>
          <w:sz w:val="32"/>
          <w:rtl/>
        </w:rPr>
        <w:t xml:space="preserve">ذا طهرت قبل الفجر لزمها صلاة المغرب والعشاء. </w:t>
      </w:r>
    </w:p>
    <w:p w:rsidR="004E0902" w:rsidRDefault="00EB5B9B" w:rsidP="004E0902">
      <w:pPr>
        <w:spacing w:line="240" w:lineRule="auto"/>
        <w:ind w:left="-1"/>
        <w:jc w:val="both"/>
        <w:rPr>
          <w:sz w:val="30"/>
          <w:szCs w:val="30"/>
          <w:rtl/>
        </w:rPr>
      </w:pPr>
      <w:r>
        <w:rPr>
          <w:rFonts w:hint="cs"/>
          <w:sz w:val="32"/>
          <w:rtl/>
        </w:rPr>
        <w:t>وهو مروي عن</w:t>
      </w:r>
      <w:r w:rsidRPr="00DF15D7">
        <w:rPr>
          <w:rFonts w:hint="cs"/>
          <w:sz w:val="32"/>
          <w:rtl/>
        </w:rPr>
        <w:t xml:space="preserve"> ابن ع</w:t>
      </w:r>
      <w:r>
        <w:rPr>
          <w:rFonts w:hint="cs"/>
          <w:sz w:val="32"/>
          <w:rtl/>
        </w:rPr>
        <w:t>ب</w:t>
      </w:r>
      <w:r w:rsidRPr="00DF15D7">
        <w:rPr>
          <w:rFonts w:hint="cs"/>
          <w:sz w:val="32"/>
          <w:rtl/>
        </w:rPr>
        <w:t>اس، وعبد الرحمن ابن عوف(</w:t>
      </w:r>
      <w:r w:rsidRPr="00DF15D7">
        <w:rPr>
          <w:rFonts w:hint="cs"/>
          <w:sz w:val="32"/>
        </w:rPr>
        <w:sym w:font="AGA Arabesque" w:char="F079"/>
      </w:r>
      <w:r w:rsidRPr="00DF15D7">
        <w:rPr>
          <w:rFonts w:hint="cs"/>
          <w:sz w:val="32"/>
          <w:rtl/>
        </w:rPr>
        <w:t>) وسعيد ب</w:t>
      </w:r>
      <w:r>
        <w:rPr>
          <w:rFonts w:hint="cs"/>
          <w:sz w:val="32"/>
          <w:rtl/>
        </w:rPr>
        <w:t>ن</w:t>
      </w:r>
      <w:r w:rsidRPr="00DF15D7">
        <w:rPr>
          <w:rFonts w:hint="cs"/>
          <w:sz w:val="32"/>
          <w:rtl/>
        </w:rPr>
        <w:t xml:space="preserve"> المسيب، وعطاء، وطاووس، </w:t>
      </w:r>
      <w:r w:rsidRPr="00DF15D7">
        <w:rPr>
          <w:rFonts w:hint="cs"/>
          <w:sz w:val="30"/>
          <w:szCs w:val="30"/>
          <w:rtl/>
        </w:rPr>
        <w:t>ومجاهد، والشعبي</w:t>
      </w:r>
      <w:r>
        <w:rPr>
          <w:rFonts w:hint="cs"/>
          <w:sz w:val="30"/>
          <w:szCs w:val="30"/>
          <w:rtl/>
        </w:rPr>
        <w:t>، وإ</w:t>
      </w:r>
      <w:r w:rsidRPr="00DF15D7">
        <w:rPr>
          <w:rFonts w:hint="cs"/>
          <w:sz w:val="30"/>
          <w:szCs w:val="30"/>
          <w:rtl/>
        </w:rPr>
        <w:t xml:space="preserve">براهيم </w:t>
      </w:r>
      <w:r>
        <w:rPr>
          <w:rFonts w:hint="cs"/>
          <w:sz w:val="30"/>
          <w:szCs w:val="30"/>
          <w:rtl/>
        </w:rPr>
        <w:t>،</w:t>
      </w:r>
      <w:r w:rsidRPr="00DF15D7">
        <w:rPr>
          <w:rFonts w:hint="cs"/>
          <w:sz w:val="30"/>
          <w:szCs w:val="30"/>
          <w:rtl/>
        </w:rPr>
        <w:t>والحكم</w:t>
      </w:r>
      <w:r>
        <w:rPr>
          <w:rFonts w:hint="cs"/>
          <w:sz w:val="30"/>
          <w:szCs w:val="30"/>
          <w:rtl/>
        </w:rPr>
        <w:t>،</w:t>
      </w:r>
      <w:r w:rsidRPr="00DF15D7">
        <w:rPr>
          <w:rFonts w:hint="cs"/>
          <w:sz w:val="30"/>
          <w:szCs w:val="30"/>
          <w:rtl/>
        </w:rPr>
        <w:t xml:space="preserve"> والزهري </w:t>
      </w:r>
      <w:r>
        <w:rPr>
          <w:rFonts w:hint="cs"/>
          <w:sz w:val="30"/>
          <w:szCs w:val="30"/>
          <w:rtl/>
        </w:rPr>
        <w:t>،وربيعة بن أ</w:t>
      </w:r>
      <w:r w:rsidRPr="00DF15D7">
        <w:rPr>
          <w:rFonts w:hint="cs"/>
          <w:sz w:val="30"/>
          <w:szCs w:val="30"/>
          <w:rtl/>
        </w:rPr>
        <w:t xml:space="preserve">بي </w:t>
      </w:r>
      <w:r w:rsidRPr="00DF15D7">
        <w:rPr>
          <w:rFonts w:hint="cs"/>
          <w:sz w:val="30"/>
          <w:szCs w:val="30"/>
          <w:rtl/>
        </w:rPr>
        <w:lastRenderedPageBreak/>
        <w:t>عبد الرحمن و</w:t>
      </w:r>
      <w:r>
        <w:rPr>
          <w:rFonts w:hint="cs"/>
          <w:sz w:val="30"/>
          <w:szCs w:val="30"/>
          <w:rtl/>
        </w:rPr>
        <w:t xml:space="preserve">إليه ذهب </w:t>
      </w:r>
      <w:r w:rsidRPr="00DF15D7">
        <w:rPr>
          <w:rFonts w:hint="cs"/>
          <w:sz w:val="30"/>
          <w:szCs w:val="30"/>
          <w:rtl/>
        </w:rPr>
        <w:t>الليث بن سعد</w:t>
      </w:r>
      <w:r>
        <w:rPr>
          <w:rFonts w:hint="cs"/>
          <w:sz w:val="30"/>
          <w:szCs w:val="30"/>
          <w:rtl/>
        </w:rPr>
        <w:t>،</w:t>
      </w:r>
      <w:r w:rsidRPr="00DF15D7">
        <w:rPr>
          <w:rFonts w:hint="cs"/>
          <w:sz w:val="30"/>
          <w:szCs w:val="30"/>
          <w:rtl/>
        </w:rPr>
        <w:t xml:space="preserve"> والاوزاعي</w:t>
      </w:r>
      <w:r w:rsidR="004E0902" w:rsidRPr="007D09E6">
        <w:rPr>
          <w:rFonts w:hint="cs"/>
          <w:sz w:val="30"/>
          <w:szCs w:val="30"/>
          <w:vertAlign w:val="superscript"/>
          <w:rtl/>
        </w:rPr>
        <w:t>(</w:t>
      </w:r>
      <w:r w:rsidR="004E0902" w:rsidRPr="007D09E6">
        <w:rPr>
          <w:rStyle w:val="a6"/>
          <w:sz w:val="30"/>
          <w:szCs w:val="30"/>
          <w:rtl/>
        </w:rPr>
        <w:footnoteReference w:id="899"/>
      </w:r>
      <w:r w:rsidR="004E0902" w:rsidRPr="007D09E6">
        <w:rPr>
          <w:rFonts w:hint="cs"/>
          <w:sz w:val="30"/>
          <w:szCs w:val="30"/>
          <w:vertAlign w:val="superscript"/>
          <w:rtl/>
        </w:rPr>
        <w:t>)</w:t>
      </w:r>
      <w:r>
        <w:rPr>
          <w:rFonts w:hint="cs"/>
          <w:sz w:val="30"/>
          <w:szCs w:val="30"/>
          <w:rtl/>
        </w:rPr>
        <w:t>،</w:t>
      </w:r>
      <w:r w:rsidRPr="00DF15D7">
        <w:rPr>
          <w:rFonts w:hint="cs"/>
          <w:sz w:val="30"/>
          <w:szCs w:val="30"/>
          <w:rtl/>
        </w:rPr>
        <w:t xml:space="preserve"> ومالك</w:t>
      </w:r>
      <w:r w:rsidR="004E0902" w:rsidRPr="007D09E6">
        <w:rPr>
          <w:rFonts w:hint="cs"/>
          <w:sz w:val="30"/>
          <w:szCs w:val="30"/>
          <w:vertAlign w:val="superscript"/>
          <w:rtl/>
        </w:rPr>
        <w:t>(</w:t>
      </w:r>
      <w:r w:rsidR="004E0902" w:rsidRPr="007D09E6">
        <w:rPr>
          <w:rStyle w:val="a6"/>
          <w:sz w:val="30"/>
          <w:szCs w:val="30"/>
          <w:rtl/>
        </w:rPr>
        <w:footnoteReference w:id="900"/>
      </w:r>
      <w:r w:rsidR="004E0902" w:rsidRPr="007D09E6">
        <w:rPr>
          <w:rFonts w:hint="cs"/>
          <w:sz w:val="30"/>
          <w:szCs w:val="30"/>
          <w:vertAlign w:val="superscript"/>
          <w:rtl/>
        </w:rPr>
        <w:t>)</w:t>
      </w:r>
      <w:r w:rsidRPr="00DF15D7">
        <w:rPr>
          <w:rFonts w:hint="cs"/>
          <w:sz w:val="30"/>
          <w:szCs w:val="30"/>
          <w:rtl/>
        </w:rPr>
        <w:t xml:space="preserve"> </w:t>
      </w:r>
      <w:r>
        <w:rPr>
          <w:rFonts w:hint="cs"/>
          <w:sz w:val="30"/>
          <w:szCs w:val="30"/>
          <w:rtl/>
        </w:rPr>
        <w:t>،</w:t>
      </w:r>
      <w:r w:rsidRPr="00DF15D7">
        <w:rPr>
          <w:rFonts w:hint="cs"/>
          <w:sz w:val="30"/>
          <w:szCs w:val="30"/>
          <w:rtl/>
        </w:rPr>
        <w:t>و</w:t>
      </w:r>
      <w:r>
        <w:rPr>
          <w:rFonts w:hint="cs"/>
          <w:sz w:val="30"/>
          <w:szCs w:val="30"/>
          <w:rtl/>
        </w:rPr>
        <w:t>ال</w:t>
      </w:r>
      <w:r w:rsidRPr="00DF15D7">
        <w:rPr>
          <w:rFonts w:hint="cs"/>
          <w:sz w:val="30"/>
          <w:szCs w:val="30"/>
          <w:rtl/>
        </w:rPr>
        <w:t>شافعي في الجديد</w:t>
      </w:r>
      <w:r w:rsidR="004E0902" w:rsidRPr="007D09E6">
        <w:rPr>
          <w:rFonts w:hint="cs"/>
          <w:sz w:val="30"/>
          <w:szCs w:val="30"/>
          <w:vertAlign w:val="superscript"/>
          <w:rtl/>
        </w:rPr>
        <w:t>(</w:t>
      </w:r>
      <w:r w:rsidR="004E0902" w:rsidRPr="007D09E6">
        <w:rPr>
          <w:rStyle w:val="a6"/>
          <w:sz w:val="30"/>
          <w:szCs w:val="30"/>
          <w:rtl/>
        </w:rPr>
        <w:footnoteReference w:id="901"/>
      </w:r>
      <w:r w:rsidR="004E0902" w:rsidRPr="007D09E6">
        <w:rPr>
          <w:rFonts w:hint="cs"/>
          <w:sz w:val="30"/>
          <w:szCs w:val="30"/>
          <w:vertAlign w:val="superscript"/>
          <w:rtl/>
        </w:rPr>
        <w:t>)</w:t>
      </w:r>
      <w:r>
        <w:rPr>
          <w:rFonts w:hint="cs"/>
          <w:sz w:val="30"/>
          <w:szCs w:val="30"/>
          <w:rtl/>
        </w:rPr>
        <w:t>،</w:t>
      </w:r>
      <w:r w:rsidR="009779A5">
        <w:rPr>
          <w:rFonts w:hint="cs"/>
          <w:sz w:val="30"/>
          <w:szCs w:val="30"/>
          <w:rtl/>
        </w:rPr>
        <w:t xml:space="preserve"> </w:t>
      </w:r>
      <w:r>
        <w:rPr>
          <w:rFonts w:hint="cs"/>
          <w:sz w:val="30"/>
          <w:szCs w:val="30"/>
          <w:rtl/>
        </w:rPr>
        <w:t>وأ</w:t>
      </w:r>
      <w:r w:rsidRPr="00DF15D7">
        <w:rPr>
          <w:rFonts w:hint="cs"/>
          <w:sz w:val="30"/>
          <w:szCs w:val="30"/>
          <w:rtl/>
        </w:rPr>
        <w:t xml:space="preserve">حمد </w:t>
      </w:r>
      <w:r>
        <w:rPr>
          <w:rFonts w:hint="cs"/>
          <w:sz w:val="30"/>
          <w:szCs w:val="30"/>
          <w:rtl/>
        </w:rPr>
        <w:t>،وإ</w:t>
      </w:r>
      <w:r w:rsidRPr="00DF15D7">
        <w:rPr>
          <w:rFonts w:hint="cs"/>
          <w:sz w:val="30"/>
          <w:szCs w:val="30"/>
          <w:rtl/>
        </w:rPr>
        <w:t>سحق</w:t>
      </w:r>
      <w:r>
        <w:rPr>
          <w:rFonts w:hint="cs"/>
          <w:sz w:val="30"/>
          <w:szCs w:val="30"/>
          <w:rtl/>
        </w:rPr>
        <w:t>،</w:t>
      </w:r>
      <w:r w:rsidRPr="00DF15D7">
        <w:rPr>
          <w:rFonts w:hint="cs"/>
          <w:sz w:val="30"/>
          <w:szCs w:val="30"/>
          <w:rtl/>
        </w:rPr>
        <w:t xml:space="preserve"> </w:t>
      </w:r>
      <w:r>
        <w:rPr>
          <w:rFonts w:hint="cs"/>
          <w:sz w:val="30"/>
          <w:szCs w:val="30"/>
          <w:rtl/>
        </w:rPr>
        <w:t>وأبو ثور</w:t>
      </w:r>
      <w:r w:rsidR="004E0902" w:rsidRPr="006C4C05">
        <w:rPr>
          <w:rFonts w:hint="cs"/>
          <w:vertAlign w:val="superscript"/>
          <w:rtl/>
        </w:rPr>
        <w:t>(</w:t>
      </w:r>
      <w:r w:rsidR="004E0902" w:rsidRPr="006C4C05">
        <w:rPr>
          <w:vertAlign w:val="superscript"/>
          <w:rtl/>
        </w:rPr>
        <w:footnoteReference w:id="902"/>
      </w:r>
      <w:r w:rsidR="004E0902" w:rsidRPr="006C4C05">
        <w:rPr>
          <w:rFonts w:hint="cs"/>
          <w:vertAlign w:val="superscript"/>
          <w:rtl/>
        </w:rPr>
        <w:t>)</w:t>
      </w:r>
      <w:r w:rsidR="004E0902">
        <w:rPr>
          <w:rFonts w:hint="cs"/>
          <w:sz w:val="30"/>
          <w:szCs w:val="30"/>
          <w:rtl/>
        </w:rPr>
        <w:t>.</w:t>
      </w:r>
    </w:p>
    <w:p w:rsidR="00EB5B9B" w:rsidRPr="004773E8" w:rsidRDefault="00EB5B9B" w:rsidP="004E0902">
      <w:pPr>
        <w:spacing w:line="240" w:lineRule="auto"/>
        <w:ind w:left="-1"/>
        <w:jc w:val="both"/>
        <w:rPr>
          <w:sz w:val="30"/>
          <w:szCs w:val="30"/>
          <w:rtl/>
        </w:rPr>
      </w:pPr>
      <w:r w:rsidRPr="00DF15D7">
        <w:rPr>
          <w:rFonts w:hint="cs"/>
          <w:sz w:val="30"/>
          <w:szCs w:val="30"/>
          <w:rtl/>
        </w:rPr>
        <w:t xml:space="preserve"> </w:t>
      </w:r>
      <w:r>
        <w:rPr>
          <w:rFonts w:hint="cs"/>
          <w:sz w:val="30"/>
          <w:szCs w:val="30"/>
          <w:rtl/>
        </w:rPr>
        <w:t xml:space="preserve"> وهو ا</w:t>
      </w:r>
      <w:r w:rsidRPr="00DF15D7">
        <w:rPr>
          <w:rFonts w:hint="cs"/>
          <w:sz w:val="30"/>
          <w:szCs w:val="30"/>
          <w:rtl/>
        </w:rPr>
        <w:t>ختيار ابن رج</w:t>
      </w:r>
      <w:r>
        <w:rPr>
          <w:rFonts w:hint="cs"/>
          <w:sz w:val="30"/>
          <w:szCs w:val="30"/>
          <w:rtl/>
        </w:rPr>
        <w:t>ب</w:t>
      </w:r>
      <w:r w:rsidRPr="00DF15D7">
        <w:rPr>
          <w:rFonts w:hint="cs"/>
          <w:sz w:val="32"/>
          <w:rtl/>
        </w:rPr>
        <w:t xml:space="preserve"> الحنبلي</w:t>
      </w:r>
      <w:r w:rsidRPr="006C4C05">
        <w:rPr>
          <w:rFonts w:hint="cs"/>
          <w:vertAlign w:val="superscript"/>
          <w:rtl/>
        </w:rPr>
        <w:t>(</w:t>
      </w:r>
      <w:r w:rsidRPr="006C4C05">
        <w:rPr>
          <w:vertAlign w:val="superscript"/>
          <w:rtl/>
        </w:rPr>
        <w:footnoteReference w:id="903"/>
      </w:r>
      <w:r w:rsidRPr="006C4C05">
        <w:rPr>
          <w:rFonts w:hint="cs"/>
          <w:vertAlign w:val="superscript"/>
          <w:rtl/>
        </w:rPr>
        <w:t>)</w:t>
      </w:r>
      <w:r w:rsidRPr="00DF15D7">
        <w:rPr>
          <w:rFonts w:hint="cs"/>
          <w:sz w:val="32"/>
          <w:rtl/>
        </w:rPr>
        <w:t>.</w:t>
      </w:r>
    </w:p>
    <w:p w:rsidR="00EB5B9B" w:rsidRPr="00DF15D7" w:rsidRDefault="00EB5B9B" w:rsidP="00EB5B9B">
      <w:pPr>
        <w:spacing w:line="240" w:lineRule="auto"/>
        <w:ind w:left="-1"/>
        <w:jc w:val="both"/>
        <w:rPr>
          <w:sz w:val="32"/>
          <w:rtl/>
        </w:rPr>
      </w:pPr>
      <w:r>
        <w:rPr>
          <w:rFonts w:hint="cs"/>
          <w:sz w:val="32"/>
          <w:rtl/>
        </w:rPr>
        <w:t>إلا أن مالك والأوزاعي قالا: إن لم يبق عليها من النهار إ</w:t>
      </w:r>
      <w:r w:rsidRPr="00DF15D7">
        <w:rPr>
          <w:rFonts w:hint="cs"/>
          <w:sz w:val="32"/>
          <w:rtl/>
        </w:rPr>
        <w:t>لا ما يصل</w:t>
      </w:r>
      <w:r>
        <w:rPr>
          <w:rFonts w:hint="cs"/>
          <w:sz w:val="32"/>
          <w:rtl/>
        </w:rPr>
        <w:t>ى فيه صلاة واحدة لزمها العصر، فإ</w:t>
      </w:r>
      <w:r w:rsidRPr="00DF15D7">
        <w:rPr>
          <w:rFonts w:hint="cs"/>
          <w:sz w:val="32"/>
          <w:rtl/>
        </w:rPr>
        <w:t>ن بقي عليها من النهار ما يصلى فيه الظهر وركع</w:t>
      </w:r>
      <w:r>
        <w:rPr>
          <w:rFonts w:hint="cs"/>
          <w:sz w:val="32"/>
          <w:rtl/>
        </w:rPr>
        <w:t>ة</w:t>
      </w:r>
      <w:r w:rsidRPr="00DF15D7">
        <w:rPr>
          <w:rFonts w:hint="cs"/>
          <w:sz w:val="32"/>
          <w:rtl/>
        </w:rPr>
        <w:t xml:space="preserve"> من العصر قبل </w:t>
      </w:r>
      <w:r>
        <w:rPr>
          <w:rFonts w:hint="cs"/>
          <w:sz w:val="30"/>
          <w:szCs w:val="30"/>
          <w:rtl/>
        </w:rPr>
        <w:t>غروب الشمس صلت الظهر والعصر، وإ</w:t>
      </w:r>
      <w:r w:rsidRPr="00DF15D7">
        <w:rPr>
          <w:rFonts w:hint="cs"/>
          <w:sz w:val="30"/>
          <w:szCs w:val="30"/>
          <w:rtl/>
        </w:rPr>
        <w:t>ذا رأت طهرها قبل طلوع ال</w:t>
      </w:r>
      <w:r>
        <w:rPr>
          <w:rFonts w:hint="cs"/>
          <w:sz w:val="30"/>
          <w:szCs w:val="30"/>
          <w:rtl/>
        </w:rPr>
        <w:t>فجر فاغتسلت صلت العشاء، وإ</w:t>
      </w:r>
      <w:r w:rsidRPr="00DF15D7">
        <w:rPr>
          <w:rFonts w:hint="cs"/>
          <w:sz w:val="30"/>
          <w:szCs w:val="30"/>
          <w:rtl/>
        </w:rPr>
        <w:t>ن بقي عليها من الليل ما يصلى فيه المغرب وركعة من العشاء صلت المغرب</w:t>
      </w:r>
      <w:r w:rsidRPr="00DF15D7">
        <w:rPr>
          <w:rFonts w:hint="cs"/>
          <w:sz w:val="32"/>
          <w:rtl/>
        </w:rPr>
        <w:t xml:space="preserve"> والعشاء</w:t>
      </w:r>
      <w:r>
        <w:rPr>
          <w:rFonts w:hint="cs"/>
          <w:sz w:val="32"/>
          <w:rtl/>
        </w:rPr>
        <w:t xml:space="preserve"> </w:t>
      </w:r>
      <w:r w:rsidRPr="006C4C05">
        <w:rPr>
          <w:rFonts w:hint="cs"/>
          <w:sz w:val="32"/>
          <w:vertAlign w:val="superscript"/>
          <w:rtl/>
        </w:rPr>
        <w:t>(</w:t>
      </w:r>
      <w:r w:rsidRPr="006C4C05">
        <w:rPr>
          <w:rStyle w:val="a6"/>
          <w:sz w:val="32"/>
          <w:rtl/>
        </w:rPr>
        <w:footnoteReference w:id="904"/>
      </w:r>
      <w:r w:rsidRPr="006C4C05">
        <w:rPr>
          <w:rFonts w:hint="cs"/>
          <w:sz w:val="32"/>
          <w:vertAlign w:val="superscript"/>
          <w:rtl/>
        </w:rPr>
        <w:t>)</w:t>
      </w:r>
      <w:r w:rsidRPr="00DF15D7">
        <w:rPr>
          <w:rFonts w:hint="cs"/>
          <w:sz w:val="32"/>
          <w:rtl/>
        </w:rPr>
        <w:t>.</w:t>
      </w:r>
    </w:p>
    <w:p w:rsidR="00EB5B9B" w:rsidRPr="00DD07A8" w:rsidRDefault="00EB5B9B" w:rsidP="00EB5B9B">
      <w:pPr>
        <w:spacing w:line="240" w:lineRule="auto"/>
        <w:ind w:left="-1"/>
        <w:jc w:val="both"/>
        <w:rPr>
          <w:b/>
          <w:bCs/>
          <w:sz w:val="32"/>
          <w:rtl/>
        </w:rPr>
      </w:pPr>
      <w:r w:rsidRPr="00DD07A8">
        <w:rPr>
          <w:rFonts w:hint="cs"/>
          <w:b/>
          <w:bCs/>
          <w:sz w:val="32"/>
          <w:rtl/>
        </w:rPr>
        <w:t>والحجة لهم من السنة:</w:t>
      </w:r>
    </w:p>
    <w:p w:rsidR="00EB5B9B" w:rsidRPr="00DF15D7" w:rsidRDefault="00EB5B9B" w:rsidP="00EB5B9B">
      <w:pPr>
        <w:spacing w:line="240" w:lineRule="auto"/>
        <w:ind w:left="-1"/>
        <w:jc w:val="both"/>
        <w:rPr>
          <w:sz w:val="32"/>
          <w:rtl/>
          <w:lang w:bidi="ar-IQ"/>
        </w:rPr>
      </w:pPr>
      <w:r>
        <w:rPr>
          <w:rFonts w:hint="cs"/>
          <w:sz w:val="32"/>
          <w:rtl/>
        </w:rPr>
        <w:t xml:space="preserve">     1-</w:t>
      </w:r>
      <w:r w:rsidRPr="00DF15D7">
        <w:rPr>
          <w:rFonts w:hint="cs"/>
          <w:sz w:val="32"/>
          <w:rtl/>
        </w:rPr>
        <w:t xml:space="preserve"> </w:t>
      </w:r>
      <w:r>
        <w:rPr>
          <w:rFonts w:hint="cs"/>
          <w:sz w:val="32"/>
          <w:rtl/>
        </w:rPr>
        <w:t xml:space="preserve">ما صح </w:t>
      </w:r>
      <w:r w:rsidRPr="00DF15D7">
        <w:rPr>
          <w:rFonts w:hint="cs"/>
          <w:sz w:val="32"/>
          <w:rtl/>
        </w:rPr>
        <w:t>عن ابن عباس(</w:t>
      </w:r>
      <w:r w:rsidRPr="00DF15D7">
        <w:rPr>
          <w:rFonts w:hint="cs"/>
          <w:sz w:val="32"/>
        </w:rPr>
        <w:sym w:font="AGA Arabesque" w:char="F074"/>
      </w:r>
      <w:r>
        <w:rPr>
          <w:rFonts w:hint="cs"/>
          <w:sz w:val="32"/>
          <w:rtl/>
        </w:rPr>
        <w:t>) أ</w:t>
      </w:r>
      <w:r w:rsidRPr="00DF15D7">
        <w:rPr>
          <w:rFonts w:hint="cs"/>
          <w:sz w:val="32"/>
          <w:rtl/>
        </w:rPr>
        <w:t>ن رسول الله(</w:t>
      </w:r>
      <w:r w:rsidRPr="00DF15D7">
        <w:rPr>
          <w:rFonts w:hint="cs"/>
          <w:sz w:val="32"/>
        </w:rPr>
        <w:sym w:font="AGA Arabesque" w:char="F072"/>
      </w:r>
      <w:r w:rsidRPr="00DF15D7">
        <w:rPr>
          <w:rFonts w:hint="cs"/>
          <w:sz w:val="32"/>
          <w:rtl/>
        </w:rPr>
        <w:t xml:space="preserve">) </w:t>
      </w:r>
      <w:r>
        <w:rPr>
          <w:rFonts w:hint="cs"/>
          <w:sz w:val="32"/>
          <w:rtl/>
        </w:rPr>
        <w:t>(</w:t>
      </w:r>
      <w:r w:rsidRPr="00DF15D7">
        <w:rPr>
          <w:rFonts w:hint="cs"/>
          <w:sz w:val="32"/>
          <w:rtl/>
        </w:rPr>
        <w:t>جمع بين الصلاة في سفرة سافرها في غزوة تبوك فجمع بين الظهر والعصر والمغرب والعشاء</w:t>
      </w:r>
      <w:r>
        <w:rPr>
          <w:rFonts w:hint="cs"/>
          <w:sz w:val="32"/>
          <w:rtl/>
        </w:rPr>
        <w:t>)</w:t>
      </w:r>
      <w:r w:rsidRPr="006C4C05">
        <w:rPr>
          <w:rFonts w:hint="cs"/>
          <w:vertAlign w:val="superscript"/>
          <w:rtl/>
        </w:rPr>
        <w:t>(</w:t>
      </w:r>
      <w:r w:rsidRPr="006C4C05">
        <w:rPr>
          <w:vertAlign w:val="superscript"/>
          <w:rtl/>
        </w:rPr>
        <w:footnoteReference w:id="905"/>
      </w:r>
      <w:r w:rsidRPr="006C4C05">
        <w:rPr>
          <w:rFonts w:hint="cs"/>
          <w:vertAlign w:val="superscript"/>
          <w:rtl/>
        </w:rPr>
        <w:t>)</w:t>
      </w:r>
      <w:r>
        <w:rPr>
          <w:rFonts w:hint="cs"/>
          <w:sz w:val="32"/>
          <w:rtl/>
          <w:lang w:bidi="ar-IQ"/>
        </w:rPr>
        <w:t>.</w:t>
      </w:r>
    </w:p>
    <w:p w:rsidR="009779A5" w:rsidRDefault="00EB5B9B" w:rsidP="00EB5B9B">
      <w:pPr>
        <w:spacing w:line="240" w:lineRule="auto"/>
        <w:ind w:left="-1"/>
        <w:jc w:val="both"/>
        <w:rPr>
          <w:b/>
          <w:bCs/>
          <w:sz w:val="32"/>
          <w:rtl/>
        </w:rPr>
      </w:pPr>
      <w:r>
        <w:rPr>
          <w:rFonts w:hint="cs"/>
          <w:b/>
          <w:bCs/>
          <w:sz w:val="32"/>
          <w:rtl/>
        </w:rPr>
        <w:t xml:space="preserve">  </w:t>
      </w:r>
    </w:p>
    <w:p w:rsidR="009779A5" w:rsidRDefault="009779A5">
      <w:pPr>
        <w:bidi w:val="0"/>
        <w:spacing w:line="276" w:lineRule="auto"/>
        <w:rPr>
          <w:b/>
          <w:bCs/>
          <w:sz w:val="32"/>
          <w:rtl/>
        </w:rPr>
      </w:pPr>
      <w:r>
        <w:rPr>
          <w:b/>
          <w:bCs/>
          <w:sz w:val="32"/>
          <w:rtl/>
        </w:rPr>
        <w:br w:type="page"/>
      </w:r>
    </w:p>
    <w:p w:rsidR="00EB5B9B" w:rsidRPr="00DD07A8" w:rsidRDefault="00EB5B9B" w:rsidP="00EB5B9B">
      <w:pPr>
        <w:spacing w:line="240" w:lineRule="auto"/>
        <w:ind w:left="-1"/>
        <w:jc w:val="both"/>
        <w:rPr>
          <w:b/>
          <w:bCs/>
          <w:sz w:val="32"/>
          <w:rtl/>
        </w:rPr>
      </w:pPr>
      <w:r w:rsidRPr="00DD07A8">
        <w:rPr>
          <w:rFonts w:hint="cs"/>
          <w:b/>
          <w:bCs/>
          <w:sz w:val="32"/>
          <w:rtl/>
        </w:rPr>
        <w:lastRenderedPageBreak/>
        <w:t xml:space="preserve">وجه الدلالة: </w:t>
      </w:r>
    </w:p>
    <w:p w:rsidR="00EB5B9B" w:rsidRPr="00DF15D7" w:rsidRDefault="00EB5B9B" w:rsidP="00EB5B9B">
      <w:pPr>
        <w:spacing w:line="240" w:lineRule="auto"/>
        <w:ind w:left="-1"/>
        <w:jc w:val="both"/>
        <w:rPr>
          <w:sz w:val="32"/>
          <w:rtl/>
        </w:rPr>
      </w:pPr>
      <w:r>
        <w:rPr>
          <w:rFonts w:hint="cs"/>
          <w:sz w:val="32"/>
          <w:rtl/>
        </w:rPr>
        <w:t xml:space="preserve">     إ</w:t>
      </w:r>
      <w:r w:rsidRPr="00DF15D7">
        <w:rPr>
          <w:rFonts w:hint="cs"/>
          <w:sz w:val="32"/>
          <w:rtl/>
        </w:rPr>
        <w:t>ن الرسول(</w:t>
      </w:r>
      <w:r w:rsidRPr="00DF15D7">
        <w:rPr>
          <w:rFonts w:hint="cs"/>
          <w:sz w:val="32"/>
        </w:rPr>
        <w:sym w:font="AGA Arabesque" w:char="F072"/>
      </w:r>
      <w:r w:rsidRPr="00DF15D7">
        <w:rPr>
          <w:rFonts w:hint="cs"/>
          <w:sz w:val="32"/>
          <w:rtl/>
        </w:rPr>
        <w:t>) جمع بين الظهر والعصر، وبين الم</w:t>
      </w:r>
      <w:r>
        <w:rPr>
          <w:rFonts w:hint="cs"/>
          <w:sz w:val="32"/>
          <w:rtl/>
        </w:rPr>
        <w:t>غ</w:t>
      </w:r>
      <w:r w:rsidRPr="00DF15D7">
        <w:rPr>
          <w:rFonts w:hint="cs"/>
          <w:sz w:val="32"/>
          <w:rtl/>
        </w:rPr>
        <w:t>رب والعشاء، فلما كان وقت الظهر وقتا</w:t>
      </w:r>
      <w:r>
        <w:rPr>
          <w:rFonts w:hint="cs"/>
          <w:sz w:val="32"/>
          <w:rtl/>
        </w:rPr>
        <w:t>ً</w:t>
      </w:r>
      <w:r w:rsidRPr="00DF15D7">
        <w:rPr>
          <w:rFonts w:hint="cs"/>
          <w:sz w:val="32"/>
          <w:rtl/>
        </w:rPr>
        <w:t xml:space="preserve"> للعصر في حال</w:t>
      </w:r>
      <w:r>
        <w:rPr>
          <w:rFonts w:hint="cs"/>
          <w:sz w:val="32"/>
          <w:rtl/>
        </w:rPr>
        <w:t>، ووقت العصر وقت الظهر في حال فإ</w:t>
      </w:r>
      <w:r w:rsidRPr="00DF15D7">
        <w:rPr>
          <w:rFonts w:hint="cs"/>
          <w:sz w:val="32"/>
          <w:rtl/>
        </w:rPr>
        <w:t xml:space="preserve">ن طهرت امرأة في </w:t>
      </w:r>
      <w:r>
        <w:rPr>
          <w:rFonts w:hint="cs"/>
          <w:sz w:val="32"/>
          <w:rtl/>
        </w:rPr>
        <w:t>وقت العصر كان عليها الصلاتان، لأ</w:t>
      </w:r>
      <w:r w:rsidRPr="00DF15D7">
        <w:rPr>
          <w:rFonts w:hint="cs"/>
          <w:sz w:val="32"/>
          <w:rtl/>
        </w:rPr>
        <w:t>ن وقت العصر وقت الظهر، ووق</w:t>
      </w:r>
      <w:r>
        <w:rPr>
          <w:rFonts w:hint="cs"/>
          <w:sz w:val="32"/>
          <w:rtl/>
        </w:rPr>
        <w:t>ت العشاء وقت الغرب في حق أهل الأ</w:t>
      </w:r>
      <w:r w:rsidRPr="00DF15D7">
        <w:rPr>
          <w:rFonts w:hint="cs"/>
          <w:sz w:val="32"/>
          <w:rtl/>
        </w:rPr>
        <w:t>عذار</w:t>
      </w:r>
      <w:r w:rsidRPr="006C4C05">
        <w:rPr>
          <w:rFonts w:hint="cs"/>
          <w:vertAlign w:val="superscript"/>
          <w:rtl/>
        </w:rPr>
        <w:t>(</w:t>
      </w:r>
      <w:r w:rsidRPr="006C4C05">
        <w:rPr>
          <w:vertAlign w:val="superscript"/>
          <w:rtl/>
        </w:rPr>
        <w:footnoteReference w:id="906"/>
      </w:r>
      <w:r w:rsidRPr="006C4C05">
        <w:rPr>
          <w:rFonts w:hint="cs"/>
          <w:vertAlign w:val="superscript"/>
          <w:rtl/>
        </w:rPr>
        <w:t>)</w:t>
      </w:r>
      <w:r w:rsidRPr="00DF15D7">
        <w:rPr>
          <w:rFonts w:hint="cs"/>
          <w:sz w:val="32"/>
          <w:rtl/>
        </w:rPr>
        <w:t>.</w:t>
      </w:r>
    </w:p>
    <w:p w:rsidR="00EB5B9B" w:rsidRPr="00DF15D7" w:rsidRDefault="00EB5B9B" w:rsidP="00EB5B9B">
      <w:pPr>
        <w:spacing w:line="240" w:lineRule="auto"/>
        <w:jc w:val="both"/>
        <w:rPr>
          <w:sz w:val="32"/>
          <w:rtl/>
        </w:rPr>
      </w:pPr>
      <w:r w:rsidRPr="00DF15D7">
        <w:rPr>
          <w:rFonts w:hint="cs"/>
          <w:b/>
          <w:bCs/>
          <w:sz w:val="32"/>
          <w:rtl/>
        </w:rPr>
        <w:t>المذهب الثاني:</w:t>
      </w:r>
      <w:r w:rsidRPr="00DF15D7">
        <w:rPr>
          <w:rFonts w:hint="cs"/>
          <w:sz w:val="32"/>
          <w:rtl/>
        </w:rPr>
        <w:t xml:space="preserve"> </w:t>
      </w:r>
      <w:r>
        <w:rPr>
          <w:rFonts w:hint="cs"/>
          <w:sz w:val="32"/>
          <w:rtl/>
        </w:rPr>
        <w:t>إ</w:t>
      </w:r>
      <w:r w:rsidRPr="00DF15D7">
        <w:rPr>
          <w:rFonts w:hint="cs"/>
          <w:sz w:val="32"/>
          <w:rtl/>
        </w:rPr>
        <w:t>ذا طهرت في وقت صلاة صلت تلك الصلاة ولا تصلي غيرها.</w:t>
      </w:r>
    </w:p>
    <w:p w:rsidR="00EB5B9B" w:rsidRPr="00DF15D7" w:rsidRDefault="00EB5B9B" w:rsidP="00EB5B9B">
      <w:pPr>
        <w:spacing w:line="240" w:lineRule="auto"/>
        <w:ind w:left="-1"/>
        <w:jc w:val="both"/>
        <w:rPr>
          <w:sz w:val="32"/>
          <w:rtl/>
        </w:rPr>
      </w:pPr>
      <w:r>
        <w:rPr>
          <w:rFonts w:hint="cs"/>
          <w:sz w:val="32"/>
          <w:rtl/>
        </w:rPr>
        <w:t>وهو مروي عن</w:t>
      </w:r>
      <w:r w:rsidRPr="00DF15D7">
        <w:rPr>
          <w:rFonts w:hint="cs"/>
          <w:sz w:val="32"/>
          <w:rtl/>
        </w:rPr>
        <w:t xml:space="preserve"> الح</w:t>
      </w:r>
      <w:r>
        <w:rPr>
          <w:rFonts w:hint="cs"/>
          <w:sz w:val="32"/>
          <w:rtl/>
        </w:rPr>
        <w:t>سن البصري، وقتادة، وحماد بن أ</w:t>
      </w:r>
      <w:r w:rsidRPr="00DF15D7">
        <w:rPr>
          <w:rFonts w:hint="cs"/>
          <w:sz w:val="32"/>
          <w:rtl/>
        </w:rPr>
        <w:t>بي سليمان، وسفيان الثوري</w:t>
      </w:r>
      <w:r w:rsidR="007D09E6" w:rsidRPr="007D09E6">
        <w:rPr>
          <w:rFonts w:hint="cs"/>
          <w:sz w:val="32"/>
          <w:vertAlign w:val="superscript"/>
          <w:rtl/>
        </w:rPr>
        <w:t>(</w:t>
      </w:r>
      <w:r w:rsidR="007D09E6" w:rsidRPr="007D09E6">
        <w:rPr>
          <w:rStyle w:val="a6"/>
          <w:sz w:val="32"/>
          <w:rtl/>
        </w:rPr>
        <w:footnoteReference w:id="907"/>
      </w:r>
      <w:r w:rsidR="007D09E6" w:rsidRPr="007D09E6">
        <w:rPr>
          <w:rFonts w:hint="cs"/>
          <w:sz w:val="32"/>
          <w:vertAlign w:val="superscript"/>
          <w:rtl/>
        </w:rPr>
        <w:t>)</w:t>
      </w:r>
      <w:r w:rsidRPr="00DF15D7">
        <w:rPr>
          <w:rFonts w:hint="cs"/>
          <w:sz w:val="32"/>
          <w:rtl/>
        </w:rPr>
        <w:t>،و</w:t>
      </w:r>
      <w:r>
        <w:rPr>
          <w:rFonts w:hint="cs"/>
          <w:sz w:val="32"/>
          <w:rtl/>
        </w:rPr>
        <w:t xml:space="preserve">إليه ذهب </w:t>
      </w:r>
      <w:r w:rsidRPr="00DF15D7">
        <w:rPr>
          <w:rFonts w:hint="cs"/>
          <w:sz w:val="32"/>
          <w:rtl/>
        </w:rPr>
        <w:t>أبو حنيفة</w:t>
      </w:r>
      <w:r w:rsidR="007D09E6" w:rsidRPr="007D09E6">
        <w:rPr>
          <w:rFonts w:hint="cs"/>
          <w:sz w:val="32"/>
          <w:vertAlign w:val="superscript"/>
          <w:rtl/>
        </w:rPr>
        <w:t>(</w:t>
      </w:r>
      <w:r w:rsidR="007D09E6" w:rsidRPr="007D09E6">
        <w:rPr>
          <w:rStyle w:val="a6"/>
          <w:sz w:val="32"/>
          <w:rtl/>
        </w:rPr>
        <w:footnoteReference w:id="908"/>
      </w:r>
      <w:r w:rsidR="007D09E6" w:rsidRPr="007D09E6">
        <w:rPr>
          <w:rFonts w:hint="cs"/>
          <w:sz w:val="32"/>
          <w:vertAlign w:val="superscript"/>
          <w:rtl/>
        </w:rPr>
        <w:t>)</w:t>
      </w:r>
      <w:r w:rsidRPr="00DF15D7">
        <w:rPr>
          <w:rFonts w:hint="cs"/>
          <w:sz w:val="32"/>
          <w:rtl/>
        </w:rPr>
        <w:t>، وابن تيمية</w:t>
      </w:r>
      <w:r w:rsidRPr="00F45986">
        <w:rPr>
          <w:rFonts w:hint="cs"/>
          <w:vertAlign w:val="superscript"/>
          <w:rtl/>
        </w:rPr>
        <w:t>(</w:t>
      </w:r>
      <w:r w:rsidRPr="00F45986">
        <w:rPr>
          <w:vertAlign w:val="superscript"/>
          <w:rtl/>
        </w:rPr>
        <w:footnoteReference w:id="909"/>
      </w:r>
      <w:r w:rsidRPr="00F45986">
        <w:rPr>
          <w:rFonts w:hint="cs"/>
          <w:vertAlign w:val="superscript"/>
          <w:rtl/>
        </w:rPr>
        <w:t>)</w:t>
      </w:r>
      <w:r w:rsidRPr="00DF15D7">
        <w:rPr>
          <w:rFonts w:hint="cs"/>
          <w:sz w:val="32"/>
          <w:rtl/>
        </w:rPr>
        <w:t>.</w:t>
      </w:r>
    </w:p>
    <w:p w:rsidR="00EB5B9B" w:rsidRPr="00DD07A8" w:rsidRDefault="00EB5B9B" w:rsidP="00EB5B9B">
      <w:pPr>
        <w:spacing w:line="240" w:lineRule="auto"/>
        <w:ind w:left="-1"/>
        <w:jc w:val="both"/>
        <w:rPr>
          <w:b/>
          <w:bCs/>
          <w:sz w:val="32"/>
          <w:rtl/>
        </w:rPr>
      </w:pPr>
      <w:r>
        <w:rPr>
          <w:rFonts w:hint="cs"/>
          <w:b/>
          <w:bCs/>
          <w:sz w:val="32"/>
          <w:rtl/>
        </w:rPr>
        <w:t xml:space="preserve">  </w:t>
      </w:r>
      <w:r w:rsidRPr="00DD07A8">
        <w:rPr>
          <w:rFonts w:hint="cs"/>
          <w:b/>
          <w:bCs/>
          <w:sz w:val="32"/>
          <w:rtl/>
        </w:rPr>
        <w:t>والحجة لهم من السنة:</w:t>
      </w:r>
    </w:p>
    <w:p w:rsidR="00EB5B9B" w:rsidRPr="00DF15D7" w:rsidRDefault="00EB5B9B" w:rsidP="00EB5B9B">
      <w:pPr>
        <w:spacing w:line="240" w:lineRule="auto"/>
        <w:ind w:left="-1"/>
        <w:jc w:val="both"/>
        <w:rPr>
          <w:sz w:val="32"/>
          <w:rtl/>
        </w:rPr>
      </w:pPr>
      <w:r>
        <w:rPr>
          <w:rFonts w:hint="cs"/>
          <w:sz w:val="32"/>
          <w:rtl/>
        </w:rPr>
        <w:t xml:space="preserve">     1-</w:t>
      </w:r>
      <w:r w:rsidRPr="00DF15D7">
        <w:rPr>
          <w:rFonts w:hint="cs"/>
          <w:sz w:val="32"/>
          <w:rtl/>
        </w:rPr>
        <w:t xml:space="preserve"> </w:t>
      </w:r>
      <w:r>
        <w:rPr>
          <w:rFonts w:hint="cs"/>
          <w:sz w:val="32"/>
          <w:rtl/>
        </w:rPr>
        <w:t>ما روي عن أ</w:t>
      </w:r>
      <w:r w:rsidRPr="00DF15D7">
        <w:rPr>
          <w:rFonts w:hint="cs"/>
          <w:sz w:val="32"/>
          <w:rtl/>
        </w:rPr>
        <w:t>بي هريرة(</w:t>
      </w:r>
      <w:r w:rsidRPr="00DF15D7">
        <w:rPr>
          <w:rFonts w:hint="cs"/>
          <w:sz w:val="32"/>
        </w:rPr>
        <w:sym w:font="AGA Arabesque" w:char="F074"/>
      </w:r>
      <w:r>
        <w:rPr>
          <w:rFonts w:hint="cs"/>
          <w:sz w:val="32"/>
          <w:rtl/>
        </w:rPr>
        <w:t>) إ</w:t>
      </w:r>
      <w:r w:rsidRPr="00DF15D7">
        <w:rPr>
          <w:rFonts w:hint="cs"/>
          <w:sz w:val="32"/>
          <w:rtl/>
        </w:rPr>
        <w:t>ن رسول الله(</w:t>
      </w:r>
      <w:r w:rsidRPr="00DF15D7">
        <w:rPr>
          <w:rFonts w:hint="cs"/>
          <w:sz w:val="32"/>
        </w:rPr>
        <w:sym w:font="AGA Arabesque" w:char="F072"/>
      </w:r>
      <w:r w:rsidRPr="00DF15D7">
        <w:rPr>
          <w:rFonts w:hint="cs"/>
          <w:sz w:val="32"/>
          <w:rtl/>
        </w:rPr>
        <w:t>)</w:t>
      </w:r>
      <w:r>
        <w:rPr>
          <w:rFonts w:hint="cs"/>
          <w:sz w:val="32"/>
          <w:rtl/>
        </w:rPr>
        <w:t>( قال من أدرك ركعة من العصر قبل أن تغرب الشمس فقد أ</w:t>
      </w:r>
      <w:r w:rsidRPr="00DF15D7">
        <w:rPr>
          <w:rFonts w:hint="cs"/>
          <w:sz w:val="32"/>
          <w:rtl/>
        </w:rPr>
        <w:t>درك العصر</w:t>
      </w:r>
      <w:r>
        <w:rPr>
          <w:rFonts w:hint="cs"/>
          <w:sz w:val="32"/>
          <w:rtl/>
        </w:rPr>
        <w:t>)</w:t>
      </w:r>
      <w:r w:rsidRPr="00F45986">
        <w:rPr>
          <w:rFonts w:hint="cs"/>
          <w:vertAlign w:val="superscript"/>
          <w:rtl/>
        </w:rPr>
        <w:t>(</w:t>
      </w:r>
      <w:r w:rsidRPr="00F45986">
        <w:rPr>
          <w:vertAlign w:val="superscript"/>
          <w:rtl/>
        </w:rPr>
        <w:footnoteReference w:id="910"/>
      </w:r>
      <w:r w:rsidRPr="00F45986">
        <w:rPr>
          <w:rFonts w:hint="cs"/>
          <w:vertAlign w:val="superscript"/>
          <w:rtl/>
        </w:rPr>
        <w:t>)</w:t>
      </w:r>
      <w:r w:rsidRPr="00DF15D7">
        <w:rPr>
          <w:rFonts w:hint="cs"/>
          <w:sz w:val="32"/>
          <w:rtl/>
        </w:rPr>
        <w:t xml:space="preserve"> .</w:t>
      </w:r>
    </w:p>
    <w:p w:rsidR="00EB5B9B" w:rsidRPr="00DD07A8" w:rsidRDefault="00EB5B9B" w:rsidP="00EB5B9B">
      <w:pPr>
        <w:spacing w:before="240" w:after="0" w:line="240" w:lineRule="auto"/>
        <w:ind w:left="-1"/>
        <w:jc w:val="both"/>
        <w:rPr>
          <w:b/>
          <w:bCs/>
          <w:sz w:val="32"/>
          <w:rtl/>
        </w:rPr>
      </w:pPr>
      <w:r w:rsidRPr="00DD07A8">
        <w:rPr>
          <w:rFonts w:hint="cs"/>
          <w:b/>
          <w:bCs/>
          <w:sz w:val="32"/>
          <w:rtl/>
        </w:rPr>
        <w:t>وجه الدلالة:</w:t>
      </w:r>
    </w:p>
    <w:p w:rsidR="00EB5B9B" w:rsidRPr="00DF15D7" w:rsidRDefault="00EB5B9B" w:rsidP="00EB5B9B">
      <w:pPr>
        <w:spacing w:before="240" w:after="0" w:line="240" w:lineRule="auto"/>
        <w:ind w:left="-1"/>
        <w:jc w:val="both"/>
        <w:rPr>
          <w:sz w:val="32"/>
          <w:rtl/>
        </w:rPr>
      </w:pPr>
      <w:r w:rsidRPr="00DF15D7">
        <w:rPr>
          <w:rFonts w:hint="cs"/>
          <w:sz w:val="32"/>
          <w:rtl/>
        </w:rPr>
        <w:t xml:space="preserve"> </w:t>
      </w:r>
      <w:r>
        <w:rPr>
          <w:rFonts w:hint="cs"/>
          <w:sz w:val="32"/>
          <w:rtl/>
        </w:rPr>
        <w:t xml:space="preserve">     </w:t>
      </w:r>
      <w:r w:rsidRPr="00DF15D7">
        <w:rPr>
          <w:rFonts w:hint="cs"/>
          <w:sz w:val="32"/>
          <w:rtl/>
        </w:rPr>
        <w:t>وهذا الحديث يدل على أنه مدرك للعصر لا للظهر، فلا تجب الصلاة ال</w:t>
      </w:r>
      <w:r>
        <w:rPr>
          <w:rFonts w:hint="cs"/>
          <w:sz w:val="32"/>
          <w:rtl/>
        </w:rPr>
        <w:t>تي زال المانع في وقتها وحدها، لأ</w:t>
      </w:r>
      <w:r w:rsidRPr="00DF15D7">
        <w:rPr>
          <w:rFonts w:hint="cs"/>
          <w:sz w:val="32"/>
          <w:rtl/>
        </w:rPr>
        <w:t>ن وقت ا</w:t>
      </w:r>
      <w:r>
        <w:rPr>
          <w:rFonts w:hint="cs"/>
          <w:sz w:val="32"/>
          <w:rtl/>
        </w:rPr>
        <w:t>لأ</w:t>
      </w:r>
      <w:r w:rsidRPr="00DF15D7">
        <w:rPr>
          <w:rFonts w:hint="cs"/>
          <w:sz w:val="32"/>
          <w:rtl/>
        </w:rPr>
        <w:t xml:space="preserve">ولى خرج في حال العذر، فلم تجب، كما </w:t>
      </w:r>
      <w:r w:rsidRPr="00DF15D7">
        <w:rPr>
          <w:rFonts w:hint="cs"/>
          <w:sz w:val="32"/>
          <w:rtl/>
        </w:rPr>
        <w:lastRenderedPageBreak/>
        <w:t>ل</w:t>
      </w:r>
      <w:r>
        <w:rPr>
          <w:rFonts w:hint="cs"/>
          <w:sz w:val="32"/>
          <w:rtl/>
        </w:rPr>
        <w:t>م يدرك من وقت الثانية شيئاً. ولأن الصلاة تجب بوقت معين، فإ</w:t>
      </w:r>
      <w:r w:rsidRPr="00DF15D7">
        <w:rPr>
          <w:rFonts w:hint="cs"/>
          <w:sz w:val="32"/>
          <w:rtl/>
        </w:rPr>
        <w:t>ذا فات الوقت، سقط الوجوب</w:t>
      </w:r>
      <w:r w:rsidRPr="00F45986">
        <w:rPr>
          <w:rFonts w:hint="cs"/>
          <w:vertAlign w:val="superscript"/>
          <w:rtl/>
        </w:rPr>
        <w:t>(</w:t>
      </w:r>
      <w:r w:rsidRPr="00F45986">
        <w:rPr>
          <w:vertAlign w:val="superscript"/>
          <w:rtl/>
        </w:rPr>
        <w:footnoteReference w:id="911"/>
      </w:r>
      <w:r w:rsidRPr="00F45986">
        <w:rPr>
          <w:rFonts w:hint="cs"/>
          <w:vertAlign w:val="superscript"/>
          <w:rtl/>
        </w:rPr>
        <w:t>)</w:t>
      </w:r>
      <w:r w:rsidRPr="00DF15D7">
        <w:rPr>
          <w:rFonts w:hint="cs"/>
          <w:sz w:val="32"/>
          <w:rtl/>
        </w:rPr>
        <w:t xml:space="preserve"> </w:t>
      </w:r>
      <w:r>
        <w:rPr>
          <w:rFonts w:hint="cs"/>
          <w:sz w:val="32"/>
          <w:rtl/>
        </w:rPr>
        <w:t>.</w:t>
      </w:r>
    </w:p>
    <w:p w:rsidR="009779A5" w:rsidRDefault="009779A5" w:rsidP="00C351D4">
      <w:pPr>
        <w:spacing w:line="240" w:lineRule="auto"/>
        <w:rPr>
          <w:rFonts w:ascii="Andalus" w:hAnsi="Andalus" w:cs="Monotype Koufi"/>
          <w:sz w:val="36"/>
          <w:szCs w:val="36"/>
          <w:rtl/>
        </w:rPr>
      </w:pPr>
    </w:p>
    <w:p w:rsidR="00237694" w:rsidRPr="009779A5" w:rsidRDefault="00237694"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rPr>
      </w:pPr>
      <w:r w:rsidRPr="009779A5">
        <w:rPr>
          <w:rFonts w:ascii="Andalus" w:hAnsi="Andalus" w:cs="Monotype Koufi"/>
          <w:sz w:val="40"/>
          <w:szCs w:val="40"/>
          <w:rtl/>
        </w:rPr>
        <w:t>ال</w:t>
      </w:r>
      <w:r w:rsidR="00EB5B9B" w:rsidRPr="009779A5">
        <w:rPr>
          <w:rFonts w:ascii="Andalus" w:hAnsi="Andalus" w:cs="Monotype Koufi"/>
          <w:sz w:val="40"/>
          <w:szCs w:val="40"/>
          <w:rtl/>
        </w:rPr>
        <w:t>م</w:t>
      </w:r>
      <w:r w:rsidR="00EB5B9B" w:rsidRPr="009779A5">
        <w:rPr>
          <w:rFonts w:ascii="Andalus" w:hAnsi="Andalus" w:cs="Monotype Koufi" w:hint="cs"/>
          <w:sz w:val="40"/>
          <w:szCs w:val="40"/>
          <w:rtl/>
        </w:rPr>
        <w:t>طلب الثالث</w:t>
      </w:r>
      <w:r w:rsidR="008B16C7" w:rsidRPr="009779A5">
        <w:rPr>
          <w:rFonts w:ascii="Andalus" w:hAnsi="Andalus" w:cs="Monotype Koufi" w:hint="cs"/>
          <w:sz w:val="40"/>
          <w:szCs w:val="40"/>
          <w:rtl/>
        </w:rPr>
        <w:t xml:space="preserve"> </w:t>
      </w:r>
      <w:r w:rsidRPr="009779A5">
        <w:rPr>
          <w:rFonts w:ascii="Andalus" w:hAnsi="Andalus" w:cs="Monotype Koufi"/>
          <w:sz w:val="40"/>
          <w:szCs w:val="40"/>
          <w:rtl/>
        </w:rPr>
        <w:t>:</w:t>
      </w:r>
      <w:r w:rsidR="008B16C7" w:rsidRPr="009779A5">
        <w:rPr>
          <w:rFonts w:ascii="Andalus" w:hAnsi="Andalus" w:cs="Monotype Koufi" w:hint="cs"/>
          <w:sz w:val="40"/>
          <w:szCs w:val="40"/>
          <w:rtl/>
        </w:rPr>
        <w:t xml:space="preserve"> </w:t>
      </w:r>
      <w:r w:rsidR="00EB5B9B" w:rsidRPr="009779A5">
        <w:rPr>
          <w:rFonts w:ascii="Andalus" w:hAnsi="Andalus" w:cs="Monotype Koufi" w:hint="cs"/>
          <w:sz w:val="40"/>
          <w:szCs w:val="40"/>
          <w:rtl/>
        </w:rPr>
        <w:t>حكم الصلاة للحائض في الثوب الذي حاضت فيه:</w:t>
      </w:r>
    </w:p>
    <w:p w:rsidR="00237694" w:rsidRPr="00DF15D7" w:rsidRDefault="00237694" w:rsidP="00C351D4">
      <w:pPr>
        <w:spacing w:line="240" w:lineRule="auto"/>
        <w:ind w:left="-1"/>
        <w:jc w:val="both"/>
        <w:rPr>
          <w:sz w:val="32"/>
          <w:rtl/>
        </w:rPr>
      </w:pPr>
      <w:r>
        <w:rPr>
          <w:rFonts w:ascii="Arial" w:hAnsi="Arial" w:hint="cs"/>
          <w:sz w:val="32"/>
          <w:rtl/>
        </w:rPr>
        <w:t xml:space="preserve">     </w:t>
      </w:r>
      <w:r w:rsidRPr="00DF15D7">
        <w:rPr>
          <w:rFonts w:ascii="Arial" w:hAnsi="Arial" w:hint="cs"/>
          <w:sz w:val="32"/>
          <w:rtl/>
        </w:rPr>
        <w:t>*</w:t>
      </w:r>
      <w:r>
        <w:rPr>
          <w:rFonts w:hint="cs"/>
          <w:sz w:val="32"/>
          <w:rtl/>
        </w:rPr>
        <w:t>أجمع العلماء على أ</w:t>
      </w:r>
      <w:r w:rsidRPr="00DF15D7">
        <w:rPr>
          <w:rFonts w:hint="cs"/>
          <w:sz w:val="32"/>
          <w:rtl/>
        </w:rPr>
        <w:t>ن عرق المرأة الحائض طاهر</w:t>
      </w:r>
      <w:r w:rsidRPr="006C4C05">
        <w:rPr>
          <w:rFonts w:hint="cs"/>
          <w:vertAlign w:val="superscript"/>
          <w:rtl/>
        </w:rPr>
        <w:t>(</w:t>
      </w:r>
      <w:r w:rsidRPr="006C4C05">
        <w:rPr>
          <w:vertAlign w:val="superscript"/>
          <w:rtl/>
        </w:rPr>
        <w:footnoteReference w:id="912"/>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sidRPr="00DF15D7">
        <w:rPr>
          <w:rFonts w:hint="cs"/>
          <w:sz w:val="32"/>
          <w:rtl/>
        </w:rPr>
        <w:t>واختلفوا في حكم صلاتها في الثوب الذي حاضت فيه على مذهبين.</w:t>
      </w:r>
    </w:p>
    <w:p w:rsidR="00237694" w:rsidRDefault="00237694" w:rsidP="00C351D4">
      <w:pPr>
        <w:spacing w:line="240" w:lineRule="auto"/>
        <w:ind w:left="-1"/>
        <w:jc w:val="both"/>
        <w:rPr>
          <w:sz w:val="32"/>
          <w:rtl/>
        </w:rPr>
      </w:pPr>
      <w:r w:rsidRPr="00DF15D7">
        <w:rPr>
          <w:rFonts w:hint="cs"/>
          <w:b/>
          <w:bCs/>
          <w:sz w:val="32"/>
          <w:rtl/>
        </w:rPr>
        <w:t>المذهب الأول:</w:t>
      </w:r>
      <w:r>
        <w:rPr>
          <w:rFonts w:hint="cs"/>
          <w:sz w:val="32"/>
          <w:rtl/>
        </w:rPr>
        <w:t xml:space="preserve"> أ</w:t>
      </w:r>
      <w:r w:rsidRPr="00DF15D7">
        <w:rPr>
          <w:rFonts w:hint="cs"/>
          <w:sz w:val="32"/>
          <w:rtl/>
        </w:rPr>
        <w:t>نه لا تكره</w:t>
      </w:r>
      <w:r>
        <w:rPr>
          <w:rFonts w:hint="cs"/>
          <w:sz w:val="32"/>
          <w:rtl/>
        </w:rPr>
        <w:t xml:space="preserve"> الصلاة فيه. </w:t>
      </w:r>
    </w:p>
    <w:p w:rsidR="001E5229" w:rsidRDefault="00237694" w:rsidP="00C351D4">
      <w:pPr>
        <w:spacing w:line="240" w:lineRule="auto"/>
        <w:ind w:left="-1"/>
        <w:jc w:val="both"/>
        <w:rPr>
          <w:sz w:val="32"/>
          <w:rtl/>
        </w:rPr>
      </w:pPr>
      <w:r>
        <w:rPr>
          <w:rFonts w:hint="cs"/>
          <w:sz w:val="32"/>
          <w:rtl/>
        </w:rPr>
        <w:t xml:space="preserve">وهو مروي عن عائشة </w:t>
      </w:r>
      <w:r w:rsidRPr="00DF15D7">
        <w:rPr>
          <w:rFonts w:hint="cs"/>
          <w:sz w:val="32"/>
          <w:rtl/>
        </w:rPr>
        <w:t>(</w:t>
      </w:r>
      <w:r w:rsidR="008B16C7" w:rsidRPr="00BB76C2">
        <w:rPr>
          <w:rFonts w:cs="SC_OUHOD" w:hint="cs"/>
          <w:b/>
          <w:bCs/>
          <w:sz w:val="34"/>
          <w:szCs w:val="34"/>
          <w:rtl/>
        </w:rPr>
        <w:t>&lt;</w:t>
      </w:r>
      <w:r>
        <w:rPr>
          <w:rFonts w:hint="cs"/>
          <w:sz w:val="32"/>
          <w:rtl/>
        </w:rPr>
        <w:t>)،</w:t>
      </w:r>
      <w:r w:rsidR="008B16C7">
        <w:rPr>
          <w:rFonts w:hint="cs"/>
          <w:sz w:val="32"/>
          <w:rtl/>
        </w:rPr>
        <w:t xml:space="preserve"> </w:t>
      </w:r>
      <w:r>
        <w:rPr>
          <w:rFonts w:hint="cs"/>
          <w:sz w:val="32"/>
          <w:rtl/>
        </w:rPr>
        <w:t>وأ</w:t>
      </w:r>
      <w:r w:rsidRPr="00DF15D7">
        <w:rPr>
          <w:rFonts w:hint="cs"/>
          <w:sz w:val="32"/>
          <w:rtl/>
        </w:rPr>
        <w:t>م سلمه</w:t>
      </w:r>
      <w:r w:rsidR="008B16C7">
        <w:rPr>
          <w:rFonts w:hint="cs"/>
          <w:sz w:val="32"/>
          <w:rtl/>
        </w:rPr>
        <w:t xml:space="preserve"> </w:t>
      </w:r>
      <w:r w:rsidRPr="00DF15D7">
        <w:rPr>
          <w:rFonts w:hint="cs"/>
          <w:sz w:val="32"/>
          <w:rtl/>
        </w:rPr>
        <w:t>(</w:t>
      </w:r>
      <w:r w:rsidR="008B16C7" w:rsidRPr="00BB76C2">
        <w:rPr>
          <w:rFonts w:cs="SC_OUHOD" w:hint="cs"/>
          <w:b/>
          <w:bCs/>
          <w:sz w:val="34"/>
          <w:szCs w:val="34"/>
          <w:rtl/>
        </w:rPr>
        <w:t>&lt;</w:t>
      </w:r>
      <w:r>
        <w:rPr>
          <w:rFonts w:hint="cs"/>
          <w:sz w:val="32"/>
          <w:rtl/>
        </w:rPr>
        <w:t>)،</w:t>
      </w:r>
      <w:r w:rsidRPr="00DF15D7">
        <w:rPr>
          <w:rFonts w:hint="cs"/>
          <w:sz w:val="32"/>
          <w:rtl/>
        </w:rPr>
        <w:t xml:space="preserve"> </w:t>
      </w:r>
      <w:r>
        <w:rPr>
          <w:rFonts w:hint="cs"/>
          <w:sz w:val="32"/>
          <w:rtl/>
        </w:rPr>
        <w:t>و</w:t>
      </w:r>
      <w:r w:rsidRPr="00DF15D7">
        <w:rPr>
          <w:rFonts w:hint="cs"/>
          <w:sz w:val="32"/>
          <w:rtl/>
        </w:rPr>
        <w:t>سعيد بن جبي</w:t>
      </w:r>
      <w:r>
        <w:rPr>
          <w:rFonts w:hint="cs"/>
          <w:sz w:val="32"/>
          <w:rtl/>
        </w:rPr>
        <w:t>ر،والحسن ،ومجاهد، ومكحول، والحكم ،وإ</w:t>
      </w:r>
      <w:r w:rsidRPr="00DF15D7">
        <w:rPr>
          <w:rFonts w:hint="cs"/>
          <w:sz w:val="32"/>
          <w:rtl/>
        </w:rPr>
        <w:t>براهيم</w:t>
      </w:r>
      <w:r>
        <w:rPr>
          <w:rFonts w:hint="cs"/>
          <w:sz w:val="32"/>
          <w:rtl/>
        </w:rPr>
        <w:t>،</w:t>
      </w:r>
      <w:r w:rsidRPr="00DF15D7">
        <w:rPr>
          <w:rFonts w:hint="cs"/>
          <w:sz w:val="32"/>
          <w:rtl/>
        </w:rPr>
        <w:t xml:space="preserve"> والنخعي</w:t>
      </w:r>
      <w:r>
        <w:rPr>
          <w:rFonts w:hint="cs"/>
          <w:sz w:val="32"/>
          <w:rtl/>
        </w:rPr>
        <w:t>،</w:t>
      </w:r>
      <w:r w:rsidRPr="00DF15D7">
        <w:rPr>
          <w:rFonts w:hint="cs"/>
          <w:sz w:val="32"/>
          <w:rtl/>
        </w:rPr>
        <w:t xml:space="preserve"> وجابر بن زيد</w:t>
      </w:r>
      <w:r w:rsidR="001E5229" w:rsidRPr="001E5229">
        <w:rPr>
          <w:rFonts w:hint="cs"/>
          <w:sz w:val="32"/>
          <w:vertAlign w:val="superscript"/>
          <w:rtl/>
        </w:rPr>
        <w:t>(</w:t>
      </w:r>
      <w:r w:rsidR="001E5229" w:rsidRPr="001E5229">
        <w:rPr>
          <w:rStyle w:val="a6"/>
          <w:sz w:val="32"/>
          <w:rtl/>
        </w:rPr>
        <w:footnoteReference w:id="913"/>
      </w:r>
      <w:r w:rsidR="001E5229" w:rsidRPr="001E5229">
        <w:rPr>
          <w:rFonts w:hint="cs"/>
          <w:sz w:val="32"/>
          <w:vertAlign w:val="superscript"/>
          <w:rtl/>
        </w:rPr>
        <w:t>)</w:t>
      </w:r>
      <w:r>
        <w:rPr>
          <w:rFonts w:hint="cs"/>
          <w:sz w:val="32"/>
          <w:rtl/>
        </w:rPr>
        <w:t xml:space="preserve">، وإليه ذهب </w:t>
      </w:r>
      <w:r w:rsidRPr="00DF15D7">
        <w:rPr>
          <w:rFonts w:hint="cs"/>
          <w:sz w:val="32"/>
          <w:rtl/>
        </w:rPr>
        <w:t>جمهور من الفقهاء</w:t>
      </w:r>
      <w:r w:rsidR="008B16C7" w:rsidRPr="006C4C05">
        <w:rPr>
          <w:rFonts w:hint="cs"/>
          <w:vertAlign w:val="superscript"/>
          <w:rtl/>
        </w:rPr>
        <w:t>(</w:t>
      </w:r>
      <w:r w:rsidR="008B16C7" w:rsidRPr="006C4C05">
        <w:rPr>
          <w:vertAlign w:val="superscript"/>
          <w:rtl/>
        </w:rPr>
        <w:footnoteReference w:id="914"/>
      </w:r>
      <w:r w:rsidR="008B16C7" w:rsidRPr="006C4C05">
        <w:rPr>
          <w:rFonts w:hint="cs"/>
          <w:vertAlign w:val="superscript"/>
          <w:rtl/>
        </w:rPr>
        <w:t>)</w:t>
      </w:r>
      <w:r w:rsidR="008B16C7">
        <w:rPr>
          <w:rFonts w:hint="cs"/>
          <w:sz w:val="32"/>
          <w:rtl/>
        </w:rPr>
        <w:t xml:space="preserve"> </w:t>
      </w:r>
      <w:r w:rsidR="001E5229">
        <w:rPr>
          <w:rFonts w:hint="cs"/>
          <w:sz w:val="32"/>
          <w:rtl/>
        </w:rPr>
        <w:t>.</w:t>
      </w:r>
    </w:p>
    <w:p w:rsidR="00237694" w:rsidRDefault="008B16C7" w:rsidP="00C351D4">
      <w:pPr>
        <w:spacing w:line="240" w:lineRule="auto"/>
        <w:ind w:left="-1"/>
        <w:jc w:val="both"/>
        <w:rPr>
          <w:sz w:val="32"/>
          <w:rtl/>
        </w:rPr>
      </w:pPr>
      <w:r>
        <w:rPr>
          <w:rFonts w:hint="cs"/>
          <w:sz w:val="32"/>
          <w:rtl/>
        </w:rPr>
        <w:t xml:space="preserve"> </w:t>
      </w:r>
      <w:r w:rsidR="00237694" w:rsidRPr="00DF15D7">
        <w:rPr>
          <w:rFonts w:hint="cs"/>
          <w:sz w:val="32"/>
          <w:rtl/>
        </w:rPr>
        <w:t>و</w:t>
      </w:r>
      <w:r w:rsidR="00237694">
        <w:rPr>
          <w:rFonts w:hint="cs"/>
          <w:sz w:val="32"/>
          <w:rtl/>
        </w:rPr>
        <w:t>هو ا</w:t>
      </w:r>
      <w:r w:rsidR="00237694" w:rsidRPr="00DF15D7">
        <w:rPr>
          <w:rFonts w:hint="cs"/>
          <w:sz w:val="32"/>
          <w:rtl/>
        </w:rPr>
        <w:t>ختيار ابن رجب الحنبلي</w:t>
      </w:r>
      <w:r w:rsidR="00237694" w:rsidRPr="006C4C05">
        <w:rPr>
          <w:rFonts w:hint="cs"/>
          <w:vertAlign w:val="superscript"/>
          <w:rtl/>
        </w:rPr>
        <w:t>(</w:t>
      </w:r>
      <w:r w:rsidR="00237694" w:rsidRPr="006C4C05">
        <w:rPr>
          <w:vertAlign w:val="superscript"/>
          <w:rtl/>
        </w:rPr>
        <w:footnoteReference w:id="915"/>
      </w:r>
      <w:r w:rsidR="00237694" w:rsidRPr="006C4C05">
        <w:rPr>
          <w:rFonts w:hint="cs"/>
          <w:vertAlign w:val="superscript"/>
          <w:rtl/>
        </w:rPr>
        <w:t>)</w:t>
      </w:r>
      <w:r w:rsidR="00237694" w:rsidRPr="00DF15D7">
        <w:rPr>
          <w:rFonts w:hint="cs"/>
          <w:sz w:val="32"/>
          <w:rtl/>
        </w:rPr>
        <w:t>.</w:t>
      </w:r>
    </w:p>
    <w:p w:rsidR="009779A5" w:rsidRPr="00DF15D7" w:rsidRDefault="009779A5" w:rsidP="00C351D4">
      <w:pPr>
        <w:spacing w:line="240" w:lineRule="auto"/>
        <w:ind w:left="-1"/>
        <w:jc w:val="both"/>
        <w:rPr>
          <w:sz w:val="32"/>
          <w:rtl/>
        </w:rPr>
      </w:pPr>
    </w:p>
    <w:p w:rsidR="00237694" w:rsidRPr="00EC3059" w:rsidRDefault="00237694" w:rsidP="00C351D4">
      <w:pPr>
        <w:spacing w:line="240" w:lineRule="auto"/>
        <w:ind w:left="-1"/>
        <w:jc w:val="both"/>
        <w:rPr>
          <w:b/>
          <w:bCs/>
          <w:sz w:val="32"/>
          <w:rtl/>
        </w:rPr>
      </w:pPr>
      <w:r>
        <w:rPr>
          <w:rFonts w:hint="cs"/>
          <w:b/>
          <w:bCs/>
          <w:sz w:val="32"/>
          <w:rtl/>
        </w:rPr>
        <w:lastRenderedPageBreak/>
        <w:t xml:space="preserve">   </w:t>
      </w:r>
      <w:r w:rsidRPr="00EC3059">
        <w:rPr>
          <w:rFonts w:hint="cs"/>
          <w:b/>
          <w:bCs/>
          <w:sz w:val="32"/>
          <w:rtl/>
        </w:rPr>
        <w:t>والحجة لهم من السنة:</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1-</w:t>
      </w:r>
      <w:r>
        <w:rPr>
          <w:rFonts w:hint="cs"/>
          <w:sz w:val="32"/>
          <w:rtl/>
        </w:rPr>
        <w:t xml:space="preserve"> ما صح عن أسماء بنت أ</w:t>
      </w:r>
      <w:r w:rsidR="00EF3262">
        <w:rPr>
          <w:rFonts w:hint="cs"/>
          <w:sz w:val="32"/>
          <w:rtl/>
        </w:rPr>
        <w:t>بي بكر الصديق</w:t>
      </w:r>
      <w:r w:rsidR="00EF3262">
        <w:rPr>
          <w:rFonts w:hint="cs"/>
          <w:sz w:val="32"/>
          <w:rtl/>
          <w:lang w:bidi="ar-IQ"/>
        </w:rPr>
        <w:t>(رضي الله عنهما)</w:t>
      </w:r>
      <w:r>
        <w:rPr>
          <w:rFonts w:hint="cs"/>
          <w:sz w:val="32"/>
          <w:rtl/>
        </w:rPr>
        <w:t xml:space="preserve"> أنها قالت سألت ا</w:t>
      </w:r>
      <w:r w:rsidRPr="00DF15D7">
        <w:rPr>
          <w:rFonts w:hint="cs"/>
          <w:sz w:val="32"/>
          <w:rtl/>
        </w:rPr>
        <w:t>مرأة رسول الله(</w:t>
      </w:r>
      <w:r w:rsidRPr="00DF15D7">
        <w:rPr>
          <w:rFonts w:hint="cs"/>
          <w:sz w:val="32"/>
        </w:rPr>
        <w:sym w:font="AGA Arabesque" w:char="F072"/>
      </w:r>
      <w:r>
        <w:rPr>
          <w:rFonts w:hint="cs"/>
          <w:sz w:val="32"/>
          <w:rtl/>
        </w:rPr>
        <w:t>) فقالت يا رسول الله أرأيت إحدانا إذا أ</w:t>
      </w:r>
      <w:r w:rsidRPr="00DF15D7">
        <w:rPr>
          <w:rFonts w:hint="cs"/>
          <w:sz w:val="32"/>
          <w:rtl/>
        </w:rPr>
        <w:t>صاب ثوبها الدم من الحيضة كيف تصنع فقال رسول الله(</w:t>
      </w:r>
      <w:r w:rsidRPr="00DF15D7">
        <w:rPr>
          <w:rFonts w:hint="cs"/>
          <w:sz w:val="32"/>
        </w:rPr>
        <w:sym w:font="AGA Arabesque" w:char="F072"/>
      </w:r>
      <w:r>
        <w:rPr>
          <w:rFonts w:hint="cs"/>
          <w:sz w:val="32"/>
          <w:rtl/>
        </w:rPr>
        <w:t>) (إذا أصاب ثوب إ</w:t>
      </w:r>
      <w:r w:rsidRPr="00DF15D7">
        <w:rPr>
          <w:rFonts w:hint="cs"/>
          <w:sz w:val="32"/>
          <w:rtl/>
        </w:rPr>
        <w:t>حداكن الدم من الحيضة فلتقرصه ثم تنضحه بماء ثم تصلي فيه</w:t>
      </w:r>
      <w:r>
        <w:rPr>
          <w:rFonts w:hint="cs"/>
          <w:sz w:val="32"/>
          <w:rtl/>
        </w:rPr>
        <w:t>)</w:t>
      </w:r>
      <w:r w:rsidRPr="006C4C05">
        <w:rPr>
          <w:rFonts w:hint="cs"/>
          <w:vertAlign w:val="superscript"/>
          <w:rtl/>
        </w:rPr>
        <w:t>(</w:t>
      </w:r>
      <w:r w:rsidRPr="006C4C05">
        <w:rPr>
          <w:vertAlign w:val="superscript"/>
          <w:rtl/>
        </w:rPr>
        <w:footnoteReference w:id="916"/>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2-</w:t>
      </w:r>
      <w:r>
        <w:rPr>
          <w:rFonts w:hint="cs"/>
          <w:sz w:val="32"/>
          <w:rtl/>
        </w:rPr>
        <w:t>ما صح</w:t>
      </w:r>
      <w:r w:rsidRPr="00DF15D7">
        <w:rPr>
          <w:rFonts w:hint="cs"/>
          <w:sz w:val="32"/>
          <w:rtl/>
        </w:rPr>
        <w:t xml:space="preserve"> عن </w:t>
      </w:r>
      <w:r>
        <w:rPr>
          <w:rFonts w:hint="cs"/>
          <w:sz w:val="32"/>
          <w:rtl/>
        </w:rPr>
        <w:t xml:space="preserve">أم المؤمنين </w:t>
      </w:r>
      <w:r w:rsidRPr="00DF15D7">
        <w:rPr>
          <w:rFonts w:hint="cs"/>
          <w:sz w:val="32"/>
          <w:rtl/>
        </w:rPr>
        <w:t>عائشة</w:t>
      </w:r>
      <w:r>
        <w:rPr>
          <w:rFonts w:hint="cs"/>
          <w:sz w:val="32"/>
          <w:rtl/>
        </w:rPr>
        <w:t xml:space="preserve"> </w:t>
      </w:r>
      <w:r w:rsidRPr="00DF15D7">
        <w:rPr>
          <w:rFonts w:hint="cs"/>
          <w:sz w:val="32"/>
          <w:rtl/>
        </w:rPr>
        <w:t>(</w:t>
      </w:r>
      <w:r w:rsidR="008B16C7" w:rsidRPr="00BB76C2">
        <w:rPr>
          <w:rFonts w:cs="SC_OUHOD" w:hint="cs"/>
          <w:b/>
          <w:bCs/>
          <w:sz w:val="34"/>
          <w:szCs w:val="34"/>
          <w:rtl/>
        </w:rPr>
        <w:t>&lt;</w:t>
      </w:r>
      <w:r>
        <w:rPr>
          <w:rFonts w:hint="cs"/>
          <w:sz w:val="32"/>
          <w:rtl/>
        </w:rPr>
        <w:t>) قالت كانت إ</w:t>
      </w:r>
      <w:r w:rsidRPr="00DF15D7">
        <w:rPr>
          <w:rFonts w:hint="cs"/>
          <w:sz w:val="32"/>
          <w:rtl/>
        </w:rPr>
        <w:t>حدانا تحيض ثم تقترص الدم من ثوبها عند طهرها فتغسله وتنضح على سائره ثم تصلي فيه</w:t>
      </w:r>
      <w:r w:rsidRPr="006C4C05">
        <w:rPr>
          <w:rFonts w:hint="cs"/>
          <w:vertAlign w:val="superscript"/>
          <w:rtl/>
        </w:rPr>
        <w:t>(</w:t>
      </w:r>
      <w:r w:rsidRPr="006C4C05">
        <w:rPr>
          <w:vertAlign w:val="superscript"/>
          <w:rtl/>
        </w:rPr>
        <w:footnoteReference w:id="917"/>
      </w:r>
      <w:r w:rsidRPr="006C4C05">
        <w:rPr>
          <w:rFonts w:hint="cs"/>
          <w:vertAlign w:val="superscript"/>
          <w:rtl/>
        </w:rPr>
        <w:t>)</w:t>
      </w:r>
      <w:r w:rsidRPr="00DF15D7">
        <w:rPr>
          <w:rFonts w:hint="cs"/>
          <w:sz w:val="32"/>
          <w:rtl/>
        </w:rPr>
        <w:t>.</w:t>
      </w:r>
    </w:p>
    <w:p w:rsidR="00237694" w:rsidRPr="00EC3059" w:rsidRDefault="00237694" w:rsidP="00C351D4">
      <w:pPr>
        <w:spacing w:line="240" w:lineRule="auto"/>
        <w:ind w:left="-1"/>
        <w:jc w:val="both"/>
        <w:rPr>
          <w:b/>
          <w:bCs/>
          <w:sz w:val="32"/>
          <w:rtl/>
        </w:rPr>
      </w:pPr>
      <w:r>
        <w:rPr>
          <w:rFonts w:hint="cs"/>
          <w:b/>
          <w:bCs/>
          <w:sz w:val="32"/>
          <w:rtl/>
        </w:rPr>
        <w:t xml:space="preserve">  </w:t>
      </w:r>
      <w:r w:rsidRPr="00EC3059">
        <w:rPr>
          <w:rFonts w:hint="cs"/>
          <w:b/>
          <w:bCs/>
          <w:sz w:val="32"/>
          <w:rtl/>
        </w:rPr>
        <w:t>وجه دلالة الحديثين:</w:t>
      </w:r>
    </w:p>
    <w:p w:rsidR="00237694" w:rsidRPr="00DF15D7" w:rsidRDefault="00237694" w:rsidP="00C351D4">
      <w:pPr>
        <w:spacing w:line="240" w:lineRule="auto"/>
        <w:ind w:left="-1"/>
        <w:jc w:val="both"/>
        <w:rPr>
          <w:sz w:val="32"/>
          <w:rtl/>
        </w:rPr>
      </w:pPr>
      <w:r>
        <w:rPr>
          <w:rFonts w:hint="cs"/>
          <w:sz w:val="32"/>
          <w:rtl/>
        </w:rPr>
        <w:t xml:space="preserve">     وأنه يغسل ما رؤ</w:t>
      </w:r>
      <w:r w:rsidRPr="00DF15D7">
        <w:rPr>
          <w:rFonts w:hint="cs"/>
          <w:sz w:val="32"/>
          <w:rtl/>
        </w:rPr>
        <w:t>ي فيه من الدم وينضح ما لم ير فيه شيء (ثم تصلي فيه) أي في ذلك الثوب فانه لا باس بعد هذا</w:t>
      </w:r>
      <w:r w:rsidRPr="006C4C05">
        <w:rPr>
          <w:rFonts w:hint="cs"/>
          <w:vertAlign w:val="superscript"/>
          <w:rtl/>
        </w:rPr>
        <w:t>(</w:t>
      </w:r>
      <w:r w:rsidRPr="006C4C05">
        <w:rPr>
          <w:vertAlign w:val="superscript"/>
          <w:rtl/>
        </w:rPr>
        <w:footnoteReference w:id="918"/>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 xml:space="preserve">3- </w:t>
      </w:r>
      <w:r>
        <w:rPr>
          <w:rFonts w:hint="cs"/>
          <w:sz w:val="32"/>
          <w:rtl/>
        </w:rPr>
        <w:t xml:space="preserve">ما صح </w:t>
      </w:r>
      <w:r w:rsidRPr="00DF15D7">
        <w:rPr>
          <w:rFonts w:hint="cs"/>
          <w:sz w:val="32"/>
          <w:rtl/>
        </w:rPr>
        <w:t xml:space="preserve">عن </w:t>
      </w:r>
      <w:r>
        <w:rPr>
          <w:rFonts w:hint="cs"/>
          <w:sz w:val="32"/>
          <w:rtl/>
        </w:rPr>
        <w:t xml:space="preserve">أم المؤمنين </w:t>
      </w:r>
      <w:r w:rsidRPr="00DF15D7">
        <w:rPr>
          <w:rFonts w:hint="cs"/>
          <w:sz w:val="32"/>
          <w:rtl/>
        </w:rPr>
        <w:t>عائشة (</w:t>
      </w:r>
      <w:r w:rsidR="008B16C7" w:rsidRPr="00BB76C2">
        <w:rPr>
          <w:rFonts w:cs="SC_OUHOD" w:hint="cs"/>
          <w:b/>
          <w:bCs/>
          <w:sz w:val="34"/>
          <w:szCs w:val="34"/>
          <w:rtl/>
        </w:rPr>
        <w:t>&lt;</w:t>
      </w:r>
      <w:r>
        <w:rPr>
          <w:rFonts w:hint="cs"/>
          <w:sz w:val="32"/>
          <w:rtl/>
        </w:rPr>
        <w:t>)قالت ما كان لإحدانا إلا ثوب واحد تحيض فيه فإذا أ</w:t>
      </w:r>
      <w:r w:rsidRPr="00DF15D7">
        <w:rPr>
          <w:rFonts w:hint="cs"/>
          <w:sz w:val="32"/>
          <w:rtl/>
        </w:rPr>
        <w:t>صابه شيء من دم قالت بريقها فعقصته بظفرها</w:t>
      </w:r>
      <w:r w:rsidRPr="006C4C05">
        <w:rPr>
          <w:rFonts w:hint="cs"/>
          <w:vertAlign w:val="superscript"/>
          <w:rtl/>
        </w:rPr>
        <w:t>(</w:t>
      </w:r>
      <w:r w:rsidRPr="006C4C05">
        <w:rPr>
          <w:vertAlign w:val="superscript"/>
          <w:rtl/>
        </w:rPr>
        <w:footnoteReference w:id="919"/>
      </w:r>
      <w:r w:rsidRPr="006C4C05">
        <w:rPr>
          <w:rFonts w:hint="cs"/>
          <w:vertAlign w:val="superscript"/>
          <w:rtl/>
        </w:rPr>
        <w:t>)</w:t>
      </w:r>
      <w:r w:rsidRPr="00DF15D7">
        <w:rPr>
          <w:rFonts w:hint="cs"/>
          <w:sz w:val="32"/>
          <w:rtl/>
        </w:rPr>
        <w:t>.</w:t>
      </w:r>
    </w:p>
    <w:p w:rsidR="00237694" w:rsidRPr="00EC3059" w:rsidRDefault="00237694" w:rsidP="00C351D4">
      <w:pPr>
        <w:spacing w:line="240" w:lineRule="auto"/>
        <w:ind w:left="-1"/>
        <w:jc w:val="both"/>
        <w:rPr>
          <w:b/>
          <w:bCs/>
          <w:sz w:val="32"/>
          <w:rtl/>
        </w:rPr>
      </w:pPr>
      <w:r>
        <w:rPr>
          <w:rFonts w:hint="cs"/>
          <w:b/>
          <w:bCs/>
          <w:sz w:val="32"/>
          <w:rtl/>
        </w:rPr>
        <w:t xml:space="preserve">  </w:t>
      </w:r>
      <w:r w:rsidRPr="00EC3059">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w:t>
      </w:r>
      <w:r w:rsidR="001E5229">
        <w:rPr>
          <w:rFonts w:hint="cs"/>
          <w:sz w:val="32"/>
          <w:rtl/>
          <w:lang w:bidi="ar-IQ"/>
        </w:rPr>
        <w:t>(</w:t>
      </w:r>
      <w:r>
        <w:rPr>
          <w:rFonts w:hint="cs"/>
          <w:sz w:val="32"/>
          <w:rtl/>
        </w:rPr>
        <w:t>من لم يكن لها إ</w:t>
      </w:r>
      <w:r w:rsidRPr="00DF15D7">
        <w:rPr>
          <w:rFonts w:hint="cs"/>
          <w:sz w:val="32"/>
          <w:rtl/>
        </w:rPr>
        <w:t>لا ثوب واحد تحيض فيه فم</w:t>
      </w:r>
      <w:r>
        <w:rPr>
          <w:rFonts w:hint="cs"/>
          <w:sz w:val="32"/>
          <w:rtl/>
        </w:rPr>
        <w:t>علوم أنها فيه تصلي عند انقطاع حيضتها وتطهيرها لأ</w:t>
      </w:r>
      <w:r w:rsidRPr="00DF15D7">
        <w:rPr>
          <w:rFonts w:hint="cs"/>
          <w:sz w:val="32"/>
          <w:rtl/>
        </w:rPr>
        <w:t xml:space="preserve">ثر الدم من ثوبها، وقد جعل الله الماء طهورا لكل نجاسة، وليس هذا </w:t>
      </w:r>
      <w:r>
        <w:rPr>
          <w:rFonts w:hint="cs"/>
          <w:sz w:val="32"/>
          <w:rtl/>
        </w:rPr>
        <w:t>الحديث بمخالف لحديث عائشة كانت إ</w:t>
      </w:r>
      <w:r w:rsidRPr="00DF15D7">
        <w:rPr>
          <w:rFonts w:hint="cs"/>
          <w:sz w:val="32"/>
          <w:rtl/>
        </w:rPr>
        <w:t>حدانا تقرض ال</w:t>
      </w:r>
      <w:r>
        <w:rPr>
          <w:rFonts w:hint="cs"/>
          <w:sz w:val="32"/>
          <w:rtl/>
        </w:rPr>
        <w:t>دم من ثوبها عند طهرها فتغسله. وإ</w:t>
      </w:r>
      <w:r w:rsidRPr="00DF15D7">
        <w:rPr>
          <w:rFonts w:hint="cs"/>
          <w:sz w:val="32"/>
          <w:rtl/>
        </w:rPr>
        <w:t>نما هو مبني عليه ومح</w:t>
      </w:r>
      <w:r>
        <w:rPr>
          <w:rFonts w:hint="cs"/>
          <w:sz w:val="32"/>
          <w:rtl/>
        </w:rPr>
        <w:t>مول على غسلها الدم الثابت عنها أ</w:t>
      </w:r>
      <w:r w:rsidRPr="00DF15D7">
        <w:rPr>
          <w:rFonts w:hint="cs"/>
          <w:sz w:val="32"/>
          <w:rtl/>
        </w:rPr>
        <w:t xml:space="preserve">و </w:t>
      </w:r>
      <w:r w:rsidRPr="00DF15D7">
        <w:rPr>
          <w:rFonts w:hint="cs"/>
          <w:sz w:val="32"/>
          <w:rtl/>
        </w:rPr>
        <w:lastRenderedPageBreak/>
        <w:t>يكون هذا الدم الذي مصعته قليلا معفوا</w:t>
      </w:r>
      <w:r>
        <w:rPr>
          <w:rFonts w:hint="cs"/>
          <w:sz w:val="32"/>
          <w:rtl/>
        </w:rPr>
        <w:t>ً</w:t>
      </w:r>
      <w:r w:rsidRPr="00DF15D7">
        <w:rPr>
          <w:rFonts w:hint="cs"/>
          <w:sz w:val="32"/>
          <w:rtl/>
        </w:rPr>
        <w:t xml:space="preserve"> عنه لا </w:t>
      </w:r>
      <w:r>
        <w:rPr>
          <w:rFonts w:hint="cs"/>
          <w:sz w:val="32"/>
          <w:rtl/>
        </w:rPr>
        <w:t>يجب عليها بغسله، فلذلك لم تذكر أ</w:t>
      </w:r>
      <w:r w:rsidRPr="00DF15D7">
        <w:rPr>
          <w:rFonts w:hint="cs"/>
          <w:sz w:val="32"/>
          <w:rtl/>
        </w:rPr>
        <w:t>نها غسلته بالماء</w:t>
      </w:r>
      <w:r w:rsidR="001E5229">
        <w:rPr>
          <w:rFonts w:hint="cs"/>
          <w:sz w:val="32"/>
          <w:rtl/>
        </w:rPr>
        <w:t>)</w:t>
      </w:r>
      <w:r w:rsidRPr="006C4C05">
        <w:rPr>
          <w:rFonts w:hint="cs"/>
          <w:vertAlign w:val="superscript"/>
          <w:rtl/>
        </w:rPr>
        <w:t>(</w:t>
      </w:r>
      <w:r w:rsidRPr="006C4C05">
        <w:rPr>
          <w:vertAlign w:val="superscript"/>
          <w:rtl/>
        </w:rPr>
        <w:footnoteReference w:id="920"/>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sidRPr="00DF15D7">
        <w:rPr>
          <w:rFonts w:hint="cs"/>
          <w:b/>
          <w:bCs/>
          <w:sz w:val="32"/>
          <w:rtl/>
        </w:rPr>
        <w:t>المذهب الثاني:</w:t>
      </w:r>
      <w:r>
        <w:rPr>
          <w:rFonts w:hint="cs"/>
          <w:sz w:val="32"/>
          <w:rtl/>
        </w:rPr>
        <w:t xml:space="preserve"> أ</w:t>
      </w:r>
      <w:r w:rsidRPr="00DF15D7">
        <w:rPr>
          <w:rFonts w:hint="cs"/>
          <w:sz w:val="32"/>
          <w:rtl/>
        </w:rPr>
        <w:t xml:space="preserve">نه تكره الصلاة فيه. </w:t>
      </w:r>
    </w:p>
    <w:p w:rsidR="00237694" w:rsidRPr="00DF15D7" w:rsidRDefault="00237694" w:rsidP="00C351D4">
      <w:pPr>
        <w:spacing w:line="240" w:lineRule="auto"/>
        <w:ind w:left="-1"/>
        <w:jc w:val="both"/>
        <w:rPr>
          <w:sz w:val="32"/>
          <w:rtl/>
        </w:rPr>
      </w:pPr>
      <w:r>
        <w:rPr>
          <w:rFonts w:hint="cs"/>
          <w:sz w:val="32"/>
          <w:rtl/>
        </w:rPr>
        <w:t>وهو رواية عن الإمام أحمد، وبه قال أ</w:t>
      </w:r>
      <w:r w:rsidRPr="00DF15D7">
        <w:rPr>
          <w:rFonts w:hint="cs"/>
          <w:sz w:val="32"/>
          <w:rtl/>
        </w:rPr>
        <w:t>بو عبيد</w:t>
      </w:r>
      <w:r w:rsidRPr="006C4C05">
        <w:rPr>
          <w:rFonts w:hint="cs"/>
          <w:vertAlign w:val="superscript"/>
          <w:rtl/>
        </w:rPr>
        <w:t>(</w:t>
      </w:r>
      <w:r w:rsidRPr="006C4C05">
        <w:rPr>
          <w:vertAlign w:val="superscript"/>
          <w:rtl/>
        </w:rPr>
        <w:footnoteReference w:id="921"/>
      </w:r>
      <w:r w:rsidRPr="006C4C05">
        <w:rPr>
          <w:rFonts w:hint="cs"/>
          <w:vertAlign w:val="superscript"/>
          <w:rtl/>
        </w:rPr>
        <w:t>)</w:t>
      </w:r>
      <w:r w:rsidRPr="00DF15D7">
        <w:rPr>
          <w:rFonts w:hint="cs"/>
          <w:sz w:val="32"/>
          <w:rtl/>
        </w:rPr>
        <w:t>.</w:t>
      </w:r>
    </w:p>
    <w:p w:rsidR="00237694" w:rsidRPr="00EC3059" w:rsidRDefault="00237694" w:rsidP="00C351D4">
      <w:pPr>
        <w:spacing w:line="240" w:lineRule="auto"/>
        <w:ind w:left="-1"/>
        <w:jc w:val="both"/>
        <w:rPr>
          <w:b/>
          <w:bCs/>
          <w:sz w:val="32"/>
          <w:rtl/>
        </w:rPr>
      </w:pPr>
      <w:r w:rsidRPr="00EC3059">
        <w:rPr>
          <w:rFonts w:hint="cs"/>
          <w:b/>
          <w:bCs/>
          <w:sz w:val="32"/>
          <w:rtl/>
        </w:rPr>
        <w:t>والحجة لهم:</w:t>
      </w:r>
    </w:p>
    <w:p w:rsidR="00237694" w:rsidRPr="00DF15D7" w:rsidRDefault="00237694" w:rsidP="00C351D4">
      <w:pPr>
        <w:spacing w:line="240" w:lineRule="auto"/>
        <w:ind w:left="-1"/>
        <w:jc w:val="both"/>
        <w:rPr>
          <w:sz w:val="32"/>
          <w:rtl/>
        </w:rPr>
      </w:pPr>
      <w:r>
        <w:rPr>
          <w:rFonts w:hint="cs"/>
          <w:sz w:val="32"/>
          <w:rtl/>
        </w:rPr>
        <w:t xml:space="preserve">      وإ</w:t>
      </w:r>
      <w:r w:rsidRPr="00DF15D7">
        <w:rPr>
          <w:rFonts w:hint="cs"/>
          <w:sz w:val="32"/>
          <w:rtl/>
        </w:rPr>
        <w:t>نما ك</w:t>
      </w:r>
      <w:r>
        <w:rPr>
          <w:rFonts w:hint="cs"/>
          <w:sz w:val="32"/>
          <w:rtl/>
        </w:rPr>
        <w:t>ُره ذلك لاحتمال أن يكون أ</w:t>
      </w:r>
      <w:r w:rsidRPr="00DF15D7">
        <w:rPr>
          <w:rFonts w:hint="cs"/>
          <w:sz w:val="32"/>
          <w:rtl/>
        </w:rPr>
        <w:t xml:space="preserve">صابه شيء من </w:t>
      </w:r>
      <w:r>
        <w:rPr>
          <w:rFonts w:hint="cs"/>
          <w:sz w:val="32"/>
          <w:rtl/>
        </w:rPr>
        <w:t>دم الحيض لم يطهر، والتوقي لذلك أ</w:t>
      </w:r>
      <w:r w:rsidRPr="00DF15D7">
        <w:rPr>
          <w:rFonts w:hint="cs"/>
          <w:sz w:val="32"/>
          <w:rtl/>
        </w:rPr>
        <w:t>ولى</w:t>
      </w:r>
      <w:r w:rsidRPr="006C4C05">
        <w:rPr>
          <w:rFonts w:hint="cs"/>
          <w:vertAlign w:val="superscript"/>
          <w:rtl/>
        </w:rPr>
        <w:t>(</w:t>
      </w:r>
      <w:r w:rsidRPr="006C4C05">
        <w:rPr>
          <w:vertAlign w:val="superscript"/>
          <w:rtl/>
        </w:rPr>
        <w:footnoteReference w:id="922"/>
      </w:r>
      <w:r w:rsidRPr="006C4C05">
        <w:rPr>
          <w:rFonts w:hint="cs"/>
          <w:vertAlign w:val="superscript"/>
          <w:rtl/>
        </w:rPr>
        <w:t>)</w:t>
      </w:r>
      <w:r w:rsidRPr="00DF15D7">
        <w:rPr>
          <w:rFonts w:hint="cs"/>
          <w:sz w:val="32"/>
          <w:rtl/>
        </w:rPr>
        <w:t>.</w:t>
      </w:r>
    </w:p>
    <w:p w:rsidR="00237694" w:rsidRPr="00EC3059" w:rsidRDefault="00237694" w:rsidP="00C351D4">
      <w:pPr>
        <w:spacing w:line="240" w:lineRule="auto"/>
        <w:ind w:left="-1"/>
        <w:jc w:val="both"/>
        <w:rPr>
          <w:b/>
          <w:bCs/>
          <w:sz w:val="32"/>
          <w:rtl/>
        </w:rPr>
      </w:pPr>
      <w:r>
        <w:rPr>
          <w:rFonts w:hint="cs"/>
          <w:b/>
          <w:bCs/>
          <w:sz w:val="32"/>
          <w:rtl/>
        </w:rPr>
        <w:t xml:space="preserve">  </w:t>
      </w:r>
      <w:r w:rsidR="00F21F0F">
        <w:rPr>
          <w:rFonts w:hint="cs"/>
          <w:b/>
          <w:bCs/>
          <w:sz w:val="32"/>
          <w:rtl/>
        </w:rPr>
        <w:t>واعترض</w:t>
      </w:r>
      <w:r w:rsidRPr="00EC3059">
        <w:rPr>
          <w:rFonts w:hint="cs"/>
          <w:b/>
          <w:bCs/>
          <w:sz w:val="32"/>
          <w:rtl/>
        </w:rPr>
        <w:t>:</w:t>
      </w:r>
    </w:p>
    <w:p w:rsidR="00237694" w:rsidRDefault="00237694" w:rsidP="00C351D4">
      <w:pPr>
        <w:spacing w:line="240" w:lineRule="auto"/>
        <w:jc w:val="both"/>
        <w:rPr>
          <w:rFonts w:ascii="Times New Roman" w:hAnsi="Times New Roman"/>
          <w:sz w:val="32"/>
          <w:rtl/>
        </w:rPr>
      </w:pPr>
      <w:r>
        <w:rPr>
          <w:rFonts w:hint="cs"/>
          <w:sz w:val="32"/>
          <w:rtl/>
        </w:rPr>
        <w:t xml:space="preserve">      </w:t>
      </w:r>
      <w:r w:rsidR="001E5229">
        <w:rPr>
          <w:rFonts w:hint="cs"/>
          <w:sz w:val="32"/>
          <w:rtl/>
        </w:rPr>
        <w:t>(</w:t>
      </w:r>
      <w:r>
        <w:rPr>
          <w:rFonts w:hint="cs"/>
          <w:sz w:val="32"/>
          <w:rtl/>
        </w:rPr>
        <w:t>إن الأ</w:t>
      </w:r>
      <w:r w:rsidRPr="00DF15D7">
        <w:rPr>
          <w:rFonts w:hint="cs"/>
          <w:sz w:val="32"/>
          <w:rtl/>
        </w:rPr>
        <w:t>صل في الثوب الطهارة حتى ت</w:t>
      </w:r>
      <w:r>
        <w:rPr>
          <w:rFonts w:hint="cs"/>
          <w:sz w:val="32"/>
          <w:rtl/>
        </w:rPr>
        <w:t>ُستيقن النجاسة فإذا ا</w:t>
      </w:r>
      <w:r w:rsidRPr="00DF15D7">
        <w:rPr>
          <w:rFonts w:hint="cs"/>
          <w:sz w:val="32"/>
          <w:rtl/>
        </w:rPr>
        <w:t>ست</w:t>
      </w:r>
      <w:r>
        <w:rPr>
          <w:rFonts w:hint="cs"/>
          <w:sz w:val="32"/>
          <w:rtl/>
        </w:rPr>
        <w:t>ي</w:t>
      </w:r>
      <w:r w:rsidRPr="00DF15D7">
        <w:rPr>
          <w:rFonts w:hint="cs"/>
          <w:sz w:val="32"/>
          <w:rtl/>
        </w:rPr>
        <w:t>قنت لزم الغسل والتطهير</w:t>
      </w:r>
      <w:r w:rsidR="001E5229">
        <w:rPr>
          <w:rFonts w:hint="cs"/>
          <w:sz w:val="32"/>
          <w:rtl/>
        </w:rPr>
        <w:t>)</w:t>
      </w:r>
      <w:r w:rsidRPr="006C4C05">
        <w:rPr>
          <w:rFonts w:hint="cs"/>
          <w:vertAlign w:val="superscript"/>
          <w:rtl/>
        </w:rPr>
        <w:t>(</w:t>
      </w:r>
      <w:r w:rsidRPr="006C4C05">
        <w:rPr>
          <w:vertAlign w:val="superscript"/>
          <w:rtl/>
        </w:rPr>
        <w:footnoteReference w:id="923"/>
      </w:r>
      <w:r w:rsidRPr="006C4C05">
        <w:rPr>
          <w:rFonts w:hint="cs"/>
          <w:vertAlign w:val="superscript"/>
          <w:rtl/>
        </w:rPr>
        <w:t>)</w:t>
      </w:r>
      <w:r w:rsidRPr="00DF15D7">
        <w:rPr>
          <w:rFonts w:hint="cs"/>
          <w:sz w:val="32"/>
          <w:rtl/>
        </w:rPr>
        <w:t>.</w:t>
      </w:r>
    </w:p>
    <w:p w:rsidR="00237694" w:rsidRPr="00B66BBD" w:rsidRDefault="00237694" w:rsidP="00C351D4">
      <w:pPr>
        <w:spacing w:line="240" w:lineRule="auto"/>
        <w:ind w:left="-1"/>
        <w:jc w:val="both"/>
        <w:rPr>
          <w:b/>
          <w:bCs/>
          <w:sz w:val="32"/>
          <w:rtl/>
        </w:rPr>
      </w:pPr>
      <w:r w:rsidRPr="00B66BBD">
        <w:rPr>
          <w:rFonts w:hint="cs"/>
          <w:b/>
          <w:bCs/>
          <w:sz w:val="32"/>
          <w:rtl/>
        </w:rPr>
        <w:t xml:space="preserve">المذهب الراجح: </w:t>
      </w:r>
    </w:p>
    <w:p w:rsidR="00237694" w:rsidRDefault="00237694" w:rsidP="00C351D4">
      <w:pPr>
        <w:spacing w:line="240" w:lineRule="auto"/>
        <w:ind w:left="-1"/>
        <w:jc w:val="both"/>
        <w:rPr>
          <w:sz w:val="32"/>
          <w:rtl/>
        </w:rPr>
      </w:pPr>
      <w:r w:rsidRPr="00B66BBD">
        <w:rPr>
          <w:rFonts w:hint="cs"/>
          <w:b/>
          <w:bCs/>
          <w:sz w:val="32"/>
          <w:rtl/>
        </w:rPr>
        <w:t xml:space="preserve">     يبدو من خلال مناقشة ال</w:t>
      </w:r>
      <w:r>
        <w:rPr>
          <w:rFonts w:hint="cs"/>
          <w:b/>
          <w:bCs/>
          <w:sz w:val="32"/>
          <w:rtl/>
        </w:rPr>
        <w:t>أدلة لأصحاب المذهبين، ترجح عندي</w:t>
      </w:r>
      <w:r w:rsidRPr="00B66BBD">
        <w:rPr>
          <w:rFonts w:hint="cs"/>
          <w:b/>
          <w:bCs/>
          <w:sz w:val="32"/>
          <w:rtl/>
        </w:rPr>
        <w:t xml:space="preserve"> ما اختاره ابن رجب الحنبلي وهو المذهب الأول،</w:t>
      </w:r>
      <w:r w:rsidR="0011567A">
        <w:rPr>
          <w:rFonts w:hint="cs"/>
          <w:b/>
          <w:bCs/>
          <w:sz w:val="32"/>
          <w:rtl/>
        </w:rPr>
        <w:t>من أن الصلاة لا تكره في ثوب المرأة الذي حاضت فيه</w:t>
      </w:r>
      <w:r w:rsidR="00C30674">
        <w:rPr>
          <w:rFonts w:hint="cs"/>
          <w:b/>
          <w:bCs/>
          <w:sz w:val="32"/>
          <w:rtl/>
        </w:rPr>
        <w:t>،</w:t>
      </w:r>
      <w:r w:rsidRPr="00B66BBD">
        <w:rPr>
          <w:rFonts w:hint="cs"/>
          <w:b/>
          <w:bCs/>
          <w:sz w:val="32"/>
          <w:rtl/>
        </w:rPr>
        <w:t>وذلك لصحة الدليل والحجة عندهم، ولعدم ورود دليل وحجة عند أصحاب المذهب الثاني سوى الاجتهاد، ولا اجتهاد في مورد النص</w:t>
      </w:r>
      <w:r>
        <w:rPr>
          <w:rFonts w:hint="cs"/>
          <w:b/>
          <w:bCs/>
          <w:sz w:val="32"/>
          <w:rtl/>
        </w:rPr>
        <w:t>،والله أعلم.</w:t>
      </w:r>
      <w:r>
        <w:rPr>
          <w:rFonts w:hint="cs"/>
          <w:sz w:val="32"/>
          <w:rtl/>
        </w:rPr>
        <w:t xml:space="preserve"> </w:t>
      </w:r>
    </w:p>
    <w:p w:rsidR="00237694" w:rsidRDefault="00237694" w:rsidP="00C351D4">
      <w:pPr>
        <w:spacing w:line="240" w:lineRule="auto"/>
        <w:ind w:left="-1"/>
        <w:jc w:val="both"/>
        <w:rPr>
          <w:sz w:val="32"/>
          <w:rtl/>
          <w:lang w:bidi="ar-IQ"/>
        </w:rPr>
      </w:pPr>
    </w:p>
    <w:p w:rsidR="00371569" w:rsidRPr="00277407" w:rsidRDefault="00371569" w:rsidP="00C351D4">
      <w:pPr>
        <w:bidi w:val="0"/>
        <w:spacing w:line="240" w:lineRule="auto"/>
        <w:rPr>
          <w:rFonts w:cs="Andalus"/>
          <w:sz w:val="44"/>
          <w:szCs w:val="44"/>
        </w:rPr>
      </w:pPr>
      <w:r>
        <w:rPr>
          <w:rFonts w:ascii="Andalus" w:hAnsi="Andalus" w:cs="Andalus"/>
          <w:sz w:val="44"/>
          <w:szCs w:val="44"/>
          <w:rtl/>
        </w:rPr>
        <w:br w:type="page"/>
      </w:r>
    </w:p>
    <w:p w:rsidR="00237694" w:rsidRPr="00371569" w:rsidRDefault="00EB5B9B" w:rsidP="009779A5">
      <w:pPr>
        <w:pBdr>
          <w:top w:val="threeDEmboss" w:sz="48" w:space="1" w:color="auto"/>
          <w:left w:val="threeDEmboss" w:sz="48" w:space="4" w:color="auto"/>
          <w:bottom w:val="threeDEngrave" w:sz="48" w:space="1" w:color="auto"/>
          <w:right w:val="threeDEngrave" w:sz="48" w:space="4" w:color="auto"/>
        </w:pBdr>
        <w:spacing w:line="240" w:lineRule="auto"/>
        <w:ind w:left="-1"/>
        <w:rPr>
          <w:rFonts w:ascii="Andalus" w:hAnsi="Andalus" w:cs="Monotype Koufi"/>
          <w:sz w:val="36"/>
          <w:szCs w:val="36"/>
          <w:rtl/>
        </w:rPr>
      </w:pPr>
      <w:r>
        <w:rPr>
          <w:rFonts w:ascii="Andalus" w:hAnsi="Andalus" w:cs="Monotype Koufi"/>
          <w:sz w:val="44"/>
          <w:szCs w:val="44"/>
          <w:rtl/>
        </w:rPr>
        <w:lastRenderedPageBreak/>
        <w:t>الم</w:t>
      </w:r>
      <w:r>
        <w:rPr>
          <w:rFonts w:ascii="Andalus" w:hAnsi="Andalus" w:cs="Monotype Koufi" w:hint="cs"/>
          <w:sz w:val="44"/>
          <w:szCs w:val="44"/>
          <w:rtl/>
        </w:rPr>
        <w:t>طلب  الرابع</w:t>
      </w:r>
      <w:r w:rsidR="00237694" w:rsidRPr="00371569">
        <w:rPr>
          <w:rFonts w:ascii="Andalus" w:hAnsi="Andalus" w:cs="Monotype Koufi"/>
          <w:sz w:val="44"/>
          <w:szCs w:val="44"/>
          <w:rtl/>
        </w:rPr>
        <w:t>:</w:t>
      </w:r>
      <w:r>
        <w:rPr>
          <w:rFonts w:ascii="Andalus" w:hAnsi="Andalus" w:cs="Monotype Koufi" w:hint="cs"/>
          <w:sz w:val="44"/>
          <w:szCs w:val="44"/>
          <w:rtl/>
        </w:rPr>
        <w:t xml:space="preserve"> </w:t>
      </w:r>
      <w:r w:rsidR="00237694" w:rsidRPr="00371569">
        <w:rPr>
          <w:rFonts w:ascii="Andalus" w:hAnsi="Andalus" w:cs="Monotype Koufi"/>
          <w:sz w:val="44"/>
          <w:szCs w:val="44"/>
          <w:rtl/>
        </w:rPr>
        <w:t>حكم جلوس الحائض في مصلى العيد</w:t>
      </w:r>
      <w:r>
        <w:rPr>
          <w:rFonts w:ascii="Andalus" w:hAnsi="Andalus" w:cs="Monotype Koufi" w:hint="cs"/>
          <w:sz w:val="36"/>
          <w:szCs w:val="36"/>
          <w:rtl/>
        </w:rPr>
        <w:t>:</w:t>
      </w:r>
    </w:p>
    <w:p w:rsidR="00237694" w:rsidRPr="006C4C05" w:rsidRDefault="00237694" w:rsidP="00C351D4">
      <w:pPr>
        <w:pStyle w:val="a5"/>
        <w:numPr>
          <w:ilvl w:val="0"/>
          <w:numId w:val="33"/>
        </w:numPr>
        <w:spacing w:line="240" w:lineRule="auto"/>
        <w:jc w:val="both"/>
        <w:rPr>
          <w:sz w:val="32"/>
          <w:rtl/>
        </w:rPr>
      </w:pPr>
      <w:r w:rsidRPr="006C4C05">
        <w:rPr>
          <w:rFonts w:ascii="Arial" w:hAnsi="Arial" w:hint="cs"/>
          <w:sz w:val="32"/>
          <w:rtl/>
        </w:rPr>
        <w:t xml:space="preserve"> </w:t>
      </w:r>
      <w:r w:rsidRPr="006C4C05">
        <w:rPr>
          <w:rFonts w:hint="cs"/>
          <w:sz w:val="32"/>
          <w:rtl/>
        </w:rPr>
        <w:t>اختلف العلماء في حكم جلوس الحائض في مصلى العيد على مذهبين:</w:t>
      </w:r>
    </w:p>
    <w:p w:rsidR="00237694" w:rsidRPr="00DF15D7" w:rsidRDefault="00237694" w:rsidP="00C351D4">
      <w:pPr>
        <w:spacing w:line="240" w:lineRule="auto"/>
        <w:ind w:left="-1"/>
        <w:jc w:val="both"/>
        <w:rPr>
          <w:sz w:val="32"/>
          <w:rtl/>
        </w:rPr>
      </w:pPr>
      <w:r w:rsidRPr="00DF15D7">
        <w:rPr>
          <w:rFonts w:hint="cs"/>
          <w:b/>
          <w:bCs/>
          <w:sz w:val="32"/>
          <w:rtl/>
        </w:rPr>
        <w:t>المذهب الأول:</w:t>
      </w:r>
      <w:r>
        <w:rPr>
          <w:rFonts w:hint="cs"/>
          <w:sz w:val="32"/>
          <w:rtl/>
        </w:rPr>
        <w:t xml:space="preserve"> أ</w:t>
      </w:r>
      <w:r w:rsidRPr="00DF15D7">
        <w:rPr>
          <w:rFonts w:hint="cs"/>
          <w:sz w:val="32"/>
          <w:rtl/>
        </w:rPr>
        <w:t>ن مصلى العيد ليس بمسجد فيجوز للحائض المكث فيه.</w:t>
      </w:r>
    </w:p>
    <w:p w:rsidR="001D45AF" w:rsidRDefault="00237694" w:rsidP="00C351D4">
      <w:pPr>
        <w:spacing w:line="240" w:lineRule="auto"/>
        <w:ind w:left="-1"/>
        <w:jc w:val="both"/>
        <w:rPr>
          <w:sz w:val="32"/>
          <w:rtl/>
        </w:rPr>
      </w:pPr>
      <w:r>
        <w:rPr>
          <w:rFonts w:hint="cs"/>
          <w:sz w:val="32"/>
          <w:rtl/>
        </w:rPr>
        <w:t xml:space="preserve">وإليه ذهب </w:t>
      </w:r>
      <w:r w:rsidRPr="00DF15D7">
        <w:rPr>
          <w:rFonts w:hint="cs"/>
          <w:sz w:val="32"/>
          <w:rtl/>
        </w:rPr>
        <w:t>الحنفية</w:t>
      </w:r>
      <w:r w:rsidR="001D45AF" w:rsidRPr="001D45AF">
        <w:rPr>
          <w:rFonts w:hint="cs"/>
          <w:sz w:val="32"/>
          <w:vertAlign w:val="superscript"/>
          <w:rtl/>
          <w:lang w:bidi="ar-IQ"/>
        </w:rPr>
        <w:t>(</w:t>
      </w:r>
      <w:r w:rsidR="001D45AF" w:rsidRPr="001D45AF">
        <w:rPr>
          <w:rStyle w:val="a6"/>
          <w:sz w:val="32"/>
          <w:rtl/>
        </w:rPr>
        <w:footnoteReference w:id="924"/>
      </w:r>
      <w:r w:rsidR="001D45AF" w:rsidRPr="001D45AF">
        <w:rPr>
          <w:rFonts w:hint="cs"/>
          <w:sz w:val="32"/>
          <w:vertAlign w:val="superscript"/>
          <w:rtl/>
        </w:rPr>
        <w:t>)</w:t>
      </w:r>
      <w:r w:rsidRPr="00DF15D7">
        <w:rPr>
          <w:rFonts w:hint="cs"/>
          <w:sz w:val="32"/>
          <w:rtl/>
        </w:rPr>
        <w:t>، و</w:t>
      </w:r>
      <w:r w:rsidR="00D63397">
        <w:rPr>
          <w:rFonts w:hint="cs"/>
          <w:sz w:val="32"/>
          <w:rtl/>
        </w:rPr>
        <w:t xml:space="preserve">أكثر </w:t>
      </w:r>
      <w:r w:rsidRPr="00DF15D7">
        <w:rPr>
          <w:rFonts w:hint="cs"/>
          <w:sz w:val="32"/>
          <w:rtl/>
        </w:rPr>
        <w:t>الشافعية</w:t>
      </w:r>
      <w:r w:rsidR="001D45AF" w:rsidRPr="001D45AF">
        <w:rPr>
          <w:rFonts w:hint="cs"/>
          <w:sz w:val="32"/>
          <w:vertAlign w:val="superscript"/>
          <w:rtl/>
        </w:rPr>
        <w:t>(</w:t>
      </w:r>
      <w:r w:rsidR="001D45AF" w:rsidRPr="001D45AF">
        <w:rPr>
          <w:rStyle w:val="a6"/>
          <w:sz w:val="32"/>
          <w:rtl/>
        </w:rPr>
        <w:footnoteReference w:id="925"/>
      </w:r>
      <w:r w:rsidR="001D45AF" w:rsidRPr="001D45AF">
        <w:rPr>
          <w:rFonts w:hint="cs"/>
          <w:sz w:val="32"/>
          <w:vertAlign w:val="superscript"/>
          <w:rtl/>
        </w:rPr>
        <w:t>)</w:t>
      </w:r>
      <w:r w:rsidRPr="00DF15D7">
        <w:rPr>
          <w:rFonts w:hint="cs"/>
          <w:sz w:val="32"/>
          <w:rtl/>
        </w:rPr>
        <w:t>، وأهل الظاهر</w:t>
      </w:r>
      <w:r w:rsidR="002E62E1" w:rsidRPr="006C4C05">
        <w:rPr>
          <w:rFonts w:hint="cs"/>
          <w:vertAlign w:val="superscript"/>
          <w:rtl/>
        </w:rPr>
        <w:t>(</w:t>
      </w:r>
      <w:r w:rsidR="002E62E1" w:rsidRPr="006C4C05">
        <w:rPr>
          <w:vertAlign w:val="superscript"/>
          <w:rtl/>
        </w:rPr>
        <w:footnoteReference w:id="926"/>
      </w:r>
      <w:r w:rsidR="002E62E1"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sidRPr="00DF15D7">
        <w:rPr>
          <w:rFonts w:hint="cs"/>
          <w:sz w:val="32"/>
          <w:rtl/>
        </w:rPr>
        <w:t xml:space="preserve"> </w:t>
      </w:r>
      <w:r>
        <w:rPr>
          <w:rFonts w:hint="cs"/>
          <w:sz w:val="32"/>
          <w:rtl/>
        </w:rPr>
        <w:t>وهو ا</w:t>
      </w:r>
      <w:r w:rsidRPr="00DF15D7">
        <w:rPr>
          <w:rFonts w:hint="cs"/>
          <w:sz w:val="32"/>
          <w:rtl/>
        </w:rPr>
        <w:t>ختيار ابن رجب الحنبلي</w:t>
      </w:r>
      <w:r w:rsidRPr="006C4C05">
        <w:rPr>
          <w:rFonts w:hint="cs"/>
          <w:vertAlign w:val="superscript"/>
          <w:rtl/>
        </w:rPr>
        <w:t>(</w:t>
      </w:r>
      <w:r w:rsidRPr="006C4C05">
        <w:rPr>
          <w:vertAlign w:val="superscript"/>
          <w:rtl/>
        </w:rPr>
        <w:footnoteReference w:id="927"/>
      </w:r>
      <w:r w:rsidRPr="006C4C05">
        <w:rPr>
          <w:rFonts w:hint="cs"/>
          <w:vertAlign w:val="superscript"/>
          <w:rtl/>
        </w:rPr>
        <w:t>)</w:t>
      </w:r>
      <w:r w:rsidRPr="00DF15D7">
        <w:rPr>
          <w:rFonts w:hint="cs"/>
          <w:sz w:val="32"/>
          <w:rtl/>
        </w:rPr>
        <w:t>.</w:t>
      </w:r>
    </w:p>
    <w:p w:rsidR="00237694" w:rsidRPr="00DD07A8" w:rsidRDefault="00237694" w:rsidP="00C351D4">
      <w:pPr>
        <w:spacing w:line="240" w:lineRule="auto"/>
        <w:ind w:left="-1"/>
        <w:jc w:val="both"/>
        <w:rPr>
          <w:b/>
          <w:bCs/>
          <w:sz w:val="32"/>
          <w:rtl/>
        </w:rPr>
      </w:pPr>
      <w:r>
        <w:rPr>
          <w:rFonts w:hint="cs"/>
          <w:b/>
          <w:bCs/>
          <w:sz w:val="32"/>
          <w:rtl/>
        </w:rPr>
        <w:t xml:space="preserve">  </w:t>
      </w:r>
      <w:r w:rsidRPr="00DD07A8">
        <w:rPr>
          <w:rFonts w:hint="cs"/>
          <w:b/>
          <w:bCs/>
          <w:sz w:val="32"/>
          <w:rtl/>
        </w:rPr>
        <w:t>والحجة لهم من السنة:</w:t>
      </w:r>
    </w:p>
    <w:p w:rsidR="00237694" w:rsidRPr="00DF15D7" w:rsidRDefault="00237694" w:rsidP="00C351D4">
      <w:pPr>
        <w:spacing w:line="240" w:lineRule="auto"/>
        <w:ind w:left="-1"/>
        <w:jc w:val="both"/>
        <w:rPr>
          <w:sz w:val="32"/>
          <w:rtl/>
        </w:rPr>
      </w:pPr>
      <w:r>
        <w:rPr>
          <w:rFonts w:hint="cs"/>
          <w:sz w:val="32"/>
          <w:rtl/>
        </w:rPr>
        <w:t xml:space="preserve">     1- ما صح عن أ</w:t>
      </w:r>
      <w:r w:rsidRPr="00DF15D7">
        <w:rPr>
          <w:rFonts w:hint="cs"/>
          <w:sz w:val="32"/>
          <w:rtl/>
        </w:rPr>
        <w:t>م عطية</w:t>
      </w:r>
      <w:r w:rsidR="005A4A05">
        <w:rPr>
          <w:rFonts w:hint="cs"/>
          <w:sz w:val="32"/>
          <w:rtl/>
        </w:rPr>
        <w:t xml:space="preserve"> </w:t>
      </w:r>
      <w:r w:rsidRPr="00DF15D7">
        <w:rPr>
          <w:rFonts w:hint="cs"/>
          <w:sz w:val="32"/>
          <w:rtl/>
        </w:rPr>
        <w:t>(</w:t>
      </w:r>
      <w:r w:rsidR="005A4A05" w:rsidRPr="00BB76C2">
        <w:rPr>
          <w:rFonts w:cs="SC_OUHOD" w:hint="cs"/>
          <w:b/>
          <w:bCs/>
          <w:sz w:val="34"/>
          <w:szCs w:val="34"/>
          <w:rtl/>
        </w:rPr>
        <w:t>&lt;</w:t>
      </w:r>
      <w:r>
        <w:rPr>
          <w:rFonts w:hint="cs"/>
          <w:sz w:val="32"/>
          <w:rtl/>
        </w:rPr>
        <w:t>)</w:t>
      </w:r>
      <w:r w:rsidRPr="00DF15D7">
        <w:rPr>
          <w:rFonts w:hint="cs"/>
          <w:sz w:val="32"/>
          <w:rtl/>
        </w:rPr>
        <w:t xml:space="preserve"> قالت بأبي سمعته يقول يخرج العواتق وذوات الخدور أو العواتق ذوات الخدور الحيض وليشهدن الخير ودعوة المؤمنين ويعتزل الحيض الم</w:t>
      </w:r>
      <w:r>
        <w:rPr>
          <w:rFonts w:hint="cs"/>
          <w:sz w:val="32"/>
          <w:rtl/>
        </w:rPr>
        <w:t>صلى قالت حفصة فقلت الحيض فقالت أ</w:t>
      </w:r>
      <w:r w:rsidRPr="00DF15D7">
        <w:rPr>
          <w:rFonts w:hint="cs"/>
          <w:sz w:val="32"/>
          <w:rtl/>
        </w:rPr>
        <w:t>ليس تشهد عرفة وكذا وكذا</w:t>
      </w:r>
      <w:r w:rsidRPr="006C4C05">
        <w:rPr>
          <w:rFonts w:hint="cs"/>
          <w:vertAlign w:val="superscript"/>
          <w:rtl/>
        </w:rPr>
        <w:t>(</w:t>
      </w:r>
      <w:r w:rsidRPr="006C4C05">
        <w:rPr>
          <w:vertAlign w:val="superscript"/>
          <w:rtl/>
        </w:rPr>
        <w:footnoteReference w:id="928"/>
      </w:r>
      <w:r w:rsidRPr="006C4C05">
        <w:rPr>
          <w:rFonts w:hint="cs"/>
          <w:vertAlign w:val="superscript"/>
          <w:rtl/>
        </w:rPr>
        <w:t>)</w:t>
      </w:r>
      <w:r w:rsidRPr="00DF15D7">
        <w:rPr>
          <w:rFonts w:hint="cs"/>
          <w:sz w:val="32"/>
          <w:rtl/>
        </w:rPr>
        <w:t>.</w:t>
      </w:r>
    </w:p>
    <w:p w:rsidR="00237694" w:rsidRPr="00DD07A8" w:rsidRDefault="00237694" w:rsidP="00C351D4">
      <w:pPr>
        <w:spacing w:line="240" w:lineRule="auto"/>
        <w:ind w:left="-1"/>
        <w:jc w:val="both"/>
        <w:rPr>
          <w:b/>
          <w:bCs/>
          <w:sz w:val="32"/>
          <w:rtl/>
        </w:rPr>
      </w:pPr>
      <w:r w:rsidRPr="00DD07A8">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(وا</w:t>
      </w:r>
      <w:r w:rsidRPr="00DF15D7">
        <w:rPr>
          <w:rFonts w:hint="cs"/>
          <w:sz w:val="32"/>
          <w:rtl/>
        </w:rPr>
        <w:t>عتزال الحيض المصلى) إنما</w:t>
      </w:r>
      <w:r>
        <w:rPr>
          <w:rFonts w:hint="cs"/>
          <w:sz w:val="32"/>
          <w:rtl/>
        </w:rPr>
        <w:t xml:space="preserve"> هو منع تنزيه وسببه الصيانة والا</w:t>
      </w:r>
      <w:r w:rsidRPr="00DF15D7">
        <w:rPr>
          <w:rFonts w:hint="cs"/>
          <w:sz w:val="32"/>
          <w:rtl/>
        </w:rPr>
        <w:t>حتراز عن مقارنة النساء للرجال من غي</w:t>
      </w:r>
      <w:r>
        <w:rPr>
          <w:rFonts w:hint="cs"/>
          <w:sz w:val="32"/>
          <w:rtl/>
        </w:rPr>
        <w:t>ر حاجة ولا صلاة وإنما لم يحرم لأ</w:t>
      </w:r>
      <w:r w:rsidRPr="00DF15D7">
        <w:rPr>
          <w:rFonts w:hint="cs"/>
          <w:sz w:val="32"/>
          <w:rtl/>
        </w:rPr>
        <w:t>نه ليس بمسجد</w:t>
      </w:r>
      <w:r w:rsidRPr="006C4C05">
        <w:rPr>
          <w:rFonts w:hint="cs"/>
          <w:vertAlign w:val="superscript"/>
          <w:rtl/>
        </w:rPr>
        <w:t>(</w:t>
      </w:r>
      <w:r w:rsidRPr="006C4C05">
        <w:rPr>
          <w:vertAlign w:val="superscript"/>
          <w:rtl/>
        </w:rPr>
        <w:footnoteReference w:id="929"/>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sidRPr="00DF15D7">
        <w:rPr>
          <w:rFonts w:hint="cs"/>
          <w:b/>
          <w:bCs/>
          <w:sz w:val="32"/>
          <w:rtl/>
        </w:rPr>
        <w:lastRenderedPageBreak/>
        <w:t>المذهب الثاني:</w:t>
      </w:r>
      <w:r>
        <w:rPr>
          <w:rFonts w:hint="cs"/>
          <w:sz w:val="32"/>
          <w:rtl/>
        </w:rPr>
        <w:t>أ</w:t>
      </w:r>
      <w:r w:rsidRPr="00DF15D7">
        <w:rPr>
          <w:rFonts w:hint="cs"/>
          <w:sz w:val="32"/>
          <w:rtl/>
        </w:rPr>
        <w:t>ن مصلى العيد حكمه حكم المسجد فيحرم على الحائض المكث فيه.</w:t>
      </w:r>
    </w:p>
    <w:p w:rsidR="00237694" w:rsidRPr="00F85878" w:rsidRDefault="00237694" w:rsidP="00C351D4">
      <w:pPr>
        <w:spacing w:line="240" w:lineRule="auto"/>
        <w:ind w:left="-1"/>
        <w:jc w:val="both"/>
        <w:rPr>
          <w:b/>
          <w:bCs/>
          <w:sz w:val="32"/>
          <w:rtl/>
        </w:rPr>
      </w:pPr>
      <w:r w:rsidRPr="00DF15D7">
        <w:rPr>
          <w:rFonts w:hint="cs"/>
          <w:sz w:val="32"/>
          <w:rtl/>
        </w:rPr>
        <w:t>وهو الصحيح من مذهب الحنابلة</w:t>
      </w:r>
      <w:r w:rsidR="001D45AF">
        <w:rPr>
          <w:rStyle w:val="a6"/>
          <w:sz w:val="32"/>
          <w:rtl/>
        </w:rPr>
        <w:footnoteReference w:id="930"/>
      </w:r>
      <w:r w:rsidRPr="00DF15D7">
        <w:rPr>
          <w:rFonts w:hint="cs"/>
          <w:sz w:val="32"/>
          <w:rtl/>
        </w:rPr>
        <w:t>، وبعض الشافعية</w:t>
      </w:r>
      <w:r w:rsidRPr="006C4C05">
        <w:rPr>
          <w:rFonts w:hint="cs"/>
          <w:vertAlign w:val="superscript"/>
          <w:rtl/>
        </w:rPr>
        <w:t>(</w:t>
      </w:r>
      <w:r w:rsidRPr="006C4C05">
        <w:rPr>
          <w:vertAlign w:val="superscript"/>
          <w:rtl/>
        </w:rPr>
        <w:footnoteReference w:id="931"/>
      </w:r>
      <w:r w:rsidRPr="006C4C05">
        <w:rPr>
          <w:rFonts w:hint="cs"/>
          <w:vertAlign w:val="superscript"/>
          <w:rtl/>
        </w:rPr>
        <w:t>)</w:t>
      </w:r>
      <w:r w:rsidRPr="00DF15D7">
        <w:rPr>
          <w:rFonts w:hint="cs"/>
          <w:sz w:val="32"/>
          <w:rtl/>
        </w:rPr>
        <w:t>.</w:t>
      </w:r>
    </w:p>
    <w:p w:rsidR="00237694" w:rsidRPr="00DD07A8" w:rsidRDefault="00237694" w:rsidP="00C351D4">
      <w:pPr>
        <w:spacing w:line="240" w:lineRule="auto"/>
        <w:ind w:left="-1"/>
        <w:jc w:val="both"/>
        <w:rPr>
          <w:b/>
          <w:bCs/>
          <w:sz w:val="32"/>
          <w:rtl/>
        </w:rPr>
      </w:pPr>
      <w:r>
        <w:rPr>
          <w:rFonts w:hint="cs"/>
          <w:b/>
          <w:bCs/>
          <w:sz w:val="32"/>
          <w:rtl/>
        </w:rPr>
        <w:t xml:space="preserve">  </w:t>
      </w:r>
      <w:r w:rsidRPr="00DD07A8">
        <w:rPr>
          <w:rFonts w:hint="cs"/>
          <w:b/>
          <w:bCs/>
          <w:sz w:val="32"/>
          <w:rtl/>
        </w:rPr>
        <w:t>والحجة لهم:</w:t>
      </w:r>
    </w:p>
    <w:p w:rsidR="00237694" w:rsidRPr="00DF15D7" w:rsidRDefault="002E62E1" w:rsidP="00C351D4">
      <w:pPr>
        <w:spacing w:line="240" w:lineRule="auto"/>
        <w:ind w:left="-1"/>
        <w:jc w:val="both"/>
        <w:rPr>
          <w:sz w:val="32"/>
          <w:rtl/>
        </w:rPr>
      </w:pPr>
      <w:r>
        <w:rPr>
          <w:rFonts w:hint="cs"/>
          <w:sz w:val="32"/>
          <w:rtl/>
        </w:rPr>
        <w:t xml:space="preserve">      ا</w:t>
      </w:r>
      <w:r w:rsidR="00237694">
        <w:rPr>
          <w:rFonts w:hint="cs"/>
          <w:sz w:val="32"/>
          <w:rtl/>
        </w:rPr>
        <w:t>حتج أصحاب هذا المذهب بما أحتج به أصحاب المذهب الأ</w:t>
      </w:r>
      <w:r w:rsidR="00237694" w:rsidRPr="00DF15D7">
        <w:rPr>
          <w:rFonts w:hint="cs"/>
          <w:sz w:val="32"/>
          <w:rtl/>
        </w:rPr>
        <w:t>ول.</w:t>
      </w:r>
    </w:p>
    <w:p w:rsidR="00237694" w:rsidRPr="00DD07A8" w:rsidRDefault="00237694" w:rsidP="00C351D4">
      <w:pPr>
        <w:spacing w:line="240" w:lineRule="auto"/>
        <w:ind w:left="-1"/>
        <w:jc w:val="both"/>
        <w:rPr>
          <w:b/>
          <w:bCs/>
          <w:sz w:val="32"/>
          <w:rtl/>
        </w:rPr>
      </w:pPr>
      <w:r>
        <w:rPr>
          <w:rFonts w:hint="cs"/>
          <w:b/>
          <w:bCs/>
          <w:sz w:val="32"/>
          <w:rtl/>
        </w:rPr>
        <w:t xml:space="preserve">  </w:t>
      </w:r>
      <w:r w:rsidRPr="00DD07A8">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إن مصلى العيد مسجد، ودليل ذلك أ</w:t>
      </w:r>
      <w:r w:rsidRPr="00DF15D7">
        <w:rPr>
          <w:rFonts w:hint="cs"/>
          <w:sz w:val="32"/>
          <w:rtl/>
        </w:rPr>
        <w:t>ن النبي(</w:t>
      </w:r>
      <w:r w:rsidRPr="00DF15D7">
        <w:rPr>
          <w:rFonts w:hint="cs"/>
          <w:sz w:val="32"/>
        </w:rPr>
        <w:sym w:font="AGA Arabesque" w:char="F072"/>
      </w:r>
      <w:r>
        <w:rPr>
          <w:rFonts w:hint="cs"/>
          <w:sz w:val="32"/>
          <w:rtl/>
        </w:rPr>
        <w:t>) أمر النساء أن يخرجن إ</w:t>
      </w:r>
      <w:r w:rsidRPr="00DF15D7">
        <w:rPr>
          <w:rFonts w:hint="cs"/>
          <w:sz w:val="32"/>
          <w:rtl/>
        </w:rPr>
        <w:t xml:space="preserve">لى صلاة العيد، وأمر الحيض أن </w:t>
      </w:r>
      <w:r>
        <w:rPr>
          <w:rFonts w:hint="cs"/>
          <w:sz w:val="32"/>
          <w:rtl/>
        </w:rPr>
        <w:t>يعتزلن المصلى والمرأة لا تعتزل إ</w:t>
      </w:r>
      <w:r w:rsidRPr="00DF15D7">
        <w:rPr>
          <w:rFonts w:hint="cs"/>
          <w:sz w:val="32"/>
          <w:rtl/>
        </w:rPr>
        <w:t>لا المسجد</w:t>
      </w:r>
      <w:r w:rsidRPr="006C4C05">
        <w:rPr>
          <w:rFonts w:hint="cs"/>
          <w:vertAlign w:val="superscript"/>
          <w:rtl/>
        </w:rPr>
        <w:t>(</w:t>
      </w:r>
      <w:r w:rsidRPr="006C4C05">
        <w:rPr>
          <w:vertAlign w:val="superscript"/>
          <w:rtl/>
        </w:rPr>
        <w:footnoteReference w:id="932"/>
      </w:r>
      <w:r w:rsidRPr="006C4C05">
        <w:rPr>
          <w:rFonts w:hint="cs"/>
          <w:vertAlign w:val="superscript"/>
          <w:rtl/>
        </w:rPr>
        <w:t>)</w:t>
      </w:r>
      <w:r w:rsidRPr="00DF15D7">
        <w:rPr>
          <w:rFonts w:hint="cs"/>
          <w:sz w:val="32"/>
          <w:rtl/>
        </w:rPr>
        <w:t>.</w:t>
      </w:r>
    </w:p>
    <w:p w:rsidR="00237694" w:rsidRDefault="00237694" w:rsidP="00C351D4">
      <w:pPr>
        <w:spacing w:line="240" w:lineRule="auto"/>
        <w:jc w:val="both"/>
        <w:rPr>
          <w:sz w:val="32"/>
          <w:rtl/>
        </w:rPr>
      </w:pPr>
      <w:r>
        <w:rPr>
          <w:rFonts w:hint="cs"/>
          <w:b/>
          <w:bCs/>
          <w:sz w:val="32"/>
          <w:rtl/>
        </w:rPr>
        <w:t xml:space="preserve">  </w:t>
      </w:r>
      <w:r w:rsidR="00D63397">
        <w:rPr>
          <w:rFonts w:hint="cs"/>
          <w:b/>
          <w:bCs/>
          <w:sz w:val="32"/>
          <w:rtl/>
        </w:rPr>
        <w:t>واعترض</w:t>
      </w:r>
      <w:r w:rsidRPr="00DD07A8">
        <w:rPr>
          <w:rFonts w:hint="cs"/>
          <w:b/>
          <w:bCs/>
          <w:sz w:val="32"/>
          <w:rtl/>
        </w:rPr>
        <w:t>:</w:t>
      </w:r>
    </w:p>
    <w:p w:rsidR="00237694" w:rsidRDefault="00237694" w:rsidP="00C351D4">
      <w:pPr>
        <w:spacing w:line="240" w:lineRule="auto"/>
        <w:jc w:val="both"/>
        <w:rPr>
          <w:rFonts w:ascii="Times New Roman" w:hAnsi="Times New Roman"/>
          <w:sz w:val="32"/>
          <w:rtl/>
        </w:rPr>
      </w:pPr>
      <w:r>
        <w:rPr>
          <w:rFonts w:hint="cs"/>
          <w:sz w:val="32"/>
          <w:rtl/>
        </w:rPr>
        <w:t xml:space="preserve">     </w:t>
      </w:r>
      <w:r w:rsidR="001D45AF">
        <w:rPr>
          <w:rFonts w:hint="cs"/>
          <w:sz w:val="32"/>
          <w:rtl/>
        </w:rPr>
        <w:t>(</w:t>
      </w:r>
      <w:r>
        <w:rPr>
          <w:rFonts w:hint="cs"/>
          <w:sz w:val="32"/>
          <w:rtl/>
        </w:rPr>
        <w:t>إن مصلى العيد ليس بمسجد. والأظهر أن أمر الحيض با</w:t>
      </w:r>
      <w:r w:rsidRPr="00DF15D7">
        <w:rPr>
          <w:rFonts w:hint="cs"/>
          <w:sz w:val="32"/>
          <w:rtl/>
        </w:rPr>
        <w:t>عتزال المصلى إنما هو حال الصلاة ليتسع للنساء الطاهرات مكان صلاتهن ثم يختلطن بهن في سماع الخطبة</w:t>
      </w:r>
      <w:r w:rsidR="001D45AF">
        <w:rPr>
          <w:rFonts w:hint="cs"/>
          <w:sz w:val="32"/>
          <w:rtl/>
        </w:rPr>
        <w:t>)</w:t>
      </w:r>
      <w:r w:rsidRPr="006C4C05">
        <w:rPr>
          <w:rFonts w:hint="cs"/>
          <w:vertAlign w:val="superscript"/>
          <w:rtl/>
        </w:rPr>
        <w:t>(</w:t>
      </w:r>
      <w:r w:rsidRPr="006C4C05">
        <w:rPr>
          <w:vertAlign w:val="superscript"/>
          <w:rtl/>
        </w:rPr>
        <w:footnoteReference w:id="933"/>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b/>
          <w:bCs/>
          <w:sz w:val="32"/>
          <w:rtl/>
        </w:rPr>
      </w:pPr>
      <w:r>
        <w:rPr>
          <w:rFonts w:hint="cs"/>
          <w:b/>
          <w:bCs/>
          <w:sz w:val="32"/>
          <w:rtl/>
        </w:rPr>
        <w:t xml:space="preserve">    المذهب الراجح:</w:t>
      </w:r>
    </w:p>
    <w:p w:rsidR="00237694" w:rsidRDefault="00237694" w:rsidP="00C351D4">
      <w:pPr>
        <w:spacing w:line="240" w:lineRule="auto"/>
        <w:ind w:left="-1"/>
        <w:jc w:val="both"/>
        <w:rPr>
          <w:b/>
          <w:bCs/>
          <w:sz w:val="32"/>
          <w:rtl/>
        </w:rPr>
      </w:pPr>
      <w:r>
        <w:rPr>
          <w:rFonts w:hint="cs"/>
          <w:b/>
          <w:bCs/>
          <w:sz w:val="32"/>
          <w:rtl/>
        </w:rPr>
        <w:t xml:space="preserve">    إن قوة الدليل من السنة النبوية ووضوح وجه الدلالة لأصحاب المذهب الأول يجعلنا نرجحه على ما سواه، وهو اختيار ابن رجب الحنبلي، والله أعلم. </w:t>
      </w:r>
    </w:p>
    <w:p w:rsidR="00237694" w:rsidRDefault="00237694" w:rsidP="00C351D4">
      <w:pPr>
        <w:spacing w:line="240" w:lineRule="auto"/>
        <w:jc w:val="both"/>
        <w:rPr>
          <w:rFonts w:ascii="Times New Roman" w:hAnsi="Times New Roman"/>
          <w:sz w:val="32"/>
          <w:rtl/>
        </w:rPr>
      </w:pPr>
    </w:p>
    <w:p w:rsidR="00237694" w:rsidRDefault="00237694" w:rsidP="00C351D4">
      <w:pPr>
        <w:spacing w:line="240" w:lineRule="auto"/>
        <w:jc w:val="both"/>
        <w:rPr>
          <w:rFonts w:ascii="Times New Roman" w:hAnsi="Times New Roman"/>
          <w:sz w:val="32"/>
          <w:rtl/>
        </w:rPr>
      </w:pPr>
    </w:p>
    <w:p w:rsidR="00237694" w:rsidRPr="009779A5" w:rsidRDefault="00EB5B9B" w:rsidP="009779A5">
      <w:pPr>
        <w:pBdr>
          <w:top w:val="threeDEmboss" w:sz="48" w:space="1" w:color="auto"/>
          <w:left w:val="threeDEmboss" w:sz="48" w:space="4" w:color="auto"/>
          <w:bottom w:val="threeDEngrave" w:sz="48" w:space="1" w:color="auto"/>
          <w:right w:val="threeDEngrave" w:sz="48" w:space="4" w:color="auto"/>
        </w:pBdr>
        <w:spacing w:line="240" w:lineRule="auto"/>
        <w:ind w:left="-1"/>
        <w:rPr>
          <w:rFonts w:ascii="Andalus" w:hAnsi="Andalus" w:cs="Monotype Koufi"/>
          <w:sz w:val="38"/>
          <w:szCs w:val="38"/>
          <w:rtl/>
        </w:rPr>
      </w:pPr>
      <w:r w:rsidRPr="009779A5">
        <w:rPr>
          <w:rFonts w:ascii="Andalus" w:hAnsi="Andalus" w:cs="Monotype Koufi"/>
          <w:sz w:val="38"/>
          <w:szCs w:val="38"/>
          <w:rtl/>
        </w:rPr>
        <w:lastRenderedPageBreak/>
        <w:t>الم</w:t>
      </w:r>
      <w:r w:rsidRPr="009779A5">
        <w:rPr>
          <w:rFonts w:ascii="Andalus" w:hAnsi="Andalus" w:cs="Monotype Koufi" w:hint="cs"/>
          <w:sz w:val="38"/>
          <w:szCs w:val="38"/>
          <w:rtl/>
        </w:rPr>
        <w:t>طلب الخامس</w:t>
      </w:r>
      <w:r w:rsidR="00237694" w:rsidRPr="009779A5">
        <w:rPr>
          <w:rFonts w:ascii="Andalus" w:hAnsi="Andalus" w:cs="Monotype Koufi"/>
          <w:sz w:val="38"/>
          <w:szCs w:val="38"/>
          <w:rtl/>
        </w:rPr>
        <w:t>:</w:t>
      </w:r>
      <w:r w:rsidRPr="009779A5">
        <w:rPr>
          <w:rFonts w:ascii="Andalus" w:hAnsi="Andalus" w:cs="Monotype Koufi" w:hint="cs"/>
          <w:sz w:val="38"/>
          <w:szCs w:val="38"/>
          <w:rtl/>
        </w:rPr>
        <w:t xml:space="preserve"> </w:t>
      </w:r>
      <w:r w:rsidR="00237694" w:rsidRPr="009779A5">
        <w:rPr>
          <w:rFonts w:ascii="Andalus" w:hAnsi="Andalus" w:cs="Monotype Koufi"/>
          <w:sz w:val="38"/>
          <w:szCs w:val="38"/>
          <w:rtl/>
        </w:rPr>
        <w:t>حكم الصفرة والحمرة والكدرة في أيام الحيض</w:t>
      </w:r>
      <w:r w:rsidR="00371569" w:rsidRPr="009779A5">
        <w:rPr>
          <w:rFonts w:ascii="Andalus" w:hAnsi="Andalus" w:cs="Monotype Koufi" w:hint="cs"/>
          <w:sz w:val="38"/>
          <w:szCs w:val="38"/>
          <w:rtl/>
        </w:rPr>
        <w:t xml:space="preserve"> </w:t>
      </w:r>
      <w:r w:rsidRPr="009779A5">
        <w:rPr>
          <w:rFonts w:ascii="Andalus" w:hAnsi="Andalus" w:cs="Monotype Koufi" w:hint="cs"/>
          <w:sz w:val="38"/>
          <w:szCs w:val="38"/>
          <w:rtl/>
        </w:rPr>
        <w:t>:</w:t>
      </w:r>
    </w:p>
    <w:p w:rsidR="00237694" w:rsidRPr="006C4C05" w:rsidRDefault="00237694" w:rsidP="00C351D4">
      <w:pPr>
        <w:pStyle w:val="a5"/>
        <w:numPr>
          <w:ilvl w:val="0"/>
          <w:numId w:val="33"/>
        </w:numPr>
        <w:spacing w:line="240" w:lineRule="auto"/>
        <w:jc w:val="both"/>
        <w:rPr>
          <w:sz w:val="32"/>
          <w:rtl/>
        </w:rPr>
      </w:pPr>
      <w:r w:rsidRPr="006C4C05">
        <w:rPr>
          <w:rFonts w:hint="cs"/>
          <w:sz w:val="32"/>
          <w:rtl/>
        </w:rPr>
        <w:t>أختلف العلماء في الصفرة والكدرة تراهما المرأة في الحيض على أربعة مذاهب:</w:t>
      </w:r>
    </w:p>
    <w:p w:rsidR="00237694" w:rsidRDefault="00237694" w:rsidP="00C351D4">
      <w:pPr>
        <w:spacing w:line="240" w:lineRule="auto"/>
        <w:ind w:left="-1"/>
        <w:jc w:val="both"/>
        <w:rPr>
          <w:sz w:val="32"/>
          <w:rtl/>
        </w:rPr>
      </w:pPr>
      <w:r w:rsidRPr="00DF15D7">
        <w:rPr>
          <w:rFonts w:hint="cs"/>
          <w:b/>
          <w:bCs/>
          <w:sz w:val="32"/>
          <w:rtl/>
        </w:rPr>
        <w:t>المذهب الأول:</w:t>
      </w:r>
      <w:r>
        <w:rPr>
          <w:rFonts w:hint="cs"/>
          <w:sz w:val="32"/>
          <w:rtl/>
        </w:rPr>
        <w:t xml:space="preserve"> أن الحيض إنما هو الدم الأسود وأ</w:t>
      </w:r>
      <w:r w:rsidRPr="00DF15D7">
        <w:rPr>
          <w:rFonts w:hint="cs"/>
          <w:sz w:val="32"/>
          <w:rtl/>
        </w:rPr>
        <w:t>ن ما عداه من الصفرة والحمرة والكدرة عر</w:t>
      </w:r>
      <w:r>
        <w:rPr>
          <w:rFonts w:hint="cs"/>
          <w:sz w:val="32"/>
          <w:rtl/>
        </w:rPr>
        <w:t>ق ولا يكون حيضا في أي حال من الأحوال أو وقت من الأ</w:t>
      </w:r>
      <w:r w:rsidRPr="00DF15D7">
        <w:rPr>
          <w:rFonts w:hint="cs"/>
          <w:sz w:val="32"/>
          <w:rtl/>
        </w:rPr>
        <w:t>وقات، فهي رطوبة كسائر الر</w:t>
      </w:r>
      <w:r>
        <w:rPr>
          <w:rFonts w:hint="cs"/>
          <w:sz w:val="32"/>
          <w:rtl/>
        </w:rPr>
        <w:t>طوبات التي ترميها الرحم. وهو مروي عن</w:t>
      </w:r>
      <w:r w:rsidRPr="00DF15D7">
        <w:rPr>
          <w:rFonts w:hint="cs"/>
          <w:sz w:val="32"/>
          <w:rtl/>
        </w:rPr>
        <w:t xml:space="preserve"> ابن عباس (</w:t>
      </w:r>
      <w:r w:rsidRPr="00DF15D7">
        <w:rPr>
          <w:rFonts w:hint="cs"/>
          <w:sz w:val="32"/>
        </w:rPr>
        <w:sym w:font="AGA Arabesque" w:char="F074"/>
      </w:r>
      <w:r>
        <w:rPr>
          <w:rFonts w:hint="cs"/>
          <w:sz w:val="32"/>
          <w:rtl/>
        </w:rPr>
        <w:t xml:space="preserve">)،وإليه </w:t>
      </w:r>
      <w:r w:rsidRPr="00DF15D7">
        <w:rPr>
          <w:rFonts w:hint="cs"/>
          <w:sz w:val="32"/>
          <w:rtl/>
        </w:rPr>
        <w:t>ذهب الظاهرية</w:t>
      </w:r>
      <w:r w:rsidR="005A4A05" w:rsidRPr="00B37C15">
        <w:rPr>
          <w:rFonts w:hint="cs"/>
          <w:rtl/>
        </w:rPr>
        <w:t xml:space="preserve"> </w:t>
      </w:r>
      <w:r w:rsidR="005A4A05" w:rsidRPr="006C4C05">
        <w:rPr>
          <w:rFonts w:hint="cs"/>
          <w:vertAlign w:val="superscript"/>
          <w:rtl/>
        </w:rPr>
        <w:t>(</w:t>
      </w:r>
      <w:r w:rsidR="005A4A05" w:rsidRPr="006C4C05">
        <w:rPr>
          <w:vertAlign w:val="superscript"/>
          <w:rtl/>
        </w:rPr>
        <w:footnoteReference w:id="934"/>
      </w:r>
      <w:r w:rsidR="005A4A05" w:rsidRPr="006C4C05">
        <w:rPr>
          <w:rFonts w:hint="cs"/>
          <w:vertAlign w:val="superscript"/>
          <w:rtl/>
        </w:rPr>
        <w:t>)</w:t>
      </w:r>
      <w:r w:rsidR="005A4A05">
        <w:rPr>
          <w:rFonts w:hint="cs"/>
          <w:sz w:val="32"/>
          <w:rtl/>
        </w:rPr>
        <w:t xml:space="preserve"> .</w:t>
      </w:r>
    </w:p>
    <w:p w:rsidR="00237694" w:rsidRPr="00DF15D7" w:rsidRDefault="00237694" w:rsidP="00C351D4">
      <w:pPr>
        <w:spacing w:line="240" w:lineRule="auto"/>
        <w:ind w:left="-1"/>
        <w:jc w:val="both"/>
        <w:rPr>
          <w:sz w:val="32"/>
          <w:rtl/>
        </w:rPr>
      </w:pPr>
      <w:r>
        <w:rPr>
          <w:rFonts w:hint="cs"/>
          <w:sz w:val="32"/>
          <w:rtl/>
        </w:rPr>
        <w:t xml:space="preserve"> وهو ا</w:t>
      </w:r>
      <w:r w:rsidRPr="00DF15D7">
        <w:rPr>
          <w:rFonts w:hint="cs"/>
          <w:sz w:val="32"/>
          <w:rtl/>
        </w:rPr>
        <w:t>ختيار ابن رجب الحنبلي</w:t>
      </w:r>
      <w:r w:rsidRPr="006C4C05">
        <w:rPr>
          <w:rFonts w:hint="cs"/>
          <w:vertAlign w:val="superscript"/>
          <w:rtl/>
        </w:rPr>
        <w:t>(</w:t>
      </w:r>
      <w:r w:rsidRPr="006C4C05">
        <w:rPr>
          <w:vertAlign w:val="superscript"/>
          <w:rtl/>
        </w:rPr>
        <w:footnoteReference w:id="935"/>
      </w:r>
      <w:r w:rsidRPr="006C4C05">
        <w:rPr>
          <w:rFonts w:hint="cs"/>
          <w:vertAlign w:val="superscript"/>
          <w:rtl/>
        </w:rPr>
        <w:t>)</w:t>
      </w:r>
      <w:r w:rsidRPr="00DF15D7">
        <w:rPr>
          <w:rFonts w:hint="cs"/>
          <w:sz w:val="32"/>
          <w:rtl/>
        </w:rPr>
        <w:t>.</w:t>
      </w:r>
    </w:p>
    <w:p w:rsidR="00237694" w:rsidRPr="00B37C15" w:rsidRDefault="00237694" w:rsidP="00C351D4">
      <w:pPr>
        <w:spacing w:line="240" w:lineRule="auto"/>
        <w:ind w:left="-1"/>
        <w:jc w:val="both"/>
        <w:rPr>
          <w:b/>
          <w:bCs/>
          <w:sz w:val="32"/>
          <w:rtl/>
        </w:rPr>
      </w:pPr>
      <w:r>
        <w:rPr>
          <w:rFonts w:hint="cs"/>
          <w:b/>
          <w:bCs/>
          <w:sz w:val="32"/>
          <w:rtl/>
        </w:rPr>
        <w:t xml:space="preserve">  </w:t>
      </w:r>
      <w:r w:rsidRPr="00B37C15">
        <w:rPr>
          <w:rFonts w:hint="cs"/>
          <w:b/>
          <w:bCs/>
          <w:sz w:val="32"/>
          <w:rtl/>
        </w:rPr>
        <w:t xml:space="preserve">والحجة لهم من السنة: </w:t>
      </w:r>
    </w:p>
    <w:p w:rsidR="00237694" w:rsidRPr="00DF15D7" w:rsidRDefault="00237694" w:rsidP="00C351D4">
      <w:pPr>
        <w:spacing w:line="240" w:lineRule="auto"/>
        <w:ind w:left="-1"/>
        <w:jc w:val="both"/>
        <w:rPr>
          <w:sz w:val="32"/>
          <w:rtl/>
        </w:rPr>
      </w:pPr>
      <w:r>
        <w:rPr>
          <w:rFonts w:hint="cs"/>
          <w:sz w:val="32"/>
          <w:rtl/>
        </w:rPr>
        <w:t xml:space="preserve">     1-ما صح عن أ</w:t>
      </w:r>
      <w:r w:rsidRPr="00DF15D7">
        <w:rPr>
          <w:rFonts w:hint="cs"/>
          <w:sz w:val="32"/>
          <w:rtl/>
        </w:rPr>
        <w:t>م عطية (</w:t>
      </w:r>
      <w:r w:rsidR="005A4A05" w:rsidRPr="00BB76C2">
        <w:rPr>
          <w:rFonts w:cs="SC_OUHOD" w:hint="cs"/>
          <w:b/>
          <w:bCs/>
          <w:sz w:val="34"/>
          <w:szCs w:val="34"/>
          <w:rtl/>
        </w:rPr>
        <w:t>&lt;</w:t>
      </w:r>
      <w:r w:rsidRPr="00DF15D7">
        <w:rPr>
          <w:rFonts w:hint="cs"/>
          <w:sz w:val="32"/>
          <w:rtl/>
        </w:rPr>
        <w:t>)قالت(كنا لا نعد الكدرة والصفرة شيئا)</w:t>
      </w:r>
      <w:r w:rsidRPr="006C4C05">
        <w:rPr>
          <w:rFonts w:hint="cs"/>
          <w:vertAlign w:val="superscript"/>
          <w:rtl/>
        </w:rPr>
        <w:t>(</w:t>
      </w:r>
      <w:r w:rsidRPr="006C4C05">
        <w:rPr>
          <w:vertAlign w:val="superscript"/>
          <w:rtl/>
        </w:rPr>
        <w:footnoteReference w:id="936"/>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w:t>
      </w:r>
      <w:r w:rsidRPr="00DF15D7">
        <w:rPr>
          <w:rFonts w:hint="cs"/>
          <w:sz w:val="32"/>
          <w:rtl/>
        </w:rPr>
        <w:t xml:space="preserve">2- </w:t>
      </w:r>
      <w:r>
        <w:rPr>
          <w:rFonts w:hint="cs"/>
          <w:sz w:val="32"/>
          <w:rtl/>
        </w:rPr>
        <w:t xml:space="preserve">ما صح </w:t>
      </w:r>
      <w:r w:rsidRPr="00DF15D7">
        <w:rPr>
          <w:rFonts w:hint="cs"/>
          <w:sz w:val="32"/>
          <w:rtl/>
        </w:rPr>
        <w:t>عن</w:t>
      </w:r>
      <w:r>
        <w:rPr>
          <w:rFonts w:hint="cs"/>
          <w:sz w:val="32"/>
          <w:rtl/>
        </w:rPr>
        <w:t xml:space="preserve"> أم المؤمنين </w:t>
      </w:r>
      <w:r w:rsidRPr="00DF15D7">
        <w:rPr>
          <w:rFonts w:hint="cs"/>
          <w:sz w:val="32"/>
          <w:rtl/>
        </w:rPr>
        <w:t>عائشة(</w:t>
      </w:r>
      <w:r w:rsidR="005A4A05" w:rsidRPr="00BB76C2">
        <w:rPr>
          <w:rFonts w:cs="SC_OUHOD" w:hint="cs"/>
          <w:b/>
          <w:bCs/>
          <w:sz w:val="34"/>
          <w:szCs w:val="34"/>
          <w:rtl/>
        </w:rPr>
        <w:t>&lt;</w:t>
      </w:r>
      <w:r>
        <w:rPr>
          <w:rFonts w:hint="cs"/>
          <w:sz w:val="32"/>
          <w:rtl/>
        </w:rPr>
        <w:t>) قالت:(ا</w:t>
      </w:r>
      <w:r w:rsidRPr="00DF15D7">
        <w:rPr>
          <w:rFonts w:hint="cs"/>
          <w:sz w:val="32"/>
          <w:rtl/>
        </w:rPr>
        <w:t>عتكفت مع رسول الله(</w:t>
      </w:r>
      <w:r w:rsidRPr="00DF15D7">
        <w:rPr>
          <w:rFonts w:hint="cs"/>
          <w:sz w:val="32"/>
        </w:rPr>
        <w:sym w:font="AGA Arabesque" w:char="F072"/>
      </w:r>
      <w:r>
        <w:rPr>
          <w:rFonts w:hint="cs"/>
          <w:sz w:val="32"/>
          <w:rtl/>
        </w:rPr>
        <w:t>) امرأة من أ</w:t>
      </w:r>
      <w:r w:rsidRPr="00DF15D7">
        <w:rPr>
          <w:rFonts w:hint="cs"/>
          <w:sz w:val="32"/>
          <w:rtl/>
        </w:rPr>
        <w:t>زواجه مستحاضة فكانت ترى الحمرة والصفرة فربما وضعنا الطست تحتها وهي تصلي</w:t>
      </w:r>
      <w:r w:rsidRPr="006C4C05">
        <w:rPr>
          <w:rFonts w:hint="cs"/>
          <w:vertAlign w:val="superscript"/>
          <w:rtl/>
        </w:rPr>
        <w:t>(</w:t>
      </w:r>
      <w:r w:rsidRPr="006C4C05">
        <w:rPr>
          <w:vertAlign w:val="superscript"/>
          <w:rtl/>
        </w:rPr>
        <w:footnoteReference w:id="937"/>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Pr>
          <w:rFonts w:hint="cs"/>
          <w:b/>
          <w:bCs/>
          <w:sz w:val="32"/>
          <w:rtl/>
        </w:rPr>
        <w:t xml:space="preserve">  </w:t>
      </w:r>
      <w:r w:rsidRPr="00B37C15">
        <w:rPr>
          <w:rFonts w:hint="cs"/>
          <w:b/>
          <w:bCs/>
          <w:sz w:val="32"/>
          <w:rtl/>
        </w:rPr>
        <w:t>وجه دلالة الحديثين:</w:t>
      </w:r>
    </w:p>
    <w:p w:rsidR="00237694" w:rsidRPr="00DF15D7" w:rsidRDefault="00237694" w:rsidP="00C351D4">
      <w:pPr>
        <w:spacing w:line="240" w:lineRule="auto"/>
        <w:ind w:left="-1"/>
        <w:jc w:val="both"/>
        <w:rPr>
          <w:sz w:val="32"/>
          <w:rtl/>
        </w:rPr>
      </w:pPr>
      <w:r>
        <w:rPr>
          <w:rFonts w:hint="cs"/>
          <w:sz w:val="32"/>
          <w:rtl/>
        </w:rPr>
        <w:t xml:space="preserve">      </w:t>
      </w:r>
      <w:r w:rsidR="0018298A">
        <w:rPr>
          <w:rFonts w:hint="cs"/>
          <w:sz w:val="32"/>
          <w:rtl/>
        </w:rPr>
        <w:t>(</w:t>
      </w:r>
      <w:r>
        <w:rPr>
          <w:rFonts w:hint="cs"/>
          <w:sz w:val="32"/>
          <w:rtl/>
        </w:rPr>
        <w:t>إن الحيض إنما هو الدم الأسود وحده وأ</w:t>
      </w:r>
      <w:r w:rsidRPr="00DF15D7">
        <w:rPr>
          <w:rFonts w:hint="cs"/>
          <w:sz w:val="32"/>
          <w:rtl/>
        </w:rPr>
        <w:t>ن الحمرة والصفرة والكدرة عرق وليس حيضا. ولا يمنع شيء من ذلك الصلاة</w:t>
      </w:r>
      <w:r w:rsidR="0018298A">
        <w:rPr>
          <w:rFonts w:hint="cs"/>
          <w:sz w:val="32"/>
          <w:rtl/>
        </w:rPr>
        <w:t>)</w:t>
      </w:r>
      <w:r w:rsidRPr="006C4C05">
        <w:rPr>
          <w:rFonts w:hint="cs"/>
          <w:vertAlign w:val="superscript"/>
          <w:rtl/>
        </w:rPr>
        <w:t>(</w:t>
      </w:r>
      <w:r w:rsidRPr="006C4C05">
        <w:rPr>
          <w:vertAlign w:val="superscript"/>
          <w:rtl/>
        </w:rPr>
        <w:footnoteReference w:id="938"/>
      </w:r>
      <w:r w:rsidRPr="006C4C05">
        <w:rPr>
          <w:rFonts w:hint="cs"/>
          <w:vertAlign w:val="superscript"/>
          <w:rtl/>
        </w:rPr>
        <w:t>)</w:t>
      </w:r>
      <w:r w:rsidRPr="00DF15D7">
        <w:rPr>
          <w:rFonts w:hint="cs"/>
          <w:sz w:val="32"/>
          <w:rtl/>
        </w:rPr>
        <w:t>.</w:t>
      </w:r>
    </w:p>
    <w:p w:rsidR="0038677B" w:rsidRDefault="00237694" w:rsidP="00C351D4">
      <w:pPr>
        <w:spacing w:line="240" w:lineRule="auto"/>
        <w:ind w:left="-1"/>
        <w:jc w:val="both"/>
        <w:rPr>
          <w:b/>
          <w:bCs/>
          <w:sz w:val="32"/>
          <w:rtl/>
        </w:rPr>
      </w:pPr>
      <w:r>
        <w:rPr>
          <w:rFonts w:hint="cs"/>
          <w:b/>
          <w:bCs/>
          <w:sz w:val="32"/>
          <w:rtl/>
        </w:rPr>
        <w:t xml:space="preserve"> </w:t>
      </w:r>
    </w:p>
    <w:p w:rsidR="00237694" w:rsidRPr="00B37C15" w:rsidRDefault="00D211C2" w:rsidP="00C351D4">
      <w:pPr>
        <w:spacing w:line="240" w:lineRule="auto"/>
        <w:ind w:left="-1"/>
        <w:jc w:val="both"/>
        <w:rPr>
          <w:b/>
          <w:bCs/>
          <w:sz w:val="32"/>
          <w:rtl/>
        </w:rPr>
      </w:pPr>
      <w:r>
        <w:rPr>
          <w:rFonts w:hint="cs"/>
          <w:b/>
          <w:bCs/>
          <w:sz w:val="32"/>
          <w:rtl/>
        </w:rPr>
        <w:lastRenderedPageBreak/>
        <w:t>واعترض</w:t>
      </w:r>
      <w:r w:rsidR="00237694" w:rsidRPr="00B37C15">
        <w:rPr>
          <w:rFonts w:hint="cs"/>
          <w:b/>
          <w:bCs/>
          <w:sz w:val="32"/>
          <w:rtl/>
        </w:rPr>
        <w:t>:</w:t>
      </w:r>
    </w:p>
    <w:p w:rsidR="00237694" w:rsidRPr="00DF15D7" w:rsidRDefault="00237694" w:rsidP="00C351D4">
      <w:pPr>
        <w:spacing w:line="240" w:lineRule="auto"/>
        <w:ind w:left="-1"/>
        <w:jc w:val="both"/>
        <w:rPr>
          <w:sz w:val="32"/>
          <w:rtl/>
        </w:rPr>
      </w:pPr>
      <w:r>
        <w:rPr>
          <w:rFonts w:hint="cs"/>
          <w:sz w:val="32"/>
          <w:rtl/>
        </w:rPr>
        <w:t xml:space="preserve">     أن هذا الذي ذكرتموه من الحمرة والصفرة والكدرة</w:t>
      </w:r>
      <w:r w:rsidRPr="00DF15D7">
        <w:rPr>
          <w:rFonts w:hint="cs"/>
          <w:sz w:val="32"/>
          <w:rtl/>
        </w:rPr>
        <w:t xml:space="preserve"> للتي يتصل بها الدم أبدا</w:t>
      </w:r>
      <w:r w:rsidRPr="006C4C05">
        <w:rPr>
          <w:rFonts w:hint="cs"/>
          <w:vertAlign w:val="superscript"/>
          <w:rtl/>
        </w:rPr>
        <w:t>(</w:t>
      </w:r>
      <w:r w:rsidRPr="006C4C05">
        <w:rPr>
          <w:vertAlign w:val="superscript"/>
          <w:rtl/>
        </w:rPr>
        <w:footnoteReference w:id="939"/>
      </w:r>
      <w:r w:rsidRPr="006C4C05">
        <w:rPr>
          <w:rFonts w:hint="cs"/>
          <w:vertAlign w:val="superscript"/>
          <w:rtl/>
        </w:rPr>
        <w:t>)</w:t>
      </w:r>
      <w:r w:rsidRPr="00DF15D7">
        <w:rPr>
          <w:rFonts w:hint="cs"/>
          <w:sz w:val="32"/>
          <w:rtl/>
        </w:rPr>
        <w:t>.</w:t>
      </w:r>
    </w:p>
    <w:p w:rsidR="00237694" w:rsidRPr="00B37C15" w:rsidRDefault="00237694" w:rsidP="00C351D4">
      <w:pPr>
        <w:spacing w:line="240" w:lineRule="auto"/>
        <w:ind w:left="-1"/>
        <w:jc w:val="both"/>
        <w:rPr>
          <w:b/>
          <w:bCs/>
          <w:sz w:val="32"/>
          <w:rtl/>
        </w:rPr>
      </w:pPr>
      <w:r>
        <w:rPr>
          <w:rFonts w:hint="cs"/>
          <w:b/>
          <w:bCs/>
          <w:sz w:val="32"/>
          <w:rtl/>
        </w:rPr>
        <w:t xml:space="preserve">  </w:t>
      </w:r>
      <w:r w:rsidRPr="00B37C15">
        <w:rPr>
          <w:rFonts w:hint="cs"/>
          <w:b/>
          <w:bCs/>
          <w:sz w:val="32"/>
          <w:rtl/>
        </w:rPr>
        <w:t>ويجاب عليه:</w:t>
      </w:r>
    </w:p>
    <w:p w:rsidR="00237694" w:rsidRPr="005A4A05" w:rsidRDefault="00237694" w:rsidP="00C351D4">
      <w:pPr>
        <w:pStyle w:val="a5"/>
        <w:numPr>
          <w:ilvl w:val="0"/>
          <w:numId w:val="35"/>
        </w:numPr>
        <w:spacing w:line="240" w:lineRule="auto"/>
        <w:jc w:val="both"/>
        <w:rPr>
          <w:sz w:val="32"/>
          <w:rtl/>
        </w:rPr>
      </w:pPr>
      <w:r w:rsidRPr="005A4A05">
        <w:rPr>
          <w:rFonts w:hint="cs"/>
          <w:sz w:val="32"/>
          <w:rtl/>
        </w:rPr>
        <w:t xml:space="preserve"> </w:t>
      </w:r>
      <w:r w:rsidR="0018298A">
        <w:rPr>
          <w:rFonts w:hint="cs"/>
          <w:sz w:val="32"/>
          <w:rtl/>
        </w:rPr>
        <w:t>(</w:t>
      </w:r>
      <w:r w:rsidRPr="005A4A05">
        <w:rPr>
          <w:rFonts w:hint="cs"/>
          <w:sz w:val="32"/>
          <w:rtl/>
        </w:rPr>
        <w:t>فإن أتصل بها الدم بعض دهرها وأنقطع بعضه فما قولكم! أله</w:t>
      </w:r>
      <w:r w:rsidR="00EF1ADF">
        <w:rPr>
          <w:rFonts w:hint="cs"/>
          <w:sz w:val="32"/>
          <w:rtl/>
        </w:rPr>
        <w:t>ا ه</w:t>
      </w:r>
      <w:r w:rsidRPr="005A4A05">
        <w:rPr>
          <w:rFonts w:hint="cs"/>
          <w:sz w:val="32"/>
          <w:rtl/>
        </w:rPr>
        <w:t>ذا الحكم أم لا</w:t>
      </w:r>
      <w:r w:rsidR="0018298A">
        <w:rPr>
          <w:rFonts w:hint="cs"/>
          <w:sz w:val="32"/>
          <w:rtl/>
        </w:rPr>
        <w:t>)</w:t>
      </w:r>
      <w:r w:rsidRPr="005A4A05">
        <w:rPr>
          <w:rFonts w:hint="cs"/>
          <w:sz w:val="32"/>
          <w:rtl/>
        </w:rPr>
        <w:t>؟</w:t>
      </w:r>
    </w:p>
    <w:p w:rsidR="00237694" w:rsidRPr="00DF15D7" w:rsidRDefault="00237694" w:rsidP="00C351D4">
      <w:pPr>
        <w:spacing w:line="240" w:lineRule="auto"/>
        <w:ind w:left="-1"/>
        <w:jc w:val="both"/>
        <w:rPr>
          <w:sz w:val="32"/>
          <w:rtl/>
        </w:rPr>
      </w:pPr>
      <w:r>
        <w:rPr>
          <w:rFonts w:hint="cs"/>
          <w:sz w:val="32"/>
          <w:rtl/>
        </w:rPr>
        <w:t>فكلهم مجمع على أ</w:t>
      </w:r>
      <w:r w:rsidRPr="00DF15D7">
        <w:rPr>
          <w:rFonts w:hint="cs"/>
          <w:sz w:val="32"/>
          <w:rtl/>
        </w:rPr>
        <w:t>ن هذا الحكم لها!</w:t>
      </w:r>
    </w:p>
    <w:p w:rsidR="005A4A05" w:rsidRPr="005A4A05" w:rsidRDefault="005A4A05" w:rsidP="00C351D4">
      <w:pPr>
        <w:pStyle w:val="a5"/>
        <w:numPr>
          <w:ilvl w:val="0"/>
          <w:numId w:val="35"/>
        </w:numPr>
        <w:spacing w:line="240" w:lineRule="auto"/>
        <w:jc w:val="both"/>
        <w:rPr>
          <w:sz w:val="32"/>
        </w:rPr>
      </w:pPr>
      <w:r w:rsidRPr="005A4A05">
        <w:rPr>
          <w:rFonts w:hint="cs"/>
          <w:sz w:val="32"/>
          <w:rtl/>
        </w:rPr>
        <w:t xml:space="preserve"> </w:t>
      </w:r>
      <w:r w:rsidR="00237694" w:rsidRPr="005A4A05">
        <w:rPr>
          <w:rFonts w:hint="cs"/>
          <w:sz w:val="32"/>
          <w:rtl/>
        </w:rPr>
        <w:t xml:space="preserve"> </w:t>
      </w:r>
      <w:r w:rsidR="0018298A">
        <w:rPr>
          <w:rFonts w:hint="cs"/>
          <w:sz w:val="32"/>
          <w:rtl/>
        </w:rPr>
        <w:t>(</w:t>
      </w:r>
      <w:r w:rsidR="00237694" w:rsidRPr="005A4A05">
        <w:rPr>
          <w:rFonts w:hint="cs"/>
          <w:sz w:val="32"/>
          <w:rtl/>
        </w:rPr>
        <w:t>حدوا لنا المدة التي إذا أتصل بها الدم والصفرة والكدرة كان لها هذا الحكم الذي أمر به رسول الله(</w:t>
      </w:r>
      <w:r w:rsidR="00237694" w:rsidRPr="006C4C05">
        <w:rPr>
          <w:rFonts w:hint="cs"/>
          <w:sz w:val="32"/>
          <w:szCs w:val="42"/>
        </w:rPr>
        <w:sym w:font="AGA Arabesque" w:char="F072"/>
      </w:r>
      <w:r w:rsidR="00237694" w:rsidRPr="005A4A05">
        <w:rPr>
          <w:rFonts w:hint="cs"/>
          <w:sz w:val="32"/>
          <w:rtl/>
        </w:rPr>
        <w:t>) والمدة التي أتصل بها هذا كله لم يكن لها ذلك الحكم</w:t>
      </w:r>
      <w:r w:rsidR="0018298A">
        <w:rPr>
          <w:rFonts w:hint="cs"/>
          <w:sz w:val="32"/>
          <w:rtl/>
        </w:rPr>
        <w:t>)</w:t>
      </w:r>
      <w:r w:rsidR="00237694" w:rsidRPr="006C4C05">
        <w:rPr>
          <w:rFonts w:hint="cs"/>
          <w:vertAlign w:val="superscript"/>
          <w:rtl/>
        </w:rPr>
        <w:t>(</w:t>
      </w:r>
      <w:r w:rsidR="00237694" w:rsidRPr="006C4C05">
        <w:rPr>
          <w:vertAlign w:val="superscript"/>
          <w:rtl/>
        </w:rPr>
        <w:footnoteReference w:id="940"/>
      </w:r>
      <w:r w:rsidR="00237694" w:rsidRPr="006C4C05">
        <w:rPr>
          <w:rFonts w:hint="cs"/>
          <w:vertAlign w:val="superscript"/>
          <w:rtl/>
        </w:rPr>
        <w:t>)</w:t>
      </w:r>
      <w:r>
        <w:rPr>
          <w:rFonts w:hint="cs"/>
          <w:sz w:val="32"/>
          <w:rtl/>
        </w:rPr>
        <w:t xml:space="preserve"> .</w:t>
      </w:r>
    </w:p>
    <w:p w:rsidR="00237694" w:rsidRPr="005A4A05" w:rsidRDefault="00237694" w:rsidP="00C351D4">
      <w:pPr>
        <w:pStyle w:val="a5"/>
        <w:numPr>
          <w:ilvl w:val="0"/>
          <w:numId w:val="35"/>
        </w:numPr>
        <w:spacing w:line="240" w:lineRule="auto"/>
        <w:jc w:val="both"/>
        <w:rPr>
          <w:sz w:val="32"/>
          <w:rtl/>
        </w:rPr>
      </w:pPr>
      <w:r w:rsidRPr="005A4A05">
        <w:rPr>
          <w:rFonts w:hint="cs"/>
          <w:sz w:val="32"/>
          <w:rtl/>
        </w:rPr>
        <w:t xml:space="preserve"> </w:t>
      </w:r>
      <w:r w:rsidR="0018298A">
        <w:rPr>
          <w:rFonts w:hint="cs"/>
          <w:sz w:val="32"/>
          <w:rtl/>
        </w:rPr>
        <w:t>(</w:t>
      </w:r>
      <w:r w:rsidRPr="005A4A05">
        <w:rPr>
          <w:rFonts w:hint="cs"/>
          <w:sz w:val="32"/>
          <w:rtl/>
        </w:rPr>
        <w:t>ما روي عن أنس بن سيرين (</w:t>
      </w:r>
      <w:r w:rsidRPr="006C4C05">
        <w:rPr>
          <w:rFonts w:hint="cs"/>
          <w:sz w:val="32"/>
        </w:rPr>
        <w:sym w:font="AGA Arabesque" w:char="F074"/>
      </w:r>
      <w:r w:rsidRPr="005A4A05">
        <w:rPr>
          <w:rFonts w:hint="cs"/>
          <w:sz w:val="32"/>
          <w:rtl/>
        </w:rPr>
        <w:t>)</w:t>
      </w:r>
      <w:r w:rsidR="006C4C05">
        <w:rPr>
          <w:rFonts w:hint="cs"/>
          <w:sz w:val="32"/>
          <w:rtl/>
        </w:rPr>
        <w:t xml:space="preserve"> </w:t>
      </w:r>
      <w:r w:rsidR="005A4A05" w:rsidRPr="005A4A05">
        <w:rPr>
          <w:rFonts w:hint="cs"/>
          <w:sz w:val="32"/>
          <w:rtl/>
        </w:rPr>
        <w:t>قال: ا</w:t>
      </w:r>
      <w:r w:rsidRPr="005A4A05">
        <w:rPr>
          <w:rFonts w:hint="cs"/>
          <w:sz w:val="32"/>
          <w:rtl/>
        </w:rPr>
        <w:t>ستحيضت إمرأة من آل أنس فأمروني فسألت ابن عباس فقال: أما ما رأت الدم البحراني فلا تصلي، فإذا رأت الطهر -</w:t>
      </w:r>
      <w:r w:rsidR="005A4A05">
        <w:rPr>
          <w:rFonts w:hint="cs"/>
          <w:sz w:val="32"/>
          <w:rtl/>
        </w:rPr>
        <w:t xml:space="preserve"> </w:t>
      </w:r>
      <w:r w:rsidRPr="005A4A05">
        <w:rPr>
          <w:rFonts w:hint="cs"/>
          <w:sz w:val="32"/>
          <w:rtl/>
        </w:rPr>
        <w:t>ولو ساعة من نهار- فلتغتسل وتصلي</w:t>
      </w:r>
      <w:r w:rsidR="0018298A">
        <w:rPr>
          <w:rFonts w:hint="cs"/>
          <w:sz w:val="32"/>
          <w:rtl/>
        </w:rPr>
        <w:t>)</w:t>
      </w:r>
      <w:r w:rsidRPr="006C4C05">
        <w:rPr>
          <w:rFonts w:hint="cs"/>
          <w:vertAlign w:val="superscript"/>
          <w:rtl/>
        </w:rPr>
        <w:t>(</w:t>
      </w:r>
      <w:r w:rsidRPr="006C4C05">
        <w:rPr>
          <w:vertAlign w:val="superscript"/>
          <w:rtl/>
        </w:rPr>
        <w:footnoteReference w:id="941"/>
      </w:r>
      <w:r w:rsidRPr="006C4C05">
        <w:rPr>
          <w:rFonts w:hint="cs"/>
          <w:vertAlign w:val="superscript"/>
          <w:rtl/>
        </w:rPr>
        <w:t>)</w:t>
      </w:r>
      <w:r w:rsidRPr="005A4A05">
        <w:rPr>
          <w:rFonts w:hint="cs"/>
          <w:sz w:val="32"/>
          <w:rtl/>
        </w:rPr>
        <w:t>.</w:t>
      </w:r>
    </w:p>
    <w:p w:rsidR="003527DB" w:rsidRDefault="003527DB">
      <w:pPr>
        <w:bidi w:val="0"/>
        <w:spacing w:line="276" w:lineRule="auto"/>
        <w:rPr>
          <w:sz w:val="32"/>
          <w:rtl/>
        </w:rPr>
      </w:pPr>
      <w:r>
        <w:rPr>
          <w:sz w:val="32"/>
          <w:rtl/>
        </w:rPr>
        <w:br w:type="page"/>
      </w:r>
    </w:p>
    <w:p w:rsidR="00237694" w:rsidRPr="00DF15D7" w:rsidRDefault="0018298A" w:rsidP="00C351D4">
      <w:pPr>
        <w:spacing w:line="240" w:lineRule="auto"/>
        <w:ind w:left="-1"/>
        <w:jc w:val="both"/>
        <w:rPr>
          <w:sz w:val="32"/>
          <w:rtl/>
        </w:rPr>
      </w:pPr>
      <w:r>
        <w:rPr>
          <w:rFonts w:hint="cs"/>
          <w:sz w:val="32"/>
          <w:rtl/>
        </w:rPr>
        <w:lastRenderedPageBreak/>
        <w:t>(</w:t>
      </w:r>
      <w:r w:rsidR="00237694">
        <w:rPr>
          <w:rFonts w:hint="cs"/>
          <w:sz w:val="32"/>
          <w:rtl/>
        </w:rPr>
        <w:t>فلم يلتفت ابن عباس إ</w:t>
      </w:r>
      <w:r w:rsidR="00237694" w:rsidRPr="00DF15D7">
        <w:rPr>
          <w:rFonts w:hint="cs"/>
          <w:sz w:val="32"/>
          <w:rtl/>
        </w:rPr>
        <w:t xml:space="preserve">لى </w:t>
      </w:r>
      <w:r w:rsidR="00237694">
        <w:rPr>
          <w:rFonts w:hint="cs"/>
          <w:sz w:val="32"/>
          <w:rtl/>
        </w:rPr>
        <w:t>اتصال الدم بل رأى وأفتى، أ</w:t>
      </w:r>
      <w:r w:rsidR="00237694" w:rsidRPr="00DF15D7">
        <w:rPr>
          <w:rFonts w:hint="cs"/>
          <w:sz w:val="32"/>
          <w:rtl/>
        </w:rPr>
        <w:t>ن ما عدا الدم البحراني فه</w:t>
      </w:r>
      <w:r w:rsidR="00237694">
        <w:rPr>
          <w:rFonts w:hint="cs"/>
          <w:sz w:val="32"/>
          <w:rtl/>
        </w:rPr>
        <w:t>و طهر تصلي مع وجوده- ولو لم تر إلا ساعة من النهار- وأنه لا يمنع الصلاة إلا الدم البحراني</w:t>
      </w:r>
      <w:r w:rsidR="005A4A05" w:rsidRPr="006C4C05">
        <w:rPr>
          <w:rFonts w:hint="cs"/>
          <w:vertAlign w:val="superscript"/>
          <w:rtl/>
        </w:rPr>
        <w:t>(</w:t>
      </w:r>
      <w:r w:rsidR="005A4A05" w:rsidRPr="006C4C05">
        <w:rPr>
          <w:vertAlign w:val="superscript"/>
          <w:rtl/>
        </w:rPr>
        <w:footnoteReference w:id="942"/>
      </w:r>
      <w:r w:rsidR="005A4A05" w:rsidRPr="006C4C05">
        <w:rPr>
          <w:rFonts w:hint="cs"/>
          <w:vertAlign w:val="superscript"/>
          <w:rtl/>
        </w:rPr>
        <w:t>)</w:t>
      </w:r>
      <w:r w:rsidR="00AB4F9C">
        <w:rPr>
          <w:rFonts w:hint="cs"/>
          <w:sz w:val="32"/>
          <w:rtl/>
        </w:rPr>
        <w:t>، وهذ</w:t>
      </w:r>
      <w:r w:rsidR="00237694">
        <w:rPr>
          <w:rFonts w:hint="cs"/>
          <w:sz w:val="32"/>
          <w:rtl/>
        </w:rPr>
        <w:t>ا إ</w:t>
      </w:r>
      <w:r w:rsidR="00237694" w:rsidRPr="00DF15D7">
        <w:rPr>
          <w:rFonts w:hint="cs"/>
          <w:sz w:val="32"/>
          <w:rtl/>
        </w:rPr>
        <w:t xml:space="preserve">سناد في غاية </w:t>
      </w:r>
      <w:r w:rsidR="005A4A05">
        <w:rPr>
          <w:rFonts w:hint="cs"/>
          <w:sz w:val="32"/>
          <w:rtl/>
        </w:rPr>
        <w:t>ال</w:t>
      </w:r>
      <w:r w:rsidR="00D211C2">
        <w:rPr>
          <w:rFonts w:hint="cs"/>
          <w:sz w:val="32"/>
          <w:rtl/>
        </w:rPr>
        <w:t>جلالة</w:t>
      </w:r>
      <w:r>
        <w:rPr>
          <w:rFonts w:hint="cs"/>
          <w:sz w:val="32"/>
          <w:rtl/>
        </w:rPr>
        <w:t>)</w:t>
      </w:r>
      <w:r w:rsidR="00237694" w:rsidRPr="006C4C05">
        <w:rPr>
          <w:rFonts w:hint="cs"/>
          <w:vertAlign w:val="superscript"/>
          <w:rtl/>
        </w:rPr>
        <w:t>(</w:t>
      </w:r>
      <w:r w:rsidR="00237694" w:rsidRPr="006C4C05">
        <w:rPr>
          <w:vertAlign w:val="superscript"/>
          <w:rtl/>
        </w:rPr>
        <w:footnoteReference w:id="943"/>
      </w:r>
      <w:r w:rsidR="00237694" w:rsidRPr="006C4C05">
        <w:rPr>
          <w:rFonts w:hint="cs"/>
          <w:vertAlign w:val="superscript"/>
          <w:rtl/>
        </w:rPr>
        <w:t>)</w:t>
      </w:r>
      <w:r w:rsidR="005A4A05">
        <w:rPr>
          <w:rFonts w:hint="cs"/>
          <w:sz w:val="32"/>
          <w:rtl/>
        </w:rPr>
        <w:t xml:space="preserve"> ؟</w:t>
      </w:r>
    </w:p>
    <w:p w:rsidR="00237694" w:rsidRDefault="00237694" w:rsidP="00C351D4">
      <w:pPr>
        <w:spacing w:line="240" w:lineRule="auto"/>
        <w:ind w:left="-1"/>
        <w:jc w:val="both"/>
        <w:rPr>
          <w:sz w:val="32"/>
          <w:rtl/>
        </w:rPr>
      </w:pPr>
      <w:r w:rsidRPr="00DF15D7">
        <w:rPr>
          <w:rFonts w:hint="cs"/>
          <w:b/>
          <w:bCs/>
          <w:sz w:val="32"/>
          <w:rtl/>
        </w:rPr>
        <w:t>المذهب الثاني:</w:t>
      </w:r>
      <w:r>
        <w:rPr>
          <w:rFonts w:hint="cs"/>
          <w:sz w:val="32"/>
          <w:rtl/>
        </w:rPr>
        <w:t xml:space="preserve"> أ</w:t>
      </w:r>
      <w:r w:rsidRPr="00DF15D7">
        <w:rPr>
          <w:rFonts w:hint="cs"/>
          <w:sz w:val="32"/>
          <w:rtl/>
        </w:rPr>
        <w:t>ن الصفرة والك</w:t>
      </w:r>
      <w:r>
        <w:rPr>
          <w:rFonts w:hint="cs"/>
          <w:sz w:val="32"/>
          <w:rtl/>
        </w:rPr>
        <w:t>درة بعد الطهر ليستا من الحيض، وأ</w:t>
      </w:r>
      <w:r w:rsidRPr="00DF15D7">
        <w:rPr>
          <w:rFonts w:hint="cs"/>
          <w:sz w:val="32"/>
          <w:rtl/>
        </w:rPr>
        <w:t>ما وقت الحيض فهما حيض،</w:t>
      </w:r>
    </w:p>
    <w:p w:rsidR="00237694" w:rsidRPr="00DF15D7" w:rsidRDefault="00237694" w:rsidP="00C351D4">
      <w:pPr>
        <w:spacing w:line="240" w:lineRule="auto"/>
        <w:jc w:val="both"/>
        <w:rPr>
          <w:sz w:val="32"/>
          <w:rtl/>
        </w:rPr>
      </w:pPr>
      <w:r w:rsidRPr="00DF15D7">
        <w:rPr>
          <w:rFonts w:hint="cs"/>
          <w:sz w:val="32"/>
          <w:rtl/>
        </w:rPr>
        <w:t>و</w:t>
      </w:r>
      <w:r>
        <w:rPr>
          <w:rFonts w:hint="cs"/>
          <w:sz w:val="32"/>
          <w:rtl/>
        </w:rPr>
        <w:t>هو مروي عن يحيى الأ</w:t>
      </w:r>
      <w:r w:rsidRPr="00DF15D7">
        <w:rPr>
          <w:rFonts w:hint="cs"/>
          <w:sz w:val="32"/>
          <w:rtl/>
        </w:rPr>
        <w:t>نصاري</w:t>
      </w:r>
      <w:r>
        <w:rPr>
          <w:rFonts w:hint="cs"/>
          <w:sz w:val="32"/>
          <w:rtl/>
        </w:rPr>
        <w:t>،</w:t>
      </w:r>
      <w:r w:rsidRPr="00DF15D7">
        <w:rPr>
          <w:rFonts w:hint="cs"/>
          <w:sz w:val="32"/>
          <w:rtl/>
        </w:rPr>
        <w:t xml:space="preserve"> وربيعة</w:t>
      </w:r>
      <w:r>
        <w:rPr>
          <w:rFonts w:hint="cs"/>
          <w:sz w:val="32"/>
          <w:rtl/>
        </w:rPr>
        <w:t>،</w:t>
      </w:r>
      <w:r w:rsidRPr="00DF15D7">
        <w:rPr>
          <w:rFonts w:hint="cs"/>
          <w:sz w:val="32"/>
          <w:rtl/>
        </w:rPr>
        <w:t xml:space="preserve"> والهادي</w:t>
      </w:r>
      <w:r>
        <w:rPr>
          <w:rFonts w:hint="cs"/>
          <w:sz w:val="32"/>
          <w:rtl/>
        </w:rPr>
        <w:t>،</w:t>
      </w:r>
      <w:r w:rsidRPr="00DF15D7">
        <w:rPr>
          <w:rFonts w:hint="cs"/>
          <w:sz w:val="32"/>
          <w:rtl/>
        </w:rPr>
        <w:t xml:space="preserve"> والمؤيد بالله</w:t>
      </w:r>
      <w:r>
        <w:rPr>
          <w:rFonts w:hint="cs"/>
          <w:sz w:val="32"/>
          <w:rtl/>
        </w:rPr>
        <w:t>، وأ</w:t>
      </w:r>
      <w:r w:rsidRPr="00DF15D7">
        <w:rPr>
          <w:rFonts w:hint="cs"/>
          <w:sz w:val="32"/>
          <w:rtl/>
        </w:rPr>
        <w:t>ب</w:t>
      </w:r>
      <w:r w:rsidR="005A4A05">
        <w:rPr>
          <w:rFonts w:hint="cs"/>
          <w:sz w:val="32"/>
          <w:rtl/>
        </w:rPr>
        <w:t>ي</w:t>
      </w:r>
      <w:r w:rsidRPr="00DF15D7">
        <w:rPr>
          <w:rFonts w:hint="cs"/>
          <w:sz w:val="32"/>
          <w:rtl/>
        </w:rPr>
        <w:t xml:space="preserve"> طالب</w:t>
      </w:r>
      <w:r>
        <w:rPr>
          <w:rFonts w:hint="cs"/>
          <w:sz w:val="32"/>
          <w:rtl/>
        </w:rPr>
        <w:t>،</w:t>
      </w:r>
      <w:r w:rsidRPr="00DF15D7">
        <w:rPr>
          <w:rFonts w:hint="cs"/>
          <w:sz w:val="32"/>
          <w:rtl/>
        </w:rPr>
        <w:t xml:space="preserve"> والثوري</w:t>
      </w:r>
      <w:r w:rsidR="00AB4F9C" w:rsidRPr="00F9654B">
        <w:rPr>
          <w:rFonts w:hint="cs"/>
          <w:sz w:val="32"/>
          <w:vertAlign w:val="superscript"/>
          <w:rtl/>
        </w:rPr>
        <w:t>(</w:t>
      </w:r>
      <w:r w:rsidR="00AB4F9C" w:rsidRPr="00F9654B">
        <w:rPr>
          <w:rStyle w:val="a6"/>
          <w:sz w:val="32"/>
          <w:rtl/>
        </w:rPr>
        <w:footnoteReference w:id="944"/>
      </w:r>
      <w:r w:rsidR="00AB4F9C" w:rsidRPr="00F9654B">
        <w:rPr>
          <w:rFonts w:hint="cs"/>
          <w:sz w:val="32"/>
          <w:vertAlign w:val="superscript"/>
          <w:rtl/>
        </w:rPr>
        <w:t>)</w:t>
      </w:r>
      <w:r>
        <w:rPr>
          <w:rFonts w:hint="cs"/>
          <w:sz w:val="32"/>
          <w:rtl/>
        </w:rPr>
        <w:t>،</w:t>
      </w:r>
      <w:r w:rsidRPr="00DF15D7">
        <w:rPr>
          <w:rFonts w:hint="cs"/>
          <w:sz w:val="32"/>
          <w:rtl/>
        </w:rPr>
        <w:t xml:space="preserve"> </w:t>
      </w:r>
      <w:r>
        <w:rPr>
          <w:rFonts w:hint="cs"/>
          <w:sz w:val="32"/>
          <w:rtl/>
        </w:rPr>
        <w:t>وإليه ذهب أ</w:t>
      </w:r>
      <w:r w:rsidRPr="00DF15D7">
        <w:rPr>
          <w:rFonts w:hint="cs"/>
          <w:sz w:val="32"/>
          <w:rtl/>
        </w:rPr>
        <w:t>بو حنيفة</w:t>
      </w:r>
      <w:r>
        <w:rPr>
          <w:rFonts w:hint="cs"/>
          <w:sz w:val="32"/>
          <w:rtl/>
        </w:rPr>
        <w:t>،</w:t>
      </w:r>
      <w:r w:rsidRPr="00DF15D7">
        <w:rPr>
          <w:rFonts w:hint="cs"/>
          <w:sz w:val="32"/>
          <w:rtl/>
        </w:rPr>
        <w:t xml:space="preserve"> </w:t>
      </w:r>
      <w:r>
        <w:rPr>
          <w:rFonts w:hint="cs"/>
          <w:sz w:val="32"/>
          <w:rtl/>
        </w:rPr>
        <w:t>والأ</w:t>
      </w:r>
      <w:r w:rsidRPr="00DF15D7">
        <w:rPr>
          <w:rFonts w:hint="cs"/>
          <w:sz w:val="32"/>
          <w:rtl/>
        </w:rPr>
        <w:t>وزاعي</w:t>
      </w:r>
      <w:r>
        <w:rPr>
          <w:rFonts w:hint="cs"/>
          <w:sz w:val="32"/>
          <w:rtl/>
        </w:rPr>
        <w:t>،</w:t>
      </w:r>
      <w:r w:rsidRPr="0094099B">
        <w:rPr>
          <w:rFonts w:hint="cs"/>
          <w:sz w:val="32"/>
          <w:rtl/>
        </w:rPr>
        <w:t xml:space="preserve"> </w:t>
      </w:r>
      <w:r w:rsidRPr="00DF15D7">
        <w:rPr>
          <w:rFonts w:hint="cs"/>
          <w:sz w:val="32"/>
          <w:rtl/>
        </w:rPr>
        <w:t>والليث</w:t>
      </w:r>
      <w:r>
        <w:rPr>
          <w:rFonts w:hint="cs"/>
          <w:sz w:val="32"/>
          <w:rtl/>
        </w:rPr>
        <w:t>،</w:t>
      </w:r>
      <w:r w:rsidRPr="00DF15D7">
        <w:rPr>
          <w:rFonts w:hint="cs"/>
          <w:sz w:val="32"/>
          <w:rtl/>
        </w:rPr>
        <w:t xml:space="preserve"> ومحمد بن الحسن</w:t>
      </w:r>
      <w:r w:rsidR="00AB4F9C" w:rsidRPr="00F9654B">
        <w:rPr>
          <w:rFonts w:hint="cs"/>
          <w:sz w:val="32"/>
          <w:vertAlign w:val="superscript"/>
          <w:rtl/>
        </w:rPr>
        <w:t>(</w:t>
      </w:r>
      <w:r w:rsidR="00AB4F9C" w:rsidRPr="00F9654B">
        <w:rPr>
          <w:rStyle w:val="a6"/>
          <w:sz w:val="32"/>
          <w:rtl/>
        </w:rPr>
        <w:footnoteReference w:id="945"/>
      </w:r>
      <w:r w:rsidR="00AB4F9C" w:rsidRPr="00F9654B">
        <w:rPr>
          <w:rFonts w:hint="cs"/>
          <w:sz w:val="32"/>
          <w:vertAlign w:val="superscript"/>
          <w:rtl/>
        </w:rPr>
        <w:t>)</w:t>
      </w:r>
      <w:r w:rsidRPr="00DF15D7">
        <w:rPr>
          <w:rFonts w:hint="cs"/>
          <w:sz w:val="32"/>
          <w:rtl/>
        </w:rPr>
        <w:t xml:space="preserve"> </w:t>
      </w:r>
      <w:r>
        <w:rPr>
          <w:rFonts w:hint="cs"/>
          <w:sz w:val="32"/>
          <w:rtl/>
        </w:rPr>
        <w:t>،</w:t>
      </w:r>
      <w:r w:rsidRPr="00DF15D7">
        <w:rPr>
          <w:rFonts w:hint="cs"/>
          <w:sz w:val="32"/>
          <w:rtl/>
        </w:rPr>
        <w:t>والشافعي في الصحيح عنه</w:t>
      </w:r>
      <w:r w:rsidR="00AB4F9C" w:rsidRPr="00F9654B">
        <w:rPr>
          <w:rFonts w:hint="cs"/>
          <w:sz w:val="32"/>
          <w:vertAlign w:val="superscript"/>
          <w:rtl/>
        </w:rPr>
        <w:t>(</w:t>
      </w:r>
      <w:r w:rsidR="00AB4F9C" w:rsidRPr="00F9654B">
        <w:rPr>
          <w:rStyle w:val="a6"/>
          <w:sz w:val="32"/>
          <w:rtl/>
        </w:rPr>
        <w:footnoteReference w:id="946"/>
      </w:r>
      <w:r w:rsidR="00AB4F9C" w:rsidRPr="00F9654B">
        <w:rPr>
          <w:rFonts w:hint="cs"/>
          <w:sz w:val="32"/>
          <w:vertAlign w:val="superscript"/>
          <w:rtl/>
        </w:rPr>
        <w:t>)</w:t>
      </w:r>
      <w:r>
        <w:rPr>
          <w:rFonts w:hint="cs"/>
          <w:sz w:val="32"/>
          <w:rtl/>
        </w:rPr>
        <w:t>،والحنابلة</w:t>
      </w:r>
      <w:r w:rsidR="00AB4F9C" w:rsidRPr="00F9654B">
        <w:rPr>
          <w:rFonts w:hint="cs"/>
          <w:sz w:val="32"/>
          <w:vertAlign w:val="superscript"/>
          <w:rtl/>
        </w:rPr>
        <w:t>(</w:t>
      </w:r>
      <w:r w:rsidR="00AB4F9C" w:rsidRPr="00F9654B">
        <w:rPr>
          <w:rStyle w:val="a6"/>
          <w:sz w:val="32"/>
          <w:rtl/>
        </w:rPr>
        <w:footnoteReference w:id="947"/>
      </w:r>
      <w:r w:rsidR="00AB4F9C" w:rsidRPr="00F9654B">
        <w:rPr>
          <w:rFonts w:hint="cs"/>
          <w:sz w:val="32"/>
          <w:vertAlign w:val="superscript"/>
          <w:rtl/>
        </w:rPr>
        <w:t>)</w:t>
      </w:r>
      <w:r>
        <w:rPr>
          <w:rFonts w:hint="cs"/>
          <w:sz w:val="32"/>
          <w:rtl/>
        </w:rPr>
        <w:t>،</w:t>
      </w:r>
      <w:r w:rsidRPr="00DF15D7">
        <w:rPr>
          <w:rFonts w:hint="cs"/>
          <w:sz w:val="32"/>
          <w:rtl/>
        </w:rPr>
        <w:t xml:space="preserve"> وعبد الرحمن بن مهدي</w:t>
      </w:r>
      <w:r>
        <w:rPr>
          <w:rFonts w:hint="cs"/>
          <w:sz w:val="32"/>
          <w:rtl/>
        </w:rPr>
        <w:t>،</w:t>
      </w:r>
      <w:r w:rsidRPr="00DF15D7">
        <w:rPr>
          <w:rFonts w:hint="cs"/>
          <w:sz w:val="32"/>
          <w:rtl/>
        </w:rPr>
        <w:t xml:space="preserve"> والعنبري</w:t>
      </w:r>
      <w:r>
        <w:rPr>
          <w:rFonts w:hint="cs"/>
          <w:sz w:val="32"/>
          <w:rtl/>
        </w:rPr>
        <w:t>،</w:t>
      </w:r>
      <w:r w:rsidRPr="00DF15D7">
        <w:rPr>
          <w:rFonts w:hint="cs"/>
          <w:sz w:val="32"/>
          <w:rtl/>
        </w:rPr>
        <w:t xml:space="preserve"> </w:t>
      </w:r>
      <w:r>
        <w:rPr>
          <w:rFonts w:hint="cs"/>
          <w:sz w:val="32"/>
          <w:rtl/>
        </w:rPr>
        <w:t>وإ</w:t>
      </w:r>
      <w:r w:rsidRPr="00DF15D7">
        <w:rPr>
          <w:rFonts w:hint="cs"/>
          <w:sz w:val="32"/>
          <w:rtl/>
        </w:rPr>
        <w:t xml:space="preserve">سحق </w:t>
      </w:r>
      <w:r>
        <w:rPr>
          <w:rFonts w:hint="cs"/>
          <w:sz w:val="32"/>
          <w:rtl/>
        </w:rPr>
        <w:t>،</w:t>
      </w:r>
      <w:r w:rsidRPr="00DF15D7">
        <w:rPr>
          <w:rFonts w:hint="cs"/>
          <w:sz w:val="32"/>
          <w:rtl/>
        </w:rPr>
        <w:t xml:space="preserve">والزيدية </w:t>
      </w:r>
      <w:r>
        <w:rPr>
          <w:rFonts w:hint="cs"/>
          <w:sz w:val="32"/>
          <w:rtl/>
        </w:rPr>
        <w:t>،</w:t>
      </w:r>
      <w:r w:rsidRPr="00DF15D7">
        <w:rPr>
          <w:rFonts w:hint="cs"/>
          <w:sz w:val="32"/>
          <w:rtl/>
        </w:rPr>
        <w:t>وهو رواية عن القاسم والناصر</w:t>
      </w:r>
      <w:r w:rsidRPr="006C4C05">
        <w:rPr>
          <w:rFonts w:hint="cs"/>
          <w:vertAlign w:val="superscript"/>
          <w:rtl/>
        </w:rPr>
        <w:t>(</w:t>
      </w:r>
      <w:r w:rsidRPr="006C4C05">
        <w:rPr>
          <w:vertAlign w:val="superscript"/>
          <w:rtl/>
        </w:rPr>
        <w:footnoteReference w:id="948"/>
      </w:r>
      <w:r w:rsidRPr="006C4C05">
        <w:rPr>
          <w:rFonts w:hint="cs"/>
          <w:vertAlign w:val="superscript"/>
          <w:rtl/>
        </w:rPr>
        <w:t>)</w:t>
      </w:r>
      <w:r w:rsidRPr="00DF15D7">
        <w:rPr>
          <w:rFonts w:hint="cs"/>
          <w:sz w:val="32"/>
          <w:rtl/>
        </w:rPr>
        <w:t>.</w:t>
      </w:r>
    </w:p>
    <w:p w:rsidR="00237694" w:rsidRPr="00B37C15" w:rsidRDefault="00237694" w:rsidP="00C351D4">
      <w:pPr>
        <w:spacing w:line="240" w:lineRule="auto"/>
        <w:ind w:left="-1"/>
        <w:jc w:val="both"/>
        <w:rPr>
          <w:b/>
          <w:bCs/>
          <w:sz w:val="32"/>
          <w:rtl/>
        </w:rPr>
      </w:pPr>
      <w:r w:rsidRPr="00B37C15">
        <w:rPr>
          <w:rFonts w:hint="cs"/>
          <w:b/>
          <w:bCs/>
          <w:sz w:val="32"/>
          <w:rtl/>
        </w:rPr>
        <w:t>والحجة لهم أولاً من الكتاب:</w:t>
      </w:r>
    </w:p>
    <w:p w:rsidR="00237694" w:rsidRDefault="00237694" w:rsidP="00C351D4">
      <w:pPr>
        <w:spacing w:line="240" w:lineRule="auto"/>
        <w:ind w:left="-1"/>
        <w:jc w:val="both"/>
        <w:rPr>
          <w:sz w:val="32"/>
          <w:rtl/>
        </w:rPr>
      </w:pPr>
      <w:r w:rsidRPr="00DF15D7">
        <w:rPr>
          <w:rFonts w:hint="cs"/>
          <w:sz w:val="32"/>
          <w:rtl/>
        </w:rPr>
        <w:t xml:space="preserve"> </w:t>
      </w:r>
      <w:r>
        <w:rPr>
          <w:rFonts w:hint="cs"/>
          <w:sz w:val="32"/>
          <w:rtl/>
        </w:rPr>
        <w:t xml:space="preserve">     1-</w:t>
      </w:r>
      <w:r w:rsidRPr="00DF15D7">
        <w:rPr>
          <w:rFonts w:hint="cs"/>
          <w:sz w:val="32"/>
          <w:rtl/>
        </w:rPr>
        <w:t>قوله تعالى</w:t>
      </w:r>
      <w:r w:rsidRPr="00DF15D7">
        <w:rPr>
          <w:rFonts w:ascii="QCF_BSML" w:hAnsi="QCF_BSML" w:cs="QCF_BSML"/>
          <w:color w:val="000000"/>
          <w:sz w:val="32"/>
          <w:rtl/>
        </w:rPr>
        <w:t xml:space="preserve"> ﭽ </w:t>
      </w:r>
      <w:r w:rsidRPr="00DF15D7">
        <w:rPr>
          <w:rFonts w:ascii="QCF_P035" w:hAnsi="QCF_P035" w:cs="QCF_P035"/>
          <w:color w:val="000000"/>
          <w:sz w:val="32"/>
          <w:rtl/>
        </w:rPr>
        <w:t>ﮠ   ﮡ  ﮢ</w:t>
      </w:r>
      <w:r w:rsidRPr="00DF15D7">
        <w:rPr>
          <w:rFonts w:ascii="QCF_P035" w:hAnsi="QCF_P035" w:cs="QCF_P035"/>
          <w:color w:val="0000A5"/>
          <w:sz w:val="32"/>
          <w:rtl/>
        </w:rPr>
        <w:t>ﮣ</w:t>
      </w:r>
      <w:r w:rsidRPr="00DF15D7">
        <w:rPr>
          <w:rFonts w:ascii="QCF_P035" w:hAnsi="QCF_P035" w:cs="QCF_P035"/>
          <w:color w:val="000000"/>
          <w:sz w:val="32"/>
          <w:rtl/>
        </w:rPr>
        <w:t xml:space="preserve">  ﮤ  ﮥ  ﮦ</w:t>
      </w:r>
      <w:r w:rsidRPr="00DF15D7">
        <w:rPr>
          <w:rFonts w:ascii="QCF_BSML" w:hAnsi="QCF_BSML" w:cs="QCF_BSML"/>
          <w:color w:val="000000"/>
          <w:sz w:val="32"/>
          <w:rtl/>
        </w:rPr>
        <w:t>ﭼ</w:t>
      </w:r>
      <w:r>
        <w:rPr>
          <w:rFonts w:hint="cs"/>
          <w:sz w:val="32"/>
          <w:rtl/>
        </w:rPr>
        <w:t xml:space="preserve"> </w:t>
      </w:r>
      <w:r w:rsidRPr="006C4C05">
        <w:rPr>
          <w:rFonts w:hint="cs"/>
          <w:vertAlign w:val="superscript"/>
          <w:rtl/>
        </w:rPr>
        <w:t>(</w:t>
      </w:r>
      <w:r w:rsidRPr="006C4C05">
        <w:rPr>
          <w:vertAlign w:val="superscript"/>
          <w:rtl/>
        </w:rPr>
        <w:footnoteReference w:id="949"/>
      </w:r>
      <w:r w:rsidRPr="006C4C05">
        <w:rPr>
          <w:rFonts w:hint="cs"/>
          <w:vertAlign w:val="superscript"/>
          <w:rtl/>
        </w:rPr>
        <w:t>)</w:t>
      </w:r>
      <w:r w:rsidRPr="00DF15D7">
        <w:rPr>
          <w:rFonts w:hint="cs"/>
          <w:sz w:val="32"/>
          <w:rtl/>
        </w:rPr>
        <w:t>.</w:t>
      </w:r>
    </w:p>
    <w:p w:rsidR="009779A5" w:rsidRDefault="009779A5" w:rsidP="00C351D4">
      <w:pPr>
        <w:spacing w:line="240" w:lineRule="auto"/>
        <w:ind w:left="-1"/>
        <w:jc w:val="both"/>
        <w:rPr>
          <w:sz w:val="32"/>
          <w:rtl/>
        </w:rPr>
      </w:pPr>
    </w:p>
    <w:p w:rsidR="00237694" w:rsidRPr="00B37C15" w:rsidRDefault="00237694" w:rsidP="00C351D4">
      <w:pPr>
        <w:spacing w:line="240" w:lineRule="auto"/>
        <w:ind w:left="-1"/>
        <w:jc w:val="both"/>
        <w:rPr>
          <w:b/>
          <w:bCs/>
          <w:sz w:val="32"/>
          <w:rtl/>
        </w:rPr>
      </w:pPr>
      <w:r>
        <w:rPr>
          <w:rFonts w:hint="cs"/>
          <w:b/>
          <w:bCs/>
          <w:sz w:val="32"/>
          <w:rtl/>
        </w:rPr>
        <w:lastRenderedPageBreak/>
        <w:t xml:space="preserve">  </w:t>
      </w:r>
      <w:r w:rsidRPr="00B37C15">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إن الأ</w:t>
      </w:r>
      <w:r w:rsidRPr="00DF15D7">
        <w:rPr>
          <w:rFonts w:hint="cs"/>
          <w:sz w:val="32"/>
          <w:rtl/>
        </w:rPr>
        <w:t>ذى</w:t>
      </w:r>
      <w:r>
        <w:rPr>
          <w:rFonts w:hint="cs"/>
          <w:sz w:val="32"/>
          <w:rtl/>
        </w:rPr>
        <w:t xml:space="preserve"> في الآية مختص بأيام الحيض والصفرة والكدرة في أ</w:t>
      </w:r>
      <w:r w:rsidRPr="00DF15D7">
        <w:rPr>
          <w:rFonts w:hint="cs"/>
          <w:sz w:val="32"/>
          <w:rtl/>
        </w:rPr>
        <w:t xml:space="preserve">يام الحيض </w:t>
      </w:r>
      <w:r>
        <w:rPr>
          <w:rFonts w:hint="cs"/>
          <w:sz w:val="32"/>
          <w:rtl/>
        </w:rPr>
        <w:t>حيض</w:t>
      </w:r>
      <w:r w:rsidRPr="00F45986">
        <w:rPr>
          <w:rFonts w:hint="cs"/>
          <w:vertAlign w:val="superscript"/>
          <w:rtl/>
        </w:rPr>
        <w:t>(</w:t>
      </w:r>
      <w:r w:rsidRPr="00F45986">
        <w:rPr>
          <w:vertAlign w:val="superscript"/>
          <w:rtl/>
        </w:rPr>
        <w:footnoteReference w:id="950"/>
      </w:r>
      <w:r w:rsidRPr="00F45986">
        <w:rPr>
          <w:rFonts w:hint="cs"/>
          <w:vertAlign w:val="superscript"/>
          <w:rtl/>
        </w:rPr>
        <w:t>)</w:t>
      </w:r>
      <w:r w:rsidRPr="00F45986">
        <w:rPr>
          <w:rFonts w:hint="cs"/>
          <w:sz w:val="32"/>
          <w:vertAlign w:val="superscript"/>
          <w:rtl/>
        </w:rPr>
        <w:t>.</w:t>
      </w:r>
    </w:p>
    <w:p w:rsidR="00237694" w:rsidRPr="00B37C15" w:rsidRDefault="00237694" w:rsidP="00C351D4">
      <w:pPr>
        <w:spacing w:line="240" w:lineRule="auto"/>
        <w:ind w:left="-1"/>
        <w:jc w:val="both"/>
        <w:rPr>
          <w:b/>
          <w:bCs/>
          <w:sz w:val="32"/>
          <w:rtl/>
        </w:rPr>
      </w:pPr>
      <w:r w:rsidRPr="00B37C15">
        <w:rPr>
          <w:rFonts w:hint="cs"/>
          <w:b/>
          <w:bCs/>
          <w:sz w:val="32"/>
          <w:rtl/>
        </w:rPr>
        <w:t>ثانياً من السنةً:</w:t>
      </w:r>
    </w:p>
    <w:p w:rsidR="00237694" w:rsidRPr="00DF15D7" w:rsidRDefault="00237694" w:rsidP="00C351D4">
      <w:pPr>
        <w:spacing w:line="240" w:lineRule="auto"/>
        <w:ind w:left="-1"/>
        <w:jc w:val="both"/>
        <w:rPr>
          <w:sz w:val="32"/>
          <w:rtl/>
        </w:rPr>
      </w:pPr>
      <w:r>
        <w:rPr>
          <w:rFonts w:hint="cs"/>
          <w:sz w:val="32"/>
          <w:rtl/>
        </w:rPr>
        <w:t xml:space="preserve">      1-</w:t>
      </w:r>
      <w:r w:rsidRPr="00DF15D7">
        <w:rPr>
          <w:rFonts w:hint="cs"/>
          <w:sz w:val="32"/>
          <w:rtl/>
        </w:rPr>
        <w:t xml:space="preserve"> </w:t>
      </w:r>
      <w:r>
        <w:rPr>
          <w:rFonts w:hint="cs"/>
          <w:sz w:val="32"/>
          <w:rtl/>
        </w:rPr>
        <w:t>ما صح عن أ</w:t>
      </w:r>
      <w:r w:rsidRPr="00DF15D7">
        <w:rPr>
          <w:rFonts w:hint="cs"/>
          <w:sz w:val="32"/>
          <w:rtl/>
        </w:rPr>
        <w:t>م عطية(</w:t>
      </w:r>
      <w:r w:rsidR="005A4A05" w:rsidRPr="00BB76C2">
        <w:rPr>
          <w:rFonts w:cs="SC_OUHOD" w:hint="cs"/>
          <w:b/>
          <w:bCs/>
          <w:sz w:val="34"/>
          <w:szCs w:val="34"/>
          <w:rtl/>
        </w:rPr>
        <w:t>&lt;</w:t>
      </w:r>
      <w:r w:rsidR="005A4A05">
        <w:rPr>
          <w:rFonts w:hint="cs"/>
          <w:sz w:val="32"/>
          <w:rtl/>
        </w:rPr>
        <w:t>) قالت(كنا لا نع</w:t>
      </w:r>
      <w:r w:rsidR="00EF1ADF">
        <w:rPr>
          <w:rFonts w:hint="cs"/>
          <w:sz w:val="32"/>
          <w:rtl/>
        </w:rPr>
        <w:t xml:space="preserve">د </w:t>
      </w:r>
      <w:r w:rsidRPr="00DF15D7">
        <w:rPr>
          <w:rFonts w:hint="cs"/>
          <w:sz w:val="32"/>
          <w:rtl/>
        </w:rPr>
        <w:t>الصفرة والكدرة شيئا)</w:t>
      </w:r>
      <w:r w:rsidRPr="006C4C05">
        <w:rPr>
          <w:rFonts w:hint="cs"/>
          <w:vertAlign w:val="superscript"/>
          <w:rtl/>
        </w:rPr>
        <w:t>(</w:t>
      </w:r>
      <w:r w:rsidRPr="006C4C05">
        <w:rPr>
          <w:vertAlign w:val="superscript"/>
          <w:rtl/>
        </w:rPr>
        <w:footnoteReference w:id="951"/>
      </w:r>
      <w:r w:rsidRPr="006C4C05">
        <w:rPr>
          <w:rFonts w:hint="cs"/>
          <w:vertAlign w:val="superscript"/>
          <w:rtl/>
        </w:rPr>
        <w:t>)</w:t>
      </w:r>
      <w:r w:rsidRPr="00DF15D7">
        <w:rPr>
          <w:rFonts w:hint="cs"/>
          <w:sz w:val="32"/>
          <w:rtl/>
        </w:rPr>
        <w:t>.</w:t>
      </w:r>
    </w:p>
    <w:p w:rsidR="00237694" w:rsidRPr="00B37C15" w:rsidRDefault="00237694" w:rsidP="00C351D4">
      <w:pPr>
        <w:spacing w:line="240" w:lineRule="auto"/>
        <w:ind w:left="-1"/>
        <w:jc w:val="both"/>
        <w:rPr>
          <w:b/>
          <w:bCs/>
          <w:sz w:val="32"/>
          <w:rtl/>
        </w:rPr>
      </w:pPr>
      <w:r>
        <w:rPr>
          <w:rFonts w:hint="cs"/>
          <w:b/>
          <w:bCs/>
          <w:sz w:val="32"/>
          <w:rtl/>
        </w:rPr>
        <w:t xml:space="preserve">  </w:t>
      </w:r>
      <w:r w:rsidRPr="00B37C15">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w:t>
      </w:r>
      <w:r w:rsidR="00F9654B">
        <w:rPr>
          <w:rFonts w:hint="cs"/>
          <w:sz w:val="32"/>
          <w:rtl/>
        </w:rPr>
        <w:t>(</w:t>
      </w:r>
      <w:r>
        <w:rPr>
          <w:rFonts w:hint="cs"/>
          <w:sz w:val="32"/>
          <w:rtl/>
        </w:rPr>
        <w:t>إن الكدرة والصفرة لا تكون حيض</w:t>
      </w:r>
      <w:r w:rsidR="005A4A05">
        <w:rPr>
          <w:rFonts w:hint="cs"/>
          <w:sz w:val="32"/>
          <w:rtl/>
        </w:rPr>
        <w:t>اً</w:t>
      </w:r>
      <w:r>
        <w:rPr>
          <w:rFonts w:hint="cs"/>
          <w:sz w:val="32"/>
          <w:rtl/>
        </w:rPr>
        <w:t xml:space="preserve"> إذا كانت في غير أ</w:t>
      </w:r>
      <w:r w:rsidRPr="00DF15D7">
        <w:rPr>
          <w:rFonts w:hint="cs"/>
          <w:sz w:val="32"/>
          <w:rtl/>
        </w:rPr>
        <w:t xml:space="preserve">يام الحيض وهو معنى قولها لا نعد الكدرة والصفرة شيئا أي </w:t>
      </w:r>
      <w:r>
        <w:rPr>
          <w:rFonts w:hint="cs"/>
          <w:sz w:val="32"/>
          <w:rtl/>
        </w:rPr>
        <w:t>شيئا معتدا به وإنما قيدنا بقولنا إذا كانت في غير أيام الحيض لأ</w:t>
      </w:r>
      <w:r w:rsidRPr="00DF15D7">
        <w:rPr>
          <w:rFonts w:hint="cs"/>
          <w:sz w:val="32"/>
          <w:rtl/>
        </w:rPr>
        <w:t>ن المراد من الحديث هكذا</w:t>
      </w:r>
      <w:r w:rsidR="00F9654B">
        <w:rPr>
          <w:rFonts w:hint="cs"/>
          <w:sz w:val="32"/>
          <w:rtl/>
        </w:rPr>
        <w:t>)</w:t>
      </w:r>
      <w:r w:rsidRPr="006C4C05">
        <w:rPr>
          <w:rFonts w:hint="cs"/>
          <w:vertAlign w:val="superscript"/>
          <w:rtl/>
        </w:rPr>
        <w:t>(</w:t>
      </w:r>
      <w:r w:rsidRPr="006C4C05">
        <w:rPr>
          <w:vertAlign w:val="superscript"/>
          <w:rtl/>
        </w:rPr>
        <w:footnoteReference w:id="952"/>
      </w:r>
      <w:r w:rsidRPr="006C4C05">
        <w:rPr>
          <w:rFonts w:hint="cs"/>
          <w:vertAlign w:val="superscript"/>
          <w:rtl/>
        </w:rPr>
        <w:t>)</w:t>
      </w:r>
      <w:r w:rsidRPr="00DF15D7">
        <w:rPr>
          <w:rFonts w:hint="cs"/>
          <w:sz w:val="32"/>
          <w:rtl/>
        </w:rPr>
        <w:t>.</w:t>
      </w:r>
    </w:p>
    <w:p w:rsidR="00237694" w:rsidRPr="00B37C15" w:rsidRDefault="00237694" w:rsidP="00EF1ADF">
      <w:pPr>
        <w:spacing w:line="240" w:lineRule="auto"/>
        <w:ind w:left="-1"/>
        <w:jc w:val="both"/>
        <w:rPr>
          <w:sz w:val="32"/>
          <w:rtl/>
        </w:rPr>
      </w:pPr>
      <w:r w:rsidRPr="00B37C15">
        <w:rPr>
          <w:rFonts w:hint="cs"/>
          <w:sz w:val="32"/>
          <w:rtl/>
        </w:rPr>
        <w:t xml:space="preserve">     </w:t>
      </w:r>
      <w:r w:rsidR="00EF1ADF">
        <w:rPr>
          <w:rFonts w:hint="cs"/>
          <w:sz w:val="32"/>
          <w:rtl/>
        </w:rPr>
        <w:t>2</w:t>
      </w:r>
      <w:r>
        <w:rPr>
          <w:rFonts w:hint="cs"/>
          <w:sz w:val="32"/>
          <w:rtl/>
        </w:rPr>
        <w:t>-</w:t>
      </w:r>
      <w:r w:rsidRPr="00B37C15">
        <w:rPr>
          <w:rFonts w:hint="cs"/>
          <w:sz w:val="32"/>
          <w:rtl/>
        </w:rPr>
        <w:t>ما صح عن أم المؤمنين عائشة(</w:t>
      </w:r>
      <w:r w:rsidR="005A4A05" w:rsidRPr="00BB76C2">
        <w:rPr>
          <w:rFonts w:cs="SC_OUHOD" w:hint="cs"/>
          <w:b/>
          <w:bCs/>
          <w:sz w:val="34"/>
          <w:szCs w:val="34"/>
          <w:rtl/>
        </w:rPr>
        <w:t>&lt;</w:t>
      </w:r>
      <w:r w:rsidRPr="00B37C15">
        <w:rPr>
          <w:rFonts w:hint="cs"/>
          <w:sz w:val="32"/>
          <w:rtl/>
        </w:rPr>
        <w:t>)</w:t>
      </w:r>
      <w:r w:rsidRPr="00B37C15">
        <w:rPr>
          <w:rFonts w:hint="cs"/>
          <w:sz w:val="32"/>
          <w:rtl/>
          <w:lang w:bidi="ar-IQ"/>
        </w:rPr>
        <w:t>(</w:t>
      </w:r>
      <w:r w:rsidRPr="00B37C15">
        <w:rPr>
          <w:rFonts w:hint="cs"/>
          <w:sz w:val="32"/>
          <w:rtl/>
        </w:rPr>
        <w:t xml:space="preserve"> إن النساء كن يبعثن إليها بالدرجة فيها الك</w:t>
      </w:r>
      <w:r>
        <w:rPr>
          <w:rFonts w:hint="cs"/>
          <w:sz w:val="32"/>
          <w:rtl/>
        </w:rPr>
        <w:t>ُ</w:t>
      </w:r>
      <w:r w:rsidRPr="00B37C15">
        <w:rPr>
          <w:rFonts w:hint="cs"/>
          <w:sz w:val="32"/>
          <w:rtl/>
        </w:rPr>
        <w:t>ر</w:t>
      </w:r>
      <w:r>
        <w:rPr>
          <w:rFonts w:hint="cs"/>
          <w:sz w:val="32"/>
          <w:rtl/>
        </w:rPr>
        <w:t xml:space="preserve"> </w:t>
      </w:r>
      <w:r w:rsidRPr="00B37C15">
        <w:rPr>
          <w:rFonts w:hint="cs"/>
          <w:sz w:val="32"/>
          <w:rtl/>
        </w:rPr>
        <w:t>سف</w:t>
      </w:r>
      <w:r w:rsidR="005A4A05" w:rsidRPr="006C4C05">
        <w:rPr>
          <w:rFonts w:hint="cs"/>
          <w:vertAlign w:val="superscript"/>
          <w:rtl/>
        </w:rPr>
        <w:t>(</w:t>
      </w:r>
      <w:r w:rsidR="005A4A05" w:rsidRPr="006C4C05">
        <w:rPr>
          <w:vertAlign w:val="superscript"/>
          <w:rtl/>
        </w:rPr>
        <w:footnoteReference w:id="953"/>
      </w:r>
      <w:r w:rsidR="005A4A05" w:rsidRPr="006C4C05">
        <w:rPr>
          <w:rFonts w:hint="cs"/>
          <w:vertAlign w:val="superscript"/>
          <w:rtl/>
        </w:rPr>
        <w:t>)</w:t>
      </w:r>
      <w:r w:rsidRPr="00B37C15">
        <w:rPr>
          <w:rFonts w:hint="cs"/>
          <w:sz w:val="32"/>
          <w:rtl/>
        </w:rPr>
        <w:t xml:space="preserve"> فيه الصفرة فتقول لا تعجلن حتى ترين القصة البيضاء)</w:t>
      </w:r>
      <w:r w:rsidRPr="006C4C05">
        <w:rPr>
          <w:rFonts w:hint="cs"/>
          <w:vertAlign w:val="superscript"/>
          <w:rtl/>
        </w:rPr>
        <w:t>(</w:t>
      </w:r>
      <w:r w:rsidRPr="006C4C05">
        <w:rPr>
          <w:vertAlign w:val="superscript"/>
          <w:rtl/>
        </w:rPr>
        <w:footnoteReference w:id="954"/>
      </w:r>
      <w:r w:rsidRPr="006C4C05">
        <w:rPr>
          <w:rFonts w:hint="cs"/>
          <w:vertAlign w:val="superscript"/>
          <w:rtl/>
        </w:rPr>
        <w:t>)</w:t>
      </w:r>
      <w:r w:rsidRPr="00B37C15">
        <w:rPr>
          <w:rFonts w:hint="cs"/>
          <w:sz w:val="32"/>
          <w:rtl/>
        </w:rPr>
        <w:t>.</w:t>
      </w:r>
    </w:p>
    <w:p w:rsidR="00237694" w:rsidRPr="00B37C15" w:rsidRDefault="00237694" w:rsidP="00C351D4">
      <w:pPr>
        <w:spacing w:line="240" w:lineRule="auto"/>
        <w:ind w:left="-1"/>
        <w:jc w:val="both"/>
        <w:rPr>
          <w:b/>
          <w:bCs/>
          <w:sz w:val="32"/>
          <w:rtl/>
        </w:rPr>
      </w:pPr>
      <w:r>
        <w:rPr>
          <w:rFonts w:hint="cs"/>
          <w:b/>
          <w:bCs/>
          <w:sz w:val="32"/>
          <w:rtl/>
        </w:rPr>
        <w:t xml:space="preserve">   </w:t>
      </w:r>
      <w:r w:rsidRPr="00B37C15">
        <w:rPr>
          <w:rFonts w:hint="cs"/>
          <w:b/>
          <w:bCs/>
          <w:sz w:val="32"/>
          <w:rtl/>
        </w:rPr>
        <w:t>وجه الدلالة:</w:t>
      </w:r>
    </w:p>
    <w:p w:rsidR="00237694" w:rsidRPr="00DF15D7" w:rsidRDefault="00237694" w:rsidP="00C351D4">
      <w:pPr>
        <w:spacing w:line="240" w:lineRule="auto"/>
        <w:ind w:left="-1"/>
        <w:jc w:val="both"/>
        <w:rPr>
          <w:sz w:val="32"/>
          <w:rtl/>
        </w:rPr>
      </w:pPr>
      <w:r>
        <w:rPr>
          <w:rFonts w:hint="cs"/>
          <w:sz w:val="32"/>
          <w:rtl/>
        </w:rPr>
        <w:t xml:space="preserve">      </w:t>
      </w:r>
      <w:r w:rsidR="00F9654B">
        <w:rPr>
          <w:rFonts w:hint="cs"/>
          <w:sz w:val="32"/>
          <w:rtl/>
        </w:rPr>
        <w:t>(</w:t>
      </w:r>
      <w:r>
        <w:rPr>
          <w:rFonts w:hint="cs"/>
          <w:sz w:val="32"/>
          <w:rtl/>
        </w:rPr>
        <w:t>إن القصة البيضاء آ</w:t>
      </w:r>
      <w:r w:rsidRPr="00DF15D7">
        <w:rPr>
          <w:rFonts w:hint="cs"/>
          <w:sz w:val="32"/>
          <w:rtl/>
        </w:rPr>
        <w:t>خر ما</w:t>
      </w:r>
      <w:r>
        <w:rPr>
          <w:rFonts w:hint="cs"/>
          <w:sz w:val="32"/>
          <w:rtl/>
        </w:rPr>
        <w:t xml:space="preserve"> يكون من علامات الطهر وأ</w:t>
      </w:r>
      <w:r w:rsidRPr="00DF15D7">
        <w:rPr>
          <w:rFonts w:hint="cs"/>
          <w:sz w:val="32"/>
          <w:rtl/>
        </w:rPr>
        <w:t xml:space="preserve">نه </w:t>
      </w:r>
      <w:r>
        <w:rPr>
          <w:rFonts w:hint="cs"/>
          <w:sz w:val="32"/>
          <w:rtl/>
        </w:rPr>
        <w:t xml:space="preserve">لا </w:t>
      </w:r>
      <w:r w:rsidRPr="00DF15D7">
        <w:rPr>
          <w:rFonts w:hint="cs"/>
          <w:sz w:val="32"/>
          <w:rtl/>
        </w:rPr>
        <w:t>علا</w:t>
      </w:r>
      <w:r>
        <w:rPr>
          <w:rFonts w:hint="cs"/>
          <w:sz w:val="32"/>
          <w:rtl/>
        </w:rPr>
        <w:t>مة بعدها أبلغ منها ولو كانت علامة أبلغ منها لقالت حتى ترين القصة أ</w:t>
      </w:r>
      <w:r w:rsidRPr="00DF15D7">
        <w:rPr>
          <w:rFonts w:hint="cs"/>
          <w:sz w:val="32"/>
          <w:rtl/>
        </w:rPr>
        <w:t xml:space="preserve">و الجفوف. وفي </w:t>
      </w:r>
      <w:r w:rsidRPr="00DF15D7">
        <w:rPr>
          <w:rFonts w:hint="cs"/>
          <w:sz w:val="32"/>
          <w:rtl/>
        </w:rPr>
        <w:lastRenderedPageBreak/>
        <w:t xml:space="preserve">قولها لا تعجلن حتى ترين </w:t>
      </w:r>
      <w:r>
        <w:rPr>
          <w:rFonts w:hint="cs"/>
          <w:sz w:val="32"/>
          <w:rtl/>
        </w:rPr>
        <w:t>القصة البيضاء دليل أن الصفرة والكدرة في أيام الحيض حيض، لأ</w:t>
      </w:r>
      <w:r w:rsidRPr="00DF15D7">
        <w:rPr>
          <w:rFonts w:hint="cs"/>
          <w:sz w:val="32"/>
          <w:rtl/>
        </w:rPr>
        <w:t>نها في حكم الحائض حتى ترى القصة البيضاء</w:t>
      </w:r>
      <w:r w:rsidR="00F9654B">
        <w:rPr>
          <w:rFonts w:hint="cs"/>
          <w:sz w:val="32"/>
          <w:rtl/>
        </w:rPr>
        <w:t>)</w:t>
      </w:r>
      <w:r w:rsidRPr="006C4C05">
        <w:rPr>
          <w:rFonts w:hint="cs"/>
          <w:vertAlign w:val="superscript"/>
          <w:rtl/>
        </w:rPr>
        <w:t>(</w:t>
      </w:r>
      <w:r w:rsidRPr="006C4C05">
        <w:rPr>
          <w:vertAlign w:val="superscript"/>
          <w:rtl/>
        </w:rPr>
        <w:footnoteReference w:id="955"/>
      </w:r>
      <w:r w:rsidRPr="006C4C05">
        <w:rPr>
          <w:rFonts w:hint="cs"/>
          <w:vertAlign w:val="superscript"/>
          <w:rtl/>
        </w:rPr>
        <w:t>)</w:t>
      </w:r>
      <w:r w:rsidRPr="00DF15D7">
        <w:rPr>
          <w:rFonts w:hint="cs"/>
          <w:sz w:val="32"/>
          <w:rtl/>
        </w:rPr>
        <w:t>.</w:t>
      </w:r>
    </w:p>
    <w:p w:rsidR="00237694" w:rsidRPr="00DF15D7" w:rsidRDefault="00237694" w:rsidP="00EF1ADF">
      <w:pPr>
        <w:spacing w:line="240" w:lineRule="auto"/>
        <w:ind w:left="-1"/>
        <w:jc w:val="both"/>
        <w:rPr>
          <w:sz w:val="32"/>
          <w:rtl/>
        </w:rPr>
      </w:pPr>
      <w:r>
        <w:rPr>
          <w:rFonts w:hint="cs"/>
          <w:sz w:val="32"/>
          <w:rtl/>
        </w:rPr>
        <w:t xml:space="preserve">     </w:t>
      </w:r>
      <w:r w:rsidR="00EF1ADF">
        <w:rPr>
          <w:rFonts w:hint="cs"/>
          <w:sz w:val="32"/>
          <w:rtl/>
        </w:rPr>
        <w:t>3</w:t>
      </w:r>
      <w:r w:rsidRPr="00DF15D7">
        <w:rPr>
          <w:rFonts w:hint="cs"/>
          <w:sz w:val="32"/>
          <w:rtl/>
        </w:rPr>
        <w:t xml:space="preserve">- </w:t>
      </w:r>
      <w:r>
        <w:rPr>
          <w:rFonts w:hint="cs"/>
          <w:sz w:val="32"/>
          <w:rtl/>
        </w:rPr>
        <w:t>ما روي عن أم المؤمنين عائشة</w:t>
      </w:r>
      <w:r w:rsidRPr="00DF15D7">
        <w:rPr>
          <w:rFonts w:hint="cs"/>
          <w:sz w:val="32"/>
          <w:rtl/>
        </w:rPr>
        <w:t>(</w:t>
      </w:r>
      <w:r w:rsidR="00B30809" w:rsidRPr="00BB76C2">
        <w:rPr>
          <w:rFonts w:cs="SC_OUHOD" w:hint="cs"/>
          <w:b/>
          <w:bCs/>
          <w:sz w:val="34"/>
          <w:szCs w:val="34"/>
          <w:rtl/>
        </w:rPr>
        <w:t>&lt;</w:t>
      </w:r>
      <w:r w:rsidRPr="00DF15D7">
        <w:rPr>
          <w:rFonts w:hint="cs"/>
          <w:sz w:val="32"/>
          <w:rtl/>
        </w:rPr>
        <w:t>)قالت قال رسول الله(</w:t>
      </w:r>
      <w:r w:rsidRPr="00DF15D7">
        <w:rPr>
          <w:rFonts w:hint="cs"/>
          <w:sz w:val="32"/>
        </w:rPr>
        <w:sym w:font="AGA Arabesque" w:char="F072"/>
      </w:r>
      <w:r w:rsidRPr="00DF15D7">
        <w:rPr>
          <w:rFonts w:hint="cs"/>
          <w:sz w:val="32"/>
          <w:rtl/>
        </w:rPr>
        <w:t>)</w:t>
      </w:r>
      <w:r>
        <w:rPr>
          <w:rFonts w:hint="cs"/>
          <w:sz w:val="32"/>
          <w:rtl/>
        </w:rPr>
        <w:t>(</w:t>
      </w:r>
      <w:r w:rsidRPr="00DF15D7">
        <w:rPr>
          <w:rFonts w:hint="cs"/>
          <w:sz w:val="32"/>
          <w:rtl/>
        </w:rPr>
        <w:t>في المرأة ترى ما</w:t>
      </w:r>
      <w:r>
        <w:rPr>
          <w:rFonts w:hint="cs"/>
          <w:sz w:val="32"/>
          <w:rtl/>
        </w:rPr>
        <w:t xml:space="preserve"> </w:t>
      </w:r>
      <w:r w:rsidRPr="00DF15D7">
        <w:rPr>
          <w:rFonts w:hint="cs"/>
          <w:sz w:val="32"/>
          <w:rtl/>
        </w:rPr>
        <w:t>يريب</w:t>
      </w:r>
      <w:r>
        <w:rPr>
          <w:rFonts w:hint="cs"/>
          <w:sz w:val="32"/>
          <w:rtl/>
        </w:rPr>
        <w:t>ها بعد الطهر قال إنما هي عرق أ</w:t>
      </w:r>
      <w:r w:rsidRPr="00DF15D7">
        <w:rPr>
          <w:rFonts w:hint="cs"/>
          <w:sz w:val="32"/>
          <w:rtl/>
        </w:rPr>
        <w:t>و عروق</w:t>
      </w:r>
      <w:r>
        <w:rPr>
          <w:rFonts w:hint="cs"/>
          <w:sz w:val="32"/>
          <w:rtl/>
        </w:rPr>
        <w:t>)</w:t>
      </w:r>
      <w:r w:rsidRPr="006C4C05">
        <w:rPr>
          <w:rFonts w:hint="cs"/>
          <w:vertAlign w:val="superscript"/>
          <w:rtl/>
        </w:rPr>
        <w:t>(</w:t>
      </w:r>
      <w:r w:rsidRPr="006C4C05">
        <w:rPr>
          <w:vertAlign w:val="superscript"/>
          <w:rtl/>
        </w:rPr>
        <w:footnoteReference w:id="956"/>
      </w:r>
      <w:r w:rsidRPr="006C4C05">
        <w:rPr>
          <w:rFonts w:hint="cs"/>
          <w:vertAlign w:val="superscript"/>
          <w:rtl/>
        </w:rPr>
        <w:t>)</w:t>
      </w:r>
      <w:r w:rsidRPr="00DF15D7">
        <w:rPr>
          <w:rFonts w:hint="cs"/>
          <w:sz w:val="32"/>
          <w:rtl/>
        </w:rPr>
        <w:t>.</w:t>
      </w:r>
    </w:p>
    <w:p w:rsidR="00237694" w:rsidRPr="00DF2925" w:rsidRDefault="00237694" w:rsidP="00C351D4">
      <w:pPr>
        <w:spacing w:line="240" w:lineRule="auto"/>
        <w:ind w:left="-1"/>
        <w:jc w:val="both"/>
        <w:rPr>
          <w:b/>
          <w:bCs/>
          <w:sz w:val="32"/>
          <w:rtl/>
        </w:rPr>
      </w:pPr>
      <w:r>
        <w:rPr>
          <w:rFonts w:hint="cs"/>
          <w:b/>
          <w:bCs/>
          <w:sz w:val="32"/>
          <w:rtl/>
        </w:rPr>
        <w:t xml:space="preserve">  </w:t>
      </w:r>
      <w:r w:rsidRPr="00DF2925">
        <w:rPr>
          <w:rFonts w:hint="cs"/>
          <w:b/>
          <w:bCs/>
          <w:sz w:val="32"/>
          <w:rtl/>
        </w:rPr>
        <w:t>وجه الدلالة:</w:t>
      </w:r>
    </w:p>
    <w:p w:rsidR="00237694" w:rsidRPr="00DF15D7" w:rsidRDefault="00237694" w:rsidP="00C351D4">
      <w:pPr>
        <w:spacing w:line="240" w:lineRule="auto"/>
        <w:ind w:left="-1"/>
        <w:jc w:val="both"/>
        <w:rPr>
          <w:sz w:val="32"/>
          <w:rtl/>
        </w:rPr>
      </w:pPr>
      <w:r w:rsidRPr="00DF15D7">
        <w:rPr>
          <w:rFonts w:hint="cs"/>
          <w:sz w:val="32"/>
          <w:rtl/>
        </w:rPr>
        <w:t xml:space="preserve"> </w:t>
      </w:r>
      <w:r>
        <w:rPr>
          <w:rFonts w:hint="cs"/>
          <w:sz w:val="32"/>
          <w:rtl/>
        </w:rPr>
        <w:t xml:space="preserve">      </w:t>
      </w:r>
      <w:r w:rsidR="00F9654B">
        <w:rPr>
          <w:rFonts w:hint="cs"/>
          <w:sz w:val="32"/>
          <w:rtl/>
        </w:rPr>
        <w:t>(</w:t>
      </w:r>
      <w:r w:rsidRPr="00DF15D7">
        <w:rPr>
          <w:rFonts w:hint="cs"/>
          <w:sz w:val="32"/>
          <w:rtl/>
        </w:rPr>
        <w:t>كل ما تراه  المرأة بعد الطهر من الصفرة والكدرة وغيرها</w:t>
      </w:r>
      <w:r>
        <w:rPr>
          <w:rFonts w:hint="cs"/>
          <w:sz w:val="32"/>
          <w:rtl/>
        </w:rPr>
        <w:t xml:space="preserve"> لا يعتد به ويؤيده حديث علي بن أ</w:t>
      </w:r>
      <w:r w:rsidRPr="00DF15D7">
        <w:rPr>
          <w:rFonts w:hint="cs"/>
          <w:sz w:val="32"/>
          <w:rtl/>
        </w:rPr>
        <w:t>بي طالب(</w:t>
      </w:r>
      <w:r w:rsidR="00B30809" w:rsidRPr="00DF15D7">
        <w:rPr>
          <w:rFonts w:hint="cs"/>
          <w:sz w:val="32"/>
        </w:rPr>
        <w:sym w:font="AGA Arabesque" w:char="F074"/>
      </w:r>
      <w:r>
        <w:rPr>
          <w:rFonts w:hint="cs"/>
          <w:sz w:val="32"/>
          <w:rtl/>
        </w:rPr>
        <w:t>) أن المرأة إ</w:t>
      </w:r>
      <w:r w:rsidRPr="00DF15D7">
        <w:rPr>
          <w:rFonts w:hint="cs"/>
          <w:sz w:val="32"/>
          <w:rtl/>
        </w:rPr>
        <w:t>ذا رأت بعد ا</w:t>
      </w:r>
      <w:r>
        <w:rPr>
          <w:rFonts w:hint="cs"/>
          <w:sz w:val="32"/>
          <w:rtl/>
        </w:rPr>
        <w:t>لطهر ما يريبها مثل غسالة اللحم أو مثل غسالة السمك أو مثل القطرة من الرعاف فإ</w:t>
      </w:r>
      <w:r w:rsidRPr="00DF15D7">
        <w:rPr>
          <w:rFonts w:hint="cs"/>
          <w:sz w:val="32"/>
          <w:rtl/>
        </w:rPr>
        <w:t>نما ذلك ركضة من ركضات الشيطان في الرحم فلتنضح بالماء ولتتوضأ ولتصلي</w:t>
      </w:r>
      <w:r w:rsidR="00F9654B">
        <w:rPr>
          <w:rFonts w:hint="cs"/>
          <w:sz w:val="32"/>
          <w:rtl/>
        </w:rPr>
        <w:t>)</w:t>
      </w:r>
      <w:r w:rsidRPr="006C4C05">
        <w:rPr>
          <w:rFonts w:hint="cs"/>
          <w:vertAlign w:val="superscript"/>
          <w:rtl/>
        </w:rPr>
        <w:t>(</w:t>
      </w:r>
      <w:r w:rsidRPr="006C4C05">
        <w:rPr>
          <w:vertAlign w:val="superscript"/>
          <w:rtl/>
        </w:rPr>
        <w:footnoteReference w:id="957"/>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sidRPr="00DF15D7">
        <w:rPr>
          <w:rFonts w:hint="cs"/>
          <w:b/>
          <w:bCs/>
          <w:sz w:val="32"/>
          <w:rtl/>
        </w:rPr>
        <w:t>المذهب الثالث:</w:t>
      </w:r>
      <w:r>
        <w:rPr>
          <w:rFonts w:hint="cs"/>
          <w:sz w:val="32"/>
          <w:rtl/>
        </w:rPr>
        <w:t xml:space="preserve"> الصفرة والكدرة في غير أيام الحيض ليستا حيضا، وفي أ</w:t>
      </w:r>
      <w:r w:rsidRPr="00DF15D7">
        <w:rPr>
          <w:rFonts w:hint="cs"/>
          <w:sz w:val="32"/>
          <w:rtl/>
        </w:rPr>
        <w:t>يا</w:t>
      </w:r>
      <w:r>
        <w:rPr>
          <w:rFonts w:hint="cs"/>
          <w:sz w:val="32"/>
          <w:rtl/>
        </w:rPr>
        <w:t>م الحيض قبل الدم ليستا حيضا، أ</w:t>
      </w:r>
      <w:r w:rsidRPr="00DF15D7">
        <w:rPr>
          <w:rFonts w:hint="cs"/>
          <w:sz w:val="32"/>
          <w:rtl/>
        </w:rPr>
        <w:t>ما بعد</w:t>
      </w:r>
      <w:r w:rsidR="00B30809">
        <w:rPr>
          <w:rFonts w:hint="cs"/>
          <w:sz w:val="32"/>
          <w:rtl/>
        </w:rPr>
        <w:t xml:space="preserve"> الدم متصلا به فهما حيض؟</w:t>
      </w:r>
    </w:p>
    <w:p w:rsidR="00237694" w:rsidRDefault="00237694" w:rsidP="00C351D4">
      <w:pPr>
        <w:spacing w:line="240" w:lineRule="auto"/>
        <w:ind w:left="-1"/>
        <w:jc w:val="both"/>
        <w:rPr>
          <w:sz w:val="32"/>
          <w:rtl/>
        </w:rPr>
      </w:pPr>
      <w:r>
        <w:rPr>
          <w:rFonts w:hint="cs"/>
          <w:sz w:val="32"/>
          <w:rtl/>
        </w:rPr>
        <w:t xml:space="preserve"> وإليه ذهب </w:t>
      </w:r>
      <w:r w:rsidRPr="00DF15D7">
        <w:rPr>
          <w:rFonts w:hint="cs"/>
          <w:sz w:val="32"/>
          <w:rtl/>
        </w:rPr>
        <w:t>داود</w:t>
      </w:r>
      <w:r>
        <w:rPr>
          <w:rFonts w:hint="cs"/>
          <w:sz w:val="32"/>
          <w:rtl/>
        </w:rPr>
        <w:t>، وأ</w:t>
      </w:r>
      <w:r w:rsidRPr="00DF15D7">
        <w:rPr>
          <w:rFonts w:hint="cs"/>
          <w:sz w:val="32"/>
          <w:rtl/>
        </w:rPr>
        <w:t xml:space="preserve">بو يوسف </w:t>
      </w:r>
      <w:r>
        <w:rPr>
          <w:rFonts w:hint="cs"/>
          <w:sz w:val="32"/>
          <w:rtl/>
        </w:rPr>
        <w:t>،وأ</w:t>
      </w:r>
      <w:r w:rsidRPr="00DF15D7">
        <w:rPr>
          <w:rFonts w:hint="cs"/>
          <w:sz w:val="32"/>
          <w:rtl/>
        </w:rPr>
        <w:t>بو ثور</w:t>
      </w:r>
      <w:r w:rsidR="00F9654B" w:rsidRPr="00F9654B">
        <w:rPr>
          <w:rFonts w:hint="cs"/>
          <w:sz w:val="32"/>
          <w:vertAlign w:val="superscript"/>
          <w:rtl/>
        </w:rPr>
        <w:t>(</w:t>
      </w:r>
      <w:r w:rsidR="00F9654B" w:rsidRPr="00F9654B">
        <w:rPr>
          <w:rStyle w:val="a6"/>
          <w:sz w:val="32"/>
          <w:rtl/>
        </w:rPr>
        <w:footnoteReference w:id="958"/>
      </w:r>
      <w:r w:rsidR="00F9654B" w:rsidRPr="00F9654B">
        <w:rPr>
          <w:rFonts w:hint="cs"/>
          <w:sz w:val="32"/>
          <w:vertAlign w:val="superscript"/>
          <w:rtl/>
        </w:rPr>
        <w:t>)</w:t>
      </w:r>
      <w:r>
        <w:rPr>
          <w:rFonts w:hint="cs"/>
          <w:sz w:val="32"/>
          <w:rtl/>
        </w:rPr>
        <w:t>،</w:t>
      </w:r>
      <w:r w:rsidRPr="00DF15D7">
        <w:rPr>
          <w:rFonts w:hint="cs"/>
          <w:sz w:val="32"/>
          <w:rtl/>
        </w:rPr>
        <w:t xml:space="preserve"> واختاره ابن المنذر</w:t>
      </w:r>
      <w:r w:rsidRPr="006C4C05">
        <w:rPr>
          <w:rFonts w:hint="cs"/>
          <w:vertAlign w:val="superscript"/>
          <w:rtl/>
        </w:rPr>
        <w:t>(</w:t>
      </w:r>
      <w:r w:rsidRPr="006C4C05">
        <w:rPr>
          <w:vertAlign w:val="superscript"/>
          <w:rtl/>
        </w:rPr>
        <w:footnoteReference w:id="959"/>
      </w:r>
      <w:r w:rsidRPr="006C4C05">
        <w:rPr>
          <w:rFonts w:hint="cs"/>
          <w:vertAlign w:val="superscript"/>
          <w:rtl/>
        </w:rPr>
        <w:t>)</w:t>
      </w:r>
      <w:r w:rsidRPr="00DF15D7">
        <w:rPr>
          <w:rFonts w:hint="cs"/>
          <w:sz w:val="32"/>
          <w:rtl/>
        </w:rPr>
        <w:t>.</w:t>
      </w:r>
    </w:p>
    <w:p w:rsidR="009779A5" w:rsidRDefault="009779A5" w:rsidP="00C351D4">
      <w:pPr>
        <w:spacing w:line="240" w:lineRule="auto"/>
        <w:ind w:left="-1"/>
        <w:jc w:val="both"/>
        <w:rPr>
          <w:sz w:val="32"/>
          <w:rtl/>
        </w:rPr>
      </w:pPr>
    </w:p>
    <w:p w:rsidR="009779A5" w:rsidRDefault="009779A5" w:rsidP="00C351D4">
      <w:pPr>
        <w:spacing w:line="240" w:lineRule="auto"/>
        <w:ind w:left="-1"/>
        <w:jc w:val="both"/>
        <w:rPr>
          <w:sz w:val="32"/>
          <w:rtl/>
        </w:rPr>
      </w:pPr>
    </w:p>
    <w:p w:rsidR="009779A5" w:rsidRPr="00DF15D7" w:rsidRDefault="009779A5" w:rsidP="00C351D4">
      <w:pPr>
        <w:spacing w:line="240" w:lineRule="auto"/>
        <w:ind w:left="-1"/>
        <w:jc w:val="both"/>
        <w:rPr>
          <w:sz w:val="32"/>
          <w:rtl/>
        </w:rPr>
      </w:pPr>
    </w:p>
    <w:p w:rsidR="00237694" w:rsidRPr="00DF2925" w:rsidRDefault="00237694" w:rsidP="00C351D4">
      <w:pPr>
        <w:spacing w:line="240" w:lineRule="auto"/>
        <w:ind w:left="-1"/>
        <w:jc w:val="both"/>
        <w:rPr>
          <w:b/>
          <w:bCs/>
          <w:sz w:val="32"/>
          <w:rtl/>
        </w:rPr>
      </w:pPr>
      <w:r>
        <w:rPr>
          <w:rFonts w:hint="cs"/>
          <w:b/>
          <w:bCs/>
          <w:sz w:val="32"/>
          <w:rtl/>
        </w:rPr>
        <w:lastRenderedPageBreak/>
        <w:t xml:space="preserve">  </w:t>
      </w:r>
      <w:r w:rsidRPr="00DF2925">
        <w:rPr>
          <w:rFonts w:hint="cs"/>
          <w:b/>
          <w:bCs/>
          <w:sz w:val="32"/>
          <w:rtl/>
        </w:rPr>
        <w:t xml:space="preserve">والحجة لهم من السنة: </w:t>
      </w:r>
    </w:p>
    <w:p w:rsidR="00237694" w:rsidRPr="00DF15D7" w:rsidRDefault="00237694" w:rsidP="00C351D4">
      <w:pPr>
        <w:spacing w:line="240" w:lineRule="auto"/>
        <w:ind w:left="-1"/>
        <w:jc w:val="both"/>
        <w:rPr>
          <w:sz w:val="32"/>
          <w:rtl/>
        </w:rPr>
      </w:pPr>
      <w:r>
        <w:rPr>
          <w:rFonts w:hint="cs"/>
          <w:sz w:val="32"/>
          <w:rtl/>
        </w:rPr>
        <w:t xml:space="preserve">     1-ما روي عن فاطمة بنت المنذر وأسماء بنت أ</w:t>
      </w:r>
      <w:r w:rsidRPr="00DF15D7">
        <w:rPr>
          <w:rFonts w:hint="cs"/>
          <w:sz w:val="32"/>
          <w:rtl/>
        </w:rPr>
        <w:t>بي بكر(</w:t>
      </w:r>
      <w:r w:rsidRPr="00DF15D7">
        <w:rPr>
          <w:rFonts w:hint="cs"/>
          <w:sz w:val="32"/>
        </w:rPr>
        <w:sym w:font="AGA Arabesque" w:char="F079"/>
      </w:r>
      <w:r>
        <w:rPr>
          <w:rFonts w:hint="cs"/>
          <w:sz w:val="32"/>
          <w:rtl/>
        </w:rPr>
        <w:t>) قالت كنا في حجرها مع بنات أخيها فكانت إ</w:t>
      </w:r>
      <w:r w:rsidRPr="00DF15D7">
        <w:rPr>
          <w:rFonts w:hint="cs"/>
          <w:sz w:val="32"/>
          <w:rtl/>
        </w:rPr>
        <w:t>حدانا تطهر ثم تصلي ثم تنكس بالصفرة اليسيرة</w:t>
      </w:r>
      <w:r>
        <w:rPr>
          <w:rFonts w:hint="cs"/>
          <w:sz w:val="32"/>
          <w:rtl/>
        </w:rPr>
        <w:t xml:space="preserve"> فتسألها فتقول اعتزلن الصلاة ما رأيت</w:t>
      </w:r>
      <w:r w:rsidRPr="00DF15D7">
        <w:rPr>
          <w:rFonts w:hint="cs"/>
          <w:sz w:val="32"/>
          <w:rtl/>
        </w:rPr>
        <w:t>ن ذلك حتى ترين البياض خالصا</w:t>
      </w:r>
      <w:r w:rsidRPr="006C4C05">
        <w:rPr>
          <w:rFonts w:hint="cs"/>
          <w:vertAlign w:val="superscript"/>
          <w:rtl/>
        </w:rPr>
        <w:t>(</w:t>
      </w:r>
      <w:r w:rsidRPr="006C4C05">
        <w:rPr>
          <w:vertAlign w:val="superscript"/>
          <w:rtl/>
        </w:rPr>
        <w:footnoteReference w:id="960"/>
      </w:r>
      <w:r w:rsidRPr="006C4C05">
        <w:rPr>
          <w:rFonts w:hint="cs"/>
          <w:vertAlign w:val="superscript"/>
          <w:rtl/>
        </w:rPr>
        <w:t>)</w:t>
      </w:r>
      <w:r w:rsidRPr="00DF15D7">
        <w:rPr>
          <w:rFonts w:hint="cs"/>
          <w:sz w:val="32"/>
          <w:rtl/>
        </w:rPr>
        <w:t>.</w:t>
      </w:r>
    </w:p>
    <w:p w:rsidR="00237694" w:rsidRPr="00DF2925" w:rsidRDefault="00237694" w:rsidP="00C351D4">
      <w:pPr>
        <w:spacing w:before="240" w:line="240" w:lineRule="auto"/>
        <w:ind w:left="-1"/>
        <w:jc w:val="both"/>
        <w:rPr>
          <w:b/>
          <w:bCs/>
          <w:sz w:val="32"/>
          <w:rtl/>
        </w:rPr>
      </w:pPr>
      <w:r w:rsidRPr="00DF2925">
        <w:rPr>
          <w:rFonts w:hint="cs"/>
          <w:b/>
          <w:bCs/>
          <w:sz w:val="32"/>
          <w:rtl/>
        </w:rPr>
        <w:t>وجه الدلالة:</w:t>
      </w:r>
    </w:p>
    <w:p w:rsidR="00237694" w:rsidRPr="00DF15D7" w:rsidRDefault="00237694" w:rsidP="00C351D4">
      <w:pPr>
        <w:spacing w:before="240" w:line="240" w:lineRule="auto"/>
        <w:ind w:left="-1"/>
        <w:jc w:val="both"/>
        <w:rPr>
          <w:sz w:val="32"/>
          <w:rtl/>
        </w:rPr>
      </w:pPr>
      <w:r>
        <w:rPr>
          <w:rFonts w:hint="cs"/>
          <w:sz w:val="32"/>
          <w:rtl/>
        </w:rPr>
        <w:t xml:space="preserve">     </w:t>
      </w:r>
      <w:r w:rsidR="00F9654B">
        <w:rPr>
          <w:rFonts w:hint="cs"/>
          <w:sz w:val="32"/>
          <w:rtl/>
        </w:rPr>
        <w:t>(</w:t>
      </w:r>
      <w:r>
        <w:rPr>
          <w:rFonts w:hint="cs"/>
          <w:sz w:val="32"/>
          <w:rtl/>
        </w:rPr>
        <w:t>لا تكون الكدرة من الحيض إلا بعد الدم لأ</w:t>
      </w:r>
      <w:r w:rsidRPr="00DF15D7">
        <w:rPr>
          <w:rFonts w:hint="cs"/>
          <w:sz w:val="32"/>
          <w:rtl/>
        </w:rPr>
        <w:t>نه لو كان من الرحم لتأخر خروج الكدر عن الصافي</w:t>
      </w:r>
      <w:r w:rsidR="00F9654B">
        <w:rPr>
          <w:rFonts w:hint="cs"/>
          <w:sz w:val="32"/>
          <w:rtl/>
        </w:rPr>
        <w:t>)</w:t>
      </w:r>
      <w:r w:rsidRPr="006C4C05">
        <w:rPr>
          <w:rFonts w:hint="cs"/>
          <w:vertAlign w:val="superscript"/>
          <w:rtl/>
        </w:rPr>
        <w:t>(</w:t>
      </w:r>
      <w:r w:rsidRPr="006C4C05">
        <w:rPr>
          <w:vertAlign w:val="superscript"/>
          <w:rtl/>
        </w:rPr>
        <w:footnoteReference w:id="961"/>
      </w:r>
      <w:r w:rsidRPr="006C4C05">
        <w:rPr>
          <w:rFonts w:hint="cs"/>
          <w:vertAlign w:val="superscript"/>
          <w:rtl/>
        </w:rPr>
        <w:t>)</w:t>
      </w:r>
      <w:r w:rsidRPr="00DF15D7">
        <w:rPr>
          <w:rFonts w:hint="cs"/>
          <w:sz w:val="32"/>
          <w:rtl/>
        </w:rPr>
        <w:t>.</w:t>
      </w:r>
    </w:p>
    <w:p w:rsidR="00237694" w:rsidRDefault="00237694" w:rsidP="00C351D4">
      <w:pPr>
        <w:spacing w:before="240" w:line="240" w:lineRule="auto"/>
        <w:ind w:left="-1"/>
        <w:jc w:val="both"/>
        <w:rPr>
          <w:sz w:val="32"/>
          <w:rtl/>
        </w:rPr>
      </w:pPr>
      <w:r w:rsidRPr="00DF15D7">
        <w:rPr>
          <w:rFonts w:hint="cs"/>
          <w:b/>
          <w:bCs/>
          <w:sz w:val="32"/>
          <w:rtl/>
        </w:rPr>
        <w:t>المذهب الرابع:</w:t>
      </w:r>
    </w:p>
    <w:p w:rsidR="00237694" w:rsidRDefault="00237694" w:rsidP="00C351D4">
      <w:pPr>
        <w:spacing w:before="240" w:line="240" w:lineRule="auto"/>
        <w:ind w:left="-1"/>
        <w:jc w:val="both"/>
        <w:rPr>
          <w:sz w:val="32"/>
          <w:rtl/>
        </w:rPr>
      </w:pPr>
      <w:r>
        <w:rPr>
          <w:rFonts w:hint="cs"/>
          <w:sz w:val="32"/>
          <w:rtl/>
        </w:rPr>
        <w:t>أ</w:t>
      </w:r>
      <w:r w:rsidRPr="00DF15D7">
        <w:rPr>
          <w:rFonts w:hint="cs"/>
          <w:sz w:val="32"/>
          <w:rtl/>
        </w:rPr>
        <w:t>ن الصفرة والكدر</w:t>
      </w:r>
      <w:r>
        <w:rPr>
          <w:rFonts w:hint="cs"/>
          <w:sz w:val="32"/>
          <w:rtl/>
        </w:rPr>
        <w:t>ة في أيام الحيض أو في غير أ</w:t>
      </w:r>
      <w:r w:rsidRPr="00DF15D7">
        <w:rPr>
          <w:rFonts w:hint="cs"/>
          <w:sz w:val="32"/>
          <w:rtl/>
        </w:rPr>
        <w:t xml:space="preserve">يام الحيض فهما حيض. </w:t>
      </w:r>
    </w:p>
    <w:p w:rsidR="00237694" w:rsidRPr="00DF15D7" w:rsidRDefault="00237694" w:rsidP="00C351D4">
      <w:pPr>
        <w:spacing w:before="240" w:line="240" w:lineRule="auto"/>
        <w:ind w:left="-1"/>
        <w:jc w:val="both"/>
        <w:rPr>
          <w:sz w:val="32"/>
          <w:rtl/>
        </w:rPr>
      </w:pPr>
      <w:r w:rsidRPr="00DF15D7">
        <w:rPr>
          <w:rFonts w:hint="cs"/>
          <w:sz w:val="32"/>
          <w:rtl/>
        </w:rPr>
        <w:t>وهو مذهب مالك</w:t>
      </w:r>
      <w:r w:rsidRPr="006C4C05">
        <w:rPr>
          <w:rFonts w:hint="cs"/>
          <w:vertAlign w:val="superscript"/>
          <w:rtl/>
        </w:rPr>
        <w:t>(</w:t>
      </w:r>
      <w:r w:rsidRPr="006C4C05">
        <w:rPr>
          <w:vertAlign w:val="superscript"/>
          <w:rtl/>
        </w:rPr>
        <w:footnoteReference w:id="962"/>
      </w:r>
      <w:r w:rsidRPr="006C4C05">
        <w:rPr>
          <w:rFonts w:hint="cs"/>
          <w:vertAlign w:val="superscript"/>
          <w:rtl/>
        </w:rPr>
        <w:t>)</w:t>
      </w:r>
      <w:r w:rsidRPr="00DF15D7">
        <w:rPr>
          <w:rFonts w:hint="cs"/>
          <w:sz w:val="32"/>
          <w:rtl/>
        </w:rPr>
        <w:t>.</w:t>
      </w:r>
    </w:p>
    <w:p w:rsidR="00237694" w:rsidRDefault="00237694" w:rsidP="00C351D4">
      <w:pPr>
        <w:spacing w:line="240" w:lineRule="auto"/>
        <w:rPr>
          <w:rFonts w:ascii="Times New Roman" w:hAnsi="Times New Roman"/>
          <w:sz w:val="32"/>
          <w:rtl/>
          <w:lang w:bidi="ar-IQ"/>
        </w:rPr>
      </w:pPr>
      <w:r>
        <w:rPr>
          <w:rFonts w:hint="cs"/>
          <w:sz w:val="32"/>
          <w:rtl/>
        </w:rPr>
        <w:t>لكنني لم أ</w:t>
      </w:r>
      <w:r w:rsidRPr="00DF15D7">
        <w:rPr>
          <w:rFonts w:hint="cs"/>
          <w:sz w:val="32"/>
          <w:rtl/>
        </w:rPr>
        <w:t>عثر على دليل صريح يؤيد هذا المذهب.</w:t>
      </w:r>
      <w:r>
        <w:rPr>
          <w:rFonts w:ascii="Times New Roman" w:hAnsi="Times New Roman" w:hint="cs"/>
          <w:sz w:val="32"/>
          <w:rtl/>
          <w:lang w:bidi="ar-IQ"/>
        </w:rPr>
        <w:t xml:space="preserve">                    </w:t>
      </w:r>
    </w:p>
    <w:p w:rsidR="00237694" w:rsidRDefault="00237694" w:rsidP="00C351D4">
      <w:pPr>
        <w:spacing w:before="240" w:line="240" w:lineRule="auto"/>
        <w:ind w:left="-1"/>
        <w:jc w:val="both"/>
        <w:rPr>
          <w:b/>
          <w:bCs/>
          <w:sz w:val="32"/>
          <w:rtl/>
        </w:rPr>
      </w:pPr>
      <w:r>
        <w:rPr>
          <w:rFonts w:hint="cs"/>
          <w:b/>
          <w:bCs/>
          <w:sz w:val="32"/>
          <w:rtl/>
        </w:rPr>
        <w:t xml:space="preserve">المذهب الراجح: </w:t>
      </w:r>
    </w:p>
    <w:p w:rsidR="00163136" w:rsidRDefault="00237694" w:rsidP="00C351D4">
      <w:pPr>
        <w:spacing w:before="240" w:line="240" w:lineRule="auto"/>
        <w:ind w:left="-1"/>
        <w:jc w:val="both"/>
        <w:rPr>
          <w:b/>
          <w:bCs/>
          <w:sz w:val="32"/>
          <w:rtl/>
        </w:rPr>
      </w:pPr>
      <w:r>
        <w:rPr>
          <w:rFonts w:hint="cs"/>
          <w:b/>
          <w:bCs/>
          <w:sz w:val="32"/>
          <w:rtl/>
        </w:rPr>
        <w:t xml:space="preserve">     من خلال عرض أدلة المذاهب واستدلالهم ومناقشتها يترجح عندنا قول أصحاب المذهب الثاني </w:t>
      </w:r>
      <w:r w:rsidRPr="003D45E3">
        <w:rPr>
          <w:rFonts w:hint="cs"/>
          <w:b/>
          <w:bCs/>
          <w:sz w:val="32"/>
          <w:rtl/>
        </w:rPr>
        <w:t>وهو أن الصفرة والكدرة بعد الطهر ليستا من الحيض، وأما وقت الحيض فهما حيض</w:t>
      </w:r>
      <w:r>
        <w:rPr>
          <w:rFonts w:hint="cs"/>
          <w:b/>
          <w:bCs/>
          <w:sz w:val="32"/>
          <w:rtl/>
        </w:rPr>
        <w:t>، وذلك لقوة الدليل والاستدلال عندهم، وأما غيرهم فلا يخلو دليلهم من مناقشة ،</w:t>
      </w:r>
      <w:r w:rsidR="00B30809">
        <w:rPr>
          <w:rFonts w:hint="cs"/>
          <w:b/>
          <w:bCs/>
          <w:sz w:val="32"/>
          <w:rtl/>
        </w:rPr>
        <w:t xml:space="preserve"> </w:t>
      </w:r>
      <w:r>
        <w:rPr>
          <w:rFonts w:hint="cs"/>
          <w:b/>
          <w:bCs/>
          <w:sz w:val="32"/>
          <w:rtl/>
        </w:rPr>
        <w:t xml:space="preserve">والله أعلم.  </w:t>
      </w:r>
    </w:p>
    <w:p w:rsidR="00163136" w:rsidRDefault="00163136">
      <w:pPr>
        <w:bidi w:val="0"/>
        <w:spacing w:line="276" w:lineRule="auto"/>
        <w:rPr>
          <w:b/>
          <w:bCs/>
          <w:sz w:val="32"/>
          <w:rtl/>
        </w:rPr>
      </w:pPr>
      <w:r>
        <w:rPr>
          <w:b/>
          <w:bCs/>
          <w:sz w:val="32"/>
          <w:rtl/>
        </w:rPr>
        <w:br w:type="page"/>
      </w:r>
    </w:p>
    <w:p w:rsidR="00163136" w:rsidRPr="008B16C7" w:rsidRDefault="00163136"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rPr>
      </w:pPr>
      <w:r>
        <w:rPr>
          <w:rFonts w:ascii="Andalus" w:hAnsi="Andalus" w:cs="Monotype Koufi"/>
          <w:sz w:val="40"/>
          <w:szCs w:val="40"/>
          <w:rtl/>
        </w:rPr>
        <w:lastRenderedPageBreak/>
        <w:t>الم</w:t>
      </w:r>
      <w:r>
        <w:rPr>
          <w:rFonts w:ascii="Andalus" w:hAnsi="Andalus" w:cs="Monotype Koufi" w:hint="cs"/>
          <w:sz w:val="40"/>
          <w:szCs w:val="40"/>
          <w:rtl/>
        </w:rPr>
        <w:t xml:space="preserve">طلب السادس </w:t>
      </w:r>
      <w:r w:rsidRPr="008B16C7">
        <w:rPr>
          <w:rFonts w:ascii="Andalus" w:hAnsi="Andalus" w:cs="Monotype Koufi"/>
          <w:sz w:val="40"/>
          <w:szCs w:val="40"/>
          <w:rtl/>
        </w:rPr>
        <w:t>:</w:t>
      </w:r>
      <w:r>
        <w:rPr>
          <w:rFonts w:ascii="Andalus" w:hAnsi="Andalus" w:cs="Monotype Koufi" w:hint="cs"/>
          <w:sz w:val="40"/>
          <w:szCs w:val="40"/>
          <w:rtl/>
        </w:rPr>
        <w:t xml:space="preserve"> حكم </w:t>
      </w:r>
      <w:r w:rsidRPr="008B16C7">
        <w:rPr>
          <w:rFonts w:ascii="Andalus" w:hAnsi="Andalus" w:cs="Monotype Koufi"/>
          <w:sz w:val="40"/>
          <w:szCs w:val="40"/>
          <w:rtl/>
        </w:rPr>
        <w:t>تط</w:t>
      </w:r>
      <w:r>
        <w:rPr>
          <w:rFonts w:ascii="Andalus" w:hAnsi="Andalus" w:cs="Monotype Koufi" w:hint="cs"/>
          <w:sz w:val="40"/>
          <w:szCs w:val="40"/>
          <w:rtl/>
        </w:rPr>
        <w:t>ي</w:t>
      </w:r>
      <w:r w:rsidRPr="008B16C7">
        <w:rPr>
          <w:rFonts w:ascii="Andalus" w:hAnsi="Andalus" w:cs="Monotype Koufi"/>
          <w:sz w:val="40"/>
          <w:szCs w:val="40"/>
          <w:rtl/>
        </w:rPr>
        <w:t>يب محل الحيض</w:t>
      </w:r>
      <w:r>
        <w:rPr>
          <w:rFonts w:ascii="Andalus" w:hAnsi="Andalus" w:cs="Monotype Koufi" w:hint="cs"/>
          <w:sz w:val="40"/>
          <w:szCs w:val="40"/>
          <w:rtl/>
        </w:rPr>
        <w:t>:</w:t>
      </w:r>
    </w:p>
    <w:p w:rsidR="00163136" w:rsidRPr="00DF15D7" w:rsidRDefault="00163136" w:rsidP="00163136">
      <w:pPr>
        <w:spacing w:line="240" w:lineRule="auto"/>
        <w:ind w:left="-1"/>
        <w:jc w:val="both"/>
        <w:rPr>
          <w:sz w:val="32"/>
          <w:rtl/>
        </w:rPr>
      </w:pPr>
      <w:r>
        <w:rPr>
          <w:rFonts w:ascii="Arial" w:hAnsi="Arial" w:hint="cs"/>
          <w:sz w:val="32"/>
          <w:rtl/>
        </w:rPr>
        <w:t xml:space="preserve">     </w:t>
      </w:r>
      <w:r>
        <w:rPr>
          <w:rFonts w:hint="cs"/>
          <w:sz w:val="32"/>
          <w:rtl/>
        </w:rPr>
        <w:t>أ</w:t>
      </w:r>
      <w:r w:rsidRPr="00DF15D7">
        <w:rPr>
          <w:rFonts w:hint="cs"/>
          <w:sz w:val="32"/>
          <w:rtl/>
        </w:rPr>
        <w:t>ختلف العلماء في تطيب محل الحيض على مذهبين:</w:t>
      </w:r>
    </w:p>
    <w:p w:rsidR="00163136" w:rsidRPr="001974A1" w:rsidRDefault="00163136" w:rsidP="00163136">
      <w:pPr>
        <w:spacing w:line="240" w:lineRule="auto"/>
        <w:ind w:left="-1"/>
        <w:jc w:val="both"/>
        <w:rPr>
          <w:b/>
          <w:bCs/>
          <w:sz w:val="32"/>
          <w:rtl/>
        </w:rPr>
      </w:pPr>
      <w:r>
        <w:rPr>
          <w:rFonts w:hint="cs"/>
          <w:b/>
          <w:bCs/>
          <w:sz w:val="32"/>
          <w:rtl/>
        </w:rPr>
        <w:t>المذهب الأ</w:t>
      </w:r>
      <w:r w:rsidRPr="00DF15D7">
        <w:rPr>
          <w:rFonts w:hint="cs"/>
          <w:b/>
          <w:bCs/>
          <w:sz w:val="32"/>
          <w:rtl/>
        </w:rPr>
        <w:t>ول:</w:t>
      </w:r>
      <w:r>
        <w:rPr>
          <w:rFonts w:hint="cs"/>
          <w:sz w:val="32"/>
          <w:rtl/>
        </w:rPr>
        <w:t xml:space="preserve"> أن غسل المحيض يستحب فيه ا</w:t>
      </w:r>
      <w:r w:rsidRPr="00DF15D7">
        <w:rPr>
          <w:rFonts w:hint="cs"/>
          <w:sz w:val="32"/>
          <w:rtl/>
        </w:rPr>
        <w:t xml:space="preserve">ستعمال المسك. </w:t>
      </w:r>
    </w:p>
    <w:p w:rsidR="00163136" w:rsidRPr="00DF15D7" w:rsidRDefault="00163136" w:rsidP="00163136">
      <w:pPr>
        <w:spacing w:line="240" w:lineRule="auto"/>
        <w:ind w:left="-1"/>
        <w:jc w:val="both"/>
        <w:rPr>
          <w:sz w:val="32"/>
          <w:rtl/>
        </w:rPr>
      </w:pPr>
      <w:r>
        <w:rPr>
          <w:rFonts w:hint="cs"/>
          <w:sz w:val="32"/>
          <w:rtl/>
        </w:rPr>
        <w:t>وبه قال جمهور العلماء</w:t>
      </w:r>
      <w:r w:rsidRPr="006C4C05">
        <w:rPr>
          <w:rFonts w:hint="cs"/>
          <w:vertAlign w:val="superscript"/>
          <w:rtl/>
        </w:rPr>
        <w:t>(</w:t>
      </w:r>
      <w:r w:rsidRPr="006C4C05">
        <w:rPr>
          <w:vertAlign w:val="superscript"/>
          <w:rtl/>
        </w:rPr>
        <w:footnoteReference w:id="963"/>
      </w:r>
      <w:r w:rsidRPr="006C4C05">
        <w:rPr>
          <w:rFonts w:hint="cs"/>
          <w:vertAlign w:val="superscript"/>
          <w:rtl/>
        </w:rPr>
        <w:t>)</w:t>
      </w:r>
      <w:r>
        <w:rPr>
          <w:rFonts w:hint="cs"/>
          <w:sz w:val="32"/>
          <w:rtl/>
        </w:rPr>
        <w:t xml:space="preserve"> ، وهو ا</w:t>
      </w:r>
      <w:r w:rsidRPr="00DF15D7">
        <w:rPr>
          <w:rFonts w:hint="cs"/>
          <w:sz w:val="32"/>
          <w:rtl/>
        </w:rPr>
        <w:t>ختيار ابن رجب الحنبلي</w:t>
      </w:r>
      <w:r w:rsidRPr="006C4C05">
        <w:rPr>
          <w:rFonts w:hint="cs"/>
          <w:vertAlign w:val="superscript"/>
          <w:rtl/>
        </w:rPr>
        <w:t>(</w:t>
      </w:r>
      <w:r w:rsidRPr="006C4C05">
        <w:rPr>
          <w:vertAlign w:val="superscript"/>
          <w:rtl/>
        </w:rPr>
        <w:footnoteReference w:id="964"/>
      </w:r>
      <w:r w:rsidRPr="006C4C05">
        <w:rPr>
          <w:rFonts w:hint="cs"/>
          <w:vertAlign w:val="superscript"/>
          <w:rtl/>
        </w:rPr>
        <w:t>)</w:t>
      </w:r>
      <w:r w:rsidRPr="00DF15D7">
        <w:rPr>
          <w:rFonts w:hint="cs"/>
          <w:sz w:val="32"/>
          <w:rtl/>
        </w:rPr>
        <w:t>.</w:t>
      </w:r>
    </w:p>
    <w:p w:rsidR="00163136" w:rsidRPr="00EC3059" w:rsidRDefault="00163136" w:rsidP="00163136">
      <w:pPr>
        <w:spacing w:line="240" w:lineRule="auto"/>
        <w:ind w:left="-1"/>
        <w:jc w:val="both"/>
        <w:rPr>
          <w:b/>
          <w:bCs/>
          <w:sz w:val="32"/>
          <w:rtl/>
        </w:rPr>
      </w:pPr>
      <w:r w:rsidRPr="00EC3059">
        <w:rPr>
          <w:rFonts w:hint="cs"/>
          <w:b/>
          <w:bCs/>
          <w:sz w:val="32"/>
          <w:rtl/>
        </w:rPr>
        <w:t>والحجة لهم من السنة:</w:t>
      </w:r>
    </w:p>
    <w:p w:rsidR="00163136" w:rsidRPr="00DF15D7" w:rsidRDefault="00163136" w:rsidP="00163136">
      <w:pPr>
        <w:spacing w:line="240" w:lineRule="auto"/>
        <w:ind w:left="-1"/>
        <w:jc w:val="both"/>
        <w:rPr>
          <w:sz w:val="32"/>
          <w:rtl/>
        </w:rPr>
      </w:pPr>
      <w:r>
        <w:rPr>
          <w:rFonts w:hint="cs"/>
          <w:sz w:val="32"/>
          <w:rtl/>
        </w:rPr>
        <w:t xml:space="preserve">     </w:t>
      </w:r>
      <w:r w:rsidRPr="00DF15D7">
        <w:rPr>
          <w:rFonts w:hint="cs"/>
          <w:sz w:val="32"/>
          <w:rtl/>
        </w:rPr>
        <w:t xml:space="preserve">1- </w:t>
      </w:r>
      <w:r>
        <w:rPr>
          <w:rFonts w:hint="cs"/>
          <w:sz w:val="32"/>
          <w:rtl/>
        </w:rPr>
        <w:t xml:space="preserve">ما صح </w:t>
      </w:r>
      <w:r w:rsidRPr="00DF15D7">
        <w:rPr>
          <w:rFonts w:hint="cs"/>
          <w:sz w:val="32"/>
          <w:rtl/>
        </w:rPr>
        <w:t xml:space="preserve">عن </w:t>
      </w:r>
      <w:r>
        <w:rPr>
          <w:rFonts w:hint="cs"/>
          <w:sz w:val="32"/>
          <w:rtl/>
        </w:rPr>
        <w:t xml:space="preserve">أم المؤمنين </w:t>
      </w:r>
      <w:r w:rsidRPr="00DF15D7">
        <w:rPr>
          <w:rFonts w:hint="cs"/>
          <w:sz w:val="32"/>
          <w:rtl/>
        </w:rPr>
        <w:t>عائشة(</w:t>
      </w:r>
      <w:r w:rsidRPr="00BB76C2">
        <w:rPr>
          <w:rFonts w:cs="SC_OUHOD" w:hint="cs"/>
          <w:b/>
          <w:bCs/>
          <w:sz w:val="34"/>
          <w:szCs w:val="34"/>
          <w:rtl/>
        </w:rPr>
        <w:t>&lt;</w:t>
      </w:r>
      <w:r>
        <w:rPr>
          <w:rFonts w:hint="cs"/>
          <w:sz w:val="32"/>
          <w:rtl/>
        </w:rPr>
        <w:t>) أن امرأ</w:t>
      </w:r>
      <w:r w:rsidRPr="00DF15D7">
        <w:rPr>
          <w:rFonts w:hint="cs"/>
          <w:sz w:val="32"/>
          <w:rtl/>
        </w:rPr>
        <w:t>ة سألت النبي(</w:t>
      </w:r>
      <w:r w:rsidRPr="00DF15D7">
        <w:rPr>
          <w:rFonts w:hint="cs"/>
          <w:sz w:val="32"/>
        </w:rPr>
        <w:sym w:font="AGA Arabesque" w:char="F072"/>
      </w:r>
      <w:r>
        <w:rPr>
          <w:rFonts w:hint="cs"/>
          <w:sz w:val="32"/>
          <w:rtl/>
        </w:rPr>
        <w:t>) عن غسلها من الحيض فأ</w:t>
      </w:r>
      <w:r w:rsidRPr="00DF15D7">
        <w:rPr>
          <w:rFonts w:hint="cs"/>
          <w:sz w:val="32"/>
          <w:rtl/>
        </w:rPr>
        <w:t xml:space="preserve">مرها كيف تغتسل </w:t>
      </w:r>
      <w:r>
        <w:rPr>
          <w:rFonts w:hint="cs"/>
          <w:sz w:val="32"/>
          <w:rtl/>
        </w:rPr>
        <w:t>(</w:t>
      </w:r>
      <w:r w:rsidRPr="00DF15D7">
        <w:rPr>
          <w:rFonts w:hint="cs"/>
          <w:sz w:val="32"/>
          <w:rtl/>
        </w:rPr>
        <w:t>قال خذي ف</w:t>
      </w:r>
      <w:r>
        <w:rPr>
          <w:rFonts w:hint="cs"/>
          <w:sz w:val="32"/>
          <w:rtl/>
        </w:rPr>
        <w:t>رصة من مسك فتطهري بها قالت كيف أ</w:t>
      </w:r>
      <w:r w:rsidRPr="00DF15D7">
        <w:rPr>
          <w:rFonts w:hint="cs"/>
          <w:sz w:val="32"/>
          <w:rtl/>
        </w:rPr>
        <w:t xml:space="preserve">تطهر قال تطهري بها </w:t>
      </w:r>
      <w:r>
        <w:rPr>
          <w:rFonts w:hint="cs"/>
          <w:sz w:val="32"/>
          <w:rtl/>
        </w:rPr>
        <w:t>قالت كيف قال سبحان الله تطهري فاجتذبتها إلي فقلت تتبعي بها أ</w:t>
      </w:r>
      <w:r w:rsidRPr="00DF15D7">
        <w:rPr>
          <w:rFonts w:hint="cs"/>
          <w:sz w:val="32"/>
          <w:rtl/>
        </w:rPr>
        <w:t>ثر الدم</w:t>
      </w:r>
      <w:r>
        <w:rPr>
          <w:rFonts w:hint="cs"/>
          <w:sz w:val="32"/>
          <w:rtl/>
        </w:rPr>
        <w:t>)</w:t>
      </w:r>
      <w:r w:rsidRPr="006C4C05">
        <w:rPr>
          <w:rFonts w:hint="cs"/>
          <w:vertAlign w:val="superscript"/>
          <w:rtl/>
        </w:rPr>
        <w:t>(</w:t>
      </w:r>
      <w:r w:rsidRPr="006C4C05">
        <w:rPr>
          <w:vertAlign w:val="superscript"/>
          <w:rtl/>
        </w:rPr>
        <w:footnoteReference w:id="965"/>
      </w:r>
      <w:r w:rsidRPr="006C4C05">
        <w:rPr>
          <w:rFonts w:hint="cs"/>
          <w:vertAlign w:val="superscript"/>
          <w:rtl/>
        </w:rPr>
        <w:t>)</w:t>
      </w:r>
      <w:r w:rsidRPr="00DF15D7">
        <w:rPr>
          <w:rFonts w:hint="cs"/>
          <w:sz w:val="32"/>
          <w:rtl/>
        </w:rPr>
        <w:t>.</w:t>
      </w:r>
    </w:p>
    <w:p w:rsidR="00163136" w:rsidRDefault="00163136" w:rsidP="00163136">
      <w:pPr>
        <w:spacing w:line="240" w:lineRule="auto"/>
        <w:ind w:left="-1"/>
        <w:jc w:val="both"/>
        <w:rPr>
          <w:sz w:val="32"/>
          <w:rtl/>
        </w:rPr>
      </w:pPr>
      <w:r>
        <w:rPr>
          <w:rFonts w:hint="cs"/>
          <w:sz w:val="32"/>
          <w:rtl/>
        </w:rPr>
        <w:t xml:space="preserve">     </w:t>
      </w:r>
      <w:r w:rsidRPr="00DF15D7">
        <w:rPr>
          <w:rFonts w:hint="cs"/>
          <w:sz w:val="32"/>
          <w:rtl/>
        </w:rPr>
        <w:t xml:space="preserve">2- </w:t>
      </w:r>
      <w:r>
        <w:rPr>
          <w:rFonts w:hint="cs"/>
          <w:sz w:val="32"/>
          <w:rtl/>
        </w:rPr>
        <w:t xml:space="preserve">ما صح </w:t>
      </w:r>
      <w:r w:rsidRPr="00DF15D7">
        <w:rPr>
          <w:rFonts w:hint="cs"/>
          <w:sz w:val="32"/>
          <w:rtl/>
        </w:rPr>
        <w:t xml:space="preserve">عن </w:t>
      </w:r>
      <w:r>
        <w:rPr>
          <w:rFonts w:hint="cs"/>
          <w:sz w:val="32"/>
          <w:rtl/>
        </w:rPr>
        <w:t>أم المؤمنين</w:t>
      </w:r>
      <w:r w:rsidRPr="00DF15D7">
        <w:rPr>
          <w:rFonts w:hint="cs"/>
          <w:sz w:val="32"/>
          <w:rtl/>
        </w:rPr>
        <w:t xml:space="preserve"> عائشة</w:t>
      </w:r>
      <w:r>
        <w:rPr>
          <w:rFonts w:hint="cs"/>
          <w:sz w:val="32"/>
          <w:rtl/>
        </w:rPr>
        <w:t xml:space="preserve"> </w:t>
      </w:r>
      <w:r w:rsidRPr="00DF15D7">
        <w:rPr>
          <w:rFonts w:hint="cs"/>
          <w:sz w:val="32"/>
          <w:rtl/>
        </w:rPr>
        <w:t>(</w:t>
      </w:r>
      <w:r w:rsidRPr="00BB76C2">
        <w:rPr>
          <w:rFonts w:cs="SC_OUHOD" w:hint="cs"/>
          <w:b/>
          <w:bCs/>
          <w:sz w:val="34"/>
          <w:szCs w:val="34"/>
          <w:rtl/>
        </w:rPr>
        <w:t>&lt;</w:t>
      </w:r>
      <w:r>
        <w:rPr>
          <w:rFonts w:hint="cs"/>
          <w:sz w:val="32"/>
          <w:rtl/>
        </w:rPr>
        <w:t>) أن ا</w:t>
      </w:r>
      <w:r w:rsidRPr="00DF15D7">
        <w:rPr>
          <w:rFonts w:hint="cs"/>
          <w:sz w:val="32"/>
          <w:rtl/>
        </w:rPr>
        <w:t>مرأة من ال</w:t>
      </w:r>
      <w:r>
        <w:rPr>
          <w:rFonts w:hint="cs"/>
          <w:sz w:val="32"/>
          <w:rtl/>
        </w:rPr>
        <w:t>أ</w:t>
      </w:r>
      <w:r w:rsidRPr="00DF15D7">
        <w:rPr>
          <w:rFonts w:hint="cs"/>
          <w:sz w:val="32"/>
          <w:rtl/>
        </w:rPr>
        <w:t>نصار قالت للنبي(</w:t>
      </w:r>
      <w:r w:rsidRPr="00DF15D7">
        <w:rPr>
          <w:rFonts w:hint="cs"/>
          <w:sz w:val="32"/>
        </w:rPr>
        <w:sym w:font="AGA Arabesque" w:char="F072"/>
      </w:r>
      <w:r>
        <w:rPr>
          <w:rFonts w:hint="cs"/>
          <w:sz w:val="32"/>
          <w:rtl/>
        </w:rPr>
        <w:t>) كيف ا</w:t>
      </w:r>
      <w:r w:rsidRPr="00DF15D7">
        <w:rPr>
          <w:rFonts w:hint="cs"/>
          <w:sz w:val="32"/>
          <w:rtl/>
        </w:rPr>
        <w:t xml:space="preserve">غتسل من المحيض </w:t>
      </w:r>
      <w:r>
        <w:rPr>
          <w:rFonts w:hint="cs"/>
          <w:sz w:val="32"/>
          <w:rtl/>
        </w:rPr>
        <w:t>(</w:t>
      </w:r>
      <w:r w:rsidRPr="00DF15D7">
        <w:rPr>
          <w:rFonts w:hint="cs"/>
          <w:sz w:val="32"/>
          <w:rtl/>
        </w:rPr>
        <w:t>قال خذي فرصة مُمَسَكة فتوضئي بها ثلاثا</w:t>
      </w:r>
      <w:r>
        <w:rPr>
          <w:rFonts w:hint="cs"/>
          <w:sz w:val="32"/>
          <w:rtl/>
        </w:rPr>
        <w:t>ً ثم إ</w:t>
      </w:r>
      <w:r w:rsidRPr="00DF15D7">
        <w:rPr>
          <w:rFonts w:hint="cs"/>
          <w:sz w:val="32"/>
          <w:rtl/>
        </w:rPr>
        <w:t>ن النبي(</w:t>
      </w:r>
      <w:r w:rsidRPr="00DF15D7">
        <w:rPr>
          <w:rFonts w:hint="cs"/>
          <w:sz w:val="32"/>
        </w:rPr>
        <w:sym w:font="AGA Arabesque" w:char="F072"/>
      </w:r>
      <w:r>
        <w:rPr>
          <w:rFonts w:hint="cs"/>
          <w:sz w:val="32"/>
          <w:rtl/>
        </w:rPr>
        <w:t>) استحيا فأعرض بوجهه أو قال توضئي بها فأخذتها فاجتذبتها إلي فقلت تتبعي بها أ</w:t>
      </w:r>
      <w:r w:rsidRPr="00DF15D7">
        <w:rPr>
          <w:rFonts w:hint="cs"/>
          <w:sz w:val="32"/>
          <w:rtl/>
        </w:rPr>
        <w:t>ثر الدم</w:t>
      </w:r>
      <w:r>
        <w:rPr>
          <w:rFonts w:hint="cs"/>
          <w:sz w:val="32"/>
          <w:rtl/>
        </w:rPr>
        <w:t>)</w:t>
      </w:r>
      <w:r w:rsidRPr="006C4C05">
        <w:rPr>
          <w:rFonts w:hint="cs"/>
          <w:vertAlign w:val="superscript"/>
          <w:rtl/>
        </w:rPr>
        <w:t>(</w:t>
      </w:r>
      <w:r w:rsidRPr="006C4C05">
        <w:rPr>
          <w:vertAlign w:val="superscript"/>
          <w:rtl/>
        </w:rPr>
        <w:footnoteReference w:id="966"/>
      </w:r>
      <w:r w:rsidRPr="006C4C05">
        <w:rPr>
          <w:rFonts w:hint="cs"/>
          <w:vertAlign w:val="superscript"/>
          <w:rtl/>
        </w:rPr>
        <w:t>)</w:t>
      </w:r>
      <w:r w:rsidRPr="00DF15D7">
        <w:rPr>
          <w:rFonts w:hint="cs"/>
          <w:sz w:val="32"/>
          <w:rtl/>
        </w:rPr>
        <w:t>.</w:t>
      </w:r>
    </w:p>
    <w:p w:rsidR="009779A5" w:rsidRDefault="009779A5" w:rsidP="00163136">
      <w:pPr>
        <w:spacing w:line="240" w:lineRule="auto"/>
        <w:ind w:left="-1"/>
        <w:jc w:val="both"/>
        <w:rPr>
          <w:sz w:val="32"/>
          <w:rtl/>
        </w:rPr>
      </w:pPr>
    </w:p>
    <w:p w:rsidR="00163136" w:rsidRPr="00EC3059" w:rsidRDefault="00163136" w:rsidP="00163136">
      <w:pPr>
        <w:spacing w:line="240" w:lineRule="auto"/>
        <w:ind w:left="-1"/>
        <w:jc w:val="both"/>
        <w:rPr>
          <w:b/>
          <w:bCs/>
          <w:sz w:val="32"/>
          <w:rtl/>
        </w:rPr>
      </w:pPr>
      <w:r>
        <w:rPr>
          <w:rFonts w:hint="cs"/>
          <w:b/>
          <w:bCs/>
          <w:sz w:val="32"/>
          <w:rtl/>
        </w:rPr>
        <w:lastRenderedPageBreak/>
        <w:t xml:space="preserve">  </w:t>
      </w:r>
      <w:r w:rsidRPr="00EC3059">
        <w:rPr>
          <w:rFonts w:hint="cs"/>
          <w:b/>
          <w:bCs/>
          <w:sz w:val="32"/>
          <w:rtl/>
        </w:rPr>
        <w:t>وجه الدلالة للحديثين:</w:t>
      </w:r>
    </w:p>
    <w:p w:rsidR="00163136" w:rsidRPr="00DF15D7" w:rsidRDefault="00163136" w:rsidP="00163136">
      <w:pPr>
        <w:spacing w:line="240" w:lineRule="auto"/>
        <w:ind w:left="-1"/>
        <w:jc w:val="both"/>
        <w:rPr>
          <w:sz w:val="32"/>
          <w:rtl/>
        </w:rPr>
      </w:pPr>
      <w:r>
        <w:rPr>
          <w:rFonts w:hint="cs"/>
          <w:sz w:val="32"/>
          <w:rtl/>
        </w:rPr>
        <w:t xml:space="preserve">      الفرصة بكسر الفاء قطعة من صوف أو قطن أ</w:t>
      </w:r>
      <w:r w:rsidRPr="00DF15D7">
        <w:rPr>
          <w:rFonts w:hint="cs"/>
          <w:sz w:val="32"/>
          <w:rtl/>
        </w:rPr>
        <w:t>و خرقة. يقال فرصت ا</w:t>
      </w:r>
      <w:r>
        <w:rPr>
          <w:rFonts w:hint="cs"/>
          <w:sz w:val="32"/>
          <w:rtl/>
        </w:rPr>
        <w:t>لشيء إ</w:t>
      </w:r>
      <w:r w:rsidRPr="00DF15D7">
        <w:rPr>
          <w:rFonts w:hint="cs"/>
          <w:sz w:val="32"/>
          <w:rtl/>
        </w:rPr>
        <w:t>ذا قطعته والم</w:t>
      </w:r>
      <w:r>
        <w:rPr>
          <w:rFonts w:hint="cs"/>
          <w:sz w:val="32"/>
          <w:rtl/>
        </w:rPr>
        <w:t>ُ</w:t>
      </w:r>
      <w:r w:rsidRPr="00DF15D7">
        <w:rPr>
          <w:rFonts w:hint="cs"/>
          <w:sz w:val="32"/>
          <w:rtl/>
        </w:rPr>
        <w:t>م</w:t>
      </w:r>
      <w:r>
        <w:rPr>
          <w:rFonts w:hint="cs"/>
          <w:sz w:val="32"/>
          <w:rtl/>
        </w:rPr>
        <w:t>َ</w:t>
      </w:r>
      <w:r w:rsidRPr="00DF15D7">
        <w:rPr>
          <w:rFonts w:hint="cs"/>
          <w:sz w:val="32"/>
          <w:rtl/>
        </w:rPr>
        <w:t>سكة، المطيبة بالمسك ي</w:t>
      </w:r>
      <w:r>
        <w:rPr>
          <w:rFonts w:hint="cs"/>
          <w:sz w:val="32"/>
          <w:rtl/>
        </w:rPr>
        <w:t>ُتتبع بها أ</w:t>
      </w:r>
      <w:r w:rsidRPr="00DF15D7">
        <w:rPr>
          <w:rFonts w:hint="cs"/>
          <w:sz w:val="32"/>
          <w:rtl/>
        </w:rPr>
        <w:t>ثر ا</w:t>
      </w:r>
      <w:r>
        <w:rPr>
          <w:rFonts w:hint="cs"/>
          <w:sz w:val="32"/>
          <w:rtl/>
        </w:rPr>
        <w:t>لدم فيحصل منه الطيب والتنشيف، وإزالة الرائحة الكريهة وأ</w:t>
      </w:r>
      <w:r w:rsidRPr="00DF15D7">
        <w:rPr>
          <w:rFonts w:hint="cs"/>
          <w:sz w:val="32"/>
          <w:rtl/>
        </w:rPr>
        <w:t>ن</w:t>
      </w:r>
      <w:r>
        <w:rPr>
          <w:rFonts w:hint="cs"/>
          <w:sz w:val="32"/>
          <w:rtl/>
        </w:rPr>
        <w:t xml:space="preserve"> ذلك مستحب لكل مغتسلة من الحيض أ</w:t>
      </w:r>
      <w:r w:rsidRPr="00DF15D7">
        <w:rPr>
          <w:rFonts w:hint="cs"/>
          <w:sz w:val="32"/>
          <w:rtl/>
        </w:rPr>
        <w:t>و النفاس</w:t>
      </w:r>
      <w:r w:rsidRPr="006C4C05">
        <w:rPr>
          <w:rFonts w:hint="cs"/>
          <w:vertAlign w:val="superscript"/>
          <w:rtl/>
        </w:rPr>
        <w:t>(</w:t>
      </w:r>
      <w:r w:rsidRPr="006C4C05">
        <w:rPr>
          <w:vertAlign w:val="superscript"/>
          <w:rtl/>
        </w:rPr>
        <w:footnoteReference w:id="967"/>
      </w:r>
      <w:r w:rsidRPr="006C4C05">
        <w:rPr>
          <w:rFonts w:hint="cs"/>
          <w:vertAlign w:val="superscript"/>
          <w:rtl/>
        </w:rPr>
        <w:t>)</w:t>
      </w:r>
      <w:r w:rsidRPr="00DF15D7">
        <w:rPr>
          <w:rFonts w:hint="cs"/>
          <w:sz w:val="32"/>
          <w:rtl/>
        </w:rPr>
        <w:t>.</w:t>
      </w:r>
    </w:p>
    <w:p w:rsidR="00163136" w:rsidRDefault="00163136" w:rsidP="00163136">
      <w:pPr>
        <w:spacing w:line="240" w:lineRule="auto"/>
        <w:jc w:val="both"/>
        <w:rPr>
          <w:sz w:val="32"/>
          <w:rtl/>
        </w:rPr>
      </w:pPr>
      <w:r w:rsidRPr="00DF15D7">
        <w:rPr>
          <w:rFonts w:hint="cs"/>
          <w:b/>
          <w:bCs/>
          <w:sz w:val="32"/>
          <w:rtl/>
        </w:rPr>
        <w:t>المذهب الثاني:</w:t>
      </w:r>
      <w:r w:rsidRPr="00DF15D7">
        <w:rPr>
          <w:rFonts w:hint="cs"/>
          <w:sz w:val="32"/>
          <w:rtl/>
        </w:rPr>
        <w:t xml:space="preserve"> لا يستحب استعمال المسك.</w:t>
      </w:r>
    </w:p>
    <w:p w:rsidR="00163136" w:rsidRPr="00DF15D7" w:rsidRDefault="00163136" w:rsidP="00163136">
      <w:pPr>
        <w:spacing w:line="240" w:lineRule="auto"/>
        <w:ind w:left="-1"/>
        <w:jc w:val="both"/>
        <w:rPr>
          <w:sz w:val="32"/>
          <w:rtl/>
        </w:rPr>
      </w:pPr>
      <w:r w:rsidRPr="00DF15D7">
        <w:rPr>
          <w:rFonts w:hint="cs"/>
          <w:sz w:val="32"/>
          <w:rtl/>
        </w:rPr>
        <w:t>وبه قال ابن قتيبة</w:t>
      </w:r>
      <w:r w:rsidR="009173E7">
        <w:rPr>
          <w:rStyle w:val="a6"/>
          <w:sz w:val="32"/>
          <w:rtl/>
        </w:rPr>
        <w:footnoteReference w:id="968"/>
      </w:r>
      <w:r w:rsidRPr="00DF15D7">
        <w:rPr>
          <w:rFonts w:hint="cs"/>
          <w:sz w:val="32"/>
          <w:rtl/>
        </w:rPr>
        <w:t xml:space="preserve"> </w:t>
      </w:r>
      <w:r>
        <w:rPr>
          <w:rFonts w:hint="cs"/>
          <w:sz w:val="32"/>
          <w:rtl/>
        </w:rPr>
        <w:t>،</w:t>
      </w:r>
      <w:r w:rsidRPr="00DF15D7">
        <w:rPr>
          <w:rFonts w:hint="cs"/>
          <w:sz w:val="32"/>
          <w:rtl/>
        </w:rPr>
        <w:t>والخطابي</w:t>
      </w:r>
      <w:r w:rsidRPr="006C4C05">
        <w:rPr>
          <w:rFonts w:hint="cs"/>
          <w:vertAlign w:val="superscript"/>
          <w:rtl/>
        </w:rPr>
        <w:t>(</w:t>
      </w:r>
      <w:r w:rsidRPr="006C4C05">
        <w:rPr>
          <w:vertAlign w:val="superscript"/>
          <w:rtl/>
        </w:rPr>
        <w:footnoteReference w:id="969"/>
      </w:r>
      <w:r w:rsidRPr="006C4C05">
        <w:rPr>
          <w:rFonts w:hint="cs"/>
          <w:vertAlign w:val="superscript"/>
          <w:rtl/>
        </w:rPr>
        <w:t>)</w:t>
      </w:r>
      <w:r w:rsidRPr="00DF15D7">
        <w:rPr>
          <w:rFonts w:hint="cs"/>
          <w:sz w:val="32"/>
          <w:rtl/>
        </w:rPr>
        <w:t>.</w:t>
      </w:r>
    </w:p>
    <w:p w:rsidR="00163136" w:rsidRDefault="00163136" w:rsidP="00163136">
      <w:pPr>
        <w:spacing w:line="240" w:lineRule="auto"/>
        <w:ind w:left="-1"/>
        <w:jc w:val="both"/>
        <w:rPr>
          <w:sz w:val="32"/>
          <w:rtl/>
        </w:rPr>
      </w:pPr>
      <w:r>
        <w:rPr>
          <w:rFonts w:hint="cs"/>
          <w:b/>
          <w:bCs/>
          <w:sz w:val="32"/>
          <w:rtl/>
        </w:rPr>
        <w:t xml:space="preserve">  </w:t>
      </w:r>
      <w:r w:rsidRPr="00EC3059">
        <w:rPr>
          <w:rFonts w:hint="cs"/>
          <w:b/>
          <w:bCs/>
          <w:sz w:val="32"/>
          <w:rtl/>
        </w:rPr>
        <w:t>والحجة لهم:</w:t>
      </w:r>
      <w:r>
        <w:rPr>
          <w:rFonts w:hint="cs"/>
          <w:sz w:val="32"/>
          <w:rtl/>
        </w:rPr>
        <w:t xml:space="preserve"> </w:t>
      </w:r>
    </w:p>
    <w:p w:rsidR="00163136" w:rsidRPr="00DF15D7" w:rsidRDefault="00163136" w:rsidP="00163136">
      <w:pPr>
        <w:spacing w:line="240" w:lineRule="auto"/>
        <w:ind w:left="-1"/>
        <w:jc w:val="both"/>
        <w:rPr>
          <w:sz w:val="32"/>
          <w:rtl/>
        </w:rPr>
      </w:pPr>
      <w:r>
        <w:rPr>
          <w:rFonts w:hint="cs"/>
          <w:sz w:val="32"/>
          <w:rtl/>
        </w:rPr>
        <w:t xml:space="preserve">     لقد أستدل أ</w:t>
      </w:r>
      <w:r w:rsidRPr="00DF15D7">
        <w:rPr>
          <w:rFonts w:hint="cs"/>
          <w:sz w:val="32"/>
          <w:rtl/>
        </w:rPr>
        <w:t>صحاب هذا ا</w:t>
      </w:r>
      <w:r>
        <w:rPr>
          <w:rFonts w:hint="cs"/>
          <w:sz w:val="32"/>
          <w:rtl/>
        </w:rPr>
        <w:t>لمذهب بما أستدل به أصحاب المذهب الأ</w:t>
      </w:r>
      <w:r w:rsidRPr="00DF15D7">
        <w:rPr>
          <w:rFonts w:hint="cs"/>
          <w:sz w:val="32"/>
          <w:rtl/>
        </w:rPr>
        <w:t>ول.</w:t>
      </w:r>
    </w:p>
    <w:p w:rsidR="00163136" w:rsidRDefault="00163136" w:rsidP="00163136">
      <w:pPr>
        <w:spacing w:line="240" w:lineRule="auto"/>
        <w:ind w:left="-1"/>
        <w:jc w:val="both"/>
        <w:rPr>
          <w:sz w:val="32"/>
          <w:rtl/>
        </w:rPr>
      </w:pPr>
      <w:r>
        <w:rPr>
          <w:rFonts w:hint="cs"/>
          <w:sz w:val="32"/>
          <w:rtl/>
        </w:rPr>
        <w:t>وتأولوا أن لفظة مُ</w:t>
      </w:r>
      <w:r w:rsidRPr="00DF15D7">
        <w:rPr>
          <w:rFonts w:hint="cs"/>
          <w:sz w:val="32"/>
          <w:rtl/>
        </w:rPr>
        <w:t>م</w:t>
      </w:r>
      <w:r>
        <w:rPr>
          <w:rFonts w:hint="cs"/>
          <w:sz w:val="32"/>
          <w:rtl/>
        </w:rPr>
        <w:t>َ</w:t>
      </w:r>
      <w:r w:rsidRPr="00DF15D7">
        <w:rPr>
          <w:rFonts w:hint="cs"/>
          <w:sz w:val="32"/>
          <w:rtl/>
        </w:rPr>
        <w:t>سكة على معن</w:t>
      </w:r>
      <w:r>
        <w:rPr>
          <w:rFonts w:hint="cs"/>
          <w:sz w:val="32"/>
          <w:rtl/>
        </w:rPr>
        <w:t>ى الإ</w:t>
      </w:r>
      <w:r w:rsidRPr="00DF15D7">
        <w:rPr>
          <w:rFonts w:hint="cs"/>
          <w:sz w:val="32"/>
          <w:rtl/>
        </w:rPr>
        <w:t>مساك دون الطيب.</w:t>
      </w:r>
    </w:p>
    <w:p w:rsidR="00163136" w:rsidRPr="00DF15D7" w:rsidRDefault="009173E7" w:rsidP="00163136">
      <w:pPr>
        <w:spacing w:line="240" w:lineRule="auto"/>
        <w:ind w:left="-1"/>
        <w:jc w:val="both"/>
        <w:rPr>
          <w:sz w:val="32"/>
          <w:rtl/>
        </w:rPr>
      </w:pPr>
      <w:r>
        <w:rPr>
          <w:rFonts w:hint="cs"/>
          <w:sz w:val="32"/>
          <w:rtl/>
        </w:rPr>
        <w:t>(</w:t>
      </w:r>
      <w:r w:rsidR="00163136" w:rsidRPr="00DF15D7">
        <w:rPr>
          <w:rFonts w:hint="cs"/>
          <w:sz w:val="32"/>
          <w:rtl/>
        </w:rPr>
        <w:t>وم</w:t>
      </w:r>
      <w:r w:rsidR="00163136">
        <w:rPr>
          <w:rFonts w:hint="cs"/>
          <w:sz w:val="32"/>
          <w:rtl/>
        </w:rPr>
        <w:t>ُ</w:t>
      </w:r>
      <w:r w:rsidR="00163136" w:rsidRPr="00DF15D7">
        <w:rPr>
          <w:rFonts w:hint="cs"/>
          <w:sz w:val="32"/>
          <w:rtl/>
        </w:rPr>
        <w:t>مسكة أي: محتملة يقول تحملينها معك تعالجين بها قُ</w:t>
      </w:r>
      <w:r w:rsidR="00163136">
        <w:rPr>
          <w:rFonts w:hint="cs"/>
          <w:sz w:val="32"/>
          <w:rtl/>
        </w:rPr>
        <w:t>بلك، تقول العرب مسكت كذا بمعنى أ</w:t>
      </w:r>
      <w:r w:rsidR="00163136" w:rsidRPr="00DF15D7">
        <w:rPr>
          <w:rFonts w:hint="cs"/>
          <w:sz w:val="32"/>
          <w:rtl/>
        </w:rPr>
        <w:t>مسكت</w:t>
      </w:r>
      <w:r w:rsidR="00163136">
        <w:rPr>
          <w:rFonts w:hint="cs"/>
          <w:sz w:val="32"/>
          <w:rtl/>
        </w:rPr>
        <w:t>ُ</w:t>
      </w:r>
      <w:r w:rsidR="00163136" w:rsidRPr="00DF15D7">
        <w:rPr>
          <w:rFonts w:hint="cs"/>
          <w:sz w:val="32"/>
          <w:rtl/>
        </w:rPr>
        <w:t xml:space="preserve"> وت</w:t>
      </w:r>
      <w:r w:rsidR="00163136">
        <w:rPr>
          <w:rFonts w:hint="cs"/>
          <w:sz w:val="32"/>
          <w:rtl/>
        </w:rPr>
        <w:t>َ</w:t>
      </w:r>
      <w:r w:rsidR="00163136" w:rsidRPr="00DF15D7">
        <w:rPr>
          <w:rFonts w:hint="cs"/>
          <w:sz w:val="32"/>
          <w:rtl/>
        </w:rPr>
        <w:t>مسكت</w:t>
      </w:r>
      <w:r w:rsidR="00163136">
        <w:rPr>
          <w:rFonts w:hint="cs"/>
          <w:sz w:val="32"/>
          <w:rtl/>
        </w:rPr>
        <w:t>ُ</w:t>
      </w:r>
      <w:r w:rsidR="00163136" w:rsidRPr="00DF15D7">
        <w:rPr>
          <w:rFonts w:hint="cs"/>
          <w:sz w:val="32"/>
          <w:rtl/>
        </w:rPr>
        <w:t>، وفرصة من مسك، بفتح الميم أي: من جلد عليه صوف</w:t>
      </w:r>
      <w:r>
        <w:rPr>
          <w:rFonts w:hint="cs"/>
          <w:sz w:val="32"/>
          <w:rtl/>
        </w:rPr>
        <w:t>)</w:t>
      </w:r>
      <w:r w:rsidR="00163136" w:rsidRPr="006C4C05">
        <w:rPr>
          <w:rFonts w:hint="cs"/>
          <w:vertAlign w:val="superscript"/>
          <w:rtl/>
        </w:rPr>
        <w:t>(</w:t>
      </w:r>
      <w:r w:rsidR="00163136" w:rsidRPr="006C4C05">
        <w:rPr>
          <w:vertAlign w:val="superscript"/>
          <w:rtl/>
        </w:rPr>
        <w:footnoteReference w:id="970"/>
      </w:r>
      <w:r w:rsidR="00163136" w:rsidRPr="006C4C05">
        <w:rPr>
          <w:rFonts w:hint="cs"/>
          <w:vertAlign w:val="superscript"/>
          <w:rtl/>
        </w:rPr>
        <w:t>)</w:t>
      </w:r>
      <w:r w:rsidR="00163136" w:rsidRPr="00DF15D7">
        <w:rPr>
          <w:rFonts w:hint="cs"/>
          <w:sz w:val="32"/>
          <w:rtl/>
        </w:rPr>
        <w:t>.</w:t>
      </w:r>
    </w:p>
    <w:p w:rsidR="00163136" w:rsidRPr="00EC3059" w:rsidRDefault="00163136" w:rsidP="00163136">
      <w:pPr>
        <w:spacing w:line="240" w:lineRule="auto"/>
        <w:ind w:left="-1"/>
        <w:jc w:val="both"/>
        <w:rPr>
          <w:b/>
          <w:bCs/>
          <w:sz w:val="32"/>
          <w:rtl/>
        </w:rPr>
      </w:pPr>
      <w:r>
        <w:rPr>
          <w:rFonts w:hint="cs"/>
          <w:b/>
          <w:bCs/>
          <w:sz w:val="32"/>
          <w:rtl/>
        </w:rPr>
        <w:t>واعترض</w:t>
      </w:r>
      <w:r w:rsidRPr="00EC3059">
        <w:rPr>
          <w:rFonts w:hint="cs"/>
          <w:b/>
          <w:bCs/>
          <w:sz w:val="32"/>
          <w:rtl/>
        </w:rPr>
        <w:t>:</w:t>
      </w:r>
    </w:p>
    <w:p w:rsidR="00163136" w:rsidRDefault="00163136" w:rsidP="00163136">
      <w:pPr>
        <w:spacing w:line="240" w:lineRule="auto"/>
        <w:jc w:val="both"/>
        <w:rPr>
          <w:rFonts w:ascii="Times New Roman" w:hAnsi="Times New Roman"/>
          <w:sz w:val="32"/>
          <w:rtl/>
        </w:rPr>
      </w:pPr>
      <w:r>
        <w:rPr>
          <w:rFonts w:hint="cs"/>
          <w:sz w:val="32"/>
          <w:rtl/>
        </w:rPr>
        <w:t xml:space="preserve">     </w:t>
      </w:r>
      <w:r w:rsidRPr="00DF15D7">
        <w:rPr>
          <w:rFonts w:hint="cs"/>
          <w:sz w:val="32"/>
          <w:rtl/>
        </w:rPr>
        <w:t xml:space="preserve"> وهذا ليس بشيء ف</w:t>
      </w:r>
      <w:r>
        <w:rPr>
          <w:rFonts w:hint="cs"/>
          <w:sz w:val="32"/>
          <w:rtl/>
        </w:rPr>
        <w:t>إ</w:t>
      </w:r>
      <w:r w:rsidRPr="00DF15D7">
        <w:rPr>
          <w:rFonts w:hint="cs"/>
          <w:sz w:val="32"/>
          <w:rtl/>
        </w:rPr>
        <w:t xml:space="preserve">ن المراد (خذي نبذة </w:t>
      </w:r>
      <w:r>
        <w:rPr>
          <w:rFonts w:hint="cs"/>
          <w:sz w:val="32"/>
          <w:rtl/>
        </w:rPr>
        <w:t>يسيرة من مسك) سواء كانت منفردة أ</w:t>
      </w:r>
      <w:r w:rsidRPr="00DF15D7">
        <w:rPr>
          <w:rFonts w:hint="cs"/>
          <w:sz w:val="32"/>
          <w:rtl/>
        </w:rPr>
        <w:t>و في شيء كما في الرواية الثانية (خذي فر</w:t>
      </w:r>
      <w:r>
        <w:rPr>
          <w:rFonts w:hint="cs"/>
          <w:sz w:val="32"/>
          <w:rtl/>
        </w:rPr>
        <w:t>صة مُمَسَّكة) وهي بضم الميم الأو</w:t>
      </w:r>
      <w:r w:rsidRPr="00DF15D7">
        <w:rPr>
          <w:rFonts w:hint="cs"/>
          <w:sz w:val="32"/>
          <w:rtl/>
        </w:rPr>
        <w:t xml:space="preserve">لى </w:t>
      </w:r>
      <w:r w:rsidRPr="00DF15D7">
        <w:rPr>
          <w:rFonts w:hint="cs"/>
          <w:sz w:val="32"/>
          <w:rtl/>
        </w:rPr>
        <w:lastRenderedPageBreak/>
        <w:t>وفتح الثانية وفت</w:t>
      </w:r>
      <w:r>
        <w:rPr>
          <w:rFonts w:hint="cs"/>
          <w:sz w:val="32"/>
          <w:rtl/>
        </w:rPr>
        <w:t>ح السين المشددة أي قطعة من قطن أو صوف أ</w:t>
      </w:r>
      <w:r w:rsidRPr="00DF15D7">
        <w:rPr>
          <w:rFonts w:hint="cs"/>
          <w:sz w:val="32"/>
          <w:rtl/>
        </w:rPr>
        <w:t>و خرقة مطيبة بالمسك</w:t>
      </w:r>
      <w:r w:rsidRPr="006C4C05">
        <w:rPr>
          <w:rFonts w:hint="cs"/>
          <w:vertAlign w:val="superscript"/>
          <w:rtl/>
        </w:rPr>
        <w:t>(</w:t>
      </w:r>
      <w:r w:rsidRPr="006C4C05">
        <w:rPr>
          <w:vertAlign w:val="superscript"/>
          <w:rtl/>
        </w:rPr>
        <w:footnoteReference w:id="971"/>
      </w:r>
      <w:r w:rsidRPr="006C4C05">
        <w:rPr>
          <w:rFonts w:hint="cs"/>
          <w:vertAlign w:val="superscript"/>
          <w:rtl/>
        </w:rPr>
        <w:t>)</w:t>
      </w:r>
      <w:r w:rsidRPr="00DF15D7">
        <w:rPr>
          <w:rFonts w:hint="cs"/>
          <w:sz w:val="32"/>
          <w:rtl/>
        </w:rPr>
        <w:t>.</w:t>
      </w:r>
    </w:p>
    <w:p w:rsidR="00163136" w:rsidRDefault="00163136" w:rsidP="00163136">
      <w:pPr>
        <w:spacing w:line="240" w:lineRule="auto"/>
        <w:jc w:val="both"/>
        <w:rPr>
          <w:rFonts w:ascii="Times New Roman" w:hAnsi="Times New Roman"/>
          <w:b/>
          <w:bCs/>
          <w:sz w:val="32"/>
          <w:rtl/>
        </w:rPr>
      </w:pPr>
      <w:r>
        <w:rPr>
          <w:rFonts w:ascii="Times New Roman" w:hAnsi="Times New Roman" w:hint="cs"/>
          <w:b/>
          <w:bCs/>
          <w:sz w:val="32"/>
          <w:rtl/>
        </w:rPr>
        <w:t>المذهب الراجح</w:t>
      </w:r>
    </w:p>
    <w:p w:rsidR="00163136" w:rsidRPr="00602F44" w:rsidRDefault="00163136" w:rsidP="00163136">
      <w:pPr>
        <w:spacing w:line="240" w:lineRule="auto"/>
        <w:jc w:val="both"/>
        <w:rPr>
          <w:rFonts w:ascii="Times New Roman" w:hAnsi="Times New Roman"/>
          <w:b/>
          <w:bCs/>
          <w:sz w:val="32"/>
          <w:rtl/>
        </w:rPr>
      </w:pPr>
      <w:r>
        <w:rPr>
          <w:rFonts w:ascii="Times New Roman" w:hAnsi="Times New Roman" w:hint="cs"/>
          <w:b/>
          <w:bCs/>
          <w:sz w:val="32"/>
          <w:rtl/>
        </w:rPr>
        <w:t>من خلال عرض المذهبين وأدلة اصحابها تبين أن رأي جمهور العلماء هو الأرجح لقوة استدلالهم ووضوحه من اللغة ولما فيه من الأحاديث الصحيحة،والله أعلم.</w:t>
      </w:r>
    </w:p>
    <w:p w:rsidR="00237694" w:rsidRPr="007E6D8D" w:rsidRDefault="00237694" w:rsidP="00C351D4">
      <w:pPr>
        <w:spacing w:before="240" w:line="240" w:lineRule="auto"/>
        <w:ind w:left="-1"/>
        <w:jc w:val="both"/>
        <w:rPr>
          <w:b/>
          <w:bCs/>
          <w:sz w:val="32"/>
          <w:rtl/>
        </w:rPr>
      </w:pPr>
    </w:p>
    <w:p w:rsidR="00237694" w:rsidRDefault="00237694" w:rsidP="00C351D4">
      <w:pPr>
        <w:spacing w:line="240" w:lineRule="auto"/>
        <w:rPr>
          <w:rFonts w:ascii="Times New Roman" w:hAnsi="Times New Roman"/>
          <w:sz w:val="32"/>
          <w:rtl/>
        </w:rPr>
      </w:pPr>
    </w:p>
    <w:p w:rsidR="00237694" w:rsidRDefault="00237694" w:rsidP="00C351D4">
      <w:pPr>
        <w:spacing w:line="240" w:lineRule="auto"/>
        <w:rPr>
          <w:rFonts w:ascii="Times New Roman" w:hAnsi="Times New Roman"/>
          <w:sz w:val="32"/>
          <w:rtl/>
          <w:lang w:bidi="ar-IQ"/>
        </w:rPr>
      </w:pPr>
      <w:r>
        <w:rPr>
          <w:rFonts w:ascii="Times New Roman" w:hAnsi="Times New Roman" w:hint="cs"/>
          <w:sz w:val="32"/>
          <w:rtl/>
          <w:lang w:bidi="ar-IQ"/>
        </w:rPr>
        <w:t xml:space="preserve">                  </w:t>
      </w:r>
    </w:p>
    <w:p w:rsidR="00237694" w:rsidRDefault="00237694" w:rsidP="00C351D4">
      <w:pPr>
        <w:spacing w:line="240" w:lineRule="auto"/>
        <w:rPr>
          <w:rFonts w:ascii="Times New Roman" w:hAnsi="Times New Roman"/>
          <w:sz w:val="32"/>
          <w:rtl/>
          <w:lang w:bidi="ar-IQ"/>
        </w:rPr>
      </w:pPr>
    </w:p>
    <w:p w:rsidR="00DC29B1" w:rsidRPr="008F7E24" w:rsidRDefault="00DC29B1" w:rsidP="00C351D4">
      <w:pPr>
        <w:bidi w:val="0"/>
        <w:spacing w:line="240" w:lineRule="auto"/>
        <w:rPr>
          <w:rFonts w:cs="Andalus"/>
          <w:sz w:val="44"/>
          <w:szCs w:val="44"/>
        </w:rPr>
      </w:pPr>
      <w:r>
        <w:rPr>
          <w:rFonts w:ascii="Andalus" w:hAnsi="Andalus" w:cs="Andalus"/>
          <w:sz w:val="44"/>
          <w:szCs w:val="44"/>
          <w:rtl/>
        </w:rPr>
        <w:br w:type="page"/>
      </w:r>
    </w:p>
    <w:p w:rsidR="009779A5" w:rsidRPr="009779A5" w:rsidRDefault="00EB5B9B" w:rsidP="009779A5">
      <w:pPr>
        <w:spacing w:line="240" w:lineRule="auto"/>
        <w:jc w:val="center"/>
        <w:rPr>
          <w:rFonts w:ascii="Andalus" w:hAnsi="Andalus" w:cs="Monotype Koufi"/>
          <w:sz w:val="40"/>
          <w:szCs w:val="40"/>
          <w:rtl/>
        </w:rPr>
      </w:pPr>
      <w:r w:rsidRPr="009779A5">
        <w:rPr>
          <w:rFonts w:ascii="Andalus" w:hAnsi="Andalus" w:cs="Monotype Koufi" w:hint="cs"/>
          <w:sz w:val="40"/>
          <w:szCs w:val="40"/>
          <w:rtl/>
        </w:rPr>
        <w:lastRenderedPageBreak/>
        <w:t>المبحث الثالث</w:t>
      </w:r>
    </w:p>
    <w:p w:rsidR="00EB5B9B" w:rsidRPr="009779A5" w:rsidRDefault="00EB5B9B" w:rsidP="009779A5">
      <w:pPr>
        <w:spacing w:line="240" w:lineRule="auto"/>
        <w:jc w:val="center"/>
        <w:rPr>
          <w:rFonts w:ascii="Andalus" w:hAnsi="Andalus" w:cs="Monotype Koufi"/>
          <w:sz w:val="40"/>
          <w:szCs w:val="40"/>
          <w:rtl/>
        </w:rPr>
      </w:pPr>
      <w:r w:rsidRPr="009779A5">
        <w:rPr>
          <w:rFonts w:ascii="Andalus" w:hAnsi="Andalus" w:cs="Monotype Koufi" w:hint="cs"/>
          <w:sz w:val="40"/>
          <w:szCs w:val="40"/>
          <w:rtl/>
        </w:rPr>
        <w:t>الاحكام التي تتعلق بالاستحاضه</w:t>
      </w:r>
      <w:r w:rsidR="00163136" w:rsidRPr="009779A5">
        <w:rPr>
          <w:rFonts w:ascii="Andalus" w:hAnsi="Andalus" w:cs="Monotype Koufi" w:hint="cs"/>
          <w:sz w:val="40"/>
          <w:szCs w:val="40"/>
          <w:rtl/>
        </w:rPr>
        <w:t xml:space="preserve"> وفيه ثلاث مطالب </w:t>
      </w:r>
      <w:r w:rsidRPr="009779A5">
        <w:rPr>
          <w:rFonts w:ascii="Andalus" w:hAnsi="Andalus" w:cs="Monotype Koufi" w:hint="cs"/>
          <w:sz w:val="40"/>
          <w:szCs w:val="40"/>
          <w:rtl/>
        </w:rPr>
        <w:t>.</w:t>
      </w:r>
    </w:p>
    <w:p w:rsidR="00237694" w:rsidRPr="009779A5" w:rsidRDefault="00EB5B9B"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rPr>
      </w:pPr>
      <w:r w:rsidRPr="009779A5">
        <w:rPr>
          <w:rFonts w:ascii="Andalus" w:hAnsi="Andalus" w:cs="Monotype Koufi"/>
          <w:sz w:val="40"/>
          <w:szCs w:val="40"/>
          <w:rtl/>
        </w:rPr>
        <w:t>ال</w:t>
      </w:r>
      <w:r w:rsidRPr="009779A5">
        <w:rPr>
          <w:rFonts w:ascii="Andalus" w:hAnsi="Andalus" w:cs="Monotype Koufi" w:hint="cs"/>
          <w:sz w:val="40"/>
          <w:szCs w:val="40"/>
          <w:rtl/>
        </w:rPr>
        <w:t>مطلب الأول</w:t>
      </w:r>
      <w:r w:rsidR="00237694" w:rsidRPr="009779A5">
        <w:rPr>
          <w:rFonts w:ascii="Andalus" w:hAnsi="Andalus" w:cs="Monotype Koufi"/>
          <w:sz w:val="40"/>
          <w:szCs w:val="40"/>
          <w:rtl/>
        </w:rPr>
        <w:t>:</w:t>
      </w:r>
      <w:r w:rsidR="00B30809" w:rsidRPr="009779A5">
        <w:rPr>
          <w:rFonts w:ascii="Andalus" w:hAnsi="Andalus" w:cs="Monotype Koufi" w:hint="cs"/>
          <w:sz w:val="40"/>
          <w:szCs w:val="40"/>
          <w:rtl/>
        </w:rPr>
        <w:t xml:space="preserve"> </w:t>
      </w:r>
      <w:r w:rsidR="00237694" w:rsidRPr="009779A5">
        <w:rPr>
          <w:rFonts w:ascii="Andalus" w:hAnsi="Andalus" w:cs="Monotype Koufi"/>
          <w:sz w:val="40"/>
          <w:szCs w:val="40"/>
          <w:rtl/>
        </w:rPr>
        <w:t>حكم من جاوز دمها مدة عادتها</w:t>
      </w:r>
    </w:p>
    <w:p w:rsidR="00237694" w:rsidRPr="00DF15D7" w:rsidRDefault="00237694" w:rsidP="00C351D4">
      <w:pPr>
        <w:spacing w:line="240" w:lineRule="auto"/>
        <w:ind w:left="-1" w:firstLine="721"/>
        <w:jc w:val="both"/>
        <w:rPr>
          <w:rFonts w:asciiTheme="minorBidi" w:hAnsiTheme="minorBidi"/>
          <w:sz w:val="32"/>
          <w:rtl/>
        </w:rPr>
      </w:pPr>
      <w:r>
        <w:rPr>
          <w:rFonts w:asciiTheme="minorBidi" w:hAnsiTheme="minorBidi" w:hint="cs"/>
          <w:sz w:val="32"/>
          <w:rtl/>
        </w:rPr>
        <w:t xml:space="preserve"> أختلف العلماء بإقبال الحيضة وإدبارها هل هو إقبال الدم الأسود وإدباره أم إقبال وقت عادتها وإ</w:t>
      </w:r>
      <w:r w:rsidRPr="00DF15D7">
        <w:rPr>
          <w:rFonts w:asciiTheme="minorBidi" w:hAnsiTheme="minorBidi" w:hint="cs"/>
          <w:sz w:val="32"/>
          <w:rtl/>
        </w:rPr>
        <w:t>دبارها على مذهبين:</w:t>
      </w:r>
    </w:p>
    <w:p w:rsidR="00237694" w:rsidRDefault="00237694" w:rsidP="00C351D4">
      <w:pPr>
        <w:spacing w:line="240" w:lineRule="auto"/>
        <w:ind w:left="-1"/>
        <w:jc w:val="both"/>
        <w:rPr>
          <w:rFonts w:asciiTheme="minorBidi" w:hAnsiTheme="minorBidi"/>
          <w:sz w:val="32"/>
          <w:rtl/>
        </w:rPr>
      </w:pPr>
      <w:r w:rsidRPr="00DF15D7">
        <w:rPr>
          <w:rFonts w:asciiTheme="minorBidi" w:hAnsiTheme="minorBidi" w:hint="cs"/>
          <w:b/>
          <w:bCs/>
          <w:sz w:val="32"/>
          <w:rtl/>
        </w:rPr>
        <w:t>المذهب الأ</w:t>
      </w:r>
      <w:r>
        <w:rPr>
          <w:rFonts w:asciiTheme="minorBidi" w:hAnsiTheme="minorBidi" w:hint="cs"/>
          <w:b/>
          <w:bCs/>
          <w:sz w:val="32"/>
          <w:rtl/>
        </w:rPr>
        <w:t>و</w:t>
      </w:r>
      <w:r w:rsidRPr="00DF15D7">
        <w:rPr>
          <w:rFonts w:asciiTheme="minorBidi" w:hAnsiTheme="minorBidi" w:hint="cs"/>
          <w:b/>
          <w:bCs/>
          <w:sz w:val="32"/>
          <w:rtl/>
        </w:rPr>
        <w:t>ل:</w:t>
      </w:r>
      <w:r>
        <w:rPr>
          <w:rFonts w:asciiTheme="minorBidi" w:hAnsiTheme="minorBidi" w:hint="cs"/>
          <w:sz w:val="32"/>
          <w:rtl/>
        </w:rPr>
        <w:t xml:space="preserve"> ترد إلى العادة لا إ</w:t>
      </w:r>
      <w:r w:rsidRPr="00DF15D7">
        <w:rPr>
          <w:rFonts w:asciiTheme="minorBidi" w:hAnsiTheme="minorBidi" w:hint="cs"/>
          <w:sz w:val="32"/>
          <w:rtl/>
        </w:rPr>
        <w:t xml:space="preserve">لى التمييز. </w:t>
      </w:r>
    </w:p>
    <w:p w:rsidR="00237694" w:rsidRDefault="00237694" w:rsidP="00C351D4">
      <w:pPr>
        <w:spacing w:line="240" w:lineRule="auto"/>
        <w:ind w:left="-1"/>
        <w:jc w:val="both"/>
        <w:rPr>
          <w:rFonts w:asciiTheme="minorBidi" w:hAnsiTheme="minorBidi"/>
          <w:sz w:val="32"/>
          <w:rtl/>
        </w:rPr>
      </w:pPr>
      <w:r>
        <w:rPr>
          <w:rFonts w:asciiTheme="minorBidi" w:hAnsiTheme="minorBidi" w:hint="cs"/>
          <w:sz w:val="32"/>
          <w:rtl/>
        </w:rPr>
        <w:t>وهو مروي عن</w:t>
      </w:r>
      <w:r w:rsidR="00651B1D">
        <w:rPr>
          <w:rFonts w:asciiTheme="minorBidi" w:hAnsiTheme="minorBidi" w:hint="cs"/>
          <w:sz w:val="32"/>
          <w:rtl/>
        </w:rPr>
        <w:t xml:space="preserve"> سعيد </w:t>
      </w:r>
      <w:r w:rsidRPr="00DF15D7">
        <w:rPr>
          <w:rFonts w:asciiTheme="minorBidi" w:hAnsiTheme="minorBidi" w:hint="cs"/>
          <w:sz w:val="32"/>
          <w:rtl/>
        </w:rPr>
        <w:t>بن المسيب</w:t>
      </w:r>
      <w:r w:rsidR="009173E7" w:rsidRPr="009173E7">
        <w:rPr>
          <w:rFonts w:asciiTheme="minorBidi" w:hAnsiTheme="minorBidi" w:hint="cs"/>
          <w:sz w:val="32"/>
          <w:vertAlign w:val="superscript"/>
          <w:rtl/>
        </w:rPr>
        <w:t>(</w:t>
      </w:r>
      <w:r w:rsidR="009173E7" w:rsidRPr="009173E7">
        <w:rPr>
          <w:rStyle w:val="a6"/>
          <w:rFonts w:asciiTheme="minorBidi" w:hAnsiTheme="minorBidi"/>
          <w:sz w:val="32"/>
          <w:rtl/>
        </w:rPr>
        <w:footnoteReference w:id="972"/>
      </w:r>
      <w:r w:rsidR="009173E7" w:rsidRPr="009173E7">
        <w:rPr>
          <w:rFonts w:asciiTheme="minorBidi" w:hAnsiTheme="minorBidi" w:hint="cs"/>
          <w:sz w:val="32"/>
          <w:vertAlign w:val="superscript"/>
          <w:rtl/>
        </w:rPr>
        <w:t>)</w:t>
      </w:r>
      <w:r w:rsidRPr="00DF15D7">
        <w:rPr>
          <w:rFonts w:asciiTheme="minorBidi" w:hAnsiTheme="minorBidi" w:hint="cs"/>
          <w:sz w:val="32"/>
          <w:rtl/>
        </w:rPr>
        <w:t>، و</w:t>
      </w:r>
      <w:r>
        <w:rPr>
          <w:rFonts w:asciiTheme="minorBidi" w:hAnsiTheme="minorBidi" w:hint="cs"/>
          <w:sz w:val="32"/>
          <w:rtl/>
        </w:rPr>
        <w:t xml:space="preserve">إليه ذهب </w:t>
      </w:r>
      <w:r w:rsidRPr="00DF15D7">
        <w:rPr>
          <w:rFonts w:asciiTheme="minorBidi" w:hAnsiTheme="minorBidi" w:hint="cs"/>
          <w:sz w:val="32"/>
          <w:rtl/>
        </w:rPr>
        <w:t>الحنفية</w:t>
      </w:r>
      <w:r w:rsidR="009173E7" w:rsidRPr="009173E7">
        <w:rPr>
          <w:rFonts w:asciiTheme="minorBidi" w:hAnsiTheme="minorBidi" w:hint="cs"/>
          <w:sz w:val="32"/>
          <w:vertAlign w:val="superscript"/>
          <w:rtl/>
        </w:rPr>
        <w:t>(</w:t>
      </w:r>
      <w:r w:rsidR="009173E7" w:rsidRPr="009173E7">
        <w:rPr>
          <w:rStyle w:val="a6"/>
          <w:rFonts w:asciiTheme="minorBidi" w:hAnsiTheme="minorBidi"/>
          <w:sz w:val="32"/>
          <w:rtl/>
        </w:rPr>
        <w:footnoteReference w:id="973"/>
      </w:r>
      <w:r w:rsidR="009173E7" w:rsidRPr="009173E7">
        <w:rPr>
          <w:rFonts w:asciiTheme="minorBidi" w:hAnsiTheme="minorBidi" w:hint="cs"/>
          <w:sz w:val="32"/>
          <w:vertAlign w:val="superscript"/>
          <w:rtl/>
        </w:rPr>
        <w:t>)</w:t>
      </w:r>
      <w:r w:rsidRPr="00DF15D7">
        <w:rPr>
          <w:rFonts w:asciiTheme="minorBidi" w:hAnsiTheme="minorBidi" w:hint="cs"/>
          <w:sz w:val="32"/>
          <w:rtl/>
        </w:rPr>
        <w:t>، وبع</w:t>
      </w:r>
      <w:r w:rsidR="00B30809">
        <w:rPr>
          <w:rFonts w:asciiTheme="minorBidi" w:hAnsiTheme="minorBidi" w:hint="cs"/>
          <w:sz w:val="32"/>
          <w:rtl/>
        </w:rPr>
        <w:t>ض الشافعية</w:t>
      </w:r>
      <w:r w:rsidR="009173E7" w:rsidRPr="009173E7">
        <w:rPr>
          <w:rFonts w:asciiTheme="minorBidi" w:hAnsiTheme="minorBidi" w:hint="cs"/>
          <w:sz w:val="32"/>
          <w:vertAlign w:val="superscript"/>
          <w:rtl/>
        </w:rPr>
        <w:t>(</w:t>
      </w:r>
      <w:r w:rsidR="009173E7" w:rsidRPr="009173E7">
        <w:rPr>
          <w:rStyle w:val="a6"/>
          <w:rFonts w:asciiTheme="minorBidi" w:hAnsiTheme="minorBidi"/>
          <w:sz w:val="32"/>
          <w:rtl/>
        </w:rPr>
        <w:footnoteReference w:id="974"/>
      </w:r>
      <w:r w:rsidR="009173E7" w:rsidRPr="009173E7">
        <w:rPr>
          <w:rFonts w:asciiTheme="minorBidi" w:hAnsiTheme="minorBidi" w:hint="cs"/>
          <w:sz w:val="32"/>
          <w:vertAlign w:val="superscript"/>
          <w:rtl/>
        </w:rPr>
        <w:t>)</w:t>
      </w:r>
      <w:r w:rsidR="00B30809">
        <w:rPr>
          <w:rFonts w:asciiTheme="minorBidi" w:hAnsiTheme="minorBidi" w:hint="cs"/>
          <w:sz w:val="32"/>
          <w:rtl/>
        </w:rPr>
        <w:t>، والحنابلة</w:t>
      </w:r>
      <w:r w:rsidR="009173E7" w:rsidRPr="009173E7">
        <w:rPr>
          <w:rFonts w:asciiTheme="minorBidi" w:hAnsiTheme="minorBidi" w:hint="cs"/>
          <w:sz w:val="32"/>
          <w:vertAlign w:val="superscript"/>
          <w:rtl/>
        </w:rPr>
        <w:t>(</w:t>
      </w:r>
      <w:r w:rsidR="009173E7" w:rsidRPr="009173E7">
        <w:rPr>
          <w:rStyle w:val="a6"/>
          <w:rFonts w:asciiTheme="minorBidi" w:hAnsiTheme="minorBidi"/>
          <w:sz w:val="32"/>
          <w:rtl/>
        </w:rPr>
        <w:footnoteReference w:id="975"/>
      </w:r>
      <w:r w:rsidR="009173E7" w:rsidRPr="009173E7">
        <w:rPr>
          <w:rFonts w:asciiTheme="minorBidi" w:hAnsiTheme="minorBidi" w:hint="cs"/>
          <w:sz w:val="32"/>
          <w:vertAlign w:val="superscript"/>
          <w:rtl/>
        </w:rPr>
        <w:t>)</w:t>
      </w:r>
      <w:r w:rsidR="00B30809">
        <w:rPr>
          <w:rFonts w:asciiTheme="minorBidi" w:hAnsiTheme="minorBidi" w:hint="cs"/>
          <w:sz w:val="32"/>
          <w:rtl/>
        </w:rPr>
        <w:t>، والزيدية</w:t>
      </w:r>
      <w:r w:rsidR="00B30809" w:rsidRPr="006C4C05">
        <w:rPr>
          <w:rFonts w:hint="cs"/>
          <w:vertAlign w:val="superscript"/>
          <w:rtl/>
        </w:rPr>
        <w:t>(</w:t>
      </w:r>
      <w:r w:rsidR="00B30809" w:rsidRPr="006C4C05">
        <w:rPr>
          <w:vertAlign w:val="superscript"/>
          <w:rtl/>
        </w:rPr>
        <w:footnoteReference w:id="976"/>
      </w:r>
      <w:r w:rsidR="00B30809" w:rsidRPr="006C4C05">
        <w:rPr>
          <w:rFonts w:hint="cs"/>
          <w:vertAlign w:val="superscript"/>
          <w:rtl/>
        </w:rPr>
        <w:t>)</w:t>
      </w:r>
      <w:r w:rsidR="00B30809">
        <w:rPr>
          <w:rFonts w:asciiTheme="minorBidi" w:hAnsiTheme="minorBidi" w:hint="cs"/>
          <w:sz w:val="32"/>
          <w:rtl/>
        </w:rPr>
        <w:t xml:space="preserve"> .</w:t>
      </w:r>
    </w:p>
    <w:p w:rsidR="00237694" w:rsidRPr="00DF15D7" w:rsidRDefault="00237694" w:rsidP="00C351D4">
      <w:pPr>
        <w:spacing w:line="240" w:lineRule="auto"/>
        <w:ind w:left="-1"/>
        <w:jc w:val="both"/>
        <w:rPr>
          <w:rFonts w:asciiTheme="minorBidi" w:hAnsiTheme="minorBidi"/>
          <w:sz w:val="32"/>
          <w:rtl/>
        </w:rPr>
      </w:pPr>
      <w:r>
        <w:rPr>
          <w:rFonts w:asciiTheme="minorBidi" w:hAnsiTheme="minorBidi" w:hint="cs"/>
          <w:sz w:val="32"/>
          <w:rtl/>
        </w:rPr>
        <w:t xml:space="preserve"> وهو ا</w:t>
      </w:r>
      <w:r w:rsidRPr="00DF15D7">
        <w:rPr>
          <w:rFonts w:asciiTheme="minorBidi" w:hAnsiTheme="minorBidi" w:hint="cs"/>
          <w:sz w:val="32"/>
          <w:rtl/>
        </w:rPr>
        <w:t>ختيار ابن رجب الحنبلي</w:t>
      </w:r>
      <w:r w:rsidRPr="006C4C05">
        <w:rPr>
          <w:rFonts w:hint="cs"/>
          <w:vertAlign w:val="superscript"/>
          <w:rtl/>
        </w:rPr>
        <w:t>(</w:t>
      </w:r>
      <w:r w:rsidRPr="006C4C05">
        <w:rPr>
          <w:vertAlign w:val="superscript"/>
          <w:rtl/>
        </w:rPr>
        <w:footnoteReference w:id="977"/>
      </w:r>
      <w:r w:rsidRPr="006C4C05">
        <w:rPr>
          <w:rFonts w:hint="cs"/>
          <w:vertAlign w:val="superscript"/>
          <w:rtl/>
        </w:rPr>
        <w:t>)</w:t>
      </w:r>
      <w:r w:rsidRPr="00DF15D7">
        <w:rPr>
          <w:rFonts w:asciiTheme="minorBidi" w:hAnsiTheme="minorBidi" w:hint="cs"/>
          <w:sz w:val="32"/>
          <w:rtl/>
        </w:rPr>
        <w:t>.</w:t>
      </w:r>
    </w:p>
    <w:p w:rsidR="00237694" w:rsidRPr="007B34AE" w:rsidRDefault="00237694" w:rsidP="00C351D4">
      <w:pPr>
        <w:spacing w:line="240" w:lineRule="auto"/>
        <w:ind w:left="-1"/>
        <w:jc w:val="both"/>
        <w:rPr>
          <w:rFonts w:asciiTheme="minorBidi" w:hAnsiTheme="minorBidi"/>
          <w:b/>
          <w:bCs/>
          <w:sz w:val="32"/>
          <w:rtl/>
        </w:rPr>
      </w:pPr>
      <w:r w:rsidRPr="007B34AE">
        <w:rPr>
          <w:rFonts w:asciiTheme="minorBidi" w:hAnsiTheme="minorBidi" w:hint="cs"/>
          <w:b/>
          <w:bCs/>
          <w:sz w:val="32"/>
          <w:rtl/>
        </w:rPr>
        <w:t>والحجة لهم أولاً من السنة:</w:t>
      </w:r>
    </w:p>
    <w:p w:rsidR="00237694" w:rsidRPr="00DF15D7" w:rsidRDefault="00237694" w:rsidP="00C351D4">
      <w:pPr>
        <w:spacing w:line="240" w:lineRule="auto"/>
        <w:ind w:left="-1"/>
        <w:jc w:val="both"/>
        <w:rPr>
          <w:rFonts w:asciiTheme="minorBidi" w:hAnsiTheme="minorBidi"/>
          <w:sz w:val="32"/>
          <w:rtl/>
        </w:rPr>
      </w:pPr>
      <w:r>
        <w:rPr>
          <w:rFonts w:asciiTheme="minorBidi" w:hAnsiTheme="minorBidi" w:hint="cs"/>
          <w:sz w:val="32"/>
          <w:rtl/>
        </w:rPr>
        <w:t xml:space="preserve">     </w:t>
      </w:r>
      <w:r w:rsidRPr="00DF15D7">
        <w:rPr>
          <w:rFonts w:asciiTheme="minorBidi" w:hAnsiTheme="minorBidi" w:hint="cs"/>
          <w:sz w:val="32"/>
          <w:rtl/>
        </w:rPr>
        <w:t xml:space="preserve">1- </w:t>
      </w:r>
      <w:r>
        <w:rPr>
          <w:rFonts w:asciiTheme="minorBidi" w:hAnsiTheme="minorBidi" w:hint="cs"/>
          <w:sz w:val="32"/>
          <w:rtl/>
        </w:rPr>
        <w:t>ما صح عن أم المؤمنين عائشة</w:t>
      </w:r>
      <w:r w:rsidRPr="00DF15D7">
        <w:rPr>
          <w:rFonts w:hint="cs"/>
          <w:sz w:val="32"/>
          <w:rtl/>
        </w:rPr>
        <w:t>(</w:t>
      </w:r>
      <w:r w:rsidR="00B30809" w:rsidRPr="00BB76C2">
        <w:rPr>
          <w:rFonts w:cs="SC_OUHOD" w:hint="cs"/>
          <w:b/>
          <w:bCs/>
          <w:sz w:val="34"/>
          <w:szCs w:val="34"/>
          <w:rtl/>
        </w:rPr>
        <w:t>&lt;</w:t>
      </w:r>
      <w:r>
        <w:rPr>
          <w:rFonts w:hint="cs"/>
          <w:sz w:val="32"/>
          <w:rtl/>
        </w:rPr>
        <w:t>)</w:t>
      </w:r>
      <w:r>
        <w:rPr>
          <w:rFonts w:asciiTheme="minorBidi" w:hAnsiTheme="minorBidi" w:hint="cs"/>
          <w:sz w:val="32"/>
          <w:rtl/>
        </w:rPr>
        <w:t xml:space="preserve"> أن فاطمة بنت أ</w:t>
      </w:r>
      <w:r w:rsidRPr="00DF15D7">
        <w:rPr>
          <w:rFonts w:asciiTheme="minorBidi" w:hAnsiTheme="minorBidi" w:hint="cs"/>
          <w:sz w:val="32"/>
          <w:rtl/>
        </w:rPr>
        <w:t>بي حبيش كانت تستحاض فسألت النبي</w:t>
      </w:r>
      <w:r>
        <w:rPr>
          <w:rFonts w:asciiTheme="minorBidi" w:hAnsiTheme="minorBidi" w:hint="cs"/>
          <w:sz w:val="32"/>
          <w:rtl/>
        </w:rPr>
        <w:t>(</w:t>
      </w:r>
      <w:r w:rsidRPr="00DF15D7">
        <w:rPr>
          <w:rFonts w:asciiTheme="minorBidi" w:hAnsiTheme="minorBidi" w:hint="cs"/>
          <w:sz w:val="32"/>
        </w:rPr>
        <w:sym w:font="AGA Arabesque" w:char="F072"/>
      </w:r>
      <w:r>
        <w:rPr>
          <w:rFonts w:asciiTheme="minorBidi" w:hAnsiTheme="minorBidi" w:hint="cs"/>
          <w:sz w:val="32"/>
          <w:rtl/>
        </w:rPr>
        <w:t>) فقال(إنما ذلك عرق وليس بالحيضة فإذا أ</w:t>
      </w:r>
      <w:r w:rsidRPr="00DF15D7">
        <w:rPr>
          <w:rFonts w:asciiTheme="minorBidi" w:hAnsiTheme="minorBidi" w:hint="cs"/>
          <w:sz w:val="32"/>
          <w:rtl/>
        </w:rPr>
        <w:t>قبلت الحيضة فاتركي الصلاة</w:t>
      </w:r>
      <w:r>
        <w:rPr>
          <w:rFonts w:asciiTheme="minorBidi" w:hAnsiTheme="minorBidi" w:hint="cs"/>
          <w:sz w:val="32"/>
          <w:rtl/>
        </w:rPr>
        <w:t xml:space="preserve"> فإ</w:t>
      </w:r>
      <w:r w:rsidRPr="00DF15D7">
        <w:rPr>
          <w:rFonts w:asciiTheme="minorBidi" w:hAnsiTheme="minorBidi" w:hint="cs"/>
          <w:sz w:val="32"/>
          <w:rtl/>
        </w:rPr>
        <w:t>ذا ذهب قدرها فاغسلي عنك الدم وصلي</w:t>
      </w:r>
      <w:r>
        <w:rPr>
          <w:rFonts w:asciiTheme="minorBidi" w:hAnsiTheme="minorBidi" w:hint="cs"/>
          <w:sz w:val="32"/>
          <w:rtl/>
        </w:rPr>
        <w:t>)</w:t>
      </w:r>
      <w:r w:rsidRPr="006C4C05">
        <w:rPr>
          <w:rFonts w:hint="cs"/>
          <w:vertAlign w:val="superscript"/>
          <w:rtl/>
        </w:rPr>
        <w:t>(</w:t>
      </w:r>
      <w:r w:rsidRPr="006C4C05">
        <w:rPr>
          <w:vertAlign w:val="superscript"/>
          <w:rtl/>
        </w:rPr>
        <w:footnoteReference w:id="978"/>
      </w:r>
      <w:r w:rsidRPr="006C4C05">
        <w:rPr>
          <w:rFonts w:hint="cs"/>
          <w:vertAlign w:val="superscript"/>
          <w:rtl/>
        </w:rPr>
        <w:t>)</w:t>
      </w:r>
      <w:r w:rsidRPr="00DF15D7">
        <w:rPr>
          <w:rFonts w:asciiTheme="minorBidi" w:hAnsiTheme="minorBidi" w:hint="cs"/>
          <w:sz w:val="32"/>
          <w:rtl/>
        </w:rPr>
        <w:t>.</w:t>
      </w:r>
    </w:p>
    <w:p w:rsidR="00237694" w:rsidRPr="007B34AE" w:rsidRDefault="00237694" w:rsidP="00C351D4">
      <w:pPr>
        <w:spacing w:line="240" w:lineRule="auto"/>
        <w:ind w:left="-1"/>
        <w:jc w:val="both"/>
        <w:rPr>
          <w:rFonts w:asciiTheme="minorBidi" w:hAnsiTheme="minorBidi"/>
          <w:b/>
          <w:bCs/>
          <w:sz w:val="32"/>
          <w:rtl/>
        </w:rPr>
      </w:pPr>
      <w:r w:rsidRPr="007B34AE">
        <w:rPr>
          <w:rFonts w:asciiTheme="minorBidi" w:hAnsiTheme="minorBidi" w:hint="cs"/>
          <w:b/>
          <w:bCs/>
          <w:sz w:val="32"/>
          <w:rtl/>
        </w:rPr>
        <w:lastRenderedPageBreak/>
        <w:t xml:space="preserve">وجه الدلالة: </w:t>
      </w:r>
    </w:p>
    <w:p w:rsidR="00237694" w:rsidRDefault="00237694" w:rsidP="00C351D4">
      <w:pPr>
        <w:spacing w:line="240" w:lineRule="auto"/>
        <w:ind w:left="-1"/>
        <w:jc w:val="both"/>
        <w:rPr>
          <w:rFonts w:asciiTheme="minorBidi" w:hAnsiTheme="minorBidi"/>
          <w:sz w:val="32"/>
          <w:rtl/>
        </w:rPr>
      </w:pPr>
      <w:r>
        <w:rPr>
          <w:rFonts w:asciiTheme="minorBidi" w:hAnsiTheme="minorBidi" w:hint="cs"/>
          <w:sz w:val="32"/>
          <w:rtl/>
        </w:rPr>
        <w:t xml:space="preserve">     وهذا الحديث يدل على أ</w:t>
      </w:r>
      <w:r w:rsidRPr="00DF15D7">
        <w:rPr>
          <w:rFonts w:asciiTheme="minorBidi" w:hAnsiTheme="minorBidi" w:hint="cs"/>
          <w:sz w:val="32"/>
          <w:rtl/>
        </w:rPr>
        <w:t>ن النبي</w:t>
      </w:r>
      <w:r>
        <w:rPr>
          <w:rFonts w:asciiTheme="minorBidi" w:hAnsiTheme="minorBidi" w:hint="cs"/>
          <w:sz w:val="32"/>
          <w:rtl/>
        </w:rPr>
        <w:t>(</w:t>
      </w:r>
      <w:r w:rsidRPr="00DF15D7">
        <w:rPr>
          <w:rFonts w:asciiTheme="minorBidi" w:hAnsiTheme="minorBidi" w:hint="cs"/>
          <w:sz w:val="32"/>
        </w:rPr>
        <w:sym w:font="AGA Arabesque" w:char="F072"/>
      </w:r>
      <w:r>
        <w:rPr>
          <w:rFonts w:asciiTheme="minorBidi" w:hAnsiTheme="minorBidi" w:hint="cs"/>
          <w:sz w:val="32"/>
          <w:rtl/>
        </w:rPr>
        <w:t>) إنما ردها إلى العادة لا إلى التمييز لقوله(فإ</w:t>
      </w:r>
      <w:r w:rsidRPr="00DF15D7">
        <w:rPr>
          <w:rFonts w:asciiTheme="minorBidi" w:hAnsiTheme="minorBidi" w:hint="cs"/>
          <w:sz w:val="32"/>
          <w:rtl/>
        </w:rPr>
        <w:t>ذا ذهب عنك قدرها) وفي رواية قدر ا</w:t>
      </w:r>
      <w:r>
        <w:rPr>
          <w:rFonts w:asciiTheme="minorBidi" w:hAnsiTheme="minorBidi" w:hint="cs"/>
          <w:sz w:val="32"/>
          <w:rtl/>
        </w:rPr>
        <w:t>لأ</w:t>
      </w:r>
      <w:r w:rsidRPr="00DF15D7">
        <w:rPr>
          <w:rFonts w:asciiTheme="minorBidi" w:hAnsiTheme="minorBidi" w:hint="cs"/>
          <w:sz w:val="32"/>
          <w:rtl/>
        </w:rPr>
        <w:t>يام التي كنت تحيضين فيها</w:t>
      </w:r>
      <w:r w:rsidRPr="006C4C05">
        <w:rPr>
          <w:rFonts w:hint="cs"/>
          <w:vertAlign w:val="superscript"/>
          <w:rtl/>
        </w:rPr>
        <w:t>(</w:t>
      </w:r>
      <w:r w:rsidRPr="006C4C05">
        <w:rPr>
          <w:vertAlign w:val="superscript"/>
          <w:rtl/>
        </w:rPr>
        <w:footnoteReference w:id="979"/>
      </w:r>
      <w:r w:rsidRPr="006C4C05">
        <w:rPr>
          <w:rFonts w:hint="cs"/>
          <w:vertAlign w:val="superscript"/>
          <w:rtl/>
        </w:rPr>
        <w:t>)</w:t>
      </w:r>
      <w:r w:rsidRPr="007B34AE">
        <w:rPr>
          <w:rFonts w:hint="cs"/>
          <w:rtl/>
        </w:rPr>
        <w:t xml:space="preserve"> </w:t>
      </w:r>
      <w:r>
        <w:rPr>
          <w:rFonts w:asciiTheme="minorBidi" w:hAnsiTheme="minorBidi" w:hint="cs"/>
          <w:sz w:val="32"/>
          <w:rtl/>
        </w:rPr>
        <w:t>فوكل ذلك إلى أمانتها ورده إلى عادتها وذلك يختلف باختلاف الأ</w:t>
      </w:r>
      <w:r w:rsidRPr="00DF15D7">
        <w:rPr>
          <w:rFonts w:asciiTheme="minorBidi" w:hAnsiTheme="minorBidi" w:hint="cs"/>
          <w:sz w:val="32"/>
          <w:rtl/>
        </w:rPr>
        <w:t>شخاص</w:t>
      </w:r>
      <w:r w:rsidRPr="006C4C05">
        <w:rPr>
          <w:rFonts w:hint="cs"/>
          <w:vertAlign w:val="superscript"/>
          <w:rtl/>
        </w:rPr>
        <w:t>(</w:t>
      </w:r>
      <w:r w:rsidRPr="006C4C05">
        <w:rPr>
          <w:vertAlign w:val="superscript"/>
          <w:rtl/>
        </w:rPr>
        <w:footnoteReference w:id="980"/>
      </w:r>
      <w:r w:rsidRPr="006C4C05">
        <w:rPr>
          <w:rFonts w:hint="cs"/>
          <w:vertAlign w:val="superscript"/>
          <w:rtl/>
        </w:rPr>
        <w:t>)</w:t>
      </w:r>
      <w:r w:rsidRPr="00DF15D7">
        <w:rPr>
          <w:rFonts w:asciiTheme="minorBidi" w:hAnsiTheme="minorBidi" w:hint="cs"/>
          <w:sz w:val="32"/>
          <w:rtl/>
        </w:rPr>
        <w:t>.</w:t>
      </w:r>
    </w:p>
    <w:p w:rsidR="00237694" w:rsidRPr="00DF15D7" w:rsidRDefault="00237694" w:rsidP="00C351D4">
      <w:pPr>
        <w:spacing w:line="240" w:lineRule="auto"/>
        <w:jc w:val="both"/>
        <w:rPr>
          <w:rFonts w:asciiTheme="minorBidi" w:hAnsiTheme="minorBidi"/>
          <w:sz w:val="32"/>
          <w:rtl/>
        </w:rPr>
      </w:pPr>
      <w:r>
        <w:rPr>
          <w:rFonts w:asciiTheme="minorBidi" w:hAnsiTheme="minorBidi" w:hint="cs"/>
          <w:sz w:val="32"/>
          <w:rtl/>
        </w:rPr>
        <w:t xml:space="preserve">     2</w:t>
      </w:r>
      <w:r w:rsidRPr="00DF15D7">
        <w:rPr>
          <w:rFonts w:asciiTheme="minorBidi" w:hAnsiTheme="minorBidi" w:hint="cs"/>
          <w:sz w:val="32"/>
          <w:rtl/>
        </w:rPr>
        <w:t xml:space="preserve">- </w:t>
      </w:r>
      <w:r>
        <w:rPr>
          <w:rFonts w:asciiTheme="minorBidi" w:hAnsiTheme="minorBidi" w:hint="cs"/>
          <w:sz w:val="32"/>
          <w:rtl/>
        </w:rPr>
        <w:t xml:space="preserve">ما صح </w:t>
      </w:r>
      <w:r w:rsidRPr="00DF15D7">
        <w:rPr>
          <w:rFonts w:asciiTheme="minorBidi" w:hAnsiTheme="minorBidi" w:hint="cs"/>
          <w:sz w:val="32"/>
          <w:rtl/>
        </w:rPr>
        <w:t xml:space="preserve">عن </w:t>
      </w:r>
      <w:r>
        <w:rPr>
          <w:rFonts w:asciiTheme="minorBidi" w:hAnsiTheme="minorBidi" w:hint="cs"/>
          <w:sz w:val="32"/>
          <w:rtl/>
        </w:rPr>
        <w:t xml:space="preserve">أم المؤمنين </w:t>
      </w:r>
      <w:r w:rsidRPr="00DF15D7">
        <w:rPr>
          <w:rFonts w:asciiTheme="minorBidi" w:hAnsiTheme="minorBidi" w:hint="cs"/>
          <w:sz w:val="32"/>
          <w:rtl/>
        </w:rPr>
        <w:t>عا</w:t>
      </w:r>
      <w:r>
        <w:rPr>
          <w:rFonts w:asciiTheme="minorBidi" w:hAnsiTheme="minorBidi" w:hint="cs"/>
          <w:sz w:val="32"/>
          <w:rtl/>
        </w:rPr>
        <w:t>ئ</w:t>
      </w:r>
      <w:r w:rsidRPr="00DF15D7">
        <w:rPr>
          <w:rFonts w:asciiTheme="minorBidi" w:hAnsiTheme="minorBidi" w:hint="cs"/>
          <w:sz w:val="32"/>
          <w:rtl/>
        </w:rPr>
        <w:t xml:space="preserve">شة </w:t>
      </w:r>
      <w:r w:rsidRPr="00DF15D7">
        <w:rPr>
          <w:rFonts w:hint="cs"/>
          <w:sz w:val="32"/>
          <w:rtl/>
        </w:rPr>
        <w:t>(</w:t>
      </w:r>
      <w:r w:rsidR="00B30809" w:rsidRPr="00BB76C2">
        <w:rPr>
          <w:rFonts w:cs="SC_OUHOD" w:hint="cs"/>
          <w:b/>
          <w:bCs/>
          <w:sz w:val="34"/>
          <w:szCs w:val="34"/>
          <w:rtl/>
        </w:rPr>
        <w:t>&lt;</w:t>
      </w:r>
      <w:r>
        <w:rPr>
          <w:rFonts w:hint="cs"/>
          <w:sz w:val="32"/>
          <w:rtl/>
        </w:rPr>
        <w:t>)</w:t>
      </w:r>
      <w:r>
        <w:rPr>
          <w:rFonts w:asciiTheme="minorBidi" w:hAnsiTheme="minorBidi" w:hint="cs"/>
          <w:sz w:val="32"/>
          <w:rtl/>
        </w:rPr>
        <w:t>أن أ</w:t>
      </w:r>
      <w:r w:rsidRPr="00DF15D7">
        <w:rPr>
          <w:rFonts w:asciiTheme="minorBidi" w:hAnsiTheme="minorBidi" w:hint="cs"/>
          <w:sz w:val="32"/>
          <w:rtl/>
        </w:rPr>
        <w:t>م حبيبة سألت رسول الله</w:t>
      </w:r>
      <w:r>
        <w:rPr>
          <w:rFonts w:asciiTheme="minorBidi" w:hAnsiTheme="minorBidi" w:hint="cs"/>
          <w:sz w:val="32"/>
          <w:rtl/>
        </w:rPr>
        <w:t>(</w:t>
      </w:r>
      <w:r w:rsidRPr="00DF15D7">
        <w:rPr>
          <w:rFonts w:asciiTheme="minorBidi" w:hAnsiTheme="minorBidi" w:hint="cs"/>
          <w:sz w:val="32"/>
        </w:rPr>
        <w:sym w:font="AGA Arabesque" w:char="F072"/>
      </w:r>
      <w:r>
        <w:rPr>
          <w:rFonts w:asciiTheme="minorBidi" w:hAnsiTheme="minorBidi" w:hint="cs"/>
          <w:sz w:val="32"/>
          <w:rtl/>
        </w:rPr>
        <w:t>)</w:t>
      </w:r>
      <w:r w:rsidRPr="00DF15D7">
        <w:rPr>
          <w:rFonts w:asciiTheme="minorBidi" w:hAnsiTheme="minorBidi" w:hint="cs"/>
          <w:sz w:val="32"/>
          <w:rtl/>
        </w:rPr>
        <w:t xml:space="preserve"> عن الدم، فقال لها رسول الله</w:t>
      </w:r>
      <w:r>
        <w:rPr>
          <w:rFonts w:asciiTheme="minorBidi" w:hAnsiTheme="minorBidi" w:hint="cs"/>
          <w:sz w:val="32"/>
          <w:rtl/>
        </w:rPr>
        <w:t>(</w:t>
      </w:r>
      <w:r w:rsidRPr="00DF15D7">
        <w:rPr>
          <w:rFonts w:asciiTheme="minorBidi" w:hAnsiTheme="minorBidi" w:hint="cs"/>
          <w:sz w:val="32"/>
        </w:rPr>
        <w:sym w:font="AGA Arabesque" w:char="F072"/>
      </w:r>
      <w:r>
        <w:rPr>
          <w:rFonts w:asciiTheme="minorBidi" w:hAnsiTheme="minorBidi" w:hint="cs"/>
          <w:sz w:val="32"/>
          <w:rtl/>
        </w:rPr>
        <w:t>)(أ</w:t>
      </w:r>
      <w:r w:rsidRPr="00DF15D7">
        <w:rPr>
          <w:rFonts w:asciiTheme="minorBidi" w:hAnsiTheme="minorBidi" w:hint="cs"/>
          <w:sz w:val="32"/>
          <w:rtl/>
        </w:rPr>
        <w:t>مك</w:t>
      </w:r>
      <w:r>
        <w:rPr>
          <w:rFonts w:asciiTheme="minorBidi" w:hAnsiTheme="minorBidi" w:hint="cs"/>
          <w:sz w:val="32"/>
          <w:rtl/>
        </w:rPr>
        <w:t>ثي قدر ما كانت تحبسك حيضتك، ثم ا</w:t>
      </w:r>
      <w:r w:rsidRPr="00DF15D7">
        <w:rPr>
          <w:rFonts w:asciiTheme="minorBidi" w:hAnsiTheme="minorBidi" w:hint="cs"/>
          <w:sz w:val="32"/>
          <w:rtl/>
        </w:rPr>
        <w:t>غتسلي وصلي)</w:t>
      </w:r>
      <w:r w:rsidRPr="006C4C05">
        <w:rPr>
          <w:rFonts w:hint="cs"/>
          <w:vertAlign w:val="superscript"/>
          <w:rtl/>
        </w:rPr>
        <w:t>(</w:t>
      </w:r>
      <w:r w:rsidRPr="006C4C05">
        <w:rPr>
          <w:vertAlign w:val="superscript"/>
          <w:rtl/>
        </w:rPr>
        <w:footnoteReference w:id="981"/>
      </w:r>
      <w:r w:rsidRPr="006C4C05">
        <w:rPr>
          <w:rFonts w:hint="cs"/>
          <w:vertAlign w:val="superscript"/>
          <w:rtl/>
        </w:rPr>
        <w:t>)</w:t>
      </w:r>
      <w:r w:rsidRPr="00DF15D7">
        <w:rPr>
          <w:rFonts w:asciiTheme="minorBidi" w:hAnsiTheme="minorBidi" w:hint="cs"/>
          <w:sz w:val="32"/>
          <w:rtl/>
        </w:rPr>
        <w:t>.</w:t>
      </w:r>
    </w:p>
    <w:p w:rsidR="00237694" w:rsidRPr="007B34AE" w:rsidRDefault="00237694" w:rsidP="00C351D4">
      <w:pPr>
        <w:spacing w:line="240" w:lineRule="auto"/>
        <w:ind w:left="-1"/>
        <w:jc w:val="both"/>
        <w:rPr>
          <w:rFonts w:asciiTheme="minorBidi" w:hAnsiTheme="minorBidi"/>
          <w:b/>
          <w:bCs/>
          <w:sz w:val="32"/>
          <w:rtl/>
        </w:rPr>
      </w:pPr>
      <w:r w:rsidRPr="007B34AE">
        <w:rPr>
          <w:rFonts w:asciiTheme="minorBidi" w:hAnsiTheme="minorBidi" w:hint="cs"/>
          <w:b/>
          <w:bCs/>
          <w:sz w:val="32"/>
          <w:rtl/>
        </w:rPr>
        <w:t>وجه الدلالة:</w:t>
      </w:r>
    </w:p>
    <w:p w:rsidR="00237694" w:rsidRPr="00DF15D7" w:rsidRDefault="00237694" w:rsidP="00C351D4">
      <w:pPr>
        <w:spacing w:line="240" w:lineRule="auto"/>
        <w:ind w:left="-1"/>
        <w:jc w:val="both"/>
        <w:rPr>
          <w:rFonts w:asciiTheme="minorBidi" w:hAnsiTheme="minorBidi"/>
          <w:sz w:val="32"/>
          <w:rtl/>
        </w:rPr>
      </w:pPr>
      <w:r>
        <w:rPr>
          <w:rFonts w:asciiTheme="minorBidi" w:hAnsiTheme="minorBidi" w:hint="cs"/>
          <w:sz w:val="32"/>
          <w:rtl/>
        </w:rPr>
        <w:t xml:space="preserve">     </w:t>
      </w:r>
      <w:r w:rsidR="001902B2">
        <w:rPr>
          <w:rFonts w:asciiTheme="minorBidi" w:hAnsiTheme="minorBidi" w:hint="cs"/>
          <w:sz w:val="32"/>
          <w:rtl/>
        </w:rPr>
        <w:t>(</w:t>
      </w:r>
      <w:r>
        <w:rPr>
          <w:rFonts w:asciiTheme="minorBidi" w:hAnsiTheme="minorBidi" w:hint="cs"/>
          <w:sz w:val="32"/>
          <w:rtl/>
        </w:rPr>
        <w:t xml:space="preserve"> وهذا الحديث يدل على أنها كانت معتادة ترجع إ</w:t>
      </w:r>
      <w:r w:rsidRPr="00DF15D7">
        <w:rPr>
          <w:rFonts w:asciiTheme="minorBidi" w:hAnsiTheme="minorBidi" w:hint="cs"/>
          <w:sz w:val="32"/>
          <w:rtl/>
        </w:rPr>
        <w:t>لى عا</w:t>
      </w:r>
      <w:r>
        <w:rPr>
          <w:rFonts w:asciiTheme="minorBidi" w:hAnsiTheme="minorBidi" w:hint="cs"/>
          <w:sz w:val="32"/>
          <w:rtl/>
        </w:rPr>
        <w:t>دتها المعروفة وسواء كانت مميزة أ</w:t>
      </w:r>
      <w:r w:rsidRPr="00DF15D7">
        <w:rPr>
          <w:rFonts w:asciiTheme="minorBidi" w:hAnsiTheme="minorBidi" w:hint="cs"/>
          <w:sz w:val="32"/>
          <w:rtl/>
        </w:rPr>
        <w:t>و غير مميزة</w:t>
      </w:r>
      <w:r w:rsidR="001902B2">
        <w:rPr>
          <w:rFonts w:asciiTheme="minorBidi" w:hAnsiTheme="minorBidi" w:hint="cs"/>
          <w:sz w:val="32"/>
          <w:rtl/>
        </w:rPr>
        <w:t>)</w:t>
      </w:r>
      <w:r w:rsidRPr="006C4C05">
        <w:rPr>
          <w:rFonts w:hint="cs"/>
          <w:vertAlign w:val="superscript"/>
          <w:rtl/>
        </w:rPr>
        <w:t>(</w:t>
      </w:r>
      <w:r w:rsidRPr="006C4C05">
        <w:rPr>
          <w:vertAlign w:val="superscript"/>
          <w:rtl/>
        </w:rPr>
        <w:footnoteReference w:id="982"/>
      </w:r>
      <w:r w:rsidRPr="006C4C05">
        <w:rPr>
          <w:rFonts w:hint="cs"/>
          <w:vertAlign w:val="superscript"/>
          <w:rtl/>
        </w:rPr>
        <w:t>)</w:t>
      </w:r>
      <w:r w:rsidRPr="00DF15D7">
        <w:rPr>
          <w:rFonts w:asciiTheme="minorBidi" w:hAnsiTheme="minorBidi" w:hint="cs"/>
          <w:sz w:val="32"/>
          <w:rtl/>
        </w:rPr>
        <w:t>.</w:t>
      </w:r>
    </w:p>
    <w:p w:rsidR="00237694" w:rsidRPr="007B34AE" w:rsidRDefault="00237694" w:rsidP="00C351D4">
      <w:pPr>
        <w:spacing w:line="240" w:lineRule="auto"/>
        <w:jc w:val="both"/>
        <w:rPr>
          <w:rFonts w:asciiTheme="minorBidi" w:hAnsiTheme="minorBidi"/>
          <w:b/>
          <w:bCs/>
          <w:sz w:val="32"/>
          <w:rtl/>
        </w:rPr>
      </w:pPr>
      <w:r>
        <w:rPr>
          <w:rFonts w:asciiTheme="minorBidi" w:hAnsiTheme="minorBidi" w:hint="cs"/>
          <w:b/>
          <w:bCs/>
          <w:sz w:val="32"/>
          <w:rtl/>
        </w:rPr>
        <w:t xml:space="preserve">  </w:t>
      </w:r>
      <w:r w:rsidR="00651B1D">
        <w:rPr>
          <w:rFonts w:asciiTheme="minorBidi" w:hAnsiTheme="minorBidi" w:hint="cs"/>
          <w:b/>
          <w:bCs/>
          <w:sz w:val="32"/>
          <w:rtl/>
        </w:rPr>
        <w:t>واعترض</w:t>
      </w:r>
      <w:r w:rsidRPr="007B34AE">
        <w:rPr>
          <w:rFonts w:asciiTheme="minorBidi" w:hAnsiTheme="minorBidi" w:hint="cs"/>
          <w:b/>
          <w:bCs/>
          <w:sz w:val="32"/>
          <w:rtl/>
        </w:rPr>
        <w:t xml:space="preserve">: </w:t>
      </w:r>
    </w:p>
    <w:p w:rsidR="00237694" w:rsidRPr="00DF15D7" w:rsidRDefault="00237694" w:rsidP="00C351D4">
      <w:pPr>
        <w:spacing w:line="240" w:lineRule="auto"/>
        <w:ind w:left="-1"/>
        <w:jc w:val="both"/>
        <w:rPr>
          <w:rFonts w:asciiTheme="minorBidi" w:hAnsiTheme="minorBidi"/>
          <w:sz w:val="32"/>
          <w:rtl/>
        </w:rPr>
      </w:pPr>
      <w:r>
        <w:rPr>
          <w:rFonts w:asciiTheme="minorBidi" w:hAnsiTheme="minorBidi" w:hint="cs"/>
          <w:sz w:val="32"/>
          <w:rtl/>
        </w:rPr>
        <w:t xml:space="preserve">     </w:t>
      </w:r>
      <w:r w:rsidR="001902B2">
        <w:rPr>
          <w:rFonts w:asciiTheme="minorBidi" w:hAnsiTheme="minorBidi" w:hint="cs"/>
          <w:sz w:val="32"/>
          <w:rtl/>
        </w:rPr>
        <w:t>(</w:t>
      </w:r>
      <w:r>
        <w:rPr>
          <w:rFonts w:asciiTheme="minorBidi" w:hAnsiTheme="minorBidi" w:hint="cs"/>
          <w:sz w:val="32"/>
          <w:rtl/>
        </w:rPr>
        <w:t>إ</w:t>
      </w:r>
      <w:r w:rsidRPr="00DF15D7">
        <w:rPr>
          <w:rFonts w:asciiTheme="minorBidi" w:hAnsiTheme="minorBidi" w:hint="cs"/>
          <w:sz w:val="32"/>
          <w:rtl/>
        </w:rPr>
        <w:t>ن هذا الحديث هو في حكم المرأة التي تميز دمه</w:t>
      </w:r>
      <w:r>
        <w:rPr>
          <w:rFonts w:asciiTheme="minorBidi" w:hAnsiTheme="minorBidi" w:hint="cs"/>
          <w:sz w:val="32"/>
          <w:rtl/>
        </w:rPr>
        <w:t>ا فتراه زماناً أسود ثخينا فذلك إ</w:t>
      </w:r>
      <w:r w:rsidR="00B30809">
        <w:rPr>
          <w:rFonts w:asciiTheme="minorBidi" w:hAnsiTheme="minorBidi" w:hint="cs"/>
          <w:sz w:val="32"/>
          <w:rtl/>
        </w:rPr>
        <w:t>قبال حيض</w:t>
      </w:r>
      <w:r>
        <w:rPr>
          <w:rFonts w:asciiTheme="minorBidi" w:hAnsiTheme="minorBidi" w:hint="cs"/>
          <w:sz w:val="32"/>
          <w:rtl/>
        </w:rPr>
        <w:t xml:space="preserve"> ثم تراه رقيقا مشرقا فذلك حين إ</w:t>
      </w:r>
      <w:r w:rsidRPr="00DF15D7">
        <w:rPr>
          <w:rFonts w:asciiTheme="minorBidi" w:hAnsiTheme="minorBidi" w:hint="cs"/>
          <w:sz w:val="32"/>
          <w:rtl/>
        </w:rPr>
        <w:t>دبار الحيضة ولا يقول لها رسول الله</w:t>
      </w:r>
      <w:r>
        <w:rPr>
          <w:rFonts w:asciiTheme="minorBidi" w:hAnsiTheme="minorBidi" w:hint="cs"/>
          <w:sz w:val="32"/>
          <w:rtl/>
        </w:rPr>
        <w:t>(</w:t>
      </w:r>
      <w:r w:rsidRPr="00DF15D7">
        <w:rPr>
          <w:rFonts w:asciiTheme="minorBidi" w:hAnsiTheme="minorBidi" w:hint="cs"/>
          <w:sz w:val="32"/>
        </w:rPr>
        <w:sym w:font="AGA Arabesque" w:char="F072"/>
      </w:r>
      <w:r>
        <w:rPr>
          <w:rFonts w:asciiTheme="minorBidi" w:hAnsiTheme="minorBidi" w:hint="cs"/>
          <w:sz w:val="32"/>
          <w:rtl/>
        </w:rPr>
        <w:t>) هذا القول إلا وهي تعرف إقبالها وإدبارها بعلامة تفصل بها بين الأ</w:t>
      </w:r>
      <w:r w:rsidRPr="00DF15D7">
        <w:rPr>
          <w:rFonts w:asciiTheme="minorBidi" w:hAnsiTheme="minorBidi" w:hint="cs"/>
          <w:sz w:val="32"/>
          <w:rtl/>
        </w:rPr>
        <w:t>مرين</w:t>
      </w:r>
      <w:r w:rsidR="001902B2">
        <w:rPr>
          <w:rFonts w:asciiTheme="minorBidi" w:hAnsiTheme="minorBidi" w:hint="cs"/>
          <w:sz w:val="32"/>
          <w:rtl/>
        </w:rPr>
        <w:t>)</w:t>
      </w:r>
      <w:r w:rsidRPr="006C4C05">
        <w:rPr>
          <w:rFonts w:hint="cs"/>
          <w:vertAlign w:val="superscript"/>
          <w:rtl/>
        </w:rPr>
        <w:t>(</w:t>
      </w:r>
      <w:r w:rsidRPr="006C4C05">
        <w:rPr>
          <w:vertAlign w:val="superscript"/>
          <w:rtl/>
        </w:rPr>
        <w:footnoteReference w:id="983"/>
      </w:r>
      <w:r w:rsidRPr="006C4C05">
        <w:rPr>
          <w:rFonts w:hint="cs"/>
          <w:vertAlign w:val="superscript"/>
          <w:rtl/>
        </w:rPr>
        <w:t>)</w:t>
      </w:r>
      <w:r w:rsidRPr="00DF15D7">
        <w:rPr>
          <w:rFonts w:asciiTheme="minorBidi" w:hAnsiTheme="minorBidi" w:hint="cs"/>
          <w:sz w:val="32"/>
          <w:rtl/>
        </w:rPr>
        <w:t>.</w:t>
      </w:r>
    </w:p>
    <w:p w:rsidR="003527DB" w:rsidRDefault="00237694" w:rsidP="00C351D4">
      <w:pPr>
        <w:spacing w:line="240" w:lineRule="auto"/>
        <w:ind w:left="-1"/>
        <w:jc w:val="both"/>
        <w:rPr>
          <w:rFonts w:asciiTheme="minorBidi" w:hAnsiTheme="minorBidi"/>
          <w:b/>
          <w:bCs/>
          <w:sz w:val="32"/>
          <w:rtl/>
        </w:rPr>
      </w:pPr>
      <w:r>
        <w:rPr>
          <w:rFonts w:asciiTheme="minorBidi" w:hAnsiTheme="minorBidi" w:hint="cs"/>
          <w:b/>
          <w:bCs/>
          <w:sz w:val="32"/>
          <w:rtl/>
        </w:rPr>
        <w:t xml:space="preserve"> </w:t>
      </w:r>
    </w:p>
    <w:p w:rsidR="00237694" w:rsidRPr="007B34AE" w:rsidRDefault="00237694" w:rsidP="00C351D4">
      <w:pPr>
        <w:spacing w:line="240" w:lineRule="auto"/>
        <w:ind w:left="-1"/>
        <w:jc w:val="both"/>
        <w:rPr>
          <w:rFonts w:asciiTheme="minorBidi" w:hAnsiTheme="minorBidi"/>
          <w:b/>
          <w:bCs/>
          <w:sz w:val="32"/>
          <w:rtl/>
        </w:rPr>
      </w:pPr>
      <w:r w:rsidRPr="007B34AE">
        <w:rPr>
          <w:rFonts w:asciiTheme="minorBidi" w:hAnsiTheme="minorBidi" w:hint="cs"/>
          <w:b/>
          <w:bCs/>
          <w:sz w:val="32"/>
          <w:rtl/>
        </w:rPr>
        <w:lastRenderedPageBreak/>
        <w:t xml:space="preserve">ويجاب عليه: </w:t>
      </w:r>
    </w:p>
    <w:p w:rsidR="00237694" w:rsidRPr="00DF15D7" w:rsidRDefault="00237694" w:rsidP="00C351D4">
      <w:pPr>
        <w:spacing w:line="240" w:lineRule="auto"/>
        <w:ind w:left="-1"/>
        <w:jc w:val="both"/>
        <w:rPr>
          <w:rFonts w:asciiTheme="minorBidi" w:hAnsiTheme="minorBidi"/>
          <w:sz w:val="32"/>
          <w:rtl/>
        </w:rPr>
      </w:pPr>
      <w:r>
        <w:rPr>
          <w:rFonts w:asciiTheme="minorBidi" w:hAnsiTheme="minorBidi" w:hint="cs"/>
          <w:sz w:val="32"/>
          <w:rtl/>
        </w:rPr>
        <w:t xml:space="preserve">     ظاهر اللفظ لا يدل على هذا وإنما هي تعرف إ</w:t>
      </w:r>
      <w:r w:rsidRPr="00DF15D7">
        <w:rPr>
          <w:rFonts w:asciiTheme="minorBidi" w:hAnsiTheme="minorBidi" w:hint="cs"/>
          <w:sz w:val="32"/>
          <w:rtl/>
        </w:rPr>
        <w:t>قبا</w:t>
      </w:r>
      <w:r>
        <w:rPr>
          <w:rFonts w:asciiTheme="minorBidi" w:hAnsiTheme="minorBidi" w:hint="cs"/>
          <w:sz w:val="32"/>
          <w:rtl/>
        </w:rPr>
        <w:t>لها وإ</w:t>
      </w:r>
      <w:r w:rsidRPr="00DF15D7">
        <w:rPr>
          <w:rFonts w:asciiTheme="minorBidi" w:hAnsiTheme="minorBidi" w:hint="cs"/>
          <w:sz w:val="32"/>
          <w:rtl/>
        </w:rPr>
        <w:t>دبارها بالزمان والعادة</w:t>
      </w:r>
      <w:r w:rsidRPr="00F45986">
        <w:rPr>
          <w:rFonts w:hint="cs"/>
          <w:vertAlign w:val="superscript"/>
          <w:rtl/>
        </w:rPr>
        <w:t>(</w:t>
      </w:r>
      <w:r w:rsidRPr="00F45986">
        <w:rPr>
          <w:vertAlign w:val="superscript"/>
          <w:rtl/>
        </w:rPr>
        <w:footnoteReference w:id="984"/>
      </w:r>
      <w:r w:rsidRPr="00F45986">
        <w:rPr>
          <w:rFonts w:hint="cs"/>
          <w:vertAlign w:val="superscript"/>
          <w:rtl/>
        </w:rPr>
        <w:t>)</w:t>
      </w:r>
      <w:r w:rsidRPr="00DF15D7">
        <w:rPr>
          <w:rFonts w:asciiTheme="minorBidi" w:hAnsiTheme="minorBidi" w:hint="cs"/>
          <w:sz w:val="32"/>
          <w:rtl/>
        </w:rPr>
        <w:t>.</w:t>
      </w:r>
    </w:p>
    <w:p w:rsidR="00237694" w:rsidRPr="00DF15D7" w:rsidRDefault="00237694" w:rsidP="00C351D4">
      <w:pPr>
        <w:spacing w:line="240" w:lineRule="auto"/>
        <w:ind w:left="-1"/>
        <w:jc w:val="both"/>
        <w:rPr>
          <w:rFonts w:asciiTheme="minorBidi" w:hAnsiTheme="minorBidi"/>
          <w:sz w:val="32"/>
          <w:rtl/>
          <w:lang w:bidi="ar-IQ"/>
        </w:rPr>
      </w:pPr>
      <w:r>
        <w:rPr>
          <w:rFonts w:asciiTheme="minorBidi" w:hAnsiTheme="minorBidi" w:hint="cs"/>
          <w:sz w:val="32"/>
          <w:rtl/>
        </w:rPr>
        <w:t xml:space="preserve">     </w:t>
      </w:r>
      <w:r w:rsidRPr="00DF15D7">
        <w:rPr>
          <w:rFonts w:asciiTheme="minorBidi" w:hAnsiTheme="minorBidi" w:hint="cs"/>
          <w:sz w:val="32"/>
          <w:rtl/>
        </w:rPr>
        <w:t xml:space="preserve">3- </w:t>
      </w:r>
      <w:r>
        <w:rPr>
          <w:rFonts w:asciiTheme="minorBidi" w:hAnsiTheme="minorBidi" w:hint="cs"/>
          <w:sz w:val="32"/>
          <w:rtl/>
        </w:rPr>
        <w:t>ما روي عن أم المؤمنين أ</w:t>
      </w:r>
      <w:r w:rsidR="00B30809">
        <w:rPr>
          <w:rFonts w:asciiTheme="minorBidi" w:hAnsiTheme="minorBidi" w:hint="cs"/>
          <w:sz w:val="32"/>
          <w:rtl/>
        </w:rPr>
        <w:t xml:space="preserve">م </w:t>
      </w:r>
      <w:r w:rsidRPr="00DF15D7">
        <w:rPr>
          <w:rFonts w:asciiTheme="minorBidi" w:hAnsiTheme="minorBidi" w:hint="cs"/>
          <w:sz w:val="32"/>
          <w:rtl/>
        </w:rPr>
        <w:t xml:space="preserve">سلمة </w:t>
      </w:r>
      <w:r w:rsidRPr="00DF15D7">
        <w:rPr>
          <w:rFonts w:hint="cs"/>
          <w:sz w:val="32"/>
          <w:rtl/>
        </w:rPr>
        <w:t>(</w:t>
      </w:r>
      <w:r w:rsidR="00B30809" w:rsidRPr="00BB76C2">
        <w:rPr>
          <w:rFonts w:cs="SC_OUHOD" w:hint="cs"/>
          <w:b/>
          <w:bCs/>
          <w:sz w:val="34"/>
          <w:szCs w:val="34"/>
          <w:rtl/>
        </w:rPr>
        <w:t>&lt;</w:t>
      </w:r>
      <w:r>
        <w:rPr>
          <w:rFonts w:hint="cs"/>
          <w:sz w:val="32"/>
          <w:rtl/>
        </w:rPr>
        <w:t>)</w:t>
      </w:r>
      <w:r>
        <w:rPr>
          <w:rFonts w:asciiTheme="minorBidi" w:hAnsiTheme="minorBidi" w:hint="cs"/>
          <w:sz w:val="32"/>
          <w:rtl/>
        </w:rPr>
        <w:t>أن ا</w:t>
      </w:r>
      <w:r w:rsidRPr="00DF15D7">
        <w:rPr>
          <w:rFonts w:asciiTheme="minorBidi" w:hAnsiTheme="minorBidi" w:hint="cs"/>
          <w:sz w:val="32"/>
          <w:rtl/>
        </w:rPr>
        <w:t>مرأة كانت تهراق الدماء على عهد رسول الله</w:t>
      </w:r>
      <w:r>
        <w:rPr>
          <w:rFonts w:asciiTheme="minorBidi" w:hAnsiTheme="minorBidi" w:hint="cs"/>
          <w:sz w:val="32"/>
          <w:rtl/>
        </w:rPr>
        <w:t>(</w:t>
      </w:r>
      <w:r w:rsidRPr="00DF15D7">
        <w:rPr>
          <w:rFonts w:asciiTheme="minorBidi" w:hAnsiTheme="minorBidi" w:hint="cs"/>
          <w:sz w:val="32"/>
        </w:rPr>
        <w:sym w:font="AGA Arabesque" w:char="F072"/>
      </w:r>
      <w:r>
        <w:rPr>
          <w:rFonts w:asciiTheme="minorBidi" w:hAnsiTheme="minorBidi" w:hint="cs"/>
          <w:sz w:val="32"/>
          <w:rtl/>
        </w:rPr>
        <w:t>)</w:t>
      </w:r>
      <w:r w:rsidRPr="00DF15D7">
        <w:rPr>
          <w:rFonts w:asciiTheme="minorBidi" w:hAnsiTheme="minorBidi" w:hint="cs"/>
          <w:sz w:val="32"/>
          <w:rtl/>
        </w:rPr>
        <w:t xml:space="preserve"> </w:t>
      </w:r>
      <w:r>
        <w:rPr>
          <w:rFonts w:asciiTheme="minorBidi" w:hAnsiTheme="minorBidi" w:hint="cs"/>
          <w:sz w:val="32"/>
          <w:rtl/>
          <w:lang w:bidi="ar-IQ"/>
        </w:rPr>
        <w:t xml:space="preserve">فاستفتت لها أم </w:t>
      </w:r>
      <w:r w:rsidRPr="00DF15D7">
        <w:rPr>
          <w:rFonts w:asciiTheme="minorBidi" w:hAnsiTheme="minorBidi" w:hint="cs"/>
          <w:sz w:val="32"/>
          <w:rtl/>
          <w:lang w:bidi="ar-IQ"/>
        </w:rPr>
        <w:t>سلمه رسول الله</w:t>
      </w:r>
      <w:r>
        <w:rPr>
          <w:rFonts w:asciiTheme="minorBidi" w:hAnsiTheme="minorBidi" w:hint="cs"/>
          <w:sz w:val="32"/>
          <w:rtl/>
          <w:lang w:bidi="ar-IQ"/>
        </w:rPr>
        <w:t>(</w:t>
      </w:r>
      <w:r w:rsidRPr="00DF15D7">
        <w:rPr>
          <w:rFonts w:asciiTheme="minorBidi" w:hAnsiTheme="minorBidi" w:hint="cs"/>
          <w:sz w:val="32"/>
          <w:lang w:bidi="ar-IQ"/>
        </w:rPr>
        <w:sym w:font="AGA Arabesque" w:char="F072"/>
      </w:r>
      <w:r>
        <w:rPr>
          <w:rFonts w:asciiTheme="minorBidi" w:hAnsiTheme="minorBidi" w:hint="cs"/>
          <w:sz w:val="32"/>
          <w:rtl/>
          <w:lang w:bidi="ar-IQ"/>
        </w:rPr>
        <w:t>) فقال (لتنظر عدة الليالي والأ</w:t>
      </w:r>
      <w:r w:rsidRPr="00DF15D7">
        <w:rPr>
          <w:rFonts w:asciiTheme="minorBidi" w:hAnsiTheme="minorBidi" w:hint="cs"/>
          <w:sz w:val="32"/>
          <w:rtl/>
          <w:lang w:bidi="ar-IQ"/>
        </w:rPr>
        <w:t>يام</w:t>
      </w:r>
      <w:r>
        <w:rPr>
          <w:rFonts w:asciiTheme="minorBidi" w:hAnsiTheme="minorBidi" w:hint="cs"/>
          <w:sz w:val="32"/>
          <w:rtl/>
          <w:lang w:bidi="ar-IQ"/>
        </w:rPr>
        <w:t xml:space="preserve"> التي كانت تحيضهن من الشهر قبل أن يصيبها الذي أ</w:t>
      </w:r>
      <w:r w:rsidRPr="00DF15D7">
        <w:rPr>
          <w:rFonts w:asciiTheme="minorBidi" w:hAnsiTheme="minorBidi" w:hint="cs"/>
          <w:sz w:val="32"/>
          <w:rtl/>
          <w:lang w:bidi="ar-IQ"/>
        </w:rPr>
        <w:t>صابها فل</w:t>
      </w:r>
      <w:r>
        <w:rPr>
          <w:rFonts w:asciiTheme="minorBidi" w:hAnsiTheme="minorBidi" w:hint="cs"/>
          <w:sz w:val="32"/>
          <w:rtl/>
          <w:lang w:bidi="ar-IQ"/>
        </w:rPr>
        <w:t>تترك الصلاة قدر ذلك من الشهر، فإذ</w:t>
      </w:r>
      <w:r w:rsidR="00651B1D">
        <w:rPr>
          <w:rFonts w:asciiTheme="minorBidi" w:hAnsiTheme="minorBidi" w:hint="cs"/>
          <w:sz w:val="32"/>
          <w:rtl/>
          <w:lang w:bidi="ar-IQ"/>
        </w:rPr>
        <w:t xml:space="preserve">ا </w:t>
      </w:r>
      <w:r w:rsidRPr="00DF15D7">
        <w:rPr>
          <w:rFonts w:asciiTheme="minorBidi" w:hAnsiTheme="minorBidi" w:hint="cs"/>
          <w:sz w:val="32"/>
          <w:rtl/>
          <w:lang w:bidi="ar-IQ"/>
        </w:rPr>
        <w:t>خلفت ذلك فلتغتسل ثم لتستثفر</w:t>
      </w:r>
      <w:r w:rsidRPr="006C4C05">
        <w:rPr>
          <w:rFonts w:hint="cs"/>
          <w:vertAlign w:val="superscript"/>
          <w:rtl/>
        </w:rPr>
        <w:t>(</w:t>
      </w:r>
      <w:r w:rsidRPr="006C4C05">
        <w:rPr>
          <w:vertAlign w:val="superscript"/>
          <w:rtl/>
        </w:rPr>
        <w:footnoteReference w:id="985"/>
      </w:r>
      <w:r w:rsidRPr="006C4C05">
        <w:rPr>
          <w:rFonts w:hint="cs"/>
          <w:vertAlign w:val="superscript"/>
          <w:rtl/>
        </w:rPr>
        <w:t>)</w:t>
      </w:r>
      <w:r w:rsidRPr="00DF15D7">
        <w:rPr>
          <w:rFonts w:asciiTheme="minorBidi" w:hAnsiTheme="minorBidi" w:hint="cs"/>
          <w:sz w:val="32"/>
          <w:rtl/>
          <w:lang w:bidi="ar-IQ"/>
        </w:rPr>
        <w:t xml:space="preserve"> بثوب ثم لتصل فيه)</w:t>
      </w:r>
      <w:r w:rsidRPr="006C4C05">
        <w:rPr>
          <w:rFonts w:hint="cs"/>
          <w:vertAlign w:val="superscript"/>
          <w:rtl/>
        </w:rPr>
        <w:t>(</w:t>
      </w:r>
      <w:r w:rsidRPr="006C4C05">
        <w:rPr>
          <w:vertAlign w:val="superscript"/>
          <w:rtl/>
        </w:rPr>
        <w:footnoteReference w:id="986"/>
      </w:r>
      <w:r w:rsidRPr="006C4C05">
        <w:rPr>
          <w:rFonts w:hint="cs"/>
          <w:vertAlign w:val="superscript"/>
          <w:rtl/>
        </w:rPr>
        <w:t>)</w:t>
      </w:r>
      <w:r w:rsidRPr="00DF15D7">
        <w:rPr>
          <w:rFonts w:asciiTheme="minorBidi" w:hAnsiTheme="minorBidi" w:hint="cs"/>
          <w:sz w:val="32"/>
          <w:rtl/>
          <w:lang w:bidi="ar-IQ"/>
        </w:rPr>
        <w:t>.</w:t>
      </w:r>
    </w:p>
    <w:p w:rsidR="00237694" w:rsidRPr="007B34AE" w:rsidRDefault="00237694" w:rsidP="00C351D4">
      <w:pPr>
        <w:spacing w:line="240" w:lineRule="auto"/>
        <w:jc w:val="both"/>
        <w:rPr>
          <w:rFonts w:asciiTheme="minorBidi" w:hAnsiTheme="minorBidi"/>
          <w:b/>
          <w:bCs/>
          <w:sz w:val="32"/>
          <w:rtl/>
          <w:lang w:bidi="ar-IQ"/>
        </w:rPr>
      </w:pPr>
      <w:r>
        <w:rPr>
          <w:rFonts w:asciiTheme="minorBidi" w:hAnsiTheme="minorBidi" w:hint="cs"/>
          <w:b/>
          <w:bCs/>
          <w:sz w:val="32"/>
          <w:rtl/>
          <w:lang w:bidi="ar-IQ"/>
        </w:rPr>
        <w:t xml:space="preserve">  </w:t>
      </w:r>
      <w:r w:rsidRPr="007B34AE">
        <w:rPr>
          <w:rFonts w:asciiTheme="minorBidi" w:hAnsiTheme="minorBidi" w:hint="cs"/>
          <w:b/>
          <w:bCs/>
          <w:sz w:val="32"/>
          <w:rtl/>
          <w:lang w:bidi="ar-IQ"/>
        </w:rPr>
        <w:t>وجه الدلالة:</w:t>
      </w:r>
    </w:p>
    <w:p w:rsidR="00237694" w:rsidRPr="00DF15D7" w:rsidRDefault="00237694" w:rsidP="00C351D4">
      <w:pPr>
        <w:spacing w:line="240" w:lineRule="auto"/>
        <w:ind w:left="-1"/>
        <w:jc w:val="both"/>
        <w:rPr>
          <w:rFonts w:asciiTheme="minorBidi" w:hAnsiTheme="minorBidi"/>
          <w:sz w:val="32"/>
          <w:rtl/>
          <w:lang w:bidi="ar-IQ"/>
        </w:rPr>
      </w:pPr>
      <w:r>
        <w:rPr>
          <w:rFonts w:asciiTheme="minorBidi" w:hAnsiTheme="minorBidi" w:hint="cs"/>
          <w:sz w:val="32"/>
          <w:rtl/>
          <w:lang w:bidi="ar-IQ"/>
        </w:rPr>
        <w:t xml:space="preserve">      إ</w:t>
      </w:r>
      <w:r w:rsidRPr="00DF15D7">
        <w:rPr>
          <w:rFonts w:asciiTheme="minorBidi" w:hAnsiTheme="minorBidi" w:hint="cs"/>
          <w:sz w:val="32"/>
          <w:rtl/>
          <w:lang w:bidi="ar-IQ"/>
        </w:rPr>
        <w:t xml:space="preserve">ن رسول الله </w:t>
      </w:r>
      <w:r>
        <w:rPr>
          <w:rFonts w:asciiTheme="minorBidi" w:hAnsiTheme="minorBidi" w:hint="cs"/>
          <w:sz w:val="32"/>
          <w:rtl/>
          <w:lang w:bidi="ar-IQ"/>
        </w:rPr>
        <w:t>(</w:t>
      </w:r>
      <w:r w:rsidRPr="00DF15D7">
        <w:rPr>
          <w:rFonts w:asciiTheme="minorBidi" w:hAnsiTheme="minorBidi" w:hint="cs"/>
          <w:sz w:val="32"/>
          <w:lang w:bidi="ar-IQ"/>
        </w:rPr>
        <w:sym w:font="AGA Arabesque" w:char="F072"/>
      </w:r>
      <w:r>
        <w:rPr>
          <w:rFonts w:asciiTheme="minorBidi" w:hAnsiTheme="minorBidi" w:hint="cs"/>
          <w:sz w:val="32"/>
          <w:rtl/>
          <w:lang w:bidi="ar-IQ"/>
        </w:rPr>
        <w:t>) أفتاها أن تنظر إلى عدة الأ</w:t>
      </w:r>
      <w:r w:rsidRPr="00DF15D7">
        <w:rPr>
          <w:rFonts w:asciiTheme="minorBidi" w:hAnsiTheme="minorBidi" w:hint="cs"/>
          <w:sz w:val="32"/>
          <w:rtl/>
          <w:lang w:bidi="ar-IQ"/>
        </w:rPr>
        <w:t>يام</w:t>
      </w:r>
      <w:r>
        <w:rPr>
          <w:rFonts w:asciiTheme="minorBidi" w:hAnsiTheme="minorBidi" w:hint="cs"/>
          <w:sz w:val="32"/>
          <w:rtl/>
          <w:lang w:bidi="ar-IQ"/>
        </w:rPr>
        <w:t xml:space="preserve"> التي كانت تمكثها في الحيض قبل أ</w:t>
      </w:r>
      <w:r w:rsidRPr="00DF15D7">
        <w:rPr>
          <w:rFonts w:asciiTheme="minorBidi" w:hAnsiTheme="minorBidi" w:hint="cs"/>
          <w:sz w:val="32"/>
          <w:rtl/>
          <w:lang w:bidi="ar-IQ"/>
        </w:rPr>
        <w:t>ن يصيبها ذلك المرض</w:t>
      </w:r>
      <w:r>
        <w:rPr>
          <w:rFonts w:asciiTheme="minorBidi" w:hAnsiTheme="minorBidi" w:hint="cs"/>
          <w:sz w:val="32"/>
          <w:rtl/>
          <w:lang w:bidi="ar-IQ"/>
        </w:rPr>
        <w:t>، وهذا صريح في ردها إ</w:t>
      </w:r>
      <w:r w:rsidRPr="00DF15D7">
        <w:rPr>
          <w:rFonts w:asciiTheme="minorBidi" w:hAnsiTheme="minorBidi" w:hint="cs"/>
          <w:sz w:val="32"/>
          <w:rtl/>
          <w:lang w:bidi="ar-IQ"/>
        </w:rPr>
        <w:t>لى العادة</w:t>
      </w:r>
      <w:r w:rsidRPr="006C4C05">
        <w:rPr>
          <w:rFonts w:hint="cs"/>
          <w:vertAlign w:val="superscript"/>
          <w:rtl/>
        </w:rPr>
        <w:t>(</w:t>
      </w:r>
      <w:r w:rsidRPr="006C4C05">
        <w:rPr>
          <w:vertAlign w:val="superscript"/>
          <w:rtl/>
        </w:rPr>
        <w:footnoteReference w:id="987"/>
      </w:r>
      <w:r w:rsidRPr="006C4C05">
        <w:rPr>
          <w:rFonts w:hint="cs"/>
          <w:vertAlign w:val="superscript"/>
          <w:rtl/>
        </w:rPr>
        <w:t>)</w:t>
      </w:r>
      <w:r w:rsidRPr="00DF15D7">
        <w:rPr>
          <w:rFonts w:asciiTheme="minorBidi" w:hAnsiTheme="minorBidi" w:hint="cs"/>
          <w:sz w:val="32"/>
          <w:rtl/>
          <w:lang w:bidi="ar-IQ"/>
        </w:rPr>
        <w:t>.</w:t>
      </w:r>
    </w:p>
    <w:p w:rsidR="00237694" w:rsidRPr="007B34AE" w:rsidRDefault="00237694" w:rsidP="00C351D4">
      <w:pPr>
        <w:spacing w:line="240" w:lineRule="auto"/>
        <w:ind w:left="-1"/>
        <w:jc w:val="both"/>
        <w:rPr>
          <w:rFonts w:asciiTheme="minorBidi" w:hAnsiTheme="minorBidi"/>
          <w:b/>
          <w:bCs/>
          <w:sz w:val="32"/>
          <w:rtl/>
          <w:lang w:bidi="ar-IQ"/>
        </w:rPr>
      </w:pPr>
      <w:r>
        <w:rPr>
          <w:rFonts w:asciiTheme="minorBidi" w:hAnsiTheme="minorBidi" w:hint="cs"/>
          <w:b/>
          <w:bCs/>
          <w:sz w:val="32"/>
          <w:rtl/>
          <w:lang w:bidi="ar-IQ"/>
        </w:rPr>
        <w:t xml:space="preserve">  </w:t>
      </w:r>
      <w:r w:rsidRPr="007B34AE">
        <w:rPr>
          <w:rFonts w:asciiTheme="minorBidi" w:hAnsiTheme="minorBidi" w:hint="cs"/>
          <w:b/>
          <w:bCs/>
          <w:sz w:val="32"/>
          <w:rtl/>
          <w:lang w:bidi="ar-IQ"/>
        </w:rPr>
        <w:t xml:space="preserve">ثانياً من المعقول: </w:t>
      </w:r>
    </w:p>
    <w:p w:rsidR="00237694" w:rsidRPr="003527DB" w:rsidRDefault="00057F7A" w:rsidP="003527DB">
      <w:pPr>
        <w:pStyle w:val="a5"/>
        <w:numPr>
          <w:ilvl w:val="0"/>
          <w:numId w:val="38"/>
        </w:numPr>
        <w:spacing w:line="240" w:lineRule="auto"/>
        <w:jc w:val="both"/>
        <w:rPr>
          <w:rFonts w:asciiTheme="minorBidi" w:hAnsiTheme="minorBidi"/>
          <w:sz w:val="32"/>
          <w:rtl/>
          <w:lang w:bidi="ar-IQ"/>
        </w:rPr>
      </w:pPr>
      <w:r>
        <w:rPr>
          <w:rFonts w:asciiTheme="minorBidi" w:hAnsiTheme="minorBidi" w:hint="cs"/>
          <w:sz w:val="32"/>
          <w:rtl/>
          <w:lang w:bidi="ar-IQ"/>
        </w:rPr>
        <w:t>(</w:t>
      </w:r>
      <w:r w:rsidR="00237694" w:rsidRPr="003527DB">
        <w:rPr>
          <w:rFonts w:asciiTheme="minorBidi" w:hAnsiTheme="minorBidi" w:hint="cs"/>
          <w:sz w:val="32"/>
          <w:rtl/>
          <w:lang w:bidi="ar-IQ"/>
        </w:rPr>
        <w:t>وجدنا النظر يدل على أن لا معنى لاعتبار لون الدم لأنا رأينا الأحداث من الغائط ومن البول لا تعتبر ألوانها وإنما الأحكام لها في أنفسها لا لألوانها</w:t>
      </w:r>
      <w:r>
        <w:rPr>
          <w:rFonts w:asciiTheme="minorBidi" w:hAnsiTheme="minorBidi" w:hint="cs"/>
          <w:sz w:val="32"/>
          <w:rtl/>
          <w:lang w:bidi="ar-IQ"/>
        </w:rPr>
        <w:t>)</w:t>
      </w:r>
      <w:r w:rsidR="00237694" w:rsidRPr="003527DB">
        <w:rPr>
          <w:rFonts w:hint="cs"/>
          <w:vertAlign w:val="superscript"/>
          <w:rtl/>
        </w:rPr>
        <w:t>(</w:t>
      </w:r>
      <w:r w:rsidR="00237694" w:rsidRPr="006C4C05">
        <w:rPr>
          <w:vertAlign w:val="superscript"/>
          <w:rtl/>
        </w:rPr>
        <w:footnoteReference w:id="988"/>
      </w:r>
      <w:r w:rsidR="00237694" w:rsidRPr="003527DB">
        <w:rPr>
          <w:rFonts w:hint="cs"/>
          <w:vertAlign w:val="superscript"/>
          <w:rtl/>
        </w:rPr>
        <w:t>)</w:t>
      </w:r>
      <w:r w:rsidR="00237694" w:rsidRPr="003527DB">
        <w:rPr>
          <w:rFonts w:asciiTheme="minorBidi" w:hAnsiTheme="minorBidi" w:hint="cs"/>
          <w:sz w:val="32"/>
          <w:rtl/>
          <w:lang w:bidi="ar-IQ"/>
        </w:rPr>
        <w:t>.</w:t>
      </w:r>
    </w:p>
    <w:p w:rsidR="003527DB" w:rsidRPr="003527DB" w:rsidRDefault="003527DB" w:rsidP="003527DB">
      <w:pPr>
        <w:pStyle w:val="a5"/>
        <w:spacing w:line="240" w:lineRule="auto"/>
        <w:ind w:left="1139"/>
        <w:jc w:val="both"/>
        <w:rPr>
          <w:rFonts w:asciiTheme="minorBidi" w:hAnsiTheme="minorBidi"/>
          <w:sz w:val="32"/>
          <w:rtl/>
          <w:lang w:bidi="ar-IQ"/>
        </w:rPr>
      </w:pPr>
    </w:p>
    <w:p w:rsidR="00237694" w:rsidRPr="00DF15D7" w:rsidRDefault="00237694" w:rsidP="00C351D4">
      <w:pPr>
        <w:spacing w:line="240" w:lineRule="auto"/>
        <w:ind w:left="-1"/>
        <w:jc w:val="both"/>
        <w:rPr>
          <w:rFonts w:asciiTheme="minorBidi" w:hAnsiTheme="minorBidi"/>
          <w:sz w:val="32"/>
          <w:rtl/>
          <w:lang w:bidi="ar-IQ"/>
        </w:rPr>
      </w:pPr>
      <w:r>
        <w:rPr>
          <w:rFonts w:asciiTheme="minorBidi" w:hAnsiTheme="minorBidi" w:hint="cs"/>
          <w:sz w:val="32"/>
          <w:rtl/>
          <w:lang w:bidi="ar-IQ"/>
        </w:rPr>
        <w:lastRenderedPageBreak/>
        <w:t xml:space="preserve">     2- </w:t>
      </w:r>
      <w:r w:rsidR="00057F7A">
        <w:rPr>
          <w:rFonts w:asciiTheme="minorBidi" w:hAnsiTheme="minorBidi" w:hint="cs"/>
          <w:sz w:val="32"/>
          <w:rtl/>
          <w:lang w:bidi="ar-IQ"/>
        </w:rPr>
        <w:t>(</w:t>
      </w:r>
      <w:r>
        <w:rPr>
          <w:rFonts w:asciiTheme="minorBidi" w:hAnsiTheme="minorBidi" w:hint="cs"/>
          <w:sz w:val="32"/>
          <w:rtl/>
          <w:lang w:bidi="ar-IQ"/>
        </w:rPr>
        <w:t>لأ</w:t>
      </w:r>
      <w:r w:rsidRPr="00DF15D7">
        <w:rPr>
          <w:rFonts w:asciiTheme="minorBidi" w:hAnsiTheme="minorBidi" w:hint="cs"/>
          <w:sz w:val="32"/>
          <w:rtl/>
          <w:lang w:bidi="ar-IQ"/>
        </w:rPr>
        <w:t>ن العادة أقوى</w:t>
      </w:r>
      <w:r>
        <w:rPr>
          <w:rFonts w:asciiTheme="minorBidi" w:hAnsiTheme="minorBidi" w:hint="cs"/>
          <w:sz w:val="32"/>
          <w:rtl/>
          <w:lang w:bidi="ar-IQ"/>
        </w:rPr>
        <w:t xml:space="preserve"> لكونها لا تبطل دلالتها واللون إذا زاد على أ</w:t>
      </w:r>
      <w:r w:rsidRPr="00DF15D7">
        <w:rPr>
          <w:rFonts w:asciiTheme="minorBidi" w:hAnsiTheme="minorBidi" w:hint="cs"/>
          <w:sz w:val="32"/>
          <w:rtl/>
          <w:lang w:bidi="ar-IQ"/>
        </w:rPr>
        <w:t>كثر الحيض بطلت دلالته فما لا تبطل دلالته أقوى وأولى</w:t>
      </w:r>
      <w:r w:rsidR="00057F7A">
        <w:rPr>
          <w:rFonts w:asciiTheme="minorBidi" w:hAnsiTheme="minorBidi" w:hint="cs"/>
          <w:sz w:val="32"/>
          <w:rtl/>
          <w:lang w:bidi="ar-IQ"/>
        </w:rPr>
        <w:t>)</w:t>
      </w:r>
      <w:r w:rsidRPr="006C4C05">
        <w:rPr>
          <w:rFonts w:hint="cs"/>
          <w:vertAlign w:val="superscript"/>
          <w:rtl/>
        </w:rPr>
        <w:t>(</w:t>
      </w:r>
      <w:r w:rsidRPr="006C4C05">
        <w:rPr>
          <w:vertAlign w:val="superscript"/>
          <w:rtl/>
        </w:rPr>
        <w:footnoteReference w:id="989"/>
      </w:r>
      <w:r w:rsidRPr="006C4C05">
        <w:rPr>
          <w:rFonts w:hint="cs"/>
          <w:vertAlign w:val="superscript"/>
          <w:rtl/>
        </w:rPr>
        <w:t>)</w:t>
      </w:r>
      <w:r w:rsidRPr="00DF15D7">
        <w:rPr>
          <w:rFonts w:asciiTheme="minorBidi" w:hAnsiTheme="minorBidi" w:hint="cs"/>
          <w:sz w:val="32"/>
          <w:rtl/>
          <w:lang w:bidi="ar-IQ"/>
        </w:rPr>
        <w:t>.</w:t>
      </w:r>
    </w:p>
    <w:p w:rsidR="00237694" w:rsidRDefault="00237694" w:rsidP="00C351D4">
      <w:pPr>
        <w:spacing w:line="240" w:lineRule="auto"/>
        <w:ind w:left="-1"/>
        <w:jc w:val="both"/>
        <w:rPr>
          <w:rFonts w:asciiTheme="minorBidi" w:hAnsiTheme="minorBidi"/>
          <w:sz w:val="32"/>
          <w:rtl/>
          <w:lang w:bidi="ar-IQ"/>
        </w:rPr>
      </w:pPr>
      <w:r w:rsidRPr="00DF15D7">
        <w:rPr>
          <w:rFonts w:asciiTheme="minorBidi" w:hAnsiTheme="minorBidi" w:hint="cs"/>
          <w:b/>
          <w:bCs/>
          <w:sz w:val="32"/>
          <w:rtl/>
          <w:lang w:bidi="ar-IQ"/>
        </w:rPr>
        <w:t>المذهب الثاني:</w:t>
      </w:r>
      <w:r>
        <w:rPr>
          <w:rFonts w:asciiTheme="minorBidi" w:hAnsiTheme="minorBidi" w:hint="cs"/>
          <w:sz w:val="32"/>
          <w:rtl/>
          <w:lang w:bidi="ar-IQ"/>
        </w:rPr>
        <w:t xml:space="preserve"> ترد إلى التمييز لا إ</w:t>
      </w:r>
      <w:r w:rsidRPr="00DF15D7">
        <w:rPr>
          <w:rFonts w:asciiTheme="minorBidi" w:hAnsiTheme="minorBidi" w:hint="cs"/>
          <w:sz w:val="32"/>
          <w:rtl/>
          <w:lang w:bidi="ar-IQ"/>
        </w:rPr>
        <w:t>لى العادة.</w:t>
      </w:r>
    </w:p>
    <w:p w:rsidR="00237694" w:rsidRPr="00DF15D7" w:rsidRDefault="00237694" w:rsidP="00C351D4">
      <w:pPr>
        <w:spacing w:line="240" w:lineRule="auto"/>
        <w:ind w:left="-1"/>
        <w:jc w:val="both"/>
        <w:rPr>
          <w:rFonts w:asciiTheme="minorBidi" w:hAnsiTheme="minorBidi"/>
          <w:sz w:val="32"/>
          <w:rtl/>
          <w:lang w:bidi="ar-IQ"/>
        </w:rPr>
      </w:pPr>
      <w:r>
        <w:rPr>
          <w:rFonts w:asciiTheme="minorBidi" w:hAnsiTheme="minorBidi" w:hint="cs"/>
          <w:sz w:val="32"/>
          <w:rtl/>
          <w:lang w:bidi="ar-IQ"/>
        </w:rPr>
        <w:t xml:space="preserve"> وهو مروي عن</w:t>
      </w:r>
      <w:r w:rsidRPr="00DF15D7">
        <w:rPr>
          <w:rFonts w:asciiTheme="minorBidi" w:hAnsiTheme="minorBidi" w:hint="cs"/>
          <w:sz w:val="32"/>
          <w:rtl/>
          <w:lang w:bidi="ar-IQ"/>
        </w:rPr>
        <w:t xml:space="preserve"> ابن عباس</w:t>
      </w:r>
      <w:r w:rsidRPr="00DF15D7">
        <w:rPr>
          <w:rFonts w:hint="cs"/>
          <w:sz w:val="32"/>
          <w:rtl/>
        </w:rPr>
        <w:t>(</w:t>
      </w:r>
      <w:r w:rsidRPr="00DF15D7">
        <w:rPr>
          <w:rFonts w:hint="cs"/>
          <w:sz w:val="32"/>
        </w:rPr>
        <w:sym w:font="AGA Arabesque" w:char="F074"/>
      </w:r>
      <w:r>
        <w:rPr>
          <w:rFonts w:hint="cs"/>
          <w:sz w:val="32"/>
          <w:rtl/>
        </w:rPr>
        <w:t>)</w:t>
      </w:r>
      <w:r w:rsidRPr="00DF15D7">
        <w:rPr>
          <w:rFonts w:asciiTheme="minorBidi" w:hAnsiTheme="minorBidi" w:hint="cs"/>
          <w:sz w:val="32"/>
          <w:rtl/>
          <w:lang w:bidi="ar-IQ"/>
        </w:rPr>
        <w:t>، ومكحول</w:t>
      </w:r>
      <w:r w:rsidR="00057F7A" w:rsidRPr="00057F7A">
        <w:rPr>
          <w:rFonts w:asciiTheme="minorBidi" w:hAnsiTheme="minorBidi" w:hint="cs"/>
          <w:sz w:val="32"/>
          <w:vertAlign w:val="superscript"/>
          <w:rtl/>
          <w:lang w:bidi="ar-IQ"/>
        </w:rPr>
        <w:t>(</w:t>
      </w:r>
      <w:r w:rsidR="00057F7A" w:rsidRPr="00057F7A">
        <w:rPr>
          <w:rStyle w:val="a6"/>
          <w:rFonts w:asciiTheme="minorBidi" w:hAnsiTheme="minorBidi"/>
          <w:sz w:val="32"/>
          <w:rtl/>
          <w:lang w:bidi="ar-IQ"/>
        </w:rPr>
        <w:footnoteReference w:id="990"/>
      </w:r>
      <w:r w:rsidR="00057F7A" w:rsidRPr="00057F7A">
        <w:rPr>
          <w:rFonts w:asciiTheme="minorBidi" w:hAnsiTheme="minorBidi" w:hint="cs"/>
          <w:sz w:val="32"/>
          <w:vertAlign w:val="superscript"/>
          <w:rtl/>
          <w:lang w:bidi="ar-IQ"/>
        </w:rPr>
        <w:t>)</w:t>
      </w:r>
      <w:r w:rsidRPr="00DF15D7">
        <w:rPr>
          <w:rFonts w:asciiTheme="minorBidi" w:hAnsiTheme="minorBidi" w:hint="cs"/>
          <w:sz w:val="32"/>
          <w:rtl/>
          <w:lang w:bidi="ar-IQ"/>
        </w:rPr>
        <w:t>، و</w:t>
      </w:r>
      <w:r>
        <w:rPr>
          <w:rFonts w:asciiTheme="minorBidi" w:hAnsiTheme="minorBidi" w:hint="cs"/>
          <w:sz w:val="32"/>
          <w:rtl/>
          <w:lang w:bidi="ar-IQ"/>
        </w:rPr>
        <w:t>إليه ذهب مالك</w:t>
      </w:r>
      <w:r w:rsidR="00057F7A" w:rsidRPr="00057F7A">
        <w:rPr>
          <w:rFonts w:asciiTheme="minorBidi" w:hAnsiTheme="minorBidi" w:hint="cs"/>
          <w:sz w:val="32"/>
          <w:vertAlign w:val="superscript"/>
          <w:rtl/>
          <w:lang w:bidi="ar-IQ"/>
        </w:rPr>
        <w:t>(</w:t>
      </w:r>
      <w:r w:rsidR="00057F7A" w:rsidRPr="00057F7A">
        <w:rPr>
          <w:rStyle w:val="a6"/>
          <w:rFonts w:asciiTheme="minorBidi" w:hAnsiTheme="minorBidi"/>
          <w:sz w:val="32"/>
          <w:rtl/>
          <w:lang w:bidi="ar-IQ"/>
        </w:rPr>
        <w:footnoteReference w:id="991"/>
      </w:r>
      <w:r w:rsidR="00057F7A" w:rsidRPr="00057F7A">
        <w:rPr>
          <w:rFonts w:asciiTheme="minorBidi" w:hAnsiTheme="minorBidi" w:hint="cs"/>
          <w:sz w:val="32"/>
          <w:vertAlign w:val="superscript"/>
          <w:rtl/>
          <w:lang w:bidi="ar-IQ"/>
        </w:rPr>
        <w:t>)</w:t>
      </w:r>
      <w:r>
        <w:rPr>
          <w:rFonts w:asciiTheme="minorBidi" w:hAnsiTheme="minorBidi" w:hint="cs"/>
          <w:sz w:val="32"/>
          <w:rtl/>
          <w:lang w:bidi="ar-IQ"/>
        </w:rPr>
        <w:t>، والشافعي</w:t>
      </w:r>
      <w:r w:rsidR="00057F7A" w:rsidRPr="00057F7A">
        <w:rPr>
          <w:rFonts w:asciiTheme="minorBidi" w:hAnsiTheme="minorBidi" w:hint="cs"/>
          <w:sz w:val="32"/>
          <w:vertAlign w:val="superscript"/>
          <w:rtl/>
          <w:lang w:bidi="ar-IQ"/>
        </w:rPr>
        <w:t>(</w:t>
      </w:r>
      <w:r w:rsidR="00057F7A" w:rsidRPr="00057F7A">
        <w:rPr>
          <w:rStyle w:val="a6"/>
          <w:rFonts w:asciiTheme="minorBidi" w:hAnsiTheme="minorBidi"/>
          <w:sz w:val="32"/>
          <w:rtl/>
          <w:lang w:bidi="ar-IQ"/>
        </w:rPr>
        <w:footnoteReference w:id="992"/>
      </w:r>
      <w:r w:rsidR="00057F7A" w:rsidRPr="00057F7A">
        <w:rPr>
          <w:rFonts w:asciiTheme="minorBidi" w:hAnsiTheme="minorBidi" w:hint="cs"/>
          <w:sz w:val="32"/>
          <w:vertAlign w:val="superscript"/>
          <w:rtl/>
          <w:lang w:bidi="ar-IQ"/>
        </w:rPr>
        <w:t>)</w:t>
      </w:r>
      <w:r>
        <w:rPr>
          <w:rFonts w:asciiTheme="minorBidi" w:hAnsiTheme="minorBidi" w:hint="cs"/>
          <w:sz w:val="32"/>
          <w:rtl/>
          <w:lang w:bidi="ar-IQ"/>
        </w:rPr>
        <w:t>، وهو رواية عن أ</w:t>
      </w:r>
      <w:r w:rsidRPr="00DF15D7">
        <w:rPr>
          <w:rFonts w:asciiTheme="minorBidi" w:hAnsiTheme="minorBidi" w:hint="cs"/>
          <w:sz w:val="32"/>
          <w:rtl/>
          <w:lang w:bidi="ar-IQ"/>
        </w:rPr>
        <w:t>حمد</w:t>
      </w:r>
      <w:r w:rsidRPr="006C4C05">
        <w:rPr>
          <w:rFonts w:hint="cs"/>
          <w:vertAlign w:val="superscript"/>
          <w:rtl/>
        </w:rPr>
        <w:t>(</w:t>
      </w:r>
      <w:r w:rsidRPr="006C4C05">
        <w:rPr>
          <w:vertAlign w:val="superscript"/>
          <w:rtl/>
        </w:rPr>
        <w:footnoteReference w:id="993"/>
      </w:r>
      <w:r w:rsidRPr="006C4C05">
        <w:rPr>
          <w:rFonts w:hint="cs"/>
          <w:vertAlign w:val="superscript"/>
          <w:rtl/>
        </w:rPr>
        <w:t>)</w:t>
      </w:r>
      <w:r w:rsidRPr="00DF15D7">
        <w:rPr>
          <w:rFonts w:asciiTheme="minorBidi" w:hAnsiTheme="minorBidi" w:hint="cs"/>
          <w:sz w:val="32"/>
          <w:rtl/>
          <w:lang w:bidi="ar-IQ"/>
        </w:rPr>
        <w:t>.</w:t>
      </w:r>
    </w:p>
    <w:p w:rsidR="00237694" w:rsidRPr="00C51FDC" w:rsidRDefault="00237694" w:rsidP="00C351D4">
      <w:pPr>
        <w:spacing w:line="240" w:lineRule="auto"/>
        <w:jc w:val="both"/>
        <w:rPr>
          <w:rFonts w:asciiTheme="minorBidi" w:hAnsiTheme="minorBidi"/>
          <w:b/>
          <w:bCs/>
          <w:sz w:val="32"/>
          <w:rtl/>
          <w:lang w:bidi="ar-IQ"/>
        </w:rPr>
      </w:pPr>
      <w:r>
        <w:rPr>
          <w:rFonts w:asciiTheme="minorBidi" w:hAnsiTheme="minorBidi" w:hint="cs"/>
          <w:b/>
          <w:bCs/>
          <w:sz w:val="32"/>
          <w:rtl/>
          <w:lang w:bidi="ar-IQ"/>
        </w:rPr>
        <w:t xml:space="preserve">  </w:t>
      </w:r>
      <w:r w:rsidRPr="00C51FDC">
        <w:rPr>
          <w:rFonts w:asciiTheme="minorBidi" w:hAnsiTheme="minorBidi" w:hint="cs"/>
          <w:b/>
          <w:bCs/>
          <w:sz w:val="32"/>
          <w:rtl/>
          <w:lang w:bidi="ar-IQ"/>
        </w:rPr>
        <w:t>والحجة لهم أولاً من السنة:</w:t>
      </w:r>
    </w:p>
    <w:p w:rsidR="00237694" w:rsidRPr="00DF15D7" w:rsidRDefault="00237694" w:rsidP="00C351D4">
      <w:pPr>
        <w:spacing w:line="240" w:lineRule="auto"/>
        <w:ind w:left="-1"/>
        <w:jc w:val="both"/>
        <w:rPr>
          <w:rFonts w:asciiTheme="minorBidi" w:hAnsiTheme="minorBidi"/>
          <w:sz w:val="32"/>
          <w:rtl/>
          <w:lang w:bidi="ar-IQ"/>
        </w:rPr>
      </w:pPr>
      <w:r>
        <w:rPr>
          <w:rFonts w:asciiTheme="minorBidi" w:hAnsiTheme="minorBidi" w:hint="cs"/>
          <w:sz w:val="32"/>
          <w:rtl/>
          <w:lang w:bidi="ar-IQ"/>
        </w:rPr>
        <w:t xml:space="preserve">     </w:t>
      </w:r>
      <w:r w:rsidRPr="00DF15D7">
        <w:rPr>
          <w:rFonts w:asciiTheme="minorBidi" w:hAnsiTheme="minorBidi" w:hint="cs"/>
          <w:sz w:val="32"/>
          <w:rtl/>
          <w:lang w:bidi="ar-IQ"/>
        </w:rPr>
        <w:t xml:space="preserve">1- </w:t>
      </w:r>
      <w:r>
        <w:rPr>
          <w:rFonts w:asciiTheme="minorBidi" w:hAnsiTheme="minorBidi" w:hint="cs"/>
          <w:sz w:val="32"/>
          <w:rtl/>
          <w:lang w:bidi="ar-IQ"/>
        </w:rPr>
        <w:t xml:space="preserve">ما روي عن أم المؤمنين </w:t>
      </w:r>
      <w:r w:rsidRPr="00DF15D7">
        <w:rPr>
          <w:rFonts w:asciiTheme="minorBidi" w:hAnsiTheme="minorBidi" w:hint="cs"/>
          <w:sz w:val="32"/>
          <w:rtl/>
          <w:lang w:bidi="ar-IQ"/>
        </w:rPr>
        <w:t xml:space="preserve">عائشة </w:t>
      </w:r>
      <w:r w:rsidRPr="00DF15D7">
        <w:rPr>
          <w:rFonts w:hint="cs"/>
          <w:sz w:val="32"/>
          <w:rtl/>
        </w:rPr>
        <w:t>(</w:t>
      </w:r>
      <w:r w:rsidR="00B30809" w:rsidRPr="00BB76C2">
        <w:rPr>
          <w:rFonts w:cs="SC_OUHOD" w:hint="cs"/>
          <w:b/>
          <w:bCs/>
          <w:sz w:val="34"/>
          <w:szCs w:val="34"/>
          <w:rtl/>
        </w:rPr>
        <w:t>&lt;</w:t>
      </w:r>
      <w:r>
        <w:rPr>
          <w:rFonts w:hint="cs"/>
          <w:sz w:val="32"/>
          <w:rtl/>
        </w:rPr>
        <w:t>)</w:t>
      </w:r>
      <w:r>
        <w:rPr>
          <w:rFonts w:asciiTheme="minorBidi" w:hAnsiTheme="minorBidi" w:hint="cs"/>
          <w:sz w:val="32"/>
          <w:rtl/>
        </w:rPr>
        <w:t>أ</w:t>
      </w:r>
      <w:r>
        <w:rPr>
          <w:rFonts w:asciiTheme="minorBidi" w:hAnsiTheme="minorBidi" w:hint="cs"/>
          <w:sz w:val="32"/>
          <w:rtl/>
          <w:lang w:bidi="ar-IQ"/>
        </w:rPr>
        <w:t>ن فاطمة بنت أ</w:t>
      </w:r>
      <w:r w:rsidRPr="00DF15D7">
        <w:rPr>
          <w:rFonts w:asciiTheme="minorBidi" w:hAnsiTheme="minorBidi" w:hint="cs"/>
          <w:sz w:val="32"/>
          <w:rtl/>
          <w:lang w:bidi="ar-IQ"/>
        </w:rPr>
        <w:t>بي ح</w:t>
      </w:r>
      <w:r>
        <w:rPr>
          <w:rFonts w:asciiTheme="minorBidi" w:hAnsiTheme="minorBidi" w:hint="cs"/>
          <w:sz w:val="32"/>
          <w:rtl/>
          <w:lang w:bidi="ar-IQ"/>
        </w:rPr>
        <w:t>ُ</w:t>
      </w:r>
      <w:r w:rsidRPr="00DF15D7">
        <w:rPr>
          <w:rFonts w:asciiTheme="minorBidi" w:hAnsiTheme="minorBidi" w:hint="cs"/>
          <w:sz w:val="32"/>
          <w:rtl/>
          <w:lang w:bidi="ar-IQ"/>
        </w:rPr>
        <w:t xml:space="preserve">بيش كانت </w:t>
      </w:r>
      <w:r w:rsidR="00EF1ADF">
        <w:rPr>
          <w:rFonts w:asciiTheme="minorBidi" w:hAnsiTheme="minorBidi" w:hint="cs"/>
          <w:sz w:val="32"/>
          <w:rtl/>
          <w:lang w:bidi="ar-IQ"/>
        </w:rPr>
        <w:t xml:space="preserve">تستحاض </w:t>
      </w:r>
      <w:r w:rsidRPr="00DF15D7">
        <w:rPr>
          <w:rFonts w:asciiTheme="minorBidi" w:hAnsiTheme="minorBidi" w:hint="cs"/>
          <w:sz w:val="32"/>
          <w:rtl/>
          <w:lang w:bidi="ar-IQ"/>
        </w:rPr>
        <w:t>قالت فقال رسول الله</w:t>
      </w:r>
      <w:r>
        <w:rPr>
          <w:rFonts w:asciiTheme="minorBidi" w:hAnsiTheme="minorBidi" w:hint="cs"/>
          <w:sz w:val="32"/>
          <w:rtl/>
          <w:lang w:bidi="ar-IQ"/>
        </w:rPr>
        <w:t>(</w:t>
      </w:r>
      <w:r w:rsidRPr="00DF15D7">
        <w:rPr>
          <w:rFonts w:asciiTheme="minorBidi" w:hAnsiTheme="minorBidi" w:hint="cs"/>
          <w:sz w:val="32"/>
          <w:lang w:bidi="ar-IQ"/>
        </w:rPr>
        <w:sym w:font="AGA Arabesque" w:char="F072"/>
      </w:r>
      <w:r>
        <w:rPr>
          <w:rFonts w:asciiTheme="minorBidi" w:hAnsiTheme="minorBidi" w:hint="cs"/>
          <w:sz w:val="32"/>
          <w:rtl/>
          <w:lang w:bidi="ar-IQ"/>
        </w:rPr>
        <w:t>)(إن دم الحيض أسود يعرف فإذا كان ذلك فأمسكي عن الصلاة وإ</w:t>
      </w:r>
      <w:r w:rsidRPr="00DF15D7">
        <w:rPr>
          <w:rFonts w:asciiTheme="minorBidi" w:hAnsiTheme="minorBidi" w:hint="cs"/>
          <w:sz w:val="32"/>
          <w:rtl/>
          <w:lang w:bidi="ar-IQ"/>
        </w:rPr>
        <w:t>ذا كان الآخر فتوضئي وصلي)</w:t>
      </w:r>
      <w:r w:rsidRPr="006C4C05">
        <w:rPr>
          <w:rFonts w:hint="cs"/>
          <w:vertAlign w:val="superscript"/>
          <w:rtl/>
        </w:rPr>
        <w:t>(</w:t>
      </w:r>
      <w:r w:rsidRPr="006C4C05">
        <w:rPr>
          <w:vertAlign w:val="superscript"/>
          <w:rtl/>
        </w:rPr>
        <w:footnoteReference w:id="994"/>
      </w:r>
      <w:r w:rsidRPr="006C4C05">
        <w:rPr>
          <w:rFonts w:hint="cs"/>
          <w:vertAlign w:val="superscript"/>
          <w:rtl/>
        </w:rPr>
        <w:t>)</w:t>
      </w:r>
      <w:r w:rsidRPr="00DF15D7">
        <w:rPr>
          <w:rFonts w:asciiTheme="minorBidi" w:hAnsiTheme="minorBidi" w:hint="cs"/>
          <w:sz w:val="32"/>
          <w:rtl/>
          <w:lang w:bidi="ar-IQ"/>
        </w:rPr>
        <w:t>.</w:t>
      </w:r>
    </w:p>
    <w:p w:rsidR="009779A5" w:rsidRDefault="009779A5">
      <w:pPr>
        <w:bidi w:val="0"/>
        <w:spacing w:line="276" w:lineRule="auto"/>
        <w:rPr>
          <w:rFonts w:asciiTheme="minorBidi" w:hAnsiTheme="minorBidi"/>
          <w:b/>
          <w:bCs/>
          <w:sz w:val="32"/>
          <w:rtl/>
          <w:lang w:bidi="ar-IQ"/>
        </w:rPr>
      </w:pPr>
      <w:r>
        <w:rPr>
          <w:rFonts w:asciiTheme="minorBidi" w:hAnsiTheme="minorBidi"/>
          <w:b/>
          <w:bCs/>
          <w:sz w:val="32"/>
          <w:rtl/>
          <w:lang w:bidi="ar-IQ"/>
        </w:rPr>
        <w:br w:type="page"/>
      </w:r>
    </w:p>
    <w:p w:rsidR="00237694" w:rsidRPr="00C51FDC" w:rsidRDefault="00237694" w:rsidP="00C351D4">
      <w:pPr>
        <w:spacing w:line="240" w:lineRule="auto"/>
        <w:ind w:left="-1"/>
        <w:jc w:val="both"/>
        <w:rPr>
          <w:rFonts w:asciiTheme="minorBidi" w:hAnsiTheme="minorBidi"/>
          <w:b/>
          <w:bCs/>
          <w:sz w:val="32"/>
          <w:rtl/>
          <w:lang w:bidi="ar-IQ"/>
        </w:rPr>
      </w:pPr>
      <w:r w:rsidRPr="00C51FDC">
        <w:rPr>
          <w:rFonts w:asciiTheme="minorBidi" w:hAnsiTheme="minorBidi" w:hint="cs"/>
          <w:b/>
          <w:bCs/>
          <w:sz w:val="32"/>
          <w:rtl/>
          <w:lang w:bidi="ar-IQ"/>
        </w:rPr>
        <w:lastRenderedPageBreak/>
        <w:t>وجه الدلالة:</w:t>
      </w:r>
    </w:p>
    <w:p w:rsidR="00237694" w:rsidRDefault="00237694" w:rsidP="00C351D4">
      <w:pPr>
        <w:spacing w:line="240" w:lineRule="auto"/>
        <w:ind w:left="-1"/>
        <w:jc w:val="both"/>
        <w:rPr>
          <w:rFonts w:asciiTheme="minorBidi" w:hAnsiTheme="minorBidi"/>
          <w:sz w:val="32"/>
          <w:rtl/>
          <w:lang w:bidi="ar-IQ"/>
        </w:rPr>
      </w:pPr>
      <w:r>
        <w:rPr>
          <w:rFonts w:asciiTheme="minorBidi" w:hAnsiTheme="minorBidi" w:hint="cs"/>
          <w:sz w:val="32"/>
          <w:rtl/>
          <w:lang w:bidi="ar-IQ"/>
        </w:rPr>
        <w:t xml:space="preserve">     </w:t>
      </w:r>
      <w:r w:rsidRPr="00DF15D7">
        <w:rPr>
          <w:rFonts w:asciiTheme="minorBidi" w:hAnsiTheme="minorBidi" w:hint="cs"/>
          <w:sz w:val="32"/>
          <w:rtl/>
          <w:lang w:bidi="ar-IQ"/>
        </w:rPr>
        <w:t xml:space="preserve"> </w:t>
      </w:r>
      <w:r w:rsidR="00125B8B">
        <w:rPr>
          <w:rFonts w:asciiTheme="minorBidi" w:hAnsiTheme="minorBidi" w:hint="cs"/>
          <w:sz w:val="32"/>
          <w:rtl/>
          <w:lang w:bidi="ar-IQ"/>
        </w:rPr>
        <w:t>(</w:t>
      </w:r>
      <w:r w:rsidRPr="00DF15D7">
        <w:rPr>
          <w:rFonts w:asciiTheme="minorBidi" w:hAnsiTheme="minorBidi" w:hint="cs"/>
          <w:sz w:val="32"/>
          <w:rtl/>
          <w:lang w:bidi="ar-IQ"/>
        </w:rPr>
        <w:t xml:space="preserve">بين هذا الحديث </w:t>
      </w:r>
      <w:r>
        <w:rPr>
          <w:rFonts w:asciiTheme="minorBidi" w:hAnsiTheme="minorBidi" w:hint="cs"/>
          <w:sz w:val="32"/>
          <w:rtl/>
          <w:lang w:bidi="ar-IQ"/>
        </w:rPr>
        <w:t>أنها تعمل بالتمييز ولا تنظر إلى عادتها، لأن في العمل بالتمييز ا</w:t>
      </w:r>
      <w:r w:rsidRPr="00DF15D7">
        <w:rPr>
          <w:rFonts w:asciiTheme="minorBidi" w:hAnsiTheme="minorBidi" w:hint="cs"/>
          <w:sz w:val="32"/>
          <w:rtl/>
          <w:lang w:bidi="ar-IQ"/>
        </w:rPr>
        <w:t>عتبارا لشيء بذاته، وبخاص صفا</w:t>
      </w:r>
      <w:r>
        <w:rPr>
          <w:rFonts w:asciiTheme="minorBidi" w:hAnsiTheme="minorBidi" w:hint="cs"/>
          <w:sz w:val="32"/>
          <w:rtl/>
          <w:lang w:bidi="ar-IQ"/>
        </w:rPr>
        <w:t>ته، وهو نفس الدم، فكان أولى من ا</w:t>
      </w:r>
      <w:r w:rsidRPr="00DF15D7">
        <w:rPr>
          <w:rFonts w:asciiTheme="minorBidi" w:hAnsiTheme="minorBidi" w:hint="cs"/>
          <w:sz w:val="32"/>
          <w:rtl/>
          <w:lang w:bidi="ar-IQ"/>
        </w:rPr>
        <w:t>عتبار زمانه</w:t>
      </w:r>
      <w:r w:rsidR="00125B8B">
        <w:rPr>
          <w:rFonts w:asciiTheme="minorBidi" w:hAnsiTheme="minorBidi" w:hint="cs"/>
          <w:sz w:val="32"/>
          <w:rtl/>
          <w:lang w:bidi="ar-IQ"/>
        </w:rPr>
        <w:t>)</w:t>
      </w:r>
      <w:r w:rsidRPr="006C4C05">
        <w:rPr>
          <w:rFonts w:hint="cs"/>
          <w:vertAlign w:val="superscript"/>
          <w:rtl/>
        </w:rPr>
        <w:t>(</w:t>
      </w:r>
      <w:r w:rsidRPr="006C4C05">
        <w:rPr>
          <w:vertAlign w:val="superscript"/>
          <w:rtl/>
        </w:rPr>
        <w:footnoteReference w:id="995"/>
      </w:r>
      <w:r w:rsidRPr="006C4C05">
        <w:rPr>
          <w:rFonts w:hint="cs"/>
          <w:vertAlign w:val="superscript"/>
          <w:rtl/>
        </w:rPr>
        <w:t>)</w:t>
      </w:r>
      <w:r w:rsidRPr="00DF15D7">
        <w:rPr>
          <w:rFonts w:asciiTheme="minorBidi" w:hAnsiTheme="minorBidi" w:hint="cs"/>
          <w:sz w:val="32"/>
          <w:rtl/>
          <w:lang w:bidi="ar-IQ"/>
        </w:rPr>
        <w:t>.</w:t>
      </w:r>
    </w:p>
    <w:p w:rsidR="00237694" w:rsidRPr="00C51FDC" w:rsidRDefault="00237694" w:rsidP="00C351D4">
      <w:pPr>
        <w:spacing w:line="240" w:lineRule="auto"/>
        <w:rPr>
          <w:b/>
          <w:bCs/>
          <w:sz w:val="32"/>
          <w:rtl/>
        </w:rPr>
      </w:pPr>
      <w:r>
        <w:rPr>
          <w:rFonts w:hint="cs"/>
          <w:b/>
          <w:bCs/>
          <w:sz w:val="32"/>
          <w:rtl/>
        </w:rPr>
        <w:t xml:space="preserve">  </w:t>
      </w:r>
      <w:r w:rsidR="00651B1D">
        <w:rPr>
          <w:rFonts w:hint="cs"/>
          <w:b/>
          <w:bCs/>
          <w:sz w:val="32"/>
          <w:rtl/>
        </w:rPr>
        <w:t>واعترض</w:t>
      </w:r>
      <w:r w:rsidRPr="00C51FDC">
        <w:rPr>
          <w:rFonts w:hint="cs"/>
          <w:b/>
          <w:bCs/>
          <w:sz w:val="32"/>
          <w:rtl/>
        </w:rPr>
        <w:t xml:space="preserve">: </w:t>
      </w:r>
    </w:p>
    <w:p w:rsidR="00237694" w:rsidRPr="00D942D5" w:rsidRDefault="00237694" w:rsidP="00C351D4">
      <w:pPr>
        <w:spacing w:line="240" w:lineRule="auto"/>
        <w:rPr>
          <w:sz w:val="32"/>
          <w:rtl/>
        </w:rPr>
      </w:pPr>
      <w:r>
        <w:rPr>
          <w:rFonts w:hint="cs"/>
          <w:sz w:val="32"/>
          <w:rtl/>
        </w:rPr>
        <w:t xml:space="preserve">     </w:t>
      </w:r>
      <w:r w:rsidRPr="00D942D5">
        <w:rPr>
          <w:rFonts w:hint="cs"/>
          <w:sz w:val="32"/>
          <w:rtl/>
        </w:rPr>
        <w:t>إن هذا الحديث ضعيف ،لأنه قد أعل بعلتين قادحتين،</w:t>
      </w:r>
    </w:p>
    <w:p w:rsidR="00237694" w:rsidRPr="00D942D5" w:rsidRDefault="00237694" w:rsidP="00C351D4">
      <w:pPr>
        <w:spacing w:line="240" w:lineRule="auto"/>
        <w:jc w:val="both"/>
        <w:rPr>
          <w:sz w:val="32"/>
          <w:rtl/>
        </w:rPr>
      </w:pPr>
      <w:r w:rsidRPr="00D942D5">
        <w:rPr>
          <w:rFonts w:hint="cs"/>
          <w:sz w:val="32"/>
          <w:rtl/>
        </w:rPr>
        <w:t>1-أنه قد أختلف على ابن عدي في إسناده فحدث به مرة كما تقدم من حفظه وحدث به أخرى من كتابه عن محمد بن عمرو عن عروة عن فاطمة بنت أبي ح</w:t>
      </w:r>
      <w:r>
        <w:rPr>
          <w:rFonts w:hint="cs"/>
          <w:sz w:val="32"/>
          <w:rtl/>
        </w:rPr>
        <w:t>ُ</w:t>
      </w:r>
      <w:r w:rsidRPr="00D942D5">
        <w:rPr>
          <w:rFonts w:hint="cs"/>
          <w:sz w:val="32"/>
          <w:rtl/>
        </w:rPr>
        <w:t>بيش قال ابن رجب (قيل إن روايته عن عروة عن فاطمة أصح لأنها في كتابه كذلك، وقد أختلف في سماع عروة من فاطمة.</w:t>
      </w:r>
    </w:p>
    <w:p w:rsidR="00237694" w:rsidRPr="00773BAB" w:rsidRDefault="00237694" w:rsidP="00C351D4">
      <w:pPr>
        <w:spacing w:line="240" w:lineRule="auto"/>
        <w:jc w:val="both"/>
        <w:rPr>
          <w:lang w:bidi="ar-IQ"/>
        </w:rPr>
      </w:pPr>
      <w:r w:rsidRPr="00D942D5">
        <w:rPr>
          <w:rFonts w:hint="cs"/>
          <w:sz w:val="32"/>
          <w:rtl/>
        </w:rPr>
        <w:t>قال أبو حاتم الرازي (لم يتابع محمد بن عمرو على هذه الرواية وهو منكر، وقال النسائي: قد روى هذا الحديث غير واحد لم يذكر أحد منهم ما ذكره ابن أبي عدي والله</w:t>
      </w:r>
      <w:r w:rsidRPr="00D942D5">
        <w:rPr>
          <w:rFonts w:hint="cs"/>
          <w:sz w:val="40"/>
          <w:szCs w:val="40"/>
          <w:rtl/>
        </w:rPr>
        <w:t xml:space="preserve"> </w:t>
      </w:r>
      <w:r w:rsidRPr="00773BAB">
        <w:rPr>
          <w:rFonts w:hint="cs"/>
          <w:sz w:val="28"/>
          <w:szCs w:val="28"/>
          <w:rtl/>
        </w:rPr>
        <w:t>أعلم</w:t>
      </w:r>
      <w:r w:rsidRPr="006C4C05">
        <w:rPr>
          <w:rFonts w:hint="cs"/>
          <w:vertAlign w:val="superscript"/>
          <w:rtl/>
        </w:rPr>
        <w:t>(</w:t>
      </w:r>
      <w:r w:rsidRPr="006C4C05">
        <w:rPr>
          <w:vertAlign w:val="superscript"/>
          <w:rtl/>
        </w:rPr>
        <w:footnoteReference w:id="996"/>
      </w:r>
      <w:r w:rsidRPr="006C4C05">
        <w:rPr>
          <w:rFonts w:hint="cs"/>
          <w:vertAlign w:val="superscript"/>
          <w:rtl/>
        </w:rPr>
        <w:t>)</w:t>
      </w:r>
      <w:r w:rsidRPr="00773BAB">
        <w:rPr>
          <w:rFonts w:hint="cs"/>
          <w:sz w:val="28"/>
          <w:szCs w:val="28"/>
          <w:rtl/>
        </w:rPr>
        <w:t>.</w:t>
      </w:r>
    </w:p>
    <w:p w:rsidR="00237694" w:rsidRPr="00C51FDC" w:rsidRDefault="00237694" w:rsidP="00C351D4">
      <w:pPr>
        <w:spacing w:line="240" w:lineRule="auto"/>
        <w:rPr>
          <w:rFonts w:asciiTheme="minorBidi" w:hAnsiTheme="minorBidi"/>
          <w:b/>
          <w:bCs/>
          <w:sz w:val="32"/>
          <w:rtl/>
          <w:lang w:bidi="ar-IQ"/>
        </w:rPr>
      </w:pPr>
      <w:r>
        <w:rPr>
          <w:rFonts w:asciiTheme="minorBidi" w:hAnsiTheme="minorBidi" w:hint="cs"/>
          <w:b/>
          <w:bCs/>
          <w:sz w:val="32"/>
          <w:rtl/>
          <w:lang w:bidi="ar-IQ"/>
        </w:rPr>
        <w:t xml:space="preserve">  </w:t>
      </w:r>
      <w:r w:rsidRPr="00C51FDC">
        <w:rPr>
          <w:rFonts w:asciiTheme="minorBidi" w:hAnsiTheme="minorBidi" w:hint="cs"/>
          <w:b/>
          <w:bCs/>
          <w:sz w:val="32"/>
          <w:rtl/>
          <w:lang w:bidi="ar-IQ"/>
        </w:rPr>
        <w:t>ويجاب عليه:</w:t>
      </w:r>
    </w:p>
    <w:p w:rsidR="00237694" w:rsidRDefault="00237694" w:rsidP="00C351D4">
      <w:pPr>
        <w:spacing w:line="240" w:lineRule="auto"/>
        <w:ind w:left="-1"/>
        <w:rPr>
          <w:rFonts w:asciiTheme="minorBidi" w:hAnsiTheme="minorBidi"/>
          <w:sz w:val="32"/>
          <w:rtl/>
          <w:lang w:bidi="ar-IQ"/>
        </w:rPr>
      </w:pPr>
      <w:r>
        <w:rPr>
          <w:rFonts w:asciiTheme="minorBidi" w:hAnsiTheme="minorBidi" w:hint="cs"/>
          <w:sz w:val="32"/>
          <w:rtl/>
          <w:lang w:bidi="ar-IQ"/>
        </w:rPr>
        <w:t xml:space="preserve">     </w:t>
      </w:r>
      <w:r w:rsidRPr="001D306A">
        <w:rPr>
          <w:rFonts w:asciiTheme="minorBidi" w:hAnsiTheme="minorBidi" w:hint="cs"/>
          <w:sz w:val="32"/>
          <w:rtl/>
          <w:lang w:bidi="ar-IQ"/>
        </w:rPr>
        <w:t>أن الحديث حسن،فقد قال ابن حبان</w:t>
      </w:r>
      <w:r w:rsidRPr="001D306A">
        <w:rPr>
          <w:rFonts w:hint="cs"/>
          <w:sz w:val="32"/>
          <w:rtl/>
          <w:lang w:bidi="ar-IQ"/>
        </w:rPr>
        <w:t xml:space="preserve"> إسناده حسن رجاله رجال الشيخين غير محمد بن عمرو وهو ابن علقمة بن وقاص الليثي</w:t>
      </w:r>
      <w:r w:rsidRPr="001D306A">
        <w:rPr>
          <w:rFonts w:asciiTheme="minorBidi" w:hAnsiTheme="minorBidi" w:hint="cs"/>
          <w:sz w:val="36"/>
          <w:szCs w:val="36"/>
          <w:rtl/>
          <w:lang w:bidi="ar-IQ"/>
        </w:rPr>
        <w:t xml:space="preserve"> </w:t>
      </w:r>
      <w:r w:rsidRPr="001D306A">
        <w:rPr>
          <w:rFonts w:hint="cs"/>
          <w:sz w:val="32"/>
          <w:rtl/>
          <w:lang w:bidi="ar-IQ"/>
        </w:rPr>
        <w:t>وقال فقد روى له البخاري مقروناً، وهو صدوق حسن الحديث</w:t>
      </w:r>
      <w:r w:rsidRPr="001D306A">
        <w:rPr>
          <w:rFonts w:asciiTheme="minorBidi" w:hAnsiTheme="minorBidi" w:hint="cs"/>
          <w:sz w:val="36"/>
          <w:szCs w:val="36"/>
          <w:rtl/>
          <w:lang w:bidi="ar-IQ"/>
        </w:rPr>
        <w:t>،</w:t>
      </w:r>
      <w:r w:rsidRPr="001D306A">
        <w:rPr>
          <w:rFonts w:asciiTheme="minorBidi" w:hAnsiTheme="minorBidi" w:hint="cs"/>
          <w:sz w:val="32"/>
          <w:rtl/>
          <w:lang w:bidi="ar-IQ"/>
        </w:rPr>
        <w:t>وقال الذهبي على شرط مسلم</w:t>
      </w:r>
      <w:r w:rsidRPr="006C4C05">
        <w:rPr>
          <w:rFonts w:hint="cs"/>
          <w:vertAlign w:val="superscript"/>
          <w:rtl/>
        </w:rPr>
        <w:t>(</w:t>
      </w:r>
      <w:r w:rsidRPr="006C4C05">
        <w:rPr>
          <w:vertAlign w:val="superscript"/>
        </w:rPr>
        <w:footnoteReference w:id="997"/>
      </w:r>
      <w:r w:rsidRPr="006C4C05">
        <w:rPr>
          <w:rFonts w:hint="cs"/>
          <w:vertAlign w:val="superscript"/>
          <w:rtl/>
        </w:rPr>
        <w:t>)</w:t>
      </w:r>
      <w:r w:rsidRPr="001D306A">
        <w:rPr>
          <w:rFonts w:asciiTheme="minorBidi" w:hAnsiTheme="minorBidi" w:hint="cs"/>
          <w:sz w:val="32"/>
          <w:rtl/>
          <w:lang w:bidi="ar-IQ"/>
        </w:rPr>
        <w:t>.</w:t>
      </w:r>
    </w:p>
    <w:p w:rsidR="009779A5" w:rsidRDefault="00237694" w:rsidP="00C351D4">
      <w:pPr>
        <w:spacing w:line="240" w:lineRule="auto"/>
        <w:ind w:left="-1"/>
        <w:rPr>
          <w:rFonts w:asciiTheme="minorBidi" w:hAnsiTheme="minorBidi"/>
          <w:b/>
          <w:bCs/>
          <w:sz w:val="32"/>
          <w:rtl/>
          <w:lang w:bidi="ar-IQ"/>
        </w:rPr>
      </w:pPr>
      <w:r>
        <w:rPr>
          <w:rFonts w:asciiTheme="minorBidi" w:hAnsiTheme="minorBidi" w:hint="cs"/>
          <w:b/>
          <w:bCs/>
          <w:sz w:val="32"/>
          <w:rtl/>
          <w:lang w:bidi="ar-IQ"/>
        </w:rPr>
        <w:t xml:space="preserve"> </w:t>
      </w:r>
    </w:p>
    <w:p w:rsidR="00237694" w:rsidRPr="00C51FDC" w:rsidRDefault="00237694" w:rsidP="00C351D4">
      <w:pPr>
        <w:spacing w:line="240" w:lineRule="auto"/>
        <w:ind w:left="-1"/>
        <w:rPr>
          <w:rFonts w:asciiTheme="minorBidi" w:hAnsiTheme="minorBidi"/>
          <w:b/>
          <w:bCs/>
          <w:sz w:val="32"/>
          <w:rtl/>
          <w:lang w:bidi="ar-IQ"/>
        </w:rPr>
      </w:pPr>
      <w:r w:rsidRPr="00C51FDC">
        <w:rPr>
          <w:rFonts w:asciiTheme="minorBidi" w:hAnsiTheme="minorBidi" w:hint="cs"/>
          <w:b/>
          <w:bCs/>
          <w:sz w:val="32"/>
          <w:rtl/>
          <w:lang w:bidi="ar-IQ"/>
        </w:rPr>
        <w:lastRenderedPageBreak/>
        <w:t>ويجاب عن ذلك:</w:t>
      </w:r>
    </w:p>
    <w:p w:rsidR="00237694" w:rsidRPr="001D306A" w:rsidRDefault="00237694" w:rsidP="009779A5">
      <w:pPr>
        <w:spacing w:line="240" w:lineRule="auto"/>
        <w:ind w:left="-1"/>
        <w:jc w:val="lowKashida"/>
        <w:rPr>
          <w:rFonts w:asciiTheme="minorBidi" w:hAnsiTheme="minorBidi"/>
          <w:sz w:val="32"/>
          <w:rtl/>
          <w:lang w:bidi="ar-IQ"/>
        </w:rPr>
      </w:pPr>
      <w:r>
        <w:rPr>
          <w:rFonts w:asciiTheme="minorBidi" w:hAnsiTheme="minorBidi" w:hint="cs"/>
          <w:sz w:val="32"/>
          <w:rtl/>
          <w:lang w:bidi="ar-IQ"/>
        </w:rPr>
        <w:t xml:space="preserve">     وإن سلمنا أن هذا الحديث ليس بضعيف إلا أن رواية الصحيحين ألتي أستدل بها أصحاب المذهب الأول تدل دلالة صريحة على أنها ترد إلى العادة لا إلى التمييز لقوله (</w:t>
      </w:r>
      <w:r w:rsidRPr="00DF15D7">
        <w:rPr>
          <w:rFonts w:asciiTheme="minorBidi" w:hAnsiTheme="minorBidi" w:hint="cs"/>
          <w:sz w:val="32"/>
          <w:lang w:bidi="ar-IQ"/>
        </w:rPr>
        <w:sym w:font="AGA Arabesque" w:char="F072"/>
      </w:r>
      <w:r>
        <w:rPr>
          <w:rFonts w:asciiTheme="minorBidi" w:hAnsiTheme="minorBidi" w:hint="cs"/>
          <w:sz w:val="32"/>
          <w:rtl/>
          <w:lang w:bidi="ar-IQ"/>
        </w:rPr>
        <w:t>) لأم حبيبة أمكثي قدر ما كانت تحبسك حيضتك،فهذا يقدم على غيره في الاستدلال.</w:t>
      </w:r>
    </w:p>
    <w:p w:rsidR="00237694" w:rsidRDefault="00237694" w:rsidP="00C351D4">
      <w:pPr>
        <w:spacing w:line="240" w:lineRule="auto"/>
        <w:jc w:val="both"/>
        <w:rPr>
          <w:rFonts w:asciiTheme="minorBidi" w:hAnsiTheme="minorBidi"/>
          <w:sz w:val="32"/>
          <w:rtl/>
          <w:lang w:bidi="ar-IQ"/>
        </w:rPr>
      </w:pPr>
      <w:r>
        <w:rPr>
          <w:rFonts w:asciiTheme="minorBidi" w:hAnsiTheme="minorBidi" w:hint="cs"/>
          <w:b/>
          <w:bCs/>
          <w:sz w:val="32"/>
          <w:rtl/>
          <w:lang w:bidi="ar-IQ"/>
        </w:rPr>
        <w:t xml:space="preserve">  </w:t>
      </w:r>
      <w:r w:rsidRPr="00C51FDC">
        <w:rPr>
          <w:rFonts w:asciiTheme="minorBidi" w:hAnsiTheme="minorBidi" w:hint="cs"/>
          <w:b/>
          <w:bCs/>
          <w:sz w:val="32"/>
          <w:rtl/>
          <w:lang w:bidi="ar-IQ"/>
        </w:rPr>
        <w:t>ثانياً من القياس:</w:t>
      </w:r>
    </w:p>
    <w:p w:rsidR="00237694" w:rsidRDefault="00237694" w:rsidP="00C351D4">
      <w:pPr>
        <w:spacing w:line="240" w:lineRule="auto"/>
        <w:jc w:val="both"/>
        <w:rPr>
          <w:rFonts w:ascii="Times New Roman" w:hAnsi="Times New Roman"/>
          <w:sz w:val="32"/>
          <w:rtl/>
          <w:lang w:bidi="ar-IQ"/>
        </w:rPr>
      </w:pPr>
      <w:r>
        <w:rPr>
          <w:rFonts w:asciiTheme="minorBidi" w:hAnsiTheme="minorBidi" w:hint="cs"/>
          <w:sz w:val="32"/>
          <w:rtl/>
          <w:lang w:bidi="ar-IQ"/>
        </w:rPr>
        <w:t xml:space="preserve">      </w:t>
      </w:r>
      <w:r w:rsidR="00125B8B">
        <w:rPr>
          <w:rFonts w:asciiTheme="minorBidi" w:hAnsiTheme="minorBidi" w:hint="cs"/>
          <w:sz w:val="32"/>
          <w:rtl/>
          <w:lang w:bidi="ar-IQ"/>
        </w:rPr>
        <w:t>(</w:t>
      </w:r>
      <w:r>
        <w:rPr>
          <w:rFonts w:asciiTheme="minorBidi" w:hAnsiTheme="minorBidi" w:hint="cs"/>
          <w:sz w:val="32"/>
          <w:rtl/>
          <w:lang w:bidi="ar-IQ"/>
        </w:rPr>
        <w:t>لأن الحيض متعلق بدم وأيام فوجب أن يقدم الدم على الأيام كالعدة تقدم الإقراء على الشهور. ولأ</w:t>
      </w:r>
      <w:r w:rsidRPr="00DF15D7">
        <w:rPr>
          <w:rFonts w:asciiTheme="minorBidi" w:hAnsiTheme="minorBidi" w:hint="cs"/>
          <w:sz w:val="32"/>
          <w:rtl/>
          <w:lang w:bidi="ar-IQ"/>
        </w:rPr>
        <w:t>ن ما خرج من م</w:t>
      </w:r>
      <w:r>
        <w:rPr>
          <w:rFonts w:asciiTheme="minorBidi" w:hAnsiTheme="minorBidi" w:hint="cs"/>
          <w:sz w:val="32"/>
          <w:rtl/>
          <w:lang w:bidi="ar-IQ"/>
        </w:rPr>
        <w:t>خرج واحد إذا التبس وأ</w:t>
      </w:r>
      <w:r w:rsidRPr="00DF15D7">
        <w:rPr>
          <w:rFonts w:asciiTheme="minorBidi" w:hAnsiTheme="minorBidi" w:hint="cs"/>
          <w:sz w:val="32"/>
          <w:rtl/>
          <w:lang w:bidi="ar-IQ"/>
        </w:rPr>
        <w:t>مكن تمييزه بصفاته كان التمييز بصفاته أولى كالمني والمذي</w:t>
      </w:r>
      <w:r w:rsidR="00125B8B">
        <w:rPr>
          <w:rFonts w:asciiTheme="minorBidi" w:hAnsiTheme="minorBidi" w:hint="cs"/>
          <w:sz w:val="32"/>
          <w:rtl/>
          <w:lang w:bidi="ar-IQ"/>
        </w:rPr>
        <w:t>)</w:t>
      </w:r>
      <w:r w:rsidRPr="006C4C05">
        <w:rPr>
          <w:rFonts w:hint="cs"/>
          <w:vertAlign w:val="superscript"/>
          <w:rtl/>
        </w:rPr>
        <w:t>(</w:t>
      </w:r>
      <w:r w:rsidRPr="006C4C05">
        <w:rPr>
          <w:vertAlign w:val="superscript"/>
          <w:rtl/>
        </w:rPr>
        <w:footnoteReference w:id="998"/>
      </w:r>
      <w:r w:rsidRPr="006C4C05">
        <w:rPr>
          <w:rFonts w:hint="cs"/>
          <w:vertAlign w:val="superscript"/>
          <w:rtl/>
        </w:rPr>
        <w:t>)</w:t>
      </w:r>
      <w:r w:rsidRPr="00DF15D7">
        <w:rPr>
          <w:rFonts w:asciiTheme="minorBidi" w:hAnsiTheme="minorBidi" w:hint="cs"/>
          <w:sz w:val="32"/>
          <w:rtl/>
          <w:lang w:bidi="ar-IQ"/>
        </w:rPr>
        <w:t>.</w:t>
      </w:r>
    </w:p>
    <w:p w:rsidR="00237694" w:rsidRDefault="00237694" w:rsidP="00C351D4">
      <w:pPr>
        <w:spacing w:line="240" w:lineRule="auto"/>
        <w:jc w:val="both"/>
        <w:rPr>
          <w:rFonts w:ascii="Times New Roman" w:hAnsi="Times New Roman"/>
          <w:b/>
          <w:bCs/>
          <w:sz w:val="32"/>
          <w:rtl/>
          <w:lang w:bidi="ar-IQ"/>
        </w:rPr>
      </w:pPr>
      <w:r>
        <w:rPr>
          <w:rFonts w:ascii="Times New Roman" w:hAnsi="Times New Roman" w:hint="cs"/>
          <w:b/>
          <w:bCs/>
          <w:sz w:val="32"/>
          <w:rtl/>
          <w:lang w:bidi="ar-IQ"/>
        </w:rPr>
        <w:t>المذهب الراجح</w:t>
      </w:r>
    </w:p>
    <w:p w:rsidR="00237694" w:rsidRPr="00B704AB" w:rsidRDefault="00237694" w:rsidP="00C351D4">
      <w:pPr>
        <w:spacing w:line="240" w:lineRule="auto"/>
        <w:jc w:val="both"/>
        <w:rPr>
          <w:rFonts w:ascii="Times New Roman" w:hAnsi="Times New Roman"/>
          <w:b/>
          <w:bCs/>
          <w:sz w:val="32"/>
          <w:rtl/>
          <w:lang w:bidi="ar-IQ"/>
        </w:rPr>
      </w:pPr>
      <w:r>
        <w:rPr>
          <w:rFonts w:ascii="Times New Roman" w:hAnsi="Times New Roman" w:hint="cs"/>
          <w:b/>
          <w:bCs/>
          <w:sz w:val="32"/>
          <w:rtl/>
          <w:lang w:bidi="ar-IQ"/>
        </w:rPr>
        <w:t>بعد عرض ما تقدم من آراء الفقهاء ومناقشة أدلتهم يتضح أن المذهب الراجح هو ما ذهب إليه أصحاب المذهب الأول</w:t>
      </w:r>
      <w:r w:rsidR="00651B1D">
        <w:rPr>
          <w:rFonts w:ascii="Times New Roman" w:hAnsi="Times New Roman" w:hint="cs"/>
          <w:b/>
          <w:bCs/>
          <w:sz w:val="32"/>
          <w:rtl/>
          <w:lang w:bidi="ar-IQ"/>
        </w:rPr>
        <w:t xml:space="preserve"> من أنها ترجع إلى عادتها</w:t>
      </w:r>
      <w:r>
        <w:rPr>
          <w:rFonts w:ascii="Times New Roman" w:hAnsi="Times New Roman" w:hint="cs"/>
          <w:b/>
          <w:bCs/>
          <w:sz w:val="32"/>
          <w:rtl/>
          <w:lang w:bidi="ar-IQ"/>
        </w:rPr>
        <w:t xml:space="preserve"> وهو ما اختاره ابن رجب الحنبلي وذلك لصحة الدليل وصراحة الاستدلال،والله أعلم.</w:t>
      </w:r>
    </w:p>
    <w:p w:rsidR="009779A5" w:rsidRDefault="009779A5" w:rsidP="00C351D4">
      <w:pPr>
        <w:spacing w:line="240" w:lineRule="auto"/>
        <w:rPr>
          <w:rFonts w:ascii="Andalus" w:hAnsi="Andalus" w:cs="Monotype Koufi"/>
          <w:sz w:val="44"/>
          <w:szCs w:val="44"/>
          <w:rtl/>
        </w:rPr>
      </w:pPr>
    </w:p>
    <w:p w:rsidR="009779A5" w:rsidRDefault="009779A5">
      <w:pPr>
        <w:bidi w:val="0"/>
        <w:spacing w:line="276" w:lineRule="auto"/>
        <w:rPr>
          <w:rFonts w:ascii="Andalus" w:hAnsi="Andalus" w:cs="Monotype Koufi"/>
          <w:sz w:val="44"/>
          <w:szCs w:val="44"/>
          <w:rtl/>
        </w:rPr>
      </w:pPr>
      <w:r>
        <w:rPr>
          <w:rFonts w:ascii="Andalus" w:hAnsi="Andalus" w:cs="Monotype Koufi"/>
          <w:sz w:val="44"/>
          <w:szCs w:val="44"/>
          <w:rtl/>
        </w:rPr>
        <w:br w:type="page"/>
      </w:r>
    </w:p>
    <w:p w:rsidR="00237694" w:rsidRPr="009779A5" w:rsidRDefault="00EB5B9B" w:rsidP="009779A5">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0"/>
          <w:szCs w:val="40"/>
          <w:rtl/>
        </w:rPr>
      </w:pPr>
      <w:r w:rsidRPr="009779A5">
        <w:rPr>
          <w:rFonts w:ascii="Andalus" w:hAnsi="Andalus" w:cs="Monotype Koufi"/>
          <w:sz w:val="40"/>
          <w:szCs w:val="40"/>
          <w:rtl/>
        </w:rPr>
        <w:lastRenderedPageBreak/>
        <w:t>الم</w:t>
      </w:r>
      <w:r w:rsidRPr="009779A5">
        <w:rPr>
          <w:rFonts w:ascii="Andalus" w:hAnsi="Andalus" w:cs="Monotype Koufi" w:hint="cs"/>
          <w:sz w:val="40"/>
          <w:szCs w:val="40"/>
          <w:rtl/>
        </w:rPr>
        <w:t>طلب الثاني</w:t>
      </w:r>
      <w:r w:rsidR="00237694" w:rsidRPr="009779A5">
        <w:rPr>
          <w:rFonts w:ascii="Andalus" w:hAnsi="Andalus" w:cs="Monotype Koufi"/>
          <w:sz w:val="40"/>
          <w:szCs w:val="40"/>
          <w:rtl/>
        </w:rPr>
        <w:t>:</w:t>
      </w:r>
      <w:r w:rsidRPr="009779A5">
        <w:rPr>
          <w:rFonts w:ascii="Andalus" w:hAnsi="Andalus" w:cs="Monotype Koufi" w:hint="cs"/>
          <w:sz w:val="40"/>
          <w:szCs w:val="40"/>
          <w:rtl/>
        </w:rPr>
        <w:t xml:space="preserve"> </w:t>
      </w:r>
      <w:r w:rsidR="00237694" w:rsidRPr="009779A5">
        <w:rPr>
          <w:rFonts w:ascii="Andalus" w:hAnsi="Andalus" w:cs="Monotype Koufi"/>
          <w:sz w:val="40"/>
          <w:szCs w:val="40"/>
          <w:rtl/>
        </w:rPr>
        <w:t>حكم اغتسال المستحاضة لكل صلاة</w:t>
      </w:r>
    </w:p>
    <w:p w:rsidR="00237694" w:rsidRPr="00DF15D7" w:rsidRDefault="00237694" w:rsidP="00C351D4">
      <w:pPr>
        <w:spacing w:line="240" w:lineRule="auto"/>
        <w:ind w:left="-1"/>
        <w:jc w:val="both"/>
        <w:rPr>
          <w:sz w:val="32"/>
          <w:rtl/>
        </w:rPr>
      </w:pPr>
      <w:r>
        <w:rPr>
          <w:rFonts w:ascii="Arial" w:hAnsi="Arial" w:hint="cs"/>
          <w:sz w:val="32"/>
          <w:rtl/>
        </w:rPr>
        <w:t xml:space="preserve">     </w:t>
      </w:r>
      <w:r w:rsidR="006B3712">
        <w:rPr>
          <w:rFonts w:ascii="Arial" w:hAnsi="Arial" w:hint="cs"/>
          <w:sz w:val="32"/>
          <w:rtl/>
        </w:rPr>
        <w:t xml:space="preserve"> </w:t>
      </w:r>
      <w:r>
        <w:rPr>
          <w:rFonts w:hint="cs"/>
          <w:sz w:val="32"/>
          <w:rtl/>
        </w:rPr>
        <w:t>أجمع العلماء على أن المستحاضة تغتسل عند إ</w:t>
      </w:r>
      <w:r w:rsidRPr="00DF15D7">
        <w:rPr>
          <w:rFonts w:hint="cs"/>
          <w:sz w:val="32"/>
          <w:rtl/>
        </w:rPr>
        <w:t>دبار الحيضة</w:t>
      </w:r>
      <w:r w:rsidRPr="006C4C05">
        <w:rPr>
          <w:rFonts w:hint="cs"/>
          <w:vertAlign w:val="superscript"/>
          <w:rtl/>
        </w:rPr>
        <w:t>(</w:t>
      </w:r>
      <w:r w:rsidRPr="006C4C05">
        <w:rPr>
          <w:vertAlign w:val="superscript"/>
          <w:rtl/>
        </w:rPr>
        <w:footnoteReference w:id="999"/>
      </w:r>
      <w:r w:rsidRPr="006C4C05">
        <w:rPr>
          <w:rFonts w:hint="cs"/>
          <w:vertAlign w:val="superscript"/>
          <w:rtl/>
        </w:rPr>
        <w:t>)</w:t>
      </w:r>
      <w:r w:rsidR="00EF1ADF">
        <w:rPr>
          <w:rFonts w:hint="cs"/>
          <w:sz w:val="32"/>
          <w:rtl/>
        </w:rPr>
        <w:t>. واختلفوا في حكم اغتسال الم</w:t>
      </w:r>
      <w:r w:rsidRPr="00DF15D7">
        <w:rPr>
          <w:rFonts w:hint="cs"/>
          <w:sz w:val="32"/>
          <w:rtl/>
        </w:rPr>
        <w:t>ستحاضة لكل صلاة على المذهبين:</w:t>
      </w:r>
    </w:p>
    <w:p w:rsidR="00237694" w:rsidRDefault="00237694" w:rsidP="009779A5">
      <w:pPr>
        <w:spacing w:line="240" w:lineRule="auto"/>
        <w:ind w:left="-1"/>
        <w:jc w:val="both"/>
        <w:rPr>
          <w:sz w:val="32"/>
          <w:rtl/>
        </w:rPr>
      </w:pPr>
      <w:r w:rsidRPr="00DF15D7">
        <w:rPr>
          <w:rFonts w:hint="cs"/>
          <w:b/>
          <w:bCs/>
          <w:sz w:val="32"/>
          <w:rtl/>
        </w:rPr>
        <w:t>المذهب الأول:</w:t>
      </w:r>
      <w:r>
        <w:rPr>
          <w:rFonts w:hint="cs"/>
          <w:sz w:val="32"/>
          <w:rtl/>
        </w:rPr>
        <w:t xml:space="preserve"> أ</w:t>
      </w:r>
      <w:r w:rsidRPr="00DF15D7">
        <w:rPr>
          <w:rFonts w:hint="cs"/>
          <w:sz w:val="32"/>
          <w:rtl/>
        </w:rPr>
        <w:t>نه غير واجب،</w:t>
      </w:r>
      <w:r w:rsidR="009779A5">
        <w:rPr>
          <w:rFonts w:hint="cs"/>
          <w:sz w:val="32"/>
          <w:rtl/>
        </w:rPr>
        <w:t xml:space="preserve"> </w:t>
      </w:r>
      <w:r>
        <w:rPr>
          <w:rFonts w:hint="cs"/>
          <w:sz w:val="32"/>
          <w:rtl/>
        </w:rPr>
        <w:t xml:space="preserve">وهو مروي عن </w:t>
      </w:r>
      <w:r w:rsidRPr="00DF15D7">
        <w:rPr>
          <w:rFonts w:hint="cs"/>
          <w:sz w:val="32"/>
          <w:rtl/>
        </w:rPr>
        <w:t>ابن مسعود</w:t>
      </w:r>
      <w:r>
        <w:rPr>
          <w:rFonts w:hint="cs"/>
          <w:sz w:val="32"/>
          <w:rtl/>
        </w:rPr>
        <w:t>،</w:t>
      </w:r>
      <w:r w:rsidRPr="00DF15D7">
        <w:rPr>
          <w:rFonts w:hint="cs"/>
          <w:sz w:val="32"/>
          <w:rtl/>
        </w:rPr>
        <w:t xml:space="preserve"> وعروة</w:t>
      </w:r>
      <w:r>
        <w:rPr>
          <w:rFonts w:hint="cs"/>
          <w:sz w:val="32"/>
          <w:rtl/>
        </w:rPr>
        <w:t xml:space="preserve">، </w:t>
      </w:r>
      <w:r w:rsidRPr="00DF15D7">
        <w:rPr>
          <w:rFonts w:hint="cs"/>
          <w:sz w:val="32"/>
          <w:rtl/>
        </w:rPr>
        <w:t>و</w:t>
      </w:r>
      <w:r>
        <w:rPr>
          <w:rFonts w:hint="cs"/>
          <w:sz w:val="32"/>
          <w:rtl/>
        </w:rPr>
        <w:t xml:space="preserve">أم المؤمنين </w:t>
      </w:r>
      <w:r w:rsidRPr="00DF15D7">
        <w:rPr>
          <w:rFonts w:hint="cs"/>
          <w:sz w:val="32"/>
          <w:rtl/>
        </w:rPr>
        <w:t>عائشة (</w:t>
      </w:r>
      <w:r w:rsidRPr="00DF15D7">
        <w:rPr>
          <w:rFonts w:hint="cs"/>
          <w:sz w:val="32"/>
        </w:rPr>
        <w:sym w:font="AGA Arabesque" w:char="F079"/>
      </w:r>
      <w:r w:rsidRPr="00DF15D7">
        <w:rPr>
          <w:rFonts w:hint="cs"/>
          <w:sz w:val="32"/>
          <w:rtl/>
        </w:rPr>
        <w:t xml:space="preserve">)وهو رواية عن علي </w:t>
      </w:r>
      <w:r>
        <w:rPr>
          <w:rFonts w:hint="cs"/>
          <w:sz w:val="32"/>
          <w:rtl/>
        </w:rPr>
        <w:t>،وابن</w:t>
      </w:r>
      <w:r w:rsidRPr="00DF15D7">
        <w:rPr>
          <w:rFonts w:hint="cs"/>
          <w:sz w:val="32"/>
          <w:rtl/>
        </w:rPr>
        <w:t xml:space="preserve"> عباس(</w:t>
      </w:r>
      <w:r w:rsidRPr="00DF15D7">
        <w:rPr>
          <w:rFonts w:hint="cs"/>
          <w:sz w:val="32"/>
        </w:rPr>
        <w:sym w:font="AGA Arabesque" w:char="F079"/>
      </w:r>
      <w:r>
        <w:rPr>
          <w:rFonts w:hint="cs"/>
          <w:sz w:val="32"/>
          <w:rtl/>
        </w:rPr>
        <w:t>)</w:t>
      </w:r>
      <w:r w:rsidR="00125B8B" w:rsidRPr="00125B8B">
        <w:rPr>
          <w:rFonts w:hint="cs"/>
          <w:sz w:val="32"/>
          <w:vertAlign w:val="superscript"/>
          <w:rtl/>
        </w:rPr>
        <w:t>(</w:t>
      </w:r>
      <w:r w:rsidR="00125B8B" w:rsidRPr="00125B8B">
        <w:rPr>
          <w:rStyle w:val="a6"/>
          <w:sz w:val="32"/>
          <w:rtl/>
        </w:rPr>
        <w:footnoteReference w:id="1000"/>
      </w:r>
      <w:r w:rsidR="00125B8B" w:rsidRPr="00125B8B">
        <w:rPr>
          <w:rFonts w:hint="cs"/>
          <w:sz w:val="32"/>
          <w:vertAlign w:val="superscript"/>
          <w:rtl/>
        </w:rPr>
        <w:t>)</w:t>
      </w:r>
      <w:r w:rsidR="00125B8B">
        <w:rPr>
          <w:rFonts w:hint="cs"/>
          <w:sz w:val="32"/>
          <w:rtl/>
        </w:rPr>
        <w:t>،</w:t>
      </w:r>
      <w:r w:rsidRPr="00DF15D7">
        <w:rPr>
          <w:rFonts w:hint="cs"/>
          <w:sz w:val="32"/>
          <w:rtl/>
        </w:rPr>
        <w:t>و</w:t>
      </w:r>
      <w:r>
        <w:rPr>
          <w:rFonts w:hint="cs"/>
          <w:sz w:val="32"/>
          <w:rtl/>
        </w:rPr>
        <w:t>إليه ذهب ج</w:t>
      </w:r>
      <w:r w:rsidR="006B3712">
        <w:rPr>
          <w:rFonts w:hint="cs"/>
          <w:sz w:val="32"/>
          <w:rtl/>
        </w:rPr>
        <w:t>مهور العلماء</w:t>
      </w:r>
      <w:r w:rsidRPr="00DF15D7">
        <w:rPr>
          <w:rFonts w:hint="cs"/>
          <w:sz w:val="32"/>
          <w:rtl/>
        </w:rPr>
        <w:t xml:space="preserve"> </w:t>
      </w:r>
      <w:r w:rsidR="006B3712" w:rsidRPr="006C4C05">
        <w:rPr>
          <w:rFonts w:hint="cs"/>
          <w:vertAlign w:val="superscript"/>
          <w:rtl/>
        </w:rPr>
        <w:t>(</w:t>
      </w:r>
      <w:r w:rsidR="006B3712" w:rsidRPr="006C4C05">
        <w:rPr>
          <w:vertAlign w:val="superscript"/>
          <w:rtl/>
        </w:rPr>
        <w:footnoteReference w:id="1001"/>
      </w:r>
      <w:r w:rsidR="006B3712" w:rsidRPr="006C4C05">
        <w:rPr>
          <w:rFonts w:hint="cs"/>
          <w:vertAlign w:val="superscript"/>
          <w:rtl/>
        </w:rPr>
        <w:t>)</w:t>
      </w:r>
      <w:r w:rsidR="006B3712">
        <w:rPr>
          <w:rFonts w:hint="cs"/>
          <w:sz w:val="32"/>
          <w:rtl/>
        </w:rPr>
        <w:t xml:space="preserve"> .</w:t>
      </w:r>
    </w:p>
    <w:p w:rsidR="00237694" w:rsidRPr="00DF15D7" w:rsidRDefault="00237694" w:rsidP="00C351D4">
      <w:pPr>
        <w:spacing w:line="240" w:lineRule="auto"/>
        <w:ind w:left="-1"/>
        <w:jc w:val="both"/>
        <w:rPr>
          <w:sz w:val="32"/>
          <w:rtl/>
        </w:rPr>
      </w:pPr>
      <w:r>
        <w:rPr>
          <w:rFonts w:hint="cs"/>
          <w:sz w:val="32"/>
          <w:rtl/>
        </w:rPr>
        <w:t>وهو ا</w:t>
      </w:r>
      <w:r w:rsidRPr="00DF15D7">
        <w:rPr>
          <w:rFonts w:hint="cs"/>
          <w:sz w:val="32"/>
          <w:rtl/>
        </w:rPr>
        <w:t>ختيار ابن رجب الحنبلي</w:t>
      </w:r>
      <w:r w:rsidRPr="006C4C05">
        <w:rPr>
          <w:rFonts w:hint="cs"/>
          <w:vertAlign w:val="superscript"/>
          <w:rtl/>
        </w:rPr>
        <w:t>(</w:t>
      </w:r>
      <w:r w:rsidRPr="006C4C05">
        <w:rPr>
          <w:vertAlign w:val="superscript"/>
          <w:rtl/>
        </w:rPr>
        <w:footnoteReference w:id="1002"/>
      </w:r>
      <w:r w:rsidRPr="006C4C05">
        <w:rPr>
          <w:rFonts w:hint="cs"/>
          <w:vertAlign w:val="superscript"/>
          <w:rtl/>
        </w:rPr>
        <w:t>)</w:t>
      </w:r>
      <w:r w:rsidRPr="00DF15D7">
        <w:rPr>
          <w:rFonts w:hint="cs"/>
          <w:sz w:val="32"/>
          <w:rtl/>
        </w:rPr>
        <w:t>.</w:t>
      </w:r>
    </w:p>
    <w:p w:rsidR="00237694" w:rsidRPr="00C51FDC" w:rsidRDefault="00237694" w:rsidP="00C351D4">
      <w:pPr>
        <w:spacing w:line="240" w:lineRule="auto"/>
        <w:ind w:left="-1"/>
        <w:jc w:val="both"/>
        <w:rPr>
          <w:b/>
          <w:bCs/>
          <w:sz w:val="32"/>
          <w:rtl/>
        </w:rPr>
      </w:pPr>
      <w:r w:rsidRPr="00C51FDC">
        <w:rPr>
          <w:rFonts w:hint="cs"/>
          <w:b/>
          <w:bCs/>
          <w:sz w:val="32"/>
          <w:rtl/>
        </w:rPr>
        <w:t xml:space="preserve">والحجة لهم من السنة: </w:t>
      </w:r>
    </w:p>
    <w:p w:rsidR="00237694" w:rsidRDefault="00237694" w:rsidP="00C351D4">
      <w:pPr>
        <w:spacing w:line="240" w:lineRule="auto"/>
        <w:ind w:left="-1"/>
        <w:jc w:val="both"/>
        <w:rPr>
          <w:sz w:val="32"/>
          <w:rtl/>
        </w:rPr>
      </w:pPr>
      <w:r>
        <w:rPr>
          <w:rFonts w:hint="cs"/>
          <w:sz w:val="32"/>
          <w:rtl/>
        </w:rPr>
        <w:t xml:space="preserve">     </w:t>
      </w:r>
      <w:r w:rsidRPr="00DF15D7">
        <w:rPr>
          <w:rFonts w:hint="cs"/>
          <w:sz w:val="32"/>
          <w:rtl/>
        </w:rPr>
        <w:t xml:space="preserve">1- </w:t>
      </w:r>
      <w:r>
        <w:rPr>
          <w:rFonts w:hint="cs"/>
          <w:sz w:val="32"/>
          <w:rtl/>
        </w:rPr>
        <w:t xml:space="preserve">ما صح </w:t>
      </w:r>
      <w:r w:rsidRPr="00DF15D7">
        <w:rPr>
          <w:rFonts w:hint="cs"/>
          <w:sz w:val="32"/>
          <w:rtl/>
        </w:rPr>
        <w:t xml:space="preserve">عن </w:t>
      </w:r>
      <w:r>
        <w:rPr>
          <w:rFonts w:hint="cs"/>
          <w:sz w:val="32"/>
          <w:rtl/>
        </w:rPr>
        <w:t xml:space="preserve">أم المؤمنين </w:t>
      </w:r>
      <w:r w:rsidRPr="00DF15D7">
        <w:rPr>
          <w:rFonts w:hint="cs"/>
          <w:sz w:val="32"/>
          <w:rtl/>
        </w:rPr>
        <w:t>عائشة(</w:t>
      </w:r>
      <w:r w:rsidR="006B3712" w:rsidRPr="00BB76C2">
        <w:rPr>
          <w:rFonts w:cs="SC_OUHOD" w:hint="cs"/>
          <w:b/>
          <w:bCs/>
          <w:sz w:val="34"/>
          <w:szCs w:val="34"/>
          <w:rtl/>
        </w:rPr>
        <w:t>&lt;</w:t>
      </w:r>
      <w:r>
        <w:rPr>
          <w:rFonts w:hint="cs"/>
          <w:sz w:val="32"/>
          <w:rtl/>
        </w:rPr>
        <w:t>)</w:t>
      </w:r>
      <w:r w:rsidRPr="00DF15D7">
        <w:rPr>
          <w:rFonts w:hint="cs"/>
          <w:sz w:val="32"/>
          <w:rtl/>
        </w:rPr>
        <w:t xml:space="preserve"> زوج النبي(</w:t>
      </w:r>
      <w:r w:rsidRPr="00DF15D7">
        <w:rPr>
          <w:rFonts w:hint="cs"/>
          <w:sz w:val="32"/>
        </w:rPr>
        <w:sym w:font="AGA Arabesque" w:char="F072"/>
      </w:r>
      <w:r>
        <w:rPr>
          <w:rFonts w:hint="cs"/>
          <w:sz w:val="32"/>
          <w:rtl/>
        </w:rPr>
        <w:t>) أن أم حبيبة أ</w:t>
      </w:r>
      <w:r w:rsidRPr="00DF15D7">
        <w:rPr>
          <w:rFonts w:hint="cs"/>
          <w:sz w:val="32"/>
          <w:rtl/>
        </w:rPr>
        <w:t>ستحيضت سبع سنين فسألت رسول الله(</w:t>
      </w:r>
      <w:r w:rsidRPr="00DF15D7">
        <w:rPr>
          <w:rFonts w:hint="cs"/>
          <w:sz w:val="32"/>
        </w:rPr>
        <w:sym w:font="AGA Arabesque" w:char="F072"/>
      </w:r>
      <w:r w:rsidRPr="00DF15D7">
        <w:rPr>
          <w:rFonts w:hint="cs"/>
          <w:sz w:val="32"/>
          <w:rtl/>
        </w:rPr>
        <w:t xml:space="preserve">) عن ذلك </w:t>
      </w:r>
      <w:r>
        <w:rPr>
          <w:rFonts w:hint="cs"/>
          <w:sz w:val="32"/>
          <w:rtl/>
        </w:rPr>
        <w:t>(فأمرها أ</w:t>
      </w:r>
      <w:r w:rsidRPr="00DF15D7">
        <w:rPr>
          <w:rFonts w:hint="cs"/>
          <w:sz w:val="32"/>
          <w:rtl/>
        </w:rPr>
        <w:t>ن تغتسل فقال هذا عرق فكانت تغتسل لكل صلاة</w:t>
      </w:r>
      <w:r>
        <w:rPr>
          <w:rFonts w:hint="cs"/>
          <w:sz w:val="32"/>
          <w:rtl/>
        </w:rPr>
        <w:t>)</w:t>
      </w:r>
      <w:r w:rsidRPr="006C4C05">
        <w:rPr>
          <w:rFonts w:hint="cs"/>
          <w:vertAlign w:val="superscript"/>
          <w:rtl/>
        </w:rPr>
        <w:t>(</w:t>
      </w:r>
      <w:r w:rsidRPr="006C4C05">
        <w:rPr>
          <w:vertAlign w:val="superscript"/>
          <w:rtl/>
        </w:rPr>
        <w:footnoteReference w:id="1003"/>
      </w:r>
      <w:r w:rsidRPr="006C4C05">
        <w:rPr>
          <w:rFonts w:hint="cs"/>
          <w:vertAlign w:val="superscript"/>
          <w:rtl/>
        </w:rPr>
        <w:t>)</w:t>
      </w:r>
      <w:r w:rsidRPr="00DF15D7">
        <w:rPr>
          <w:rFonts w:hint="cs"/>
          <w:sz w:val="32"/>
          <w:rtl/>
        </w:rPr>
        <w:t>.</w:t>
      </w:r>
    </w:p>
    <w:p w:rsidR="00EF4D2D" w:rsidRPr="00DF15D7" w:rsidRDefault="00EF4D2D" w:rsidP="00C351D4">
      <w:pPr>
        <w:spacing w:line="240" w:lineRule="auto"/>
        <w:ind w:left="-1"/>
        <w:jc w:val="both"/>
        <w:rPr>
          <w:sz w:val="32"/>
          <w:rtl/>
        </w:rPr>
      </w:pPr>
    </w:p>
    <w:p w:rsidR="00EF4D2D" w:rsidRDefault="00237694" w:rsidP="00C351D4">
      <w:pPr>
        <w:spacing w:line="240" w:lineRule="auto"/>
        <w:ind w:left="-1"/>
        <w:jc w:val="both"/>
        <w:rPr>
          <w:b/>
          <w:bCs/>
          <w:sz w:val="32"/>
          <w:rtl/>
        </w:rPr>
      </w:pPr>
      <w:r>
        <w:rPr>
          <w:rFonts w:hint="cs"/>
          <w:b/>
          <w:bCs/>
          <w:sz w:val="32"/>
          <w:rtl/>
        </w:rPr>
        <w:t xml:space="preserve"> </w:t>
      </w:r>
    </w:p>
    <w:p w:rsidR="00237694" w:rsidRPr="00C51FDC" w:rsidRDefault="00237694" w:rsidP="00C351D4">
      <w:pPr>
        <w:spacing w:line="240" w:lineRule="auto"/>
        <w:ind w:left="-1"/>
        <w:jc w:val="both"/>
        <w:rPr>
          <w:b/>
          <w:bCs/>
          <w:sz w:val="32"/>
          <w:rtl/>
        </w:rPr>
      </w:pPr>
      <w:r w:rsidRPr="00C51FDC">
        <w:rPr>
          <w:rFonts w:hint="cs"/>
          <w:b/>
          <w:bCs/>
          <w:sz w:val="32"/>
          <w:rtl/>
        </w:rPr>
        <w:lastRenderedPageBreak/>
        <w:t>وجه الدلالة:</w:t>
      </w:r>
    </w:p>
    <w:p w:rsidR="00237694" w:rsidRPr="00DF15D7" w:rsidRDefault="00237694" w:rsidP="00C351D4">
      <w:pPr>
        <w:spacing w:line="240" w:lineRule="auto"/>
        <w:ind w:left="-1"/>
        <w:jc w:val="both"/>
        <w:rPr>
          <w:b/>
          <w:bCs/>
          <w:sz w:val="32"/>
          <w:rtl/>
        </w:rPr>
      </w:pPr>
      <w:r>
        <w:rPr>
          <w:rFonts w:hint="cs"/>
          <w:sz w:val="32"/>
          <w:rtl/>
        </w:rPr>
        <w:t xml:space="preserve">      </w:t>
      </w:r>
      <w:r w:rsidR="00125B8B">
        <w:rPr>
          <w:rFonts w:hint="cs"/>
          <w:sz w:val="32"/>
          <w:rtl/>
        </w:rPr>
        <w:t>(</w:t>
      </w:r>
      <w:r>
        <w:rPr>
          <w:rFonts w:hint="cs"/>
          <w:sz w:val="32"/>
          <w:rtl/>
        </w:rPr>
        <w:t>ويدل على أن أمرها بالغسل لم يعم كل صلاة، أن عائشة روت أ</w:t>
      </w:r>
      <w:r w:rsidRPr="00DF15D7">
        <w:rPr>
          <w:rFonts w:hint="cs"/>
          <w:sz w:val="32"/>
          <w:rtl/>
        </w:rPr>
        <w:t>ن النبي(</w:t>
      </w:r>
      <w:r w:rsidRPr="00DF15D7">
        <w:rPr>
          <w:rFonts w:hint="cs"/>
          <w:sz w:val="32"/>
        </w:rPr>
        <w:sym w:font="AGA Arabesque" w:char="F072"/>
      </w:r>
      <w:r>
        <w:rPr>
          <w:rFonts w:hint="cs"/>
          <w:sz w:val="32"/>
          <w:rtl/>
        </w:rPr>
        <w:t>) أمرها أ</w:t>
      </w:r>
      <w:r w:rsidRPr="00DF15D7">
        <w:rPr>
          <w:rFonts w:hint="cs"/>
          <w:sz w:val="32"/>
          <w:rtl/>
        </w:rPr>
        <w:t>ن تغتسل وقالت عائش</w:t>
      </w:r>
      <w:r>
        <w:rPr>
          <w:rFonts w:hint="cs"/>
          <w:sz w:val="32"/>
          <w:rtl/>
        </w:rPr>
        <w:t>ة فكانت تغتسل لكل صلاة فدل على أن عائشة فهمت من أ</w:t>
      </w:r>
      <w:r w:rsidRPr="00DF15D7">
        <w:rPr>
          <w:rFonts w:hint="cs"/>
          <w:sz w:val="32"/>
          <w:rtl/>
        </w:rPr>
        <w:t>مر النبي(</w:t>
      </w:r>
      <w:r w:rsidRPr="00DF15D7">
        <w:rPr>
          <w:rFonts w:hint="cs"/>
          <w:sz w:val="32"/>
        </w:rPr>
        <w:sym w:font="AGA Arabesque" w:char="F072"/>
      </w:r>
      <w:r w:rsidRPr="00DF15D7">
        <w:rPr>
          <w:rFonts w:hint="cs"/>
          <w:sz w:val="32"/>
          <w:rtl/>
        </w:rPr>
        <w:t>) غير ما فعلته المس</w:t>
      </w:r>
      <w:r>
        <w:rPr>
          <w:rFonts w:hint="cs"/>
          <w:sz w:val="32"/>
          <w:rtl/>
        </w:rPr>
        <w:t>تحاضة، وعائشة ر</w:t>
      </w:r>
      <w:r w:rsidR="006B3712">
        <w:rPr>
          <w:rFonts w:hint="cs"/>
          <w:sz w:val="32"/>
          <w:rtl/>
        </w:rPr>
        <w:t>ا</w:t>
      </w:r>
      <w:r>
        <w:rPr>
          <w:rFonts w:hint="cs"/>
          <w:sz w:val="32"/>
          <w:rtl/>
        </w:rPr>
        <w:t>وية الحديث وهي أفقه وأ</w:t>
      </w:r>
      <w:r w:rsidRPr="00DF15D7">
        <w:rPr>
          <w:rFonts w:hint="cs"/>
          <w:sz w:val="32"/>
          <w:rtl/>
        </w:rPr>
        <w:t>فهم من غيرها من النساء</w:t>
      </w:r>
      <w:r w:rsidR="00125B8B">
        <w:rPr>
          <w:rFonts w:hint="cs"/>
          <w:sz w:val="32"/>
          <w:rtl/>
        </w:rPr>
        <w:t>)</w:t>
      </w:r>
      <w:r w:rsidRPr="006C4C05">
        <w:rPr>
          <w:rFonts w:hint="cs"/>
          <w:vertAlign w:val="superscript"/>
          <w:rtl/>
        </w:rPr>
        <w:t>(</w:t>
      </w:r>
      <w:r w:rsidRPr="006C4C05">
        <w:rPr>
          <w:vertAlign w:val="superscript"/>
          <w:rtl/>
        </w:rPr>
        <w:footnoteReference w:id="1004"/>
      </w:r>
      <w:r w:rsidRPr="006C4C05">
        <w:rPr>
          <w:rFonts w:hint="cs"/>
          <w:vertAlign w:val="superscript"/>
          <w:rtl/>
        </w:rPr>
        <w:t>)</w:t>
      </w:r>
      <w:r>
        <w:rPr>
          <w:rFonts w:hint="cs"/>
          <w:sz w:val="32"/>
          <w:rtl/>
        </w:rPr>
        <w:t>.</w:t>
      </w:r>
    </w:p>
    <w:p w:rsidR="00237694" w:rsidRPr="00DF15D7" w:rsidRDefault="00237694" w:rsidP="00C351D4">
      <w:pPr>
        <w:spacing w:line="240" w:lineRule="auto"/>
        <w:ind w:left="-1"/>
        <w:jc w:val="both"/>
        <w:rPr>
          <w:sz w:val="32"/>
          <w:rtl/>
        </w:rPr>
      </w:pPr>
      <w:r w:rsidRPr="00DF15D7">
        <w:rPr>
          <w:rFonts w:hint="cs"/>
          <w:b/>
          <w:bCs/>
          <w:sz w:val="32"/>
          <w:rtl/>
        </w:rPr>
        <w:t>المذهب الثاني:</w:t>
      </w:r>
      <w:r>
        <w:rPr>
          <w:rFonts w:hint="cs"/>
          <w:sz w:val="32"/>
          <w:rtl/>
        </w:rPr>
        <w:t xml:space="preserve"> أنه واجب. وهو مروي عن</w:t>
      </w:r>
      <w:r w:rsidRPr="00DF15D7">
        <w:rPr>
          <w:rFonts w:hint="cs"/>
          <w:sz w:val="32"/>
          <w:rtl/>
        </w:rPr>
        <w:t xml:space="preserve"> علي، وابن عباس وابن عمر </w:t>
      </w:r>
      <w:r>
        <w:rPr>
          <w:rFonts w:hint="cs"/>
          <w:sz w:val="32"/>
          <w:rtl/>
        </w:rPr>
        <w:t>،</w:t>
      </w:r>
      <w:r w:rsidRPr="00DF15D7">
        <w:rPr>
          <w:rFonts w:hint="cs"/>
          <w:sz w:val="32"/>
          <w:rtl/>
        </w:rPr>
        <w:t>وابن الزبير(</w:t>
      </w:r>
      <w:r w:rsidRPr="00DF15D7">
        <w:rPr>
          <w:rFonts w:hint="cs"/>
          <w:sz w:val="32"/>
        </w:rPr>
        <w:sym w:font="AGA Arabesque" w:char="F079"/>
      </w:r>
      <w:r w:rsidRPr="00DF15D7">
        <w:rPr>
          <w:rFonts w:hint="cs"/>
          <w:sz w:val="32"/>
          <w:rtl/>
        </w:rPr>
        <w:t>)</w:t>
      </w:r>
      <w:r>
        <w:rPr>
          <w:rFonts w:hint="cs"/>
          <w:sz w:val="32"/>
          <w:rtl/>
        </w:rPr>
        <w:t>، وعطاء بن أ</w:t>
      </w:r>
      <w:r w:rsidRPr="00DF15D7">
        <w:rPr>
          <w:rFonts w:hint="cs"/>
          <w:sz w:val="32"/>
          <w:rtl/>
        </w:rPr>
        <w:t>بي رباح</w:t>
      </w:r>
      <w:r w:rsidR="00125B8B" w:rsidRPr="00125B8B">
        <w:rPr>
          <w:rFonts w:hint="cs"/>
          <w:sz w:val="32"/>
          <w:vertAlign w:val="superscript"/>
          <w:rtl/>
        </w:rPr>
        <w:t>(</w:t>
      </w:r>
      <w:r w:rsidR="00125B8B" w:rsidRPr="00125B8B">
        <w:rPr>
          <w:rStyle w:val="a6"/>
          <w:sz w:val="32"/>
          <w:rtl/>
        </w:rPr>
        <w:footnoteReference w:id="1005"/>
      </w:r>
      <w:r w:rsidR="00125B8B" w:rsidRPr="00125B8B">
        <w:rPr>
          <w:rFonts w:hint="cs"/>
          <w:sz w:val="32"/>
          <w:vertAlign w:val="superscript"/>
          <w:rtl/>
        </w:rPr>
        <w:t>)</w:t>
      </w:r>
      <w:r w:rsidRPr="00DF15D7">
        <w:rPr>
          <w:rFonts w:hint="cs"/>
          <w:sz w:val="32"/>
          <w:rtl/>
        </w:rPr>
        <w:t xml:space="preserve"> </w:t>
      </w:r>
      <w:r>
        <w:rPr>
          <w:rFonts w:hint="cs"/>
          <w:sz w:val="32"/>
          <w:rtl/>
        </w:rPr>
        <w:t>،وهو رواية عن أ</w:t>
      </w:r>
      <w:r w:rsidRPr="00DF15D7">
        <w:rPr>
          <w:rFonts w:hint="cs"/>
          <w:sz w:val="32"/>
          <w:rtl/>
        </w:rPr>
        <w:t>حمد</w:t>
      </w:r>
      <w:r w:rsidRPr="006C4C05">
        <w:rPr>
          <w:rFonts w:hint="cs"/>
          <w:vertAlign w:val="superscript"/>
          <w:rtl/>
        </w:rPr>
        <w:t>(</w:t>
      </w:r>
      <w:r w:rsidRPr="006C4C05">
        <w:rPr>
          <w:vertAlign w:val="superscript"/>
          <w:rtl/>
        </w:rPr>
        <w:footnoteReference w:id="1006"/>
      </w:r>
      <w:r w:rsidRPr="006C4C05">
        <w:rPr>
          <w:rFonts w:hint="cs"/>
          <w:vertAlign w:val="superscript"/>
          <w:rtl/>
        </w:rPr>
        <w:t>)</w:t>
      </w:r>
      <w:r w:rsidRPr="00DF15D7">
        <w:rPr>
          <w:rFonts w:hint="cs"/>
          <w:sz w:val="32"/>
          <w:rtl/>
        </w:rPr>
        <w:t>.</w:t>
      </w:r>
    </w:p>
    <w:p w:rsidR="00237694" w:rsidRPr="00C51FDC" w:rsidRDefault="00237694" w:rsidP="00C351D4">
      <w:pPr>
        <w:spacing w:line="240" w:lineRule="auto"/>
        <w:ind w:left="-1"/>
        <w:jc w:val="both"/>
        <w:rPr>
          <w:b/>
          <w:bCs/>
          <w:sz w:val="32"/>
          <w:rtl/>
        </w:rPr>
      </w:pPr>
      <w:r w:rsidRPr="00C51FDC">
        <w:rPr>
          <w:rFonts w:hint="cs"/>
          <w:b/>
          <w:bCs/>
          <w:sz w:val="32"/>
          <w:rtl/>
        </w:rPr>
        <w:t xml:space="preserve">والحجة لهم من السنة: </w:t>
      </w:r>
    </w:p>
    <w:p w:rsidR="00237694" w:rsidRPr="00DF15D7" w:rsidRDefault="00237694" w:rsidP="00C351D4">
      <w:pPr>
        <w:spacing w:line="240" w:lineRule="auto"/>
        <w:ind w:left="-1"/>
        <w:jc w:val="both"/>
        <w:rPr>
          <w:sz w:val="32"/>
          <w:rtl/>
        </w:rPr>
      </w:pPr>
      <w:r>
        <w:rPr>
          <w:rFonts w:hint="cs"/>
          <w:sz w:val="32"/>
          <w:rtl/>
        </w:rPr>
        <w:t>1- احتجوا بحديث فاطمة بنت أبي جحش الذي أحتج به أ</w:t>
      </w:r>
      <w:r w:rsidRPr="00DF15D7">
        <w:rPr>
          <w:rFonts w:hint="cs"/>
          <w:sz w:val="32"/>
          <w:rtl/>
        </w:rPr>
        <w:t>صحا</w:t>
      </w:r>
      <w:r>
        <w:rPr>
          <w:rFonts w:hint="cs"/>
          <w:sz w:val="32"/>
          <w:rtl/>
        </w:rPr>
        <w:t>ب المذهب الأ</w:t>
      </w:r>
      <w:r w:rsidRPr="00DF15D7">
        <w:rPr>
          <w:rFonts w:hint="cs"/>
          <w:sz w:val="32"/>
          <w:rtl/>
        </w:rPr>
        <w:t>ول.</w:t>
      </w:r>
    </w:p>
    <w:p w:rsidR="00237694" w:rsidRPr="00C51FDC" w:rsidRDefault="00237694" w:rsidP="00C351D4">
      <w:pPr>
        <w:spacing w:line="240" w:lineRule="auto"/>
        <w:ind w:left="-1"/>
        <w:jc w:val="both"/>
        <w:rPr>
          <w:b/>
          <w:bCs/>
          <w:sz w:val="32"/>
          <w:rtl/>
        </w:rPr>
      </w:pPr>
      <w:r w:rsidRPr="00C51FDC">
        <w:rPr>
          <w:rFonts w:hint="cs"/>
          <w:b/>
          <w:bCs/>
          <w:sz w:val="32"/>
          <w:rtl/>
        </w:rPr>
        <w:t xml:space="preserve">وجه الدلالة: </w:t>
      </w:r>
    </w:p>
    <w:p w:rsidR="00237694" w:rsidRPr="00DF15D7" w:rsidRDefault="00237694" w:rsidP="00C351D4">
      <w:pPr>
        <w:spacing w:line="240" w:lineRule="auto"/>
        <w:ind w:left="-1"/>
        <w:jc w:val="both"/>
        <w:rPr>
          <w:sz w:val="32"/>
          <w:rtl/>
        </w:rPr>
      </w:pPr>
      <w:r>
        <w:rPr>
          <w:rFonts w:hint="cs"/>
          <w:sz w:val="30"/>
          <w:szCs w:val="30"/>
          <w:rtl/>
        </w:rPr>
        <w:t xml:space="preserve">     </w:t>
      </w:r>
      <w:r w:rsidR="00125B8B">
        <w:rPr>
          <w:rFonts w:hint="cs"/>
          <w:sz w:val="30"/>
          <w:szCs w:val="30"/>
          <w:rtl/>
        </w:rPr>
        <w:t>(</w:t>
      </w:r>
      <w:r w:rsidRPr="002E2E59">
        <w:rPr>
          <w:rFonts w:hint="cs"/>
          <w:sz w:val="30"/>
          <w:szCs w:val="30"/>
          <w:rtl/>
        </w:rPr>
        <w:t>إن النبي(</w:t>
      </w:r>
      <w:r w:rsidRPr="002E2E59">
        <w:rPr>
          <w:rFonts w:hint="cs"/>
          <w:sz w:val="30"/>
          <w:szCs w:val="30"/>
        </w:rPr>
        <w:sym w:font="AGA Arabesque" w:char="F072"/>
      </w:r>
      <w:r w:rsidRPr="002E2E59">
        <w:rPr>
          <w:rFonts w:hint="cs"/>
          <w:sz w:val="30"/>
          <w:szCs w:val="30"/>
          <w:rtl/>
        </w:rPr>
        <w:t xml:space="preserve">) أمرها أن تغتسل وتصلي وهذا يعم كل صلاة فانه كالنهي أن </w:t>
      </w:r>
      <w:r w:rsidRPr="00DF15D7">
        <w:rPr>
          <w:rFonts w:hint="cs"/>
          <w:sz w:val="30"/>
          <w:szCs w:val="30"/>
          <w:rtl/>
        </w:rPr>
        <w:t>تصلي حتى تغتسل وقد فهمت المأمور</w:t>
      </w:r>
      <w:r>
        <w:rPr>
          <w:rFonts w:hint="cs"/>
          <w:sz w:val="30"/>
          <w:szCs w:val="30"/>
          <w:rtl/>
        </w:rPr>
        <w:t>ة ذلك فكانت تغتسل لكل صلاة وهي أفهم لما أُ</w:t>
      </w:r>
      <w:r w:rsidRPr="00DF15D7">
        <w:rPr>
          <w:rFonts w:hint="cs"/>
          <w:sz w:val="30"/>
          <w:szCs w:val="30"/>
          <w:rtl/>
        </w:rPr>
        <w:t>مرت</w:t>
      </w:r>
      <w:r w:rsidRPr="00DF15D7">
        <w:rPr>
          <w:rFonts w:hint="cs"/>
          <w:sz w:val="32"/>
          <w:rtl/>
        </w:rPr>
        <w:t xml:space="preserve"> به</w:t>
      </w:r>
      <w:r w:rsidR="00125B8B">
        <w:rPr>
          <w:rFonts w:hint="cs"/>
          <w:sz w:val="32"/>
          <w:rtl/>
        </w:rPr>
        <w:t>)</w:t>
      </w:r>
      <w:r w:rsidRPr="006C4C05">
        <w:rPr>
          <w:rFonts w:hint="cs"/>
          <w:vertAlign w:val="superscript"/>
          <w:rtl/>
        </w:rPr>
        <w:t>(</w:t>
      </w:r>
      <w:r w:rsidRPr="006C4C05">
        <w:rPr>
          <w:vertAlign w:val="superscript"/>
          <w:rtl/>
        </w:rPr>
        <w:footnoteReference w:id="1007"/>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Pr>
          <w:rFonts w:hint="cs"/>
          <w:b/>
          <w:bCs/>
          <w:sz w:val="32"/>
          <w:rtl/>
        </w:rPr>
        <w:t xml:space="preserve">  </w:t>
      </w:r>
      <w:r w:rsidR="00465108">
        <w:rPr>
          <w:rFonts w:hint="cs"/>
          <w:b/>
          <w:bCs/>
          <w:sz w:val="32"/>
          <w:rtl/>
        </w:rPr>
        <w:t>واعترض</w:t>
      </w:r>
      <w:r w:rsidRPr="00C51FDC">
        <w:rPr>
          <w:rFonts w:hint="cs"/>
          <w:b/>
          <w:bCs/>
          <w:sz w:val="32"/>
          <w:rtl/>
        </w:rPr>
        <w:t>:</w:t>
      </w:r>
      <w:r>
        <w:rPr>
          <w:rFonts w:hint="cs"/>
          <w:sz w:val="32"/>
          <w:rtl/>
        </w:rPr>
        <w:t xml:space="preserve"> </w:t>
      </w:r>
    </w:p>
    <w:p w:rsidR="00237694" w:rsidRPr="00DF15D7" w:rsidRDefault="00237694" w:rsidP="00C351D4">
      <w:pPr>
        <w:spacing w:line="240" w:lineRule="auto"/>
        <w:ind w:left="-1"/>
        <w:jc w:val="both"/>
        <w:rPr>
          <w:sz w:val="32"/>
          <w:rtl/>
        </w:rPr>
      </w:pPr>
      <w:r>
        <w:rPr>
          <w:rFonts w:hint="cs"/>
          <w:sz w:val="32"/>
          <w:rtl/>
        </w:rPr>
        <w:t xml:space="preserve">     بأ</w:t>
      </w:r>
      <w:r w:rsidRPr="00DF15D7">
        <w:rPr>
          <w:rFonts w:hint="cs"/>
          <w:sz w:val="32"/>
          <w:rtl/>
        </w:rPr>
        <w:t>ن النبي(</w:t>
      </w:r>
      <w:r w:rsidRPr="00DF15D7">
        <w:rPr>
          <w:rFonts w:hint="cs"/>
          <w:sz w:val="32"/>
        </w:rPr>
        <w:sym w:font="AGA Arabesque" w:char="F072"/>
      </w:r>
      <w:r>
        <w:rPr>
          <w:rFonts w:hint="cs"/>
          <w:sz w:val="32"/>
          <w:rtl/>
        </w:rPr>
        <w:t>) إنما أمرها أن تغتسل إذا ذهبت أ</w:t>
      </w:r>
      <w:r w:rsidRPr="00DF15D7">
        <w:rPr>
          <w:rFonts w:hint="cs"/>
          <w:sz w:val="32"/>
          <w:rtl/>
        </w:rPr>
        <w:t xml:space="preserve">يام حيضتها فلا يدخل في ذلك </w:t>
      </w:r>
      <w:r>
        <w:rPr>
          <w:rFonts w:hint="cs"/>
          <w:sz w:val="32"/>
          <w:rtl/>
        </w:rPr>
        <w:t>غير الغسل عند فراغ حيضتها، وأما ما فعلته فقد تكون فعلته ا</w:t>
      </w:r>
      <w:r w:rsidRPr="00DF15D7">
        <w:rPr>
          <w:rFonts w:hint="cs"/>
          <w:sz w:val="32"/>
          <w:rtl/>
        </w:rPr>
        <w:t>حتياطا</w:t>
      </w:r>
      <w:r>
        <w:rPr>
          <w:rFonts w:hint="cs"/>
          <w:sz w:val="32"/>
          <w:rtl/>
        </w:rPr>
        <w:t xml:space="preserve"> وتبرعا بذلك </w:t>
      </w:r>
      <w:r>
        <w:rPr>
          <w:rFonts w:hint="cs"/>
          <w:sz w:val="32"/>
          <w:rtl/>
        </w:rPr>
        <w:lastRenderedPageBreak/>
        <w:t>، ولا يجب عليها الا</w:t>
      </w:r>
      <w:r w:rsidRPr="00DF15D7">
        <w:rPr>
          <w:rFonts w:hint="cs"/>
          <w:sz w:val="32"/>
          <w:rtl/>
        </w:rPr>
        <w:t xml:space="preserve">غتسال </w:t>
      </w:r>
      <w:r>
        <w:rPr>
          <w:rFonts w:hint="cs"/>
          <w:sz w:val="32"/>
          <w:rtl/>
        </w:rPr>
        <w:t>لشيء من الصلاة ولا في وقت من الأوقات إلا مرة واحدة إلا في وقت ا</w:t>
      </w:r>
      <w:r w:rsidRPr="00DF15D7">
        <w:rPr>
          <w:rFonts w:hint="cs"/>
          <w:sz w:val="32"/>
          <w:rtl/>
        </w:rPr>
        <w:t>نقطاع حيضها</w:t>
      </w:r>
      <w:r w:rsidRPr="006C4C05">
        <w:rPr>
          <w:rFonts w:hint="cs"/>
          <w:vertAlign w:val="superscript"/>
          <w:rtl/>
        </w:rPr>
        <w:t>(</w:t>
      </w:r>
      <w:r w:rsidRPr="006C4C05">
        <w:rPr>
          <w:vertAlign w:val="superscript"/>
          <w:rtl/>
        </w:rPr>
        <w:footnoteReference w:id="1008"/>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 xml:space="preserve">     2- ما روي عن يحيى ابن أبي كثير عن أبي سلمه قال أخبرتني زينب بنت أبي سلمه أن ا</w:t>
      </w:r>
      <w:r w:rsidRPr="00DF15D7">
        <w:rPr>
          <w:rFonts w:hint="cs"/>
          <w:sz w:val="32"/>
          <w:rtl/>
        </w:rPr>
        <w:t>مرأة كانت تهراق ال</w:t>
      </w:r>
      <w:r>
        <w:rPr>
          <w:rFonts w:hint="cs"/>
          <w:sz w:val="32"/>
          <w:rtl/>
        </w:rPr>
        <w:t>دم وكانت تحت عبد الرحمن بن عوف أ</w:t>
      </w:r>
      <w:r w:rsidRPr="00DF15D7">
        <w:rPr>
          <w:rFonts w:hint="cs"/>
          <w:sz w:val="32"/>
          <w:rtl/>
        </w:rPr>
        <w:t>ن رسول الله(</w:t>
      </w:r>
      <w:r w:rsidRPr="00DF15D7">
        <w:rPr>
          <w:rFonts w:hint="cs"/>
          <w:sz w:val="32"/>
        </w:rPr>
        <w:sym w:font="AGA Arabesque" w:char="F072"/>
      </w:r>
      <w:r w:rsidRPr="00DF15D7">
        <w:rPr>
          <w:rFonts w:hint="cs"/>
          <w:sz w:val="32"/>
          <w:rtl/>
        </w:rPr>
        <w:t>)</w:t>
      </w:r>
      <w:r>
        <w:rPr>
          <w:rFonts w:hint="cs"/>
          <w:sz w:val="32"/>
          <w:rtl/>
        </w:rPr>
        <w:t xml:space="preserve">   ( أمرها أ</w:t>
      </w:r>
      <w:r w:rsidRPr="00DF15D7">
        <w:rPr>
          <w:rFonts w:hint="cs"/>
          <w:sz w:val="32"/>
          <w:rtl/>
        </w:rPr>
        <w:t>ن تغتسل عند كل صلاة</w:t>
      </w:r>
      <w:r>
        <w:rPr>
          <w:rFonts w:hint="cs"/>
          <w:sz w:val="32"/>
          <w:rtl/>
        </w:rPr>
        <w:t>)</w:t>
      </w:r>
      <w:r w:rsidRPr="006C4C05">
        <w:rPr>
          <w:rFonts w:hint="cs"/>
          <w:vertAlign w:val="superscript"/>
          <w:rtl/>
        </w:rPr>
        <w:t>(</w:t>
      </w:r>
      <w:r w:rsidRPr="006C4C05">
        <w:rPr>
          <w:vertAlign w:val="superscript"/>
          <w:rtl/>
        </w:rPr>
        <w:footnoteReference w:id="1009"/>
      </w:r>
      <w:r w:rsidRPr="006C4C05">
        <w:rPr>
          <w:rFonts w:hint="cs"/>
          <w:vertAlign w:val="superscript"/>
          <w:rtl/>
        </w:rPr>
        <w:t>)</w:t>
      </w:r>
      <w:r w:rsidRPr="00DF15D7">
        <w:rPr>
          <w:rFonts w:hint="cs"/>
          <w:sz w:val="32"/>
          <w:rtl/>
        </w:rPr>
        <w:t>.</w:t>
      </w:r>
    </w:p>
    <w:p w:rsidR="00237694" w:rsidRPr="00C51FDC" w:rsidRDefault="00237694" w:rsidP="00C351D4">
      <w:pPr>
        <w:spacing w:line="240" w:lineRule="auto"/>
        <w:ind w:left="-1"/>
        <w:jc w:val="both"/>
        <w:rPr>
          <w:b/>
          <w:bCs/>
          <w:sz w:val="32"/>
          <w:rtl/>
        </w:rPr>
      </w:pPr>
      <w:r>
        <w:rPr>
          <w:rFonts w:hint="cs"/>
          <w:b/>
          <w:bCs/>
          <w:sz w:val="32"/>
          <w:rtl/>
        </w:rPr>
        <w:t xml:space="preserve">  </w:t>
      </w:r>
      <w:r w:rsidR="00465108">
        <w:rPr>
          <w:rFonts w:hint="cs"/>
          <w:b/>
          <w:bCs/>
          <w:sz w:val="32"/>
          <w:rtl/>
        </w:rPr>
        <w:t>واعترض</w:t>
      </w:r>
      <w:r w:rsidRPr="00C51FDC">
        <w:rPr>
          <w:rFonts w:hint="cs"/>
          <w:b/>
          <w:bCs/>
          <w:sz w:val="32"/>
          <w:rtl/>
        </w:rPr>
        <w:t>:</w:t>
      </w:r>
    </w:p>
    <w:p w:rsidR="00237694" w:rsidRDefault="00237694" w:rsidP="00C351D4">
      <w:pPr>
        <w:spacing w:line="240" w:lineRule="auto"/>
        <w:ind w:left="-1"/>
        <w:jc w:val="both"/>
        <w:rPr>
          <w:sz w:val="32"/>
          <w:rtl/>
        </w:rPr>
      </w:pPr>
      <w:r>
        <w:rPr>
          <w:rFonts w:hint="cs"/>
          <w:sz w:val="32"/>
          <w:rtl/>
        </w:rPr>
        <w:t xml:space="preserve">     إن هذا الحديث أختلف في إسناده على يحيى،والصحيح عنه عن أ</w:t>
      </w:r>
      <w:r w:rsidRPr="00DF15D7">
        <w:rPr>
          <w:rFonts w:hint="cs"/>
          <w:sz w:val="32"/>
          <w:rtl/>
        </w:rPr>
        <w:t>بي سلمه مرسلا</w:t>
      </w:r>
      <w:r>
        <w:rPr>
          <w:rFonts w:hint="cs"/>
          <w:sz w:val="32"/>
          <w:rtl/>
        </w:rPr>
        <w:t>ً قاله أ</w:t>
      </w:r>
      <w:r w:rsidRPr="00DF15D7">
        <w:rPr>
          <w:rFonts w:hint="cs"/>
          <w:sz w:val="32"/>
          <w:rtl/>
        </w:rPr>
        <w:t>بو حاتم</w:t>
      </w:r>
      <w:r w:rsidRPr="006C4C05">
        <w:rPr>
          <w:rFonts w:hint="cs"/>
          <w:vertAlign w:val="superscript"/>
          <w:rtl/>
        </w:rPr>
        <w:t>(</w:t>
      </w:r>
      <w:r w:rsidRPr="006C4C05">
        <w:rPr>
          <w:vertAlign w:val="superscript"/>
          <w:rtl/>
        </w:rPr>
        <w:footnoteReference w:id="1010"/>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0"/>
          <w:szCs w:val="30"/>
          <w:rtl/>
        </w:rPr>
        <w:t xml:space="preserve">     </w:t>
      </w:r>
      <w:r w:rsidRPr="002E2E59">
        <w:rPr>
          <w:rFonts w:hint="cs"/>
          <w:sz w:val="30"/>
          <w:szCs w:val="30"/>
          <w:rtl/>
        </w:rPr>
        <w:t>3- ما</w:t>
      </w:r>
      <w:r>
        <w:rPr>
          <w:rFonts w:hint="cs"/>
          <w:sz w:val="30"/>
          <w:szCs w:val="30"/>
          <w:rtl/>
        </w:rPr>
        <w:t xml:space="preserve"> </w:t>
      </w:r>
      <w:r w:rsidRPr="002E2E59">
        <w:rPr>
          <w:rFonts w:hint="cs"/>
          <w:sz w:val="30"/>
          <w:szCs w:val="30"/>
          <w:rtl/>
        </w:rPr>
        <w:t>روي عن عروة عن عائشة (</w:t>
      </w:r>
      <w:r w:rsidRPr="002E2E59">
        <w:rPr>
          <w:rFonts w:hint="cs"/>
          <w:sz w:val="30"/>
          <w:szCs w:val="30"/>
        </w:rPr>
        <w:sym w:font="AGA Arabesque" w:char="F074"/>
      </w:r>
      <w:r w:rsidR="006B3712">
        <w:rPr>
          <w:rFonts w:hint="cs"/>
          <w:sz w:val="30"/>
          <w:szCs w:val="30"/>
          <w:rtl/>
        </w:rPr>
        <w:t>)أن أم حبيبة ا</w:t>
      </w:r>
      <w:r w:rsidRPr="002E2E59">
        <w:rPr>
          <w:rFonts w:hint="cs"/>
          <w:sz w:val="30"/>
          <w:szCs w:val="30"/>
          <w:rtl/>
        </w:rPr>
        <w:t xml:space="preserve">ستحيضت على عهد رسول </w:t>
      </w:r>
      <w:r w:rsidRPr="00DF15D7">
        <w:rPr>
          <w:rFonts w:hint="cs"/>
          <w:sz w:val="32"/>
          <w:rtl/>
        </w:rPr>
        <w:t>الله(</w:t>
      </w:r>
      <w:r w:rsidRPr="00DF15D7">
        <w:rPr>
          <w:rFonts w:hint="cs"/>
          <w:sz w:val="32"/>
        </w:rPr>
        <w:sym w:font="AGA Arabesque" w:char="F072"/>
      </w:r>
      <w:r>
        <w:rPr>
          <w:rFonts w:hint="cs"/>
          <w:sz w:val="32"/>
          <w:rtl/>
        </w:rPr>
        <w:t>) (فأ</w:t>
      </w:r>
      <w:r w:rsidRPr="00DF15D7">
        <w:rPr>
          <w:rFonts w:hint="cs"/>
          <w:sz w:val="32"/>
          <w:rtl/>
        </w:rPr>
        <w:t>مرها رسول الله(</w:t>
      </w:r>
      <w:r w:rsidRPr="00DF15D7">
        <w:rPr>
          <w:rFonts w:hint="cs"/>
          <w:sz w:val="32"/>
        </w:rPr>
        <w:sym w:font="AGA Arabesque" w:char="F072"/>
      </w:r>
      <w:r w:rsidRPr="00DF15D7">
        <w:rPr>
          <w:rFonts w:hint="cs"/>
          <w:sz w:val="32"/>
          <w:rtl/>
        </w:rPr>
        <w:t>) بالغسل لكل صلاة</w:t>
      </w:r>
      <w:r>
        <w:rPr>
          <w:rFonts w:hint="cs"/>
          <w:sz w:val="32"/>
          <w:rtl/>
        </w:rPr>
        <w:t>)</w:t>
      </w:r>
      <w:r w:rsidRPr="006C4C05">
        <w:rPr>
          <w:rFonts w:hint="cs"/>
          <w:vertAlign w:val="superscript"/>
          <w:rtl/>
        </w:rPr>
        <w:t>(</w:t>
      </w:r>
      <w:r w:rsidRPr="006C4C05">
        <w:rPr>
          <w:vertAlign w:val="superscript"/>
          <w:rtl/>
        </w:rPr>
        <w:footnoteReference w:id="1011"/>
      </w:r>
      <w:r w:rsidRPr="006C4C05">
        <w:rPr>
          <w:rFonts w:hint="cs"/>
          <w:vertAlign w:val="superscript"/>
          <w:rtl/>
        </w:rPr>
        <w:t>)</w:t>
      </w:r>
      <w:r w:rsidRPr="00DF15D7">
        <w:rPr>
          <w:rFonts w:hint="cs"/>
          <w:sz w:val="32"/>
          <w:rtl/>
        </w:rPr>
        <w:t>.</w:t>
      </w:r>
    </w:p>
    <w:p w:rsidR="00237694" w:rsidRPr="00C21A88" w:rsidRDefault="00237694" w:rsidP="00C351D4">
      <w:pPr>
        <w:spacing w:line="240" w:lineRule="auto"/>
        <w:ind w:left="-1"/>
        <w:jc w:val="both"/>
        <w:rPr>
          <w:b/>
          <w:bCs/>
          <w:sz w:val="32"/>
          <w:rtl/>
        </w:rPr>
      </w:pPr>
      <w:r>
        <w:rPr>
          <w:rFonts w:hint="cs"/>
          <w:b/>
          <w:bCs/>
          <w:sz w:val="32"/>
          <w:rtl/>
        </w:rPr>
        <w:t xml:space="preserve">  </w:t>
      </w:r>
      <w:r w:rsidR="00465108">
        <w:rPr>
          <w:rFonts w:hint="cs"/>
          <w:b/>
          <w:bCs/>
          <w:sz w:val="32"/>
          <w:rtl/>
        </w:rPr>
        <w:t>واعترض</w:t>
      </w:r>
      <w:r w:rsidRPr="00C21A88">
        <w:rPr>
          <w:rFonts w:hint="cs"/>
          <w:b/>
          <w:bCs/>
          <w:sz w:val="32"/>
          <w:rtl/>
        </w:rPr>
        <w:t xml:space="preserve">: </w:t>
      </w:r>
    </w:p>
    <w:p w:rsidR="00237694" w:rsidRPr="00DF15D7" w:rsidRDefault="00237694" w:rsidP="00C351D4">
      <w:pPr>
        <w:spacing w:line="240" w:lineRule="auto"/>
        <w:ind w:left="-1"/>
        <w:jc w:val="both"/>
        <w:rPr>
          <w:sz w:val="32"/>
          <w:rtl/>
        </w:rPr>
      </w:pPr>
      <w:r>
        <w:rPr>
          <w:rFonts w:hint="cs"/>
          <w:sz w:val="30"/>
          <w:szCs w:val="30"/>
          <w:rtl/>
        </w:rPr>
        <w:t xml:space="preserve">     </w:t>
      </w:r>
      <w:r w:rsidRPr="002E2E59">
        <w:rPr>
          <w:rFonts w:hint="cs"/>
          <w:sz w:val="30"/>
          <w:szCs w:val="30"/>
          <w:rtl/>
        </w:rPr>
        <w:t xml:space="preserve">1- </w:t>
      </w:r>
      <w:r w:rsidR="008E1FDB">
        <w:rPr>
          <w:rFonts w:hint="cs"/>
          <w:sz w:val="30"/>
          <w:szCs w:val="30"/>
          <w:rtl/>
        </w:rPr>
        <w:t>(</w:t>
      </w:r>
      <w:r w:rsidRPr="002E2E59">
        <w:rPr>
          <w:rFonts w:hint="cs"/>
          <w:sz w:val="30"/>
          <w:szCs w:val="30"/>
          <w:rtl/>
        </w:rPr>
        <w:t>إن هذا الحديث فيه ابن إسحق وفي روايته عن الزهري اضطراب كثير فلا</w:t>
      </w:r>
      <w:r>
        <w:rPr>
          <w:rFonts w:hint="cs"/>
          <w:sz w:val="32"/>
          <w:rtl/>
        </w:rPr>
        <w:t xml:space="preserve"> يحكم بروايته مع مخالفته حفاظ أ</w:t>
      </w:r>
      <w:r w:rsidRPr="00DF15D7">
        <w:rPr>
          <w:rFonts w:hint="cs"/>
          <w:sz w:val="32"/>
          <w:rtl/>
        </w:rPr>
        <w:t>صحابه</w:t>
      </w:r>
      <w:r w:rsidR="008E1FDB">
        <w:rPr>
          <w:rFonts w:hint="cs"/>
          <w:sz w:val="32"/>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0"/>
          <w:szCs w:val="30"/>
          <w:rtl/>
        </w:rPr>
        <w:t xml:space="preserve">     </w:t>
      </w:r>
      <w:r w:rsidRPr="002E2E59">
        <w:rPr>
          <w:rFonts w:hint="cs"/>
          <w:sz w:val="30"/>
          <w:szCs w:val="30"/>
          <w:rtl/>
        </w:rPr>
        <w:t xml:space="preserve">2- </w:t>
      </w:r>
      <w:r w:rsidR="008E1FDB">
        <w:rPr>
          <w:rFonts w:hint="cs"/>
          <w:sz w:val="30"/>
          <w:szCs w:val="30"/>
          <w:rtl/>
        </w:rPr>
        <w:t>(</w:t>
      </w:r>
      <w:r w:rsidRPr="002E2E59">
        <w:rPr>
          <w:rFonts w:hint="cs"/>
          <w:sz w:val="30"/>
          <w:szCs w:val="30"/>
          <w:rtl/>
        </w:rPr>
        <w:t>إن هذا الحديث روي بالرفع بأن النبي(</w:t>
      </w:r>
      <w:r w:rsidRPr="002E2E59">
        <w:rPr>
          <w:rFonts w:hint="cs"/>
          <w:sz w:val="30"/>
          <w:szCs w:val="30"/>
        </w:rPr>
        <w:sym w:font="AGA Arabesque" w:char="F072"/>
      </w:r>
      <w:r w:rsidRPr="002E2E59">
        <w:rPr>
          <w:rFonts w:hint="cs"/>
          <w:sz w:val="30"/>
          <w:szCs w:val="30"/>
          <w:rtl/>
        </w:rPr>
        <w:t>) هو الذي أمرها أن تغتسل لكل صلاة وهذا لا يصح لأن الذين لم يرفعوه هم الثقات الحفاظ وهي رواية الصحيحين وقد مرت بنا في المذهب الأول أن النبي(</w:t>
      </w:r>
      <w:r w:rsidRPr="002E2E59">
        <w:rPr>
          <w:rFonts w:hint="cs"/>
          <w:sz w:val="30"/>
          <w:szCs w:val="30"/>
        </w:rPr>
        <w:sym w:font="AGA Arabesque" w:char="F072"/>
      </w:r>
      <w:r w:rsidRPr="002E2E59">
        <w:rPr>
          <w:rFonts w:hint="cs"/>
          <w:sz w:val="30"/>
          <w:szCs w:val="30"/>
          <w:rtl/>
        </w:rPr>
        <w:t>) لم يأمر أم حبيبة بنت جحش أن تغتسل عند</w:t>
      </w:r>
      <w:r w:rsidRPr="00DF15D7">
        <w:rPr>
          <w:rFonts w:hint="cs"/>
          <w:sz w:val="32"/>
          <w:rtl/>
        </w:rPr>
        <w:t xml:space="preserve"> كل صلاة ولكنه شيء فعلته هي</w:t>
      </w:r>
      <w:r w:rsidR="008E1FDB">
        <w:rPr>
          <w:rFonts w:hint="cs"/>
          <w:sz w:val="32"/>
          <w:rtl/>
        </w:rPr>
        <w:t>)</w:t>
      </w:r>
      <w:r w:rsidRPr="006C4C05">
        <w:rPr>
          <w:rFonts w:hint="cs"/>
          <w:vertAlign w:val="superscript"/>
          <w:rtl/>
        </w:rPr>
        <w:t>(</w:t>
      </w:r>
      <w:r w:rsidRPr="006C4C05">
        <w:rPr>
          <w:vertAlign w:val="superscript"/>
          <w:rtl/>
        </w:rPr>
        <w:footnoteReference w:id="1012"/>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lastRenderedPageBreak/>
        <w:t xml:space="preserve">     4- روى يزيد بن عبد الله وهو أسامة بن الهاد عن أ</w:t>
      </w:r>
      <w:r w:rsidRPr="00DF15D7">
        <w:rPr>
          <w:rFonts w:hint="cs"/>
          <w:sz w:val="32"/>
          <w:rtl/>
        </w:rPr>
        <w:t>بي بكر وهو ابن محمد بن عمرو بن</w:t>
      </w:r>
      <w:r>
        <w:rPr>
          <w:rFonts w:hint="cs"/>
          <w:sz w:val="32"/>
          <w:rtl/>
        </w:rPr>
        <w:t xml:space="preserve"> </w:t>
      </w:r>
      <w:r w:rsidRPr="00DF15D7">
        <w:rPr>
          <w:rFonts w:hint="cs"/>
          <w:sz w:val="32"/>
          <w:rtl/>
        </w:rPr>
        <w:t>حزم عن عمرة عن عائشة (</w:t>
      </w:r>
      <w:r w:rsidR="006B3712" w:rsidRPr="00BB76C2">
        <w:rPr>
          <w:rFonts w:cs="SC_OUHOD" w:hint="cs"/>
          <w:b/>
          <w:bCs/>
          <w:sz w:val="34"/>
          <w:szCs w:val="34"/>
          <w:rtl/>
        </w:rPr>
        <w:t>&lt;</w:t>
      </w:r>
      <w:r>
        <w:rPr>
          <w:rFonts w:hint="cs"/>
          <w:sz w:val="32"/>
          <w:rtl/>
        </w:rPr>
        <w:t>)قالت إن أ</w:t>
      </w:r>
      <w:r w:rsidRPr="00DF15D7">
        <w:rPr>
          <w:rFonts w:hint="cs"/>
          <w:sz w:val="32"/>
          <w:rtl/>
        </w:rPr>
        <w:t>م حبيبة بنت جحش ال</w:t>
      </w:r>
      <w:r>
        <w:rPr>
          <w:rFonts w:hint="cs"/>
          <w:sz w:val="32"/>
          <w:rtl/>
        </w:rPr>
        <w:t>تي كانت تحت عبد الرحمن بن عوف وأنها أ</w:t>
      </w:r>
      <w:r w:rsidRPr="00DF15D7">
        <w:rPr>
          <w:rFonts w:hint="cs"/>
          <w:sz w:val="32"/>
          <w:rtl/>
        </w:rPr>
        <w:t>ستحيضت فلا تطهر فذكر شأنها لرسول الله(</w:t>
      </w:r>
      <w:r w:rsidRPr="00DF15D7">
        <w:rPr>
          <w:rFonts w:hint="cs"/>
          <w:sz w:val="32"/>
        </w:rPr>
        <w:sym w:font="AGA Arabesque" w:char="F072"/>
      </w:r>
      <w:r w:rsidRPr="00DF15D7">
        <w:rPr>
          <w:rFonts w:hint="cs"/>
          <w:sz w:val="32"/>
          <w:rtl/>
        </w:rPr>
        <w:t>) قال ليست بالحيضة ولكنها ركضة من الرحم لتنظر قدر قرئها التي كانت تحيض لها فلتترك الصلاة ثم تنظر ما بعد ذلك فلتغتسل عند كل صلاة</w:t>
      </w:r>
      <w:r w:rsidRPr="006C4C05">
        <w:rPr>
          <w:rFonts w:hint="cs"/>
          <w:vertAlign w:val="superscript"/>
          <w:rtl/>
        </w:rPr>
        <w:t>(</w:t>
      </w:r>
      <w:r w:rsidRPr="006C4C05">
        <w:rPr>
          <w:vertAlign w:val="superscript"/>
          <w:rtl/>
        </w:rPr>
        <w:footnoteReference w:id="1013"/>
      </w:r>
      <w:r w:rsidRPr="006C4C05">
        <w:rPr>
          <w:rFonts w:hint="cs"/>
          <w:vertAlign w:val="superscript"/>
          <w:rtl/>
        </w:rPr>
        <w:t>)</w:t>
      </w:r>
      <w:r w:rsidRPr="00DF15D7">
        <w:rPr>
          <w:rFonts w:hint="cs"/>
          <w:sz w:val="32"/>
          <w:rtl/>
        </w:rPr>
        <w:t>.</w:t>
      </w:r>
    </w:p>
    <w:p w:rsidR="00237694" w:rsidRPr="00C21A88" w:rsidRDefault="00237694" w:rsidP="00C351D4">
      <w:pPr>
        <w:spacing w:line="240" w:lineRule="auto"/>
        <w:ind w:left="-1"/>
        <w:jc w:val="both"/>
        <w:rPr>
          <w:b/>
          <w:bCs/>
          <w:sz w:val="32"/>
          <w:rtl/>
        </w:rPr>
      </w:pPr>
      <w:r>
        <w:rPr>
          <w:rFonts w:hint="cs"/>
          <w:b/>
          <w:bCs/>
          <w:sz w:val="32"/>
          <w:rtl/>
        </w:rPr>
        <w:t xml:space="preserve">  </w:t>
      </w:r>
      <w:r w:rsidR="00465108">
        <w:rPr>
          <w:rFonts w:hint="cs"/>
          <w:b/>
          <w:bCs/>
          <w:sz w:val="32"/>
          <w:rtl/>
        </w:rPr>
        <w:t>واعترض</w:t>
      </w:r>
      <w:r w:rsidRPr="00C21A88">
        <w:rPr>
          <w:rFonts w:hint="cs"/>
          <w:b/>
          <w:bCs/>
          <w:sz w:val="32"/>
          <w:rtl/>
        </w:rPr>
        <w:t xml:space="preserve">: </w:t>
      </w:r>
    </w:p>
    <w:p w:rsidR="00237694" w:rsidRPr="002E2E59" w:rsidRDefault="00237694" w:rsidP="00C351D4">
      <w:pPr>
        <w:spacing w:line="240" w:lineRule="auto"/>
        <w:ind w:left="-1"/>
        <w:jc w:val="both"/>
        <w:rPr>
          <w:sz w:val="30"/>
          <w:szCs w:val="30"/>
          <w:rtl/>
        </w:rPr>
      </w:pPr>
      <w:r>
        <w:rPr>
          <w:rFonts w:hint="cs"/>
          <w:sz w:val="30"/>
          <w:szCs w:val="30"/>
          <w:rtl/>
        </w:rPr>
        <w:t xml:space="preserve">     </w:t>
      </w:r>
      <w:r w:rsidRPr="001D6823">
        <w:rPr>
          <w:rFonts w:hint="cs"/>
          <w:sz w:val="30"/>
          <w:szCs w:val="30"/>
          <w:rtl/>
        </w:rPr>
        <w:t>لقد روي في الحديث شيئا يدل على أنه غلط قال تترك الصلاة قدر إقرائها وعائشة</w:t>
      </w:r>
      <w:r>
        <w:rPr>
          <w:rFonts w:hint="cs"/>
          <w:sz w:val="32"/>
          <w:rtl/>
        </w:rPr>
        <w:t xml:space="preserve"> تقول الإقراء الأ</w:t>
      </w:r>
      <w:r w:rsidRPr="00DF15D7">
        <w:rPr>
          <w:rFonts w:hint="cs"/>
          <w:sz w:val="32"/>
          <w:rtl/>
        </w:rPr>
        <w:t>طهار، وقوله تعالى</w:t>
      </w:r>
      <w:r w:rsidRPr="00DF15D7">
        <w:rPr>
          <w:rFonts w:ascii="QCF_BSML" w:hAnsi="QCF_BSML" w:cs="QCF_BSML"/>
          <w:color w:val="000000"/>
          <w:sz w:val="47"/>
          <w:szCs w:val="47"/>
          <w:rtl/>
        </w:rPr>
        <w:t xml:space="preserve"> </w:t>
      </w:r>
      <w:r w:rsidRPr="00DF15D7">
        <w:rPr>
          <w:rFonts w:ascii="QCF_BSML" w:hAnsi="QCF_BSML" w:cs="QCF_BSML"/>
          <w:color w:val="000000"/>
          <w:sz w:val="32"/>
          <w:rtl/>
        </w:rPr>
        <w:t xml:space="preserve">ﭽ </w:t>
      </w:r>
      <w:r w:rsidRPr="00DF15D7">
        <w:rPr>
          <w:rFonts w:ascii="QCF_P035" w:hAnsi="QCF_P035" w:cs="QCF_P035"/>
          <w:color w:val="000000"/>
          <w:sz w:val="32"/>
          <w:rtl/>
        </w:rPr>
        <w:t>ﮠ   ﮡ  ﮢ</w:t>
      </w:r>
      <w:r w:rsidRPr="00DF15D7">
        <w:rPr>
          <w:rFonts w:ascii="QCF_P035" w:hAnsi="QCF_P035" w:cs="QCF_P035"/>
          <w:color w:val="0000A5"/>
          <w:sz w:val="32"/>
          <w:rtl/>
        </w:rPr>
        <w:t>ﮣ</w:t>
      </w:r>
      <w:r w:rsidRPr="00DF15D7">
        <w:rPr>
          <w:rFonts w:ascii="QCF_P035" w:hAnsi="QCF_P035" w:cs="QCF_P035"/>
          <w:color w:val="000000"/>
          <w:sz w:val="32"/>
          <w:rtl/>
        </w:rPr>
        <w:t xml:space="preserve">  ﮤ  ﮥ  ﮦ</w:t>
      </w:r>
      <w:r w:rsidRPr="00DF15D7">
        <w:rPr>
          <w:rFonts w:ascii="QCF_BSML" w:hAnsi="QCF_BSML" w:cs="QCF_BSML"/>
          <w:color w:val="000000"/>
          <w:sz w:val="32"/>
          <w:rtl/>
        </w:rPr>
        <w:t>ﭼ</w:t>
      </w:r>
      <w:r w:rsidR="006B3712" w:rsidRPr="006C4C05">
        <w:rPr>
          <w:rFonts w:hint="cs"/>
          <w:vertAlign w:val="superscript"/>
          <w:rtl/>
        </w:rPr>
        <w:t>(</w:t>
      </w:r>
      <w:r w:rsidR="006B3712" w:rsidRPr="006C4C05">
        <w:rPr>
          <w:vertAlign w:val="superscript"/>
          <w:rtl/>
        </w:rPr>
        <w:footnoteReference w:id="1014"/>
      </w:r>
      <w:r w:rsidR="006B3712" w:rsidRPr="006C4C05">
        <w:rPr>
          <w:rFonts w:hint="cs"/>
          <w:vertAlign w:val="superscript"/>
          <w:rtl/>
        </w:rPr>
        <w:t>)</w:t>
      </w:r>
      <w:r w:rsidRPr="00DF15D7">
        <w:rPr>
          <w:rFonts w:ascii="QCF_P035" w:hAnsi="QCF_P035" w:cs="QCF_P035"/>
          <w:color w:val="000000"/>
          <w:sz w:val="47"/>
          <w:szCs w:val="47"/>
          <w:rtl/>
        </w:rPr>
        <w:t xml:space="preserve"> </w:t>
      </w:r>
      <w:r>
        <w:rPr>
          <w:rFonts w:hint="cs"/>
          <w:sz w:val="32"/>
          <w:rtl/>
        </w:rPr>
        <w:t>إ</w:t>
      </w:r>
      <w:r w:rsidRPr="00DF15D7">
        <w:rPr>
          <w:rFonts w:hint="cs"/>
          <w:sz w:val="32"/>
          <w:rtl/>
        </w:rPr>
        <w:t>لى قوله</w:t>
      </w:r>
      <w:r w:rsidRPr="00DF15D7">
        <w:rPr>
          <w:rFonts w:ascii="QCF_BSML" w:hAnsi="QCF_BSML" w:cs="QCF_BSML"/>
          <w:color w:val="000000"/>
          <w:sz w:val="47"/>
          <w:szCs w:val="47"/>
          <w:rtl/>
        </w:rPr>
        <w:t xml:space="preserve"> </w:t>
      </w:r>
      <w:r w:rsidR="006B3712">
        <w:rPr>
          <w:rFonts w:ascii="QCF_BSML" w:hAnsi="QCF_BSML" w:cs="QCF_BSML" w:hint="cs"/>
          <w:color w:val="000000"/>
          <w:sz w:val="32"/>
          <w:rtl/>
        </w:rPr>
        <w:t xml:space="preserve"> </w:t>
      </w:r>
      <w:r w:rsidRPr="00DF15D7">
        <w:rPr>
          <w:rFonts w:ascii="QCF_BSML" w:hAnsi="QCF_BSML" w:cs="QCF_BSML"/>
          <w:color w:val="000000"/>
          <w:sz w:val="32"/>
          <w:rtl/>
        </w:rPr>
        <w:t>ﭽ</w:t>
      </w:r>
      <w:r w:rsidRPr="00DF15D7">
        <w:rPr>
          <w:rFonts w:ascii="QCF_P035" w:hAnsi="QCF_P035" w:cs="QCF_P035"/>
          <w:color w:val="000000"/>
          <w:sz w:val="32"/>
          <w:rtl/>
        </w:rPr>
        <w:t>ﮱ  ﯓ</w:t>
      </w:r>
      <w:r w:rsidRPr="00DF15D7">
        <w:rPr>
          <w:rFonts w:ascii="QCF_BSML" w:hAnsi="QCF_BSML" w:cs="QCF_BSML"/>
          <w:color w:val="000000"/>
          <w:sz w:val="32"/>
          <w:rtl/>
        </w:rPr>
        <w:t>ﭼ</w:t>
      </w:r>
      <w:r w:rsidRPr="00DF15D7">
        <w:rPr>
          <w:sz w:val="32"/>
          <w:rtl/>
        </w:rPr>
        <w:t xml:space="preserve"> </w:t>
      </w:r>
      <w:r w:rsidRPr="001D6823">
        <w:rPr>
          <w:rFonts w:hint="cs"/>
          <w:sz w:val="30"/>
          <w:szCs w:val="30"/>
          <w:rtl/>
        </w:rPr>
        <w:t>فذلك سنة رسول الله</w:t>
      </w:r>
      <w:r w:rsidR="006B3712">
        <w:rPr>
          <w:rFonts w:hint="cs"/>
          <w:sz w:val="30"/>
          <w:szCs w:val="30"/>
          <w:rtl/>
        </w:rPr>
        <w:t xml:space="preserve"> </w:t>
      </w:r>
      <w:r w:rsidRPr="001D6823">
        <w:rPr>
          <w:rFonts w:hint="cs"/>
          <w:sz w:val="30"/>
          <w:szCs w:val="30"/>
          <w:rtl/>
        </w:rPr>
        <w:t>(</w:t>
      </w:r>
      <w:r w:rsidRPr="001D6823">
        <w:rPr>
          <w:rFonts w:hint="cs"/>
          <w:sz w:val="30"/>
          <w:szCs w:val="30"/>
        </w:rPr>
        <w:sym w:font="AGA Arabesque" w:char="F072"/>
      </w:r>
      <w:r w:rsidRPr="001D6823">
        <w:rPr>
          <w:rFonts w:hint="cs"/>
          <w:sz w:val="30"/>
          <w:szCs w:val="30"/>
          <w:rtl/>
        </w:rPr>
        <w:t>) أن الطهر هو الغسل وأن الحائض لا تصلي والطاهر تصلي وجعلت المستحاضة في معنى الطاهر فلم يجز أن تكون في معنى الطاهر وعليها غسل بلا حادث حيضة ولا جنابة.</w:t>
      </w:r>
    </w:p>
    <w:p w:rsidR="00237694" w:rsidRDefault="00237694" w:rsidP="00C351D4">
      <w:pPr>
        <w:spacing w:line="240" w:lineRule="auto"/>
        <w:jc w:val="both"/>
        <w:rPr>
          <w:rFonts w:ascii="Times New Roman" w:hAnsi="Times New Roman"/>
          <w:sz w:val="32"/>
          <w:rtl/>
        </w:rPr>
      </w:pPr>
      <w:r w:rsidRPr="00DF15D7">
        <w:rPr>
          <w:rFonts w:hint="cs"/>
          <w:sz w:val="32"/>
          <w:rtl/>
        </w:rPr>
        <w:t>وحكى الحاكم عن بعض مشايخه أن حديث ابن الهاد غير محفوظ</w:t>
      </w:r>
      <w:r w:rsidRPr="006C4C05">
        <w:rPr>
          <w:rFonts w:hint="cs"/>
          <w:vertAlign w:val="superscript"/>
          <w:rtl/>
        </w:rPr>
        <w:t>(</w:t>
      </w:r>
      <w:r w:rsidRPr="006C4C05">
        <w:rPr>
          <w:vertAlign w:val="superscript"/>
          <w:rtl/>
        </w:rPr>
        <w:footnoteReference w:id="1015"/>
      </w:r>
      <w:r w:rsidRPr="006C4C05">
        <w:rPr>
          <w:rFonts w:hint="cs"/>
          <w:vertAlign w:val="superscript"/>
          <w:rtl/>
        </w:rPr>
        <w:t>)</w:t>
      </w:r>
      <w:r w:rsidRPr="00DF15D7">
        <w:rPr>
          <w:rFonts w:hint="cs"/>
          <w:sz w:val="32"/>
          <w:rtl/>
        </w:rPr>
        <w:t>.</w:t>
      </w:r>
    </w:p>
    <w:p w:rsidR="00237694" w:rsidRDefault="00237694" w:rsidP="00C351D4">
      <w:pPr>
        <w:spacing w:line="240" w:lineRule="auto"/>
        <w:jc w:val="both"/>
        <w:rPr>
          <w:rFonts w:ascii="Times New Roman" w:hAnsi="Times New Roman"/>
          <w:b/>
          <w:bCs/>
          <w:sz w:val="32"/>
          <w:rtl/>
        </w:rPr>
      </w:pPr>
      <w:r>
        <w:rPr>
          <w:rFonts w:ascii="Times New Roman" w:hAnsi="Times New Roman" w:hint="cs"/>
          <w:b/>
          <w:bCs/>
          <w:sz w:val="32"/>
          <w:rtl/>
        </w:rPr>
        <w:t>المذهب الراجح</w:t>
      </w:r>
    </w:p>
    <w:p w:rsidR="00237694" w:rsidRPr="0099032B" w:rsidRDefault="00237694" w:rsidP="00C351D4">
      <w:pPr>
        <w:spacing w:line="240" w:lineRule="auto"/>
        <w:jc w:val="both"/>
        <w:rPr>
          <w:rFonts w:ascii="Times New Roman" w:hAnsi="Times New Roman"/>
          <w:b/>
          <w:bCs/>
          <w:sz w:val="32"/>
          <w:rtl/>
        </w:rPr>
      </w:pPr>
      <w:r>
        <w:rPr>
          <w:rFonts w:ascii="Times New Roman" w:hAnsi="Times New Roman" w:hint="cs"/>
          <w:b/>
          <w:bCs/>
          <w:sz w:val="32"/>
          <w:rtl/>
        </w:rPr>
        <w:t>بعد عرض رأي كل مذهب والوقوف على أدلة كل منهما ومناقشتها تبين أن أدلة المذهب الثاني لا تخلو من مقال كما بينا</w:t>
      </w:r>
      <w:r w:rsidR="00465108">
        <w:rPr>
          <w:rFonts w:ascii="Times New Roman" w:hAnsi="Times New Roman" w:hint="cs"/>
          <w:b/>
          <w:bCs/>
          <w:sz w:val="32"/>
          <w:rtl/>
        </w:rPr>
        <w:t xml:space="preserve"> فبذلك يترجح ما ذهب إليه الجمهور من أن اغتسال المستحاضة لكل صلاة غير واجب </w:t>
      </w:r>
      <w:r>
        <w:rPr>
          <w:rFonts w:ascii="Times New Roman" w:hAnsi="Times New Roman" w:hint="cs"/>
          <w:b/>
          <w:bCs/>
          <w:sz w:val="32"/>
          <w:rtl/>
        </w:rPr>
        <w:t xml:space="preserve">لصحة الدليل ووضوح الاستدلال،والله أعلم.  </w:t>
      </w:r>
    </w:p>
    <w:p w:rsidR="00C74647" w:rsidRDefault="00C74647">
      <w:pPr>
        <w:bidi w:val="0"/>
        <w:spacing w:line="276" w:lineRule="auto"/>
        <w:rPr>
          <w:rFonts w:ascii="Andalus" w:hAnsi="Andalus" w:cs="Monotype Koufi"/>
          <w:sz w:val="44"/>
          <w:szCs w:val="44"/>
          <w:rtl/>
        </w:rPr>
      </w:pPr>
      <w:r>
        <w:rPr>
          <w:rFonts w:ascii="Andalus" w:hAnsi="Andalus" w:cs="Monotype Koufi"/>
          <w:sz w:val="44"/>
          <w:szCs w:val="44"/>
          <w:rtl/>
        </w:rPr>
        <w:br w:type="page"/>
      </w:r>
    </w:p>
    <w:p w:rsidR="00237694" w:rsidRPr="00DC29B1" w:rsidRDefault="00EB5B9B" w:rsidP="00C74647">
      <w:pPr>
        <w:pBdr>
          <w:top w:val="threeDEmboss" w:sz="48" w:space="1" w:color="auto"/>
          <w:left w:val="threeDEmboss" w:sz="48" w:space="4" w:color="auto"/>
          <w:bottom w:val="threeDEngrave" w:sz="48" w:space="1" w:color="auto"/>
          <w:right w:val="threeDEngrave" w:sz="48" w:space="4" w:color="auto"/>
        </w:pBdr>
        <w:spacing w:line="240" w:lineRule="auto"/>
        <w:rPr>
          <w:rFonts w:ascii="Andalus" w:hAnsi="Andalus" w:cs="Monotype Koufi"/>
          <w:sz w:val="44"/>
          <w:szCs w:val="44"/>
          <w:rtl/>
        </w:rPr>
      </w:pPr>
      <w:r>
        <w:rPr>
          <w:rFonts w:ascii="Andalus" w:hAnsi="Andalus" w:cs="Monotype Koufi"/>
          <w:sz w:val="44"/>
          <w:szCs w:val="44"/>
          <w:rtl/>
        </w:rPr>
        <w:lastRenderedPageBreak/>
        <w:t>الم</w:t>
      </w:r>
      <w:r>
        <w:rPr>
          <w:rFonts w:ascii="Andalus" w:hAnsi="Andalus" w:cs="Monotype Koufi" w:hint="cs"/>
          <w:sz w:val="44"/>
          <w:szCs w:val="44"/>
          <w:rtl/>
        </w:rPr>
        <w:t>طلب الثالث</w:t>
      </w:r>
      <w:r w:rsidR="00237694" w:rsidRPr="00DC29B1">
        <w:rPr>
          <w:rFonts w:ascii="Andalus" w:hAnsi="Andalus" w:cs="Monotype Koufi"/>
          <w:sz w:val="44"/>
          <w:szCs w:val="44"/>
          <w:rtl/>
        </w:rPr>
        <w:t>:</w:t>
      </w:r>
      <w:r>
        <w:rPr>
          <w:rFonts w:ascii="Andalus" w:hAnsi="Andalus" w:cs="Monotype Koufi" w:hint="cs"/>
          <w:sz w:val="44"/>
          <w:szCs w:val="44"/>
          <w:rtl/>
        </w:rPr>
        <w:t xml:space="preserve"> </w:t>
      </w:r>
      <w:r w:rsidR="00237694" w:rsidRPr="00DC29B1">
        <w:rPr>
          <w:rFonts w:ascii="Andalus" w:hAnsi="Andalus" w:cs="Monotype Koufi"/>
          <w:sz w:val="44"/>
          <w:szCs w:val="44"/>
          <w:rtl/>
        </w:rPr>
        <w:t>حكم تعبد المستحاضة</w:t>
      </w:r>
      <w:r>
        <w:rPr>
          <w:rFonts w:ascii="Andalus" w:hAnsi="Andalus" w:cs="Monotype Koufi" w:hint="cs"/>
          <w:sz w:val="44"/>
          <w:szCs w:val="44"/>
          <w:rtl/>
        </w:rPr>
        <w:t>:</w:t>
      </w:r>
    </w:p>
    <w:p w:rsidR="00237694" w:rsidRDefault="00237694" w:rsidP="00C351D4">
      <w:pPr>
        <w:spacing w:line="240" w:lineRule="auto"/>
        <w:ind w:left="-1"/>
        <w:jc w:val="both"/>
        <w:rPr>
          <w:sz w:val="32"/>
          <w:rtl/>
        </w:rPr>
      </w:pPr>
      <w:r>
        <w:rPr>
          <w:rFonts w:ascii="Arial" w:hAnsi="Arial" w:hint="cs"/>
          <w:sz w:val="32"/>
          <w:rtl/>
        </w:rPr>
        <w:t xml:space="preserve">     </w:t>
      </w:r>
      <w:r>
        <w:rPr>
          <w:rFonts w:hint="cs"/>
          <w:sz w:val="32"/>
          <w:rtl/>
        </w:rPr>
        <w:t xml:space="preserve">المستحاضة </w:t>
      </w:r>
      <w:r w:rsidR="006B3712">
        <w:rPr>
          <w:rFonts w:hint="cs"/>
          <w:sz w:val="32"/>
          <w:rtl/>
        </w:rPr>
        <w:t>هي ا</w:t>
      </w:r>
      <w:r>
        <w:rPr>
          <w:rFonts w:hint="cs"/>
          <w:sz w:val="32"/>
          <w:rtl/>
        </w:rPr>
        <w:t xml:space="preserve">لتي جاوز دمها مدة عادتها وحكمها حكم الطاهرات في العبادة فيباح لها مايمنع عن الحائض وهو مروي عن </w:t>
      </w:r>
      <w:r w:rsidR="006B3712">
        <w:rPr>
          <w:rFonts w:hint="cs"/>
          <w:sz w:val="32"/>
          <w:rtl/>
        </w:rPr>
        <w:t>ا</w:t>
      </w:r>
      <w:r>
        <w:rPr>
          <w:rFonts w:hint="cs"/>
          <w:sz w:val="32"/>
          <w:rtl/>
        </w:rPr>
        <w:t>بن عباس</w:t>
      </w:r>
      <w:r w:rsidRPr="00DF15D7">
        <w:rPr>
          <w:rFonts w:hint="cs"/>
          <w:sz w:val="32"/>
          <w:rtl/>
        </w:rPr>
        <w:t>(</w:t>
      </w:r>
      <w:r w:rsidRPr="00DF15D7">
        <w:rPr>
          <w:rFonts w:hint="cs"/>
          <w:sz w:val="32"/>
        </w:rPr>
        <w:sym w:font="AGA Arabesque" w:char="F074"/>
      </w:r>
      <w:r>
        <w:rPr>
          <w:rFonts w:hint="cs"/>
          <w:sz w:val="32"/>
          <w:rtl/>
        </w:rPr>
        <w:t>)،وسعيد بن المسيب،وسعيد بن جبير،والحسن،ويونس</w:t>
      </w:r>
      <w:r w:rsidR="008E1FDB" w:rsidRPr="008E1FDB">
        <w:rPr>
          <w:rFonts w:hint="cs"/>
          <w:sz w:val="32"/>
          <w:vertAlign w:val="superscript"/>
          <w:rtl/>
        </w:rPr>
        <w:t>(</w:t>
      </w:r>
      <w:r w:rsidR="008E1FDB" w:rsidRPr="008E1FDB">
        <w:rPr>
          <w:rStyle w:val="a6"/>
          <w:sz w:val="32"/>
          <w:rtl/>
        </w:rPr>
        <w:footnoteReference w:id="1016"/>
      </w:r>
      <w:r w:rsidR="008E1FDB" w:rsidRPr="008E1FDB">
        <w:rPr>
          <w:rFonts w:hint="cs"/>
          <w:sz w:val="32"/>
          <w:vertAlign w:val="superscript"/>
          <w:rtl/>
        </w:rPr>
        <w:t>)</w:t>
      </w:r>
      <w:r>
        <w:rPr>
          <w:rFonts w:hint="cs"/>
          <w:sz w:val="32"/>
          <w:rtl/>
        </w:rPr>
        <w:t xml:space="preserve">، وإليه ذهب جماهير أهل العلم </w:t>
      </w:r>
      <w:r w:rsidR="006B3712" w:rsidRPr="006C4C05">
        <w:rPr>
          <w:rFonts w:hint="cs"/>
          <w:vertAlign w:val="superscript"/>
          <w:rtl/>
        </w:rPr>
        <w:t>(</w:t>
      </w:r>
      <w:r w:rsidR="006B3712" w:rsidRPr="006C4C05">
        <w:rPr>
          <w:vertAlign w:val="superscript"/>
          <w:rtl/>
        </w:rPr>
        <w:footnoteReference w:id="1017"/>
      </w:r>
      <w:r w:rsidR="006B3712" w:rsidRPr="006C4C05">
        <w:rPr>
          <w:rFonts w:hint="cs"/>
          <w:vertAlign w:val="superscript"/>
          <w:rtl/>
        </w:rPr>
        <w:t>)</w:t>
      </w:r>
      <w:r w:rsidR="006B3712" w:rsidRPr="006C4C05">
        <w:rPr>
          <w:rFonts w:hint="cs"/>
          <w:sz w:val="32"/>
          <w:vertAlign w:val="superscript"/>
          <w:rtl/>
        </w:rPr>
        <w:t xml:space="preserve"> </w:t>
      </w:r>
      <w:r w:rsidR="006B3712">
        <w:rPr>
          <w:rFonts w:hint="cs"/>
          <w:sz w:val="32"/>
          <w:rtl/>
        </w:rPr>
        <w:t>.</w:t>
      </w:r>
    </w:p>
    <w:p w:rsidR="00237694" w:rsidRDefault="00237694" w:rsidP="00C351D4">
      <w:pPr>
        <w:spacing w:line="240" w:lineRule="auto"/>
        <w:ind w:left="-1"/>
        <w:jc w:val="both"/>
        <w:rPr>
          <w:sz w:val="32"/>
          <w:rtl/>
        </w:rPr>
      </w:pPr>
      <w:r>
        <w:rPr>
          <w:rFonts w:hint="cs"/>
          <w:sz w:val="32"/>
          <w:rtl/>
        </w:rPr>
        <w:t>وهو اختيار ابن رجب الحنبلي</w:t>
      </w:r>
      <w:r w:rsidR="006B3712" w:rsidRPr="006C4C05">
        <w:rPr>
          <w:rFonts w:hint="cs"/>
          <w:vertAlign w:val="superscript"/>
          <w:rtl/>
        </w:rPr>
        <w:t>(</w:t>
      </w:r>
      <w:r w:rsidR="006B3712" w:rsidRPr="006C4C05">
        <w:rPr>
          <w:vertAlign w:val="superscript"/>
          <w:rtl/>
        </w:rPr>
        <w:footnoteReference w:id="1018"/>
      </w:r>
      <w:r w:rsidR="006B3712" w:rsidRPr="006C4C05">
        <w:rPr>
          <w:rFonts w:hint="cs"/>
          <w:vertAlign w:val="superscript"/>
          <w:rtl/>
        </w:rPr>
        <w:t>)</w:t>
      </w:r>
      <w:r w:rsidRPr="00DF15D7">
        <w:rPr>
          <w:rFonts w:hint="cs"/>
          <w:sz w:val="32"/>
          <w:rtl/>
        </w:rPr>
        <w:t>.</w:t>
      </w:r>
    </w:p>
    <w:p w:rsidR="00237694" w:rsidRPr="00C21A88" w:rsidRDefault="00237694" w:rsidP="00C351D4">
      <w:pPr>
        <w:spacing w:line="240" w:lineRule="auto"/>
        <w:ind w:left="-1"/>
        <w:jc w:val="both"/>
        <w:rPr>
          <w:b/>
          <w:bCs/>
          <w:sz w:val="32"/>
          <w:rtl/>
        </w:rPr>
      </w:pPr>
      <w:r>
        <w:rPr>
          <w:rFonts w:hint="cs"/>
          <w:b/>
          <w:bCs/>
          <w:sz w:val="32"/>
          <w:rtl/>
        </w:rPr>
        <w:t xml:space="preserve">  </w:t>
      </w:r>
      <w:r w:rsidRPr="00C21A88">
        <w:rPr>
          <w:rFonts w:hint="cs"/>
          <w:b/>
          <w:bCs/>
          <w:sz w:val="32"/>
          <w:rtl/>
        </w:rPr>
        <w:t>والسنة الصحيحة تدل على هذا :</w:t>
      </w:r>
    </w:p>
    <w:p w:rsidR="00237694" w:rsidRDefault="00237694" w:rsidP="00C351D4">
      <w:pPr>
        <w:spacing w:line="240" w:lineRule="auto"/>
        <w:jc w:val="both"/>
        <w:rPr>
          <w:sz w:val="32"/>
          <w:rtl/>
        </w:rPr>
      </w:pPr>
      <w:r>
        <w:rPr>
          <w:rFonts w:hint="cs"/>
          <w:sz w:val="32"/>
          <w:rtl/>
        </w:rPr>
        <w:t xml:space="preserve">     </w:t>
      </w:r>
      <w:r w:rsidRPr="00DF15D7">
        <w:rPr>
          <w:rFonts w:hint="cs"/>
          <w:sz w:val="32"/>
          <w:rtl/>
        </w:rPr>
        <w:t xml:space="preserve">1- </w:t>
      </w:r>
      <w:r>
        <w:rPr>
          <w:rFonts w:hint="cs"/>
          <w:sz w:val="32"/>
          <w:rtl/>
        </w:rPr>
        <w:t xml:space="preserve">ما صح عن أم المؤمنين </w:t>
      </w:r>
      <w:r w:rsidRPr="00DF15D7">
        <w:rPr>
          <w:rFonts w:hint="cs"/>
          <w:sz w:val="32"/>
          <w:rtl/>
        </w:rPr>
        <w:t>عائشة (</w:t>
      </w:r>
      <w:r w:rsidR="006B3712" w:rsidRPr="00BB76C2">
        <w:rPr>
          <w:rFonts w:cs="SC_OUHOD" w:hint="cs"/>
          <w:b/>
          <w:bCs/>
          <w:sz w:val="34"/>
          <w:szCs w:val="34"/>
          <w:rtl/>
        </w:rPr>
        <w:t>&lt;</w:t>
      </w:r>
      <w:r>
        <w:rPr>
          <w:rFonts w:hint="cs"/>
          <w:sz w:val="32"/>
          <w:rtl/>
        </w:rPr>
        <w:t>)أ</w:t>
      </w:r>
      <w:r w:rsidRPr="00DF15D7">
        <w:rPr>
          <w:rFonts w:hint="cs"/>
          <w:sz w:val="32"/>
          <w:rtl/>
        </w:rPr>
        <w:t>ن النبي(</w:t>
      </w:r>
      <w:r w:rsidRPr="009A3B9A">
        <w:rPr>
          <w:rFonts w:hint="cs"/>
          <w:sz w:val="28"/>
          <w:szCs w:val="28"/>
        </w:rPr>
        <w:sym w:font="AGA Arabesque" w:char="F072"/>
      </w:r>
      <w:r>
        <w:rPr>
          <w:rFonts w:hint="cs"/>
          <w:sz w:val="32"/>
          <w:rtl/>
        </w:rPr>
        <w:t>) أ</w:t>
      </w:r>
      <w:r w:rsidRPr="00DF15D7">
        <w:rPr>
          <w:rFonts w:hint="cs"/>
          <w:sz w:val="32"/>
          <w:rtl/>
        </w:rPr>
        <w:t>عتكف معه بعض نسائه وه</w:t>
      </w:r>
      <w:r w:rsidR="006B3712">
        <w:rPr>
          <w:rFonts w:hint="cs"/>
          <w:sz w:val="32"/>
          <w:rtl/>
        </w:rPr>
        <w:t>ي</w:t>
      </w:r>
      <w:r w:rsidRPr="00DF15D7">
        <w:rPr>
          <w:rFonts w:hint="cs"/>
          <w:sz w:val="32"/>
          <w:rtl/>
        </w:rPr>
        <w:t xml:space="preserve"> مستحاضة ترى الد</w:t>
      </w:r>
      <w:r>
        <w:rPr>
          <w:rFonts w:hint="cs"/>
          <w:sz w:val="32"/>
          <w:rtl/>
        </w:rPr>
        <w:t>م وربما وضعت الطست تحتها من الدم وزعم أن عائشة رأ</w:t>
      </w:r>
      <w:r w:rsidRPr="00DF15D7">
        <w:rPr>
          <w:rFonts w:hint="cs"/>
          <w:sz w:val="32"/>
          <w:rtl/>
        </w:rPr>
        <w:t>ت ماء العصفر فقالت كان هذا شيء كانت فلانة تجده</w:t>
      </w:r>
      <w:r w:rsidRPr="006C4C05">
        <w:rPr>
          <w:rFonts w:hint="cs"/>
          <w:vertAlign w:val="superscript"/>
          <w:rtl/>
        </w:rPr>
        <w:t>(</w:t>
      </w:r>
      <w:r w:rsidRPr="006C4C05">
        <w:rPr>
          <w:vertAlign w:val="superscript"/>
          <w:rtl/>
        </w:rPr>
        <w:footnoteReference w:id="1019"/>
      </w:r>
      <w:r w:rsidRPr="006C4C05">
        <w:rPr>
          <w:rFonts w:hint="cs"/>
          <w:vertAlign w:val="superscript"/>
          <w:rtl/>
        </w:rPr>
        <w:t>)</w:t>
      </w:r>
      <w:r w:rsidRPr="00DF15D7">
        <w:rPr>
          <w:rFonts w:hint="cs"/>
          <w:sz w:val="32"/>
          <w:rtl/>
        </w:rPr>
        <w:t>.</w:t>
      </w:r>
    </w:p>
    <w:p w:rsidR="00237694" w:rsidRPr="00C21A88" w:rsidRDefault="00237694" w:rsidP="00C351D4">
      <w:pPr>
        <w:spacing w:line="240" w:lineRule="auto"/>
        <w:ind w:left="-1"/>
        <w:jc w:val="both"/>
        <w:rPr>
          <w:sz w:val="32"/>
        </w:rPr>
      </w:pPr>
      <w:r>
        <w:rPr>
          <w:rFonts w:hint="cs"/>
          <w:sz w:val="32"/>
          <w:rtl/>
        </w:rPr>
        <w:t xml:space="preserve">     2-</w:t>
      </w:r>
      <w:r w:rsidRPr="00C21A88">
        <w:rPr>
          <w:rFonts w:hint="cs"/>
          <w:sz w:val="32"/>
          <w:rtl/>
        </w:rPr>
        <w:t>ما صح عن أم المؤمنين عن عائشة (</w:t>
      </w:r>
      <w:r w:rsidR="006B3712" w:rsidRPr="00BB76C2">
        <w:rPr>
          <w:rFonts w:cs="SC_OUHOD" w:hint="cs"/>
          <w:b/>
          <w:bCs/>
          <w:sz w:val="34"/>
          <w:szCs w:val="34"/>
          <w:rtl/>
        </w:rPr>
        <w:t>&lt;</w:t>
      </w:r>
      <w:r w:rsidRPr="00C21A88">
        <w:rPr>
          <w:rFonts w:hint="cs"/>
          <w:sz w:val="32"/>
          <w:rtl/>
        </w:rPr>
        <w:t>)أن بعض أمهات المؤمنين اعتكفت وهي مستحاضة</w:t>
      </w:r>
      <w:r w:rsidRPr="006C4C05">
        <w:rPr>
          <w:rFonts w:hint="cs"/>
          <w:vertAlign w:val="superscript"/>
          <w:rtl/>
        </w:rPr>
        <w:t>(</w:t>
      </w:r>
      <w:r w:rsidRPr="006C4C05">
        <w:rPr>
          <w:vertAlign w:val="superscript"/>
          <w:rtl/>
        </w:rPr>
        <w:footnoteReference w:id="1020"/>
      </w:r>
      <w:r w:rsidRPr="006C4C05">
        <w:rPr>
          <w:rFonts w:hint="cs"/>
          <w:vertAlign w:val="superscript"/>
          <w:rtl/>
        </w:rPr>
        <w:t>)</w:t>
      </w:r>
      <w:r w:rsidRPr="00C21A88">
        <w:rPr>
          <w:rFonts w:hint="cs"/>
          <w:sz w:val="32"/>
          <w:rtl/>
        </w:rPr>
        <w:t>.</w:t>
      </w:r>
    </w:p>
    <w:p w:rsidR="00237694" w:rsidRPr="00DF15D7" w:rsidRDefault="00237694" w:rsidP="00C351D4">
      <w:pPr>
        <w:pStyle w:val="a5"/>
        <w:spacing w:line="240" w:lineRule="auto"/>
        <w:ind w:left="-1"/>
        <w:jc w:val="both"/>
        <w:rPr>
          <w:sz w:val="32"/>
        </w:rPr>
      </w:pPr>
      <w:r>
        <w:rPr>
          <w:rFonts w:hint="cs"/>
          <w:sz w:val="32"/>
          <w:rtl/>
        </w:rPr>
        <w:t xml:space="preserve">     </w:t>
      </w:r>
      <w:r w:rsidRPr="00DF15D7">
        <w:rPr>
          <w:rFonts w:hint="cs"/>
          <w:sz w:val="32"/>
          <w:rtl/>
        </w:rPr>
        <w:t xml:space="preserve">3- </w:t>
      </w:r>
      <w:r>
        <w:rPr>
          <w:rFonts w:hint="cs"/>
          <w:sz w:val="32"/>
          <w:rtl/>
        </w:rPr>
        <w:t xml:space="preserve">ما صح عن أم المؤمنين </w:t>
      </w:r>
      <w:r w:rsidRPr="00DF15D7">
        <w:rPr>
          <w:rFonts w:hint="cs"/>
          <w:sz w:val="32"/>
          <w:rtl/>
        </w:rPr>
        <w:t>عن عائشة(</w:t>
      </w:r>
      <w:r w:rsidR="006B3712" w:rsidRPr="00BB76C2">
        <w:rPr>
          <w:rFonts w:cs="SC_OUHOD" w:hint="cs"/>
          <w:b/>
          <w:bCs/>
          <w:sz w:val="34"/>
          <w:szCs w:val="34"/>
          <w:rtl/>
        </w:rPr>
        <w:t>&lt;</w:t>
      </w:r>
      <w:r w:rsidRPr="00DF15D7">
        <w:rPr>
          <w:rFonts w:hint="cs"/>
          <w:sz w:val="32"/>
          <w:rtl/>
        </w:rPr>
        <w:t xml:space="preserve">) </w:t>
      </w:r>
      <w:r>
        <w:rPr>
          <w:rFonts w:hint="cs"/>
          <w:sz w:val="32"/>
          <w:rtl/>
        </w:rPr>
        <w:t>قالت ا</w:t>
      </w:r>
      <w:r w:rsidRPr="00DF15D7">
        <w:rPr>
          <w:rFonts w:hint="cs"/>
          <w:sz w:val="32"/>
          <w:rtl/>
        </w:rPr>
        <w:t>عتكفت مع رسول الله(</w:t>
      </w:r>
      <w:r w:rsidRPr="00DF15D7">
        <w:rPr>
          <w:rFonts w:hint="cs"/>
          <w:sz w:val="32"/>
        </w:rPr>
        <w:sym w:font="AGA Arabesque" w:char="F072"/>
      </w:r>
      <w:r>
        <w:rPr>
          <w:rFonts w:hint="cs"/>
          <w:sz w:val="32"/>
          <w:rtl/>
        </w:rPr>
        <w:t>) امرأة من أ</w:t>
      </w:r>
      <w:r w:rsidRPr="00DF15D7">
        <w:rPr>
          <w:rFonts w:hint="cs"/>
          <w:sz w:val="32"/>
          <w:rtl/>
        </w:rPr>
        <w:t>زواجه مستحاضة فكانت ترى الحمرة والصفرة فربما وضعنا الطست تحتها وهي تصلي</w:t>
      </w:r>
      <w:r w:rsidRPr="006C4C05">
        <w:rPr>
          <w:rFonts w:hint="cs"/>
          <w:vertAlign w:val="superscript"/>
          <w:rtl/>
        </w:rPr>
        <w:t>(</w:t>
      </w:r>
      <w:r w:rsidRPr="006C4C05">
        <w:rPr>
          <w:vertAlign w:val="superscript"/>
          <w:rtl/>
        </w:rPr>
        <w:footnoteReference w:id="1021"/>
      </w:r>
      <w:r w:rsidRPr="006C4C05">
        <w:rPr>
          <w:rFonts w:hint="cs"/>
          <w:vertAlign w:val="superscript"/>
          <w:rtl/>
        </w:rPr>
        <w:t>)</w:t>
      </w:r>
      <w:r w:rsidRPr="00DF15D7">
        <w:rPr>
          <w:rFonts w:hint="cs"/>
          <w:sz w:val="32"/>
          <w:rtl/>
        </w:rPr>
        <w:t>.</w:t>
      </w:r>
    </w:p>
    <w:p w:rsidR="00237694" w:rsidRPr="00C21A88" w:rsidRDefault="00237694" w:rsidP="00C351D4">
      <w:pPr>
        <w:spacing w:line="240" w:lineRule="auto"/>
        <w:ind w:left="-1"/>
        <w:jc w:val="both"/>
        <w:rPr>
          <w:b/>
          <w:bCs/>
          <w:sz w:val="32"/>
          <w:rtl/>
        </w:rPr>
      </w:pPr>
      <w:r>
        <w:rPr>
          <w:rFonts w:hint="cs"/>
          <w:b/>
          <w:bCs/>
          <w:sz w:val="32"/>
          <w:rtl/>
        </w:rPr>
        <w:lastRenderedPageBreak/>
        <w:t xml:space="preserve">  </w:t>
      </w:r>
      <w:r w:rsidRPr="00C21A88">
        <w:rPr>
          <w:rFonts w:hint="cs"/>
          <w:b/>
          <w:bCs/>
          <w:sz w:val="32"/>
          <w:rtl/>
        </w:rPr>
        <w:t>وجه الدلالة لهذه النصوص:</w:t>
      </w:r>
    </w:p>
    <w:p w:rsidR="00237694" w:rsidRDefault="00237694" w:rsidP="00C351D4">
      <w:pPr>
        <w:spacing w:line="240" w:lineRule="auto"/>
        <w:ind w:left="-1"/>
        <w:jc w:val="both"/>
        <w:rPr>
          <w:sz w:val="32"/>
          <w:rtl/>
        </w:rPr>
      </w:pPr>
      <w:r>
        <w:rPr>
          <w:rFonts w:hint="cs"/>
          <w:sz w:val="32"/>
          <w:rtl/>
        </w:rPr>
        <w:t xml:space="preserve">      إن هذه النصوص تدل على أن المستحاضة من أهل العبادات كالطاهرة، فكما أنها تصلي فإ</w:t>
      </w:r>
      <w:r w:rsidRPr="00DF15D7">
        <w:rPr>
          <w:rFonts w:hint="cs"/>
          <w:sz w:val="32"/>
          <w:rtl/>
        </w:rPr>
        <w:t>نها تصوم وتعتكف وتجلس في المسجد وتقرأ القرآن وتمس ال</w:t>
      </w:r>
      <w:r>
        <w:rPr>
          <w:rFonts w:hint="cs"/>
          <w:sz w:val="32"/>
          <w:rtl/>
        </w:rPr>
        <w:t>مصحف وتطوف بالبيت، وإ</w:t>
      </w:r>
      <w:r w:rsidRPr="00DF15D7">
        <w:rPr>
          <w:rFonts w:hint="cs"/>
          <w:sz w:val="32"/>
          <w:rtl/>
        </w:rPr>
        <w:t>ستحاضتها غير الحيض المتروك له الصلاة، وهو عرق كما قال النبي(</w:t>
      </w:r>
      <w:r w:rsidRPr="00DF15D7">
        <w:rPr>
          <w:rFonts w:hint="cs"/>
          <w:sz w:val="32"/>
        </w:rPr>
        <w:sym w:font="AGA Arabesque" w:char="F072"/>
      </w:r>
      <w:r>
        <w:rPr>
          <w:rFonts w:hint="cs"/>
          <w:sz w:val="32"/>
          <w:rtl/>
        </w:rPr>
        <w:t>) ولذلك ا</w:t>
      </w:r>
      <w:r w:rsidRPr="00DF15D7">
        <w:rPr>
          <w:rFonts w:hint="cs"/>
          <w:sz w:val="32"/>
          <w:rtl/>
        </w:rPr>
        <w:t>عتكفت في المسجد</w:t>
      </w:r>
      <w:r w:rsidRPr="006C4C05">
        <w:rPr>
          <w:rFonts w:hint="cs"/>
          <w:vertAlign w:val="superscript"/>
          <w:rtl/>
        </w:rPr>
        <w:t>(</w:t>
      </w:r>
      <w:r w:rsidRPr="006C4C05">
        <w:rPr>
          <w:vertAlign w:val="superscript"/>
          <w:rtl/>
        </w:rPr>
        <w:footnoteReference w:id="1022"/>
      </w:r>
      <w:r w:rsidRPr="006C4C05">
        <w:rPr>
          <w:rFonts w:hint="cs"/>
          <w:vertAlign w:val="superscript"/>
          <w:rtl/>
        </w:rPr>
        <w:t>)</w:t>
      </w:r>
      <w:r w:rsidRPr="00DF15D7">
        <w:rPr>
          <w:rFonts w:hint="cs"/>
          <w:sz w:val="32"/>
          <w:rtl/>
        </w:rPr>
        <w:t>.</w:t>
      </w:r>
    </w:p>
    <w:p w:rsidR="00237694" w:rsidRDefault="00237694" w:rsidP="00C351D4">
      <w:pPr>
        <w:spacing w:line="240" w:lineRule="auto"/>
        <w:ind w:left="-1"/>
        <w:jc w:val="both"/>
        <w:rPr>
          <w:sz w:val="32"/>
          <w:rtl/>
        </w:rPr>
      </w:pPr>
      <w:r>
        <w:rPr>
          <w:rFonts w:hint="cs"/>
          <w:sz w:val="32"/>
          <w:rtl/>
        </w:rPr>
        <w:t>ولم يخالف في ذلك إلا</w:t>
      </w:r>
      <w:r w:rsidRPr="009A3B9A">
        <w:rPr>
          <w:rFonts w:hint="cs"/>
          <w:sz w:val="32"/>
          <w:rtl/>
        </w:rPr>
        <w:t xml:space="preserve"> </w:t>
      </w:r>
      <w:r>
        <w:rPr>
          <w:rFonts w:hint="cs"/>
          <w:sz w:val="32"/>
          <w:rtl/>
        </w:rPr>
        <w:t>إ</w:t>
      </w:r>
      <w:r w:rsidRPr="00DF15D7">
        <w:rPr>
          <w:rFonts w:hint="cs"/>
          <w:sz w:val="32"/>
          <w:rtl/>
        </w:rPr>
        <w:t>براهيم النخعي</w:t>
      </w:r>
      <w:r>
        <w:rPr>
          <w:rFonts w:hint="cs"/>
          <w:sz w:val="32"/>
          <w:rtl/>
        </w:rPr>
        <w:t>،</w:t>
      </w:r>
      <w:r w:rsidRPr="00DF15D7">
        <w:rPr>
          <w:rFonts w:hint="cs"/>
          <w:sz w:val="32"/>
          <w:rtl/>
        </w:rPr>
        <w:t xml:space="preserve"> وسليما</w:t>
      </w:r>
      <w:r>
        <w:rPr>
          <w:rFonts w:hint="cs"/>
          <w:sz w:val="32"/>
          <w:rtl/>
        </w:rPr>
        <w:t>ن</w:t>
      </w:r>
      <w:r w:rsidRPr="00DF15D7">
        <w:rPr>
          <w:rFonts w:hint="cs"/>
          <w:sz w:val="32"/>
          <w:rtl/>
        </w:rPr>
        <w:t xml:space="preserve"> بن يسار</w:t>
      </w:r>
      <w:r w:rsidRPr="006C4C05">
        <w:rPr>
          <w:rFonts w:hint="cs"/>
          <w:vertAlign w:val="superscript"/>
          <w:rtl/>
        </w:rPr>
        <w:t>(</w:t>
      </w:r>
      <w:r w:rsidRPr="006C4C05">
        <w:rPr>
          <w:vertAlign w:val="superscript"/>
          <w:rtl/>
        </w:rPr>
        <w:footnoteReference w:id="1023"/>
      </w:r>
      <w:r w:rsidRPr="006C4C05">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tl/>
        </w:rPr>
      </w:pPr>
      <w:r>
        <w:rPr>
          <w:rFonts w:hint="cs"/>
          <w:sz w:val="32"/>
          <w:rtl/>
        </w:rPr>
        <w:t>فقالا</w:t>
      </w:r>
      <w:r w:rsidRPr="009A3B9A">
        <w:rPr>
          <w:rFonts w:hint="cs"/>
          <w:sz w:val="32"/>
          <w:rtl/>
        </w:rPr>
        <w:t xml:space="preserve"> </w:t>
      </w:r>
      <w:r w:rsidRPr="00DF15D7">
        <w:rPr>
          <w:rFonts w:hint="cs"/>
          <w:sz w:val="32"/>
          <w:rtl/>
        </w:rPr>
        <w:t xml:space="preserve">المستحاضة لا </w:t>
      </w:r>
      <w:r>
        <w:rPr>
          <w:rFonts w:hint="cs"/>
          <w:sz w:val="32"/>
          <w:rtl/>
        </w:rPr>
        <w:t>تجامع ولا تصوم ولا تمس المصحف وإ</w:t>
      </w:r>
      <w:r w:rsidRPr="00DF15D7">
        <w:rPr>
          <w:rFonts w:hint="cs"/>
          <w:sz w:val="32"/>
          <w:rtl/>
        </w:rPr>
        <w:t xml:space="preserve">نما رخص لها في الصلاة. </w:t>
      </w:r>
    </w:p>
    <w:p w:rsidR="00237694" w:rsidRPr="00DF15D7" w:rsidRDefault="006B3712" w:rsidP="00C351D4">
      <w:pPr>
        <w:spacing w:line="240" w:lineRule="auto"/>
        <w:ind w:left="-1"/>
        <w:jc w:val="both"/>
        <w:rPr>
          <w:sz w:val="32"/>
          <w:rtl/>
        </w:rPr>
      </w:pPr>
      <w:r>
        <w:rPr>
          <w:rFonts w:hint="cs"/>
          <w:sz w:val="32"/>
          <w:rtl/>
        </w:rPr>
        <w:t>و</w:t>
      </w:r>
      <w:r w:rsidR="00237694">
        <w:rPr>
          <w:rFonts w:hint="cs"/>
          <w:sz w:val="32"/>
          <w:rtl/>
        </w:rPr>
        <w:t>لم أ</w:t>
      </w:r>
      <w:r w:rsidR="00237694" w:rsidRPr="00DF15D7">
        <w:rPr>
          <w:rFonts w:hint="cs"/>
          <w:sz w:val="32"/>
          <w:rtl/>
        </w:rPr>
        <w:t>قف على دليل يعضد هذا</w:t>
      </w:r>
      <w:r w:rsidR="00237694">
        <w:rPr>
          <w:rFonts w:hint="cs"/>
          <w:sz w:val="32"/>
          <w:rtl/>
        </w:rPr>
        <w:t xml:space="preserve"> الرأي</w:t>
      </w:r>
      <w:r w:rsidR="00237694" w:rsidRPr="00DF15D7">
        <w:rPr>
          <w:rFonts w:hint="cs"/>
          <w:sz w:val="32"/>
          <w:rtl/>
        </w:rPr>
        <w:t>.</w:t>
      </w:r>
    </w:p>
    <w:p w:rsidR="00237694" w:rsidRPr="00EC3059" w:rsidRDefault="00237694" w:rsidP="00C351D4">
      <w:pPr>
        <w:spacing w:line="240" w:lineRule="auto"/>
        <w:ind w:left="-1"/>
        <w:jc w:val="both"/>
        <w:rPr>
          <w:b/>
          <w:bCs/>
          <w:sz w:val="32"/>
          <w:rtl/>
        </w:rPr>
      </w:pPr>
      <w:r>
        <w:rPr>
          <w:rFonts w:hint="cs"/>
          <w:b/>
          <w:bCs/>
          <w:sz w:val="32"/>
          <w:rtl/>
        </w:rPr>
        <w:t xml:space="preserve">  </w:t>
      </w:r>
      <w:r w:rsidR="002C1461">
        <w:rPr>
          <w:rFonts w:hint="cs"/>
          <w:b/>
          <w:bCs/>
          <w:sz w:val="32"/>
          <w:rtl/>
        </w:rPr>
        <w:t>واعترض</w:t>
      </w:r>
      <w:r w:rsidRPr="00EC3059">
        <w:rPr>
          <w:rFonts w:hint="cs"/>
          <w:b/>
          <w:bCs/>
          <w:sz w:val="32"/>
          <w:rtl/>
        </w:rPr>
        <w:t>:</w:t>
      </w:r>
    </w:p>
    <w:p w:rsidR="00237694" w:rsidRPr="00DF15D7" w:rsidRDefault="00237694" w:rsidP="00C351D4">
      <w:pPr>
        <w:spacing w:line="240" w:lineRule="auto"/>
        <w:ind w:left="-1"/>
        <w:jc w:val="both"/>
        <w:rPr>
          <w:sz w:val="32"/>
        </w:rPr>
      </w:pPr>
      <w:r>
        <w:rPr>
          <w:rFonts w:hint="cs"/>
          <w:sz w:val="32"/>
          <w:rtl/>
        </w:rPr>
        <w:t xml:space="preserve">     1- إن دم الإ</w:t>
      </w:r>
      <w:r w:rsidRPr="00DF15D7">
        <w:rPr>
          <w:rFonts w:hint="cs"/>
          <w:sz w:val="32"/>
          <w:rtl/>
        </w:rPr>
        <w:t>ستحاضة رقيق ليس كدم الح</w:t>
      </w:r>
      <w:r>
        <w:rPr>
          <w:rFonts w:hint="cs"/>
          <w:sz w:val="32"/>
          <w:rtl/>
        </w:rPr>
        <w:t>يض ودم الحيض ثخينا محتدما يضرب إ</w:t>
      </w:r>
      <w:r w:rsidRPr="00DF15D7">
        <w:rPr>
          <w:rFonts w:hint="cs"/>
          <w:sz w:val="32"/>
          <w:rtl/>
        </w:rPr>
        <w:t>لى السواد وله رائحة</w:t>
      </w:r>
      <w:r w:rsidRPr="00F15BE2">
        <w:rPr>
          <w:rFonts w:hint="cs"/>
          <w:vertAlign w:val="superscript"/>
          <w:rtl/>
        </w:rPr>
        <w:t>(</w:t>
      </w:r>
      <w:r w:rsidRPr="00F15BE2">
        <w:rPr>
          <w:vertAlign w:val="superscript"/>
          <w:rtl/>
        </w:rPr>
        <w:footnoteReference w:id="1024"/>
      </w:r>
      <w:r w:rsidRPr="00F15BE2">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Pr>
      </w:pPr>
      <w:r>
        <w:rPr>
          <w:rFonts w:hint="cs"/>
          <w:sz w:val="32"/>
          <w:rtl/>
        </w:rPr>
        <w:t xml:space="preserve">     2- </w:t>
      </w:r>
      <w:r w:rsidR="009D3360">
        <w:rPr>
          <w:rFonts w:hint="cs"/>
          <w:sz w:val="32"/>
          <w:rtl/>
        </w:rPr>
        <w:t>(</w:t>
      </w:r>
      <w:r>
        <w:rPr>
          <w:rFonts w:hint="cs"/>
          <w:sz w:val="32"/>
          <w:rtl/>
        </w:rPr>
        <w:t>إن ا</w:t>
      </w:r>
      <w:r w:rsidRPr="00DF15D7">
        <w:rPr>
          <w:rFonts w:hint="cs"/>
          <w:sz w:val="32"/>
          <w:rtl/>
        </w:rPr>
        <w:t>عتكاف النبي(</w:t>
      </w:r>
      <w:r w:rsidRPr="007A1461">
        <w:rPr>
          <w:rFonts w:hint="cs"/>
          <w:sz w:val="28"/>
          <w:szCs w:val="28"/>
        </w:rPr>
        <w:sym w:font="AGA Arabesque" w:char="F072"/>
      </w:r>
      <w:r w:rsidRPr="00DF15D7">
        <w:rPr>
          <w:rFonts w:hint="cs"/>
          <w:sz w:val="32"/>
          <w:rtl/>
        </w:rPr>
        <w:t xml:space="preserve">) غالبه كان في شهر رمضان، فلو كانت المستحاضة كالحائض لا تصوم لم تعتكف على رأي </w:t>
      </w:r>
      <w:r>
        <w:rPr>
          <w:rFonts w:hint="cs"/>
          <w:sz w:val="32"/>
          <w:rtl/>
        </w:rPr>
        <w:t>من يقول إن الا</w:t>
      </w:r>
      <w:r w:rsidRPr="00DF15D7">
        <w:rPr>
          <w:rFonts w:hint="cs"/>
          <w:sz w:val="32"/>
          <w:rtl/>
        </w:rPr>
        <w:t>عتكاف لا يصح بغير صوم</w:t>
      </w:r>
      <w:r w:rsidR="009D3360">
        <w:rPr>
          <w:rFonts w:hint="cs"/>
          <w:sz w:val="32"/>
          <w:rtl/>
        </w:rPr>
        <w:t>)</w:t>
      </w:r>
      <w:r w:rsidRPr="00F15BE2">
        <w:rPr>
          <w:rFonts w:hint="cs"/>
          <w:vertAlign w:val="superscript"/>
          <w:rtl/>
        </w:rPr>
        <w:t>(</w:t>
      </w:r>
      <w:r w:rsidRPr="00F15BE2">
        <w:rPr>
          <w:vertAlign w:val="superscript"/>
          <w:rtl/>
        </w:rPr>
        <w:footnoteReference w:id="1025"/>
      </w:r>
      <w:r w:rsidRPr="00F15BE2">
        <w:rPr>
          <w:rFonts w:hint="cs"/>
          <w:vertAlign w:val="superscript"/>
          <w:rtl/>
        </w:rPr>
        <w:t>)</w:t>
      </w:r>
      <w:r w:rsidRPr="00DF15D7">
        <w:rPr>
          <w:rFonts w:hint="cs"/>
          <w:sz w:val="32"/>
          <w:rtl/>
        </w:rPr>
        <w:t>.</w:t>
      </w:r>
    </w:p>
    <w:p w:rsidR="00237694" w:rsidRPr="00DF15D7" w:rsidRDefault="00237694" w:rsidP="00C351D4">
      <w:pPr>
        <w:spacing w:line="240" w:lineRule="auto"/>
        <w:ind w:left="-1"/>
        <w:jc w:val="both"/>
        <w:rPr>
          <w:sz w:val="32"/>
        </w:rPr>
      </w:pPr>
      <w:r>
        <w:rPr>
          <w:rFonts w:hint="cs"/>
          <w:sz w:val="32"/>
          <w:rtl/>
        </w:rPr>
        <w:lastRenderedPageBreak/>
        <w:t xml:space="preserve">     3- دلت النصوص الصحيحة الصريحة ألتي أستدل بها أصحاب المذهب الأول على أ</w:t>
      </w:r>
      <w:r w:rsidRPr="00DF15D7">
        <w:rPr>
          <w:rFonts w:hint="cs"/>
          <w:sz w:val="32"/>
          <w:rtl/>
        </w:rPr>
        <w:t>ن المستحاضة حكمها حكم الطاهرات.</w:t>
      </w:r>
    </w:p>
    <w:p w:rsidR="00237694" w:rsidRDefault="00237694" w:rsidP="00C351D4">
      <w:pPr>
        <w:spacing w:line="240" w:lineRule="auto"/>
        <w:ind w:left="-1"/>
        <w:jc w:val="both"/>
        <w:rPr>
          <w:b/>
          <w:bCs/>
          <w:sz w:val="32"/>
          <w:rtl/>
        </w:rPr>
      </w:pPr>
      <w:r>
        <w:rPr>
          <w:rFonts w:hint="cs"/>
          <w:b/>
          <w:bCs/>
          <w:sz w:val="32"/>
          <w:rtl/>
        </w:rPr>
        <w:t xml:space="preserve">المذهب الراجح: </w:t>
      </w:r>
    </w:p>
    <w:p w:rsidR="00237694" w:rsidRDefault="00237694" w:rsidP="00C351D4">
      <w:pPr>
        <w:spacing w:line="240" w:lineRule="auto"/>
        <w:ind w:left="-1"/>
        <w:jc w:val="both"/>
        <w:rPr>
          <w:b/>
          <w:bCs/>
          <w:sz w:val="32"/>
          <w:rtl/>
        </w:rPr>
      </w:pPr>
      <w:r>
        <w:rPr>
          <w:rFonts w:hint="cs"/>
          <w:b/>
          <w:bCs/>
          <w:sz w:val="32"/>
          <w:rtl/>
        </w:rPr>
        <w:t xml:space="preserve">     يبدو وبشكل واضح أن الراجح هو ما ذهب إليه جمهور الفقهاء سلفا وخلفا وهو المذهب الأول لقوة الحجة والدليل عندهم، بخلاف غيرهم ممن ليس لديهم دليل ينصر مذهبهم</w:t>
      </w:r>
      <w:r>
        <w:rPr>
          <w:rFonts w:hint="cs"/>
          <w:sz w:val="32"/>
          <w:rtl/>
        </w:rPr>
        <w:t>،</w:t>
      </w:r>
      <w:r w:rsidRPr="004A39FD">
        <w:rPr>
          <w:rFonts w:hint="cs"/>
          <w:b/>
          <w:bCs/>
          <w:sz w:val="32"/>
          <w:rtl/>
        </w:rPr>
        <w:t>والله</w:t>
      </w:r>
      <w:r w:rsidR="006B3712">
        <w:rPr>
          <w:rFonts w:hint="cs"/>
          <w:b/>
          <w:bCs/>
          <w:sz w:val="32"/>
          <w:rtl/>
        </w:rPr>
        <w:t xml:space="preserve"> اعلم .</w:t>
      </w:r>
    </w:p>
    <w:p w:rsidR="00237694" w:rsidRDefault="00237694" w:rsidP="00C351D4">
      <w:pPr>
        <w:spacing w:line="240" w:lineRule="auto"/>
        <w:ind w:left="-1"/>
        <w:jc w:val="both"/>
        <w:rPr>
          <w:b/>
          <w:bCs/>
          <w:sz w:val="32"/>
          <w:rtl/>
        </w:rPr>
      </w:pPr>
      <w:r>
        <w:rPr>
          <w:rFonts w:hint="cs"/>
          <w:b/>
          <w:bCs/>
          <w:sz w:val="32"/>
          <w:rtl/>
        </w:rPr>
        <w:t xml:space="preserve">                            </w:t>
      </w:r>
    </w:p>
    <w:p w:rsidR="00C74647" w:rsidRDefault="00C74647">
      <w:pPr>
        <w:bidi w:val="0"/>
        <w:spacing w:line="276" w:lineRule="auto"/>
        <w:rPr>
          <w:rFonts w:ascii="Andalus" w:hAnsi="Andalus" w:cs="Monotype Koufi"/>
          <w:sz w:val="40"/>
          <w:szCs w:val="40"/>
          <w:rtl/>
          <w:lang w:bidi="ar-IQ"/>
        </w:rPr>
      </w:pPr>
      <w:r>
        <w:rPr>
          <w:rFonts w:ascii="Andalus" w:hAnsi="Andalus" w:cs="Monotype Koufi"/>
          <w:sz w:val="40"/>
          <w:szCs w:val="40"/>
          <w:rtl/>
          <w:lang w:bidi="ar-IQ"/>
        </w:rPr>
        <w:br w:type="page"/>
      </w:r>
    </w:p>
    <w:p w:rsidR="004B3C18" w:rsidRDefault="004B3C18" w:rsidP="004B3C18">
      <w:pPr>
        <w:spacing w:line="240" w:lineRule="auto"/>
        <w:jc w:val="center"/>
        <w:rPr>
          <w:sz w:val="32"/>
          <w:rtl/>
          <w:lang w:bidi="ar-IQ"/>
        </w:rPr>
      </w:pPr>
      <w:r>
        <w:rPr>
          <w:rFonts w:ascii="Mcs Book Title 3" w:hAnsi="Mcs Book Title 3" w:cs="AL-Fares"/>
          <w:sz w:val="70"/>
          <w:szCs w:val="78"/>
          <w:lang w:bidi="ar-IQ"/>
        </w:rPr>
        <w:lastRenderedPageBreak/>
        <w:t>A</w:t>
      </w:r>
    </w:p>
    <w:p w:rsidR="00237694" w:rsidRDefault="00237694" w:rsidP="00C351D4">
      <w:pPr>
        <w:spacing w:line="240" w:lineRule="auto"/>
        <w:jc w:val="both"/>
        <w:rPr>
          <w:sz w:val="32"/>
          <w:rtl/>
          <w:lang w:bidi="ar-IQ"/>
        </w:rPr>
      </w:pPr>
      <w:r>
        <w:rPr>
          <w:rFonts w:hint="cs"/>
          <w:sz w:val="32"/>
          <w:rtl/>
          <w:lang w:bidi="ar-IQ"/>
        </w:rPr>
        <w:t xml:space="preserve">      </w:t>
      </w:r>
      <w:r w:rsidR="007A5276">
        <w:rPr>
          <w:rFonts w:hint="cs"/>
          <w:sz w:val="32"/>
          <w:rtl/>
          <w:lang w:bidi="ar-IQ"/>
        </w:rPr>
        <w:t>بعد هذا الترحال</w:t>
      </w:r>
      <w:r w:rsidRPr="00BB51A9">
        <w:rPr>
          <w:rFonts w:hint="cs"/>
          <w:sz w:val="32"/>
          <w:rtl/>
          <w:lang w:bidi="ar-IQ"/>
        </w:rPr>
        <w:t xml:space="preserve"> بين كتب العلماء وأسفارهم</w:t>
      </w:r>
      <w:r>
        <w:rPr>
          <w:rFonts w:hint="cs"/>
          <w:sz w:val="32"/>
          <w:rtl/>
          <w:lang w:bidi="ar-IQ"/>
        </w:rPr>
        <w:t>,</w:t>
      </w:r>
      <w:r w:rsidRPr="00BB51A9">
        <w:rPr>
          <w:rFonts w:hint="cs"/>
          <w:sz w:val="32"/>
          <w:rtl/>
          <w:lang w:bidi="ar-IQ"/>
        </w:rPr>
        <w:t xml:space="preserve"> فإنا نضع رحالنا </w:t>
      </w:r>
      <w:r>
        <w:rPr>
          <w:rFonts w:hint="cs"/>
          <w:sz w:val="32"/>
          <w:rtl/>
          <w:lang w:bidi="ar-IQ"/>
        </w:rPr>
        <w:t>هنا موردين أهم ما توص</w:t>
      </w:r>
      <w:r w:rsidR="007A5276">
        <w:rPr>
          <w:rFonts w:hint="cs"/>
          <w:sz w:val="32"/>
          <w:rtl/>
          <w:lang w:bidi="ar-IQ"/>
        </w:rPr>
        <w:t>لنا إليه من نتائج</w:t>
      </w:r>
      <w:r w:rsidR="00A9650C">
        <w:rPr>
          <w:rFonts w:hint="cs"/>
          <w:sz w:val="32"/>
          <w:rtl/>
          <w:lang w:bidi="ar-IQ"/>
        </w:rPr>
        <w:t xml:space="preserve"> .</w:t>
      </w:r>
    </w:p>
    <w:p w:rsidR="00237694" w:rsidRPr="00DC29B1" w:rsidRDefault="00237694" w:rsidP="00C351D4">
      <w:pPr>
        <w:spacing w:line="240" w:lineRule="auto"/>
        <w:rPr>
          <w:rFonts w:ascii="QCF_BSML" w:hAnsi="QCF_BSML" w:cs="Monotype Koufi"/>
          <w:sz w:val="40"/>
          <w:szCs w:val="40"/>
          <w:rtl/>
          <w:lang w:bidi="ar-IQ"/>
        </w:rPr>
      </w:pPr>
      <w:r w:rsidRPr="00DC29B1">
        <w:rPr>
          <w:rFonts w:ascii="QCF_BSML" w:hAnsi="QCF_BSML" w:cs="Monotype Koufi" w:hint="cs"/>
          <w:sz w:val="40"/>
          <w:szCs w:val="40"/>
          <w:rtl/>
          <w:lang w:bidi="ar-IQ"/>
        </w:rPr>
        <w:t>النتــــائج:</w:t>
      </w:r>
    </w:p>
    <w:p w:rsidR="00237694" w:rsidRPr="00EF787F" w:rsidRDefault="00237694" w:rsidP="00C351D4">
      <w:pPr>
        <w:pStyle w:val="a5"/>
        <w:numPr>
          <w:ilvl w:val="0"/>
          <w:numId w:val="29"/>
        </w:numPr>
        <w:spacing w:line="240" w:lineRule="auto"/>
        <w:jc w:val="both"/>
        <w:rPr>
          <w:sz w:val="32"/>
          <w:rtl/>
          <w:lang w:bidi="ar-IQ"/>
        </w:rPr>
      </w:pPr>
      <w:r>
        <w:rPr>
          <w:rFonts w:ascii="Times New Roman" w:hAnsi="Times New Roman" w:hint="cs"/>
          <w:sz w:val="32"/>
          <w:rtl/>
          <w:lang w:bidi="ar-IQ"/>
        </w:rPr>
        <w:t>نشأ ابن رجب الحنبلي _رحمه الله_ في ا</w:t>
      </w:r>
      <w:r w:rsidR="00A9650C">
        <w:rPr>
          <w:rFonts w:ascii="Times New Roman" w:hAnsi="Times New Roman" w:hint="cs"/>
          <w:sz w:val="32"/>
          <w:rtl/>
          <w:lang w:bidi="ar-IQ"/>
        </w:rPr>
        <w:t>س</w:t>
      </w:r>
      <w:r>
        <w:rPr>
          <w:rFonts w:ascii="Times New Roman" w:hAnsi="Times New Roman" w:hint="cs"/>
          <w:sz w:val="32"/>
          <w:rtl/>
          <w:lang w:bidi="ar-IQ"/>
        </w:rPr>
        <w:t xml:space="preserve">رة علمية مشهورة وعريقة بالعلم والدعوة الى الله تعالى, </w:t>
      </w:r>
      <w:r w:rsidRPr="00DF15D7">
        <w:rPr>
          <w:rFonts w:ascii="Times New Roman" w:hAnsi="Times New Roman" w:hint="cs"/>
          <w:sz w:val="32"/>
          <w:rtl/>
          <w:lang w:bidi="ar-IQ"/>
        </w:rPr>
        <w:t>وهذا كان له أثر واضح على نبوغه وبروزه في علوم الشريعة</w:t>
      </w:r>
      <w:r>
        <w:rPr>
          <w:rFonts w:hint="cs"/>
          <w:sz w:val="32"/>
          <w:rtl/>
          <w:lang w:bidi="ar-IQ"/>
        </w:rPr>
        <w:t>.</w:t>
      </w:r>
    </w:p>
    <w:p w:rsidR="00237694" w:rsidRDefault="00237694" w:rsidP="00C351D4">
      <w:pPr>
        <w:pStyle w:val="a5"/>
        <w:numPr>
          <w:ilvl w:val="0"/>
          <w:numId w:val="29"/>
        </w:numPr>
        <w:spacing w:line="240" w:lineRule="auto"/>
        <w:jc w:val="both"/>
        <w:rPr>
          <w:sz w:val="32"/>
          <w:lang w:bidi="ar-IQ"/>
        </w:rPr>
      </w:pPr>
      <w:r>
        <w:rPr>
          <w:rFonts w:hint="cs"/>
          <w:sz w:val="32"/>
          <w:rtl/>
          <w:lang w:bidi="ar-IQ"/>
        </w:rPr>
        <w:t>بان</w:t>
      </w:r>
      <w:r w:rsidRPr="00F36E78">
        <w:rPr>
          <w:rFonts w:hint="cs"/>
          <w:sz w:val="32"/>
          <w:rtl/>
          <w:lang w:bidi="ar-IQ"/>
        </w:rPr>
        <w:t xml:space="preserve"> من خلال ترحالنا أن ابن رجب الحنبلي موسوعة </w:t>
      </w:r>
      <w:r>
        <w:rPr>
          <w:rFonts w:hint="cs"/>
          <w:sz w:val="32"/>
          <w:rtl/>
          <w:lang w:bidi="ar-IQ"/>
        </w:rPr>
        <w:t>ثقافية, وخزينة علمية شاملة</w:t>
      </w:r>
      <w:r w:rsidRPr="00F36E78">
        <w:rPr>
          <w:rFonts w:hint="cs"/>
          <w:sz w:val="32"/>
          <w:rtl/>
          <w:lang w:bidi="ar-IQ"/>
        </w:rPr>
        <w:t>, يستطيع الدارسون</w:t>
      </w:r>
      <w:r>
        <w:rPr>
          <w:rFonts w:hint="cs"/>
          <w:sz w:val="32"/>
          <w:rtl/>
          <w:lang w:bidi="ar-IQ"/>
        </w:rPr>
        <w:t xml:space="preserve"> والباحثون تناول درر فقهه </w:t>
      </w:r>
      <w:r w:rsidRPr="00F36E78">
        <w:rPr>
          <w:rFonts w:hint="cs"/>
          <w:sz w:val="32"/>
          <w:rtl/>
          <w:lang w:bidi="ar-IQ"/>
        </w:rPr>
        <w:t xml:space="preserve">من خلال التتبع الدقيق لمناهجه في كتبه الفقهية والحديثيه.  </w:t>
      </w:r>
    </w:p>
    <w:p w:rsidR="00237694" w:rsidRPr="00247F52" w:rsidRDefault="00237694" w:rsidP="00C351D4">
      <w:pPr>
        <w:pStyle w:val="a5"/>
        <w:numPr>
          <w:ilvl w:val="0"/>
          <w:numId w:val="29"/>
        </w:numPr>
        <w:spacing w:line="240" w:lineRule="auto"/>
        <w:jc w:val="both"/>
        <w:rPr>
          <w:sz w:val="32"/>
          <w:lang w:bidi="ar-IQ"/>
        </w:rPr>
      </w:pPr>
      <w:r>
        <w:rPr>
          <w:rFonts w:hint="cs"/>
          <w:sz w:val="32"/>
          <w:rtl/>
          <w:lang w:bidi="ar-IQ"/>
        </w:rPr>
        <w:t>لابن رجب الحنبلي ترجيحاته واختياراته الفقهيه, و</w:t>
      </w:r>
      <w:r w:rsidRPr="00247F52">
        <w:rPr>
          <w:rFonts w:hint="cs"/>
          <w:sz w:val="32"/>
          <w:rtl/>
          <w:lang w:bidi="ar-IQ"/>
        </w:rPr>
        <w:t>بألفاظ ومصطلحات تدل على اختياراته, وهذا أسلوب العلماء في الاختيار والترجيح</w:t>
      </w:r>
      <w:r w:rsidR="00A9650C" w:rsidRPr="00F15BE2">
        <w:rPr>
          <w:rFonts w:hint="cs"/>
          <w:vertAlign w:val="superscript"/>
          <w:rtl/>
        </w:rPr>
        <w:t>(</w:t>
      </w:r>
      <w:r w:rsidR="00A9650C" w:rsidRPr="00F15BE2">
        <w:rPr>
          <w:vertAlign w:val="superscript"/>
          <w:rtl/>
        </w:rPr>
        <w:footnoteReference w:id="1026"/>
      </w:r>
      <w:r w:rsidR="00A9650C" w:rsidRPr="00F15BE2">
        <w:rPr>
          <w:rFonts w:hint="cs"/>
          <w:vertAlign w:val="superscript"/>
          <w:rtl/>
        </w:rPr>
        <w:t>)</w:t>
      </w:r>
      <w:r w:rsidRPr="00247F52">
        <w:rPr>
          <w:rFonts w:hint="cs"/>
          <w:sz w:val="32"/>
          <w:rtl/>
          <w:lang w:bidi="ar-IQ"/>
        </w:rPr>
        <w:t xml:space="preserve">. </w:t>
      </w:r>
    </w:p>
    <w:p w:rsidR="00237694" w:rsidRDefault="00237694" w:rsidP="00C351D4">
      <w:pPr>
        <w:pStyle w:val="a5"/>
        <w:numPr>
          <w:ilvl w:val="0"/>
          <w:numId w:val="29"/>
        </w:numPr>
        <w:spacing w:line="240" w:lineRule="auto"/>
        <w:jc w:val="both"/>
        <w:rPr>
          <w:sz w:val="32"/>
          <w:lang w:bidi="ar-IQ"/>
        </w:rPr>
      </w:pPr>
      <w:r>
        <w:rPr>
          <w:rFonts w:hint="cs"/>
          <w:sz w:val="32"/>
          <w:rtl/>
          <w:lang w:bidi="ar-IQ"/>
        </w:rPr>
        <w:t>لم يكن لابن رجب الحنبلي افرادات في الاختيار, وانما كان يختار رأي الفقيه الذي يراه قريبا إلى المصادر التشريعية المعمول بها عند العلماء.</w:t>
      </w:r>
    </w:p>
    <w:p w:rsidR="00237694" w:rsidRDefault="00237694" w:rsidP="00C351D4">
      <w:pPr>
        <w:pStyle w:val="a5"/>
        <w:numPr>
          <w:ilvl w:val="0"/>
          <w:numId w:val="29"/>
        </w:numPr>
        <w:spacing w:line="240" w:lineRule="auto"/>
        <w:jc w:val="both"/>
        <w:rPr>
          <w:sz w:val="32"/>
          <w:lang w:bidi="ar-IQ"/>
        </w:rPr>
      </w:pPr>
      <w:r>
        <w:rPr>
          <w:rFonts w:hint="cs"/>
          <w:sz w:val="32"/>
          <w:rtl/>
          <w:lang w:bidi="ar-IQ"/>
        </w:rPr>
        <w:t>لم يكن ابن رجب يقدم على الحديث الصحيح عملا ولا رأيا ولا قول صاحب, فإذا وجد النص اخذ بموجبه ولم يلتفت إلى من خالفه كائنا من كان , ولهذا لم يلتفت إلى قول علي وعثمان وطلحة وأبي أيوب وأبي بن كعب رضي الله عنهم في ترك الغسل من الاكسال لصحة حديث عائشة رضي الله عنها أنها فعلته هي ورسول الله صلى الله عليه وسلم فاغتسلا.</w:t>
      </w:r>
      <w:r w:rsidR="00A9650C" w:rsidRPr="00F15BE2">
        <w:rPr>
          <w:rFonts w:hint="cs"/>
          <w:vertAlign w:val="superscript"/>
          <w:rtl/>
        </w:rPr>
        <w:t>(</w:t>
      </w:r>
      <w:r w:rsidR="00A9650C" w:rsidRPr="00F15BE2">
        <w:rPr>
          <w:vertAlign w:val="superscript"/>
          <w:rtl/>
        </w:rPr>
        <w:footnoteReference w:id="1027"/>
      </w:r>
      <w:r w:rsidR="00A9650C" w:rsidRPr="00F15BE2">
        <w:rPr>
          <w:rFonts w:hint="cs"/>
          <w:vertAlign w:val="superscript"/>
          <w:rtl/>
        </w:rPr>
        <w:t>)</w:t>
      </w:r>
    </w:p>
    <w:p w:rsidR="00237694" w:rsidRPr="00075DC3" w:rsidRDefault="00237694" w:rsidP="00C351D4">
      <w:pPr>
        <w:pStyle w:val="a5"/>
        <w:numPr>
          <w:ilvl w:val="0"/>
          <w:numId w:val="29"/>
        </w:numPr>
        <w:spacing w:line="240" w:lineRule="auto"/>
        <w:jc w:val="both"/>
        <w:rPr>
          <w:sz w:val="32"/>
          <w:rtl/>
          <w:lang w:bidi="ar-IQ"/>
        </w:rPr>
      </w:pPr>
      <w:r w:rsidRPr="00075DC3">
        <w:rPr>
          <w:rFonts w:hint="cs"/>
          <w:sz w:val="32"/>
          <w:rtl/>
          <w:lang w:bidi="ar-IQ"/>
        </w:rPr>
        <w:t xml:space="preserve">وافق ابن رجب الحنبلي الإمام احمد في أكثر آرائه, ولكن له مخالفات معه ,وهذه المخالفات لا تجعله يخرج عن مذهبه, بل تدل على عدم تعصبه </w:t>
      </w:r>
      <w:r w:rsidRPr="00075DC3">
        <w:rPr>
          <w:rFonts w:hint="cs"/>
          <w:sz w:val="32"/>
          <w:rtl/>
          <w:lang w:bidi="ar-IQ"/>
        </w:rPr>
        <w:lastRenderedPageBreak/>
        <w:t>لمذهبه. مثاله ما اختاره في حكم الصفرة والكدرة</w:t>
      </w:r>
      <w:r>
        <w:rPr>
          <w:rFonts w:hint="cs"/>
          <w:sz w:val="32"/>
          <w:rtl/>
          <w:lang w:bidi="ar-IQ"/>
        </w:rPr>
        <w:t xml:space="preserve"> والحمرة</w:t>
      </w:r>
      <w:r w:rsidRPr="00075DC3">
        <w:rPr>
          <w:rFonts w:hint="cs"/>
          <w:sz w:val="32"/>
          <w:rtl/>
          <w:lang w:bidi="ar-IQ"/>
        </w:rPr>
        <w:t xml:space="preserve"> في أيام الحيض,</w:t>
      </w:r>
      <w:r>
        <w:rPr>
          <w:rFonts w:hint="cs"/>
          <w:sz w:val="32"/>
          <w:rtl/>
          <w:lang w:bidi="ar-IQ"/>
        </w:rPr>
        <w:t xml:space="preserve"> </w:t>
      </w:r>
      <w:r w:rsidR="007A5276">
        <w:rPr>
          <w:rFonts w:hint="cs"/>
          <w:sz w:val="32"/>
          <w:rtl/>
          <w:lang w:bidi="ar-IQ"/>
        </w:rPr>
        <w:t>حيث اختار ما ر</w:t>
      </w:r>
      <w:r w:rsidRPr="00075DC3">
        <w:rPr>
          <w:rFonts w:hint="cs"/>
          <w:sz w:val="32"/>
          <w:rtl/>
          <w:lang w:bidi="ar-IQ"/>
        </w:rPr>
        <w:t>اه الظاهرية, مخالفا بذلك مذهب الحنابلة</w:t>
      </w:r>
      <w:r w:rsidR="00A9650C" w:rsidRPr="00F15BE2">
        <w:rPr>
          <w:rFonts w:hint="cs"/>
          <w:vertAlign w:val="superscript"/>
          <w:rtl/>
        </w:rPr>
        <w:t>(</w:t>
      </w:r>
      <w:r w:rsidR="00A9650C" w:rsidRPr="00F15BE2">
        <w:rPr>
          <w:vertAlign w:val="superscript"/>
          <w:rtl/>
        </w:rPr>
        <w:footnoteReference w:id="1028"/>
      </w:r>
      <w:r w:rsidR="00A9650C" w:rsidRPr="00F15BE2">
        <w:rPr>
          <w:rFonts w:hint="cs"/>
          <w:vertAlign w:val="superscript"/>
          <w:rtl/>
        </w:rPr>
        <w:t>)</w:t>
      </w:r>
      <w:r w:rsidRPr="00075DC3">
        <w:rPr>
          <w:rFonts w:hint="cs"/>
          <w:sz w:val="32"/>
          <w:rtl/>
          <w:lang w:bidi="ar-IQ"/>
        </w:rPr>
        <w:t>.</w:t>
      </w:r>
    </w:p>
    <w:p w:rsidR="00237694" w:rsidRPr="00DC29B1" w:rsidRDefault="00237694" w:rsidP="00C351D4">
      <w:pPr>
        <w:spacing w:line="240" w:lineRule="auto"/>
        <w:rPr>
          <w:rFonts w:cs="Monotype Koufi"/>
          <w:sz w:val="40"/>
          <w:szCs w:val="40"/>
          <w:lang w:bidi="ar-IQ"/>
        </w:rPr>
      </w:pPr>
      <w:r w:rsidRPr="00DC29B1">
        <w:rPr>
          <w:rFonts w:cs="Monotype Koufi" w:hint="cs"/>
          <w:sz w:val="40"/>
          <w:szCs w:val="40"/>
          <w:rtl/>
          <w:lang w:bidi="ar-IQ"/>
        </w:rPr>
        <w:t xml:space="preserve">التوصيات: </w:t>
      </w:r>
    </w:p>
    <w:p w:rsidR="00237694" w:rsidRDefault="00237694" w:rsidP="00105774">
      <w:pPr>
        <w:pStyle w:val="a5"/>
        <w:spacing w:line="240" w:lineRule="auto"/>
        <w:ind w:left="-58"/>
        <w:jc w:val="both"/>
        <w:rPr>
          <w:sz w:val="32"/>
          <w:rtl/>
          <w:lang w:bidi="ar-IQ"/>
        </w:rPr>
      </w:pPr>
      <w:r>
        <w:rPr>
          <w:rFonts w:hint="cs"/>
          <w:sz w:val="32"/>
          <w:rtl/>
          <w:lang w:bidi="ar-IQ"/>
        </w:rPr>
        <w:t xml:space="preserve">     فأني أوصي طلبة العلم الشرعي</w:t>
      </w:r>
      <w:r w:rsidR="00A9650C">
        <w:rPr>
          <w:rFonts w:hint="cs"/>
          <w:sz w:val="32"/>
          <w:rtl/>
          <w:lang w:bidi="ar-IQ"/>
        </w:rPr>
        <w:t xml:space="preserve"> من الباحثين والدارسين, اقتفاء </w:t>
      </w:r>
      <w:r>
        <w:rPr>
          <w:rFonts w:hint="cs"/>
          <w:sz w:val="32"/>
          <w:rtl/>
          <w:lang w:bidi="ar-IQ"/>
        </w:rPr>
        <w:t>أثر هذا العنوان, فهو باب واسع وغني بالفقه المقارن وان يواصلوا دراس</w:t>
      </w:r>
      <w:r w:rsidR="007A5276">
        <w:rPr>
          <w:rFonts w:hint="cs"/>
          <w:sz w:val="32"/>
          <w:rtl/>
          <w:lang w:bidi="ar-IQ"/>
        </w:rPr>
        <w:t>ة هذا السفر الفقهي بتجرد وحيادية</w:t>
      </w:r>
      <w:r>
        <w:rPr>
          <w:rFonts w:hint="cs"/>
          <w:sz w:val="32"/>
          <w:rtl/>
          <w:lang w:bidi="ar-IQ"/>
        </w:rPr>
        <w:t>, والابتعاد عن اضفاء طابع القداسة على النص الفقهي, لان كلام العلماء ليس بمعصوم, فهو قابل للدراسة والفهم, فكل منا يؤخذ منه ويرد عليه إلا رسول الله (صلى الله عليه وسلم), وصح عن الأئمة قولهم : إن صح الحديث فهو مذهبي. وهذا من تمام فقههم وإنصافهم وحسن إتباعهم لرسول الله عليه الصلاة والسلام.</w:t>
      </w:r>
    </w:p>
    <w:p w:rsidR="00237694" w:rsidRDefault="00237694" w:rsidP="00105774">
      <w:pPr>
        <w:pStyle w:val="a5"/>
        <w:spacing w:line="240" w:lineRule="auto"/>
        <w:ind w:left="-58"/>
        <w:jc w:val="both"/>
        <w:rPr>
          <w:sz w:val="32"/>
          <w:rtl/>
          <w:lang w:bidi="ar-IQ"/>
        </w:rPr>
      </w:pPr>
      <w:r>
        <w:rPr>
          <w:rFonts w:hint="cs"/>
          <w:sz w:val="32"/>
          <w:rtl/>
          <w:lang w:bidi="ar-IQ"/>
        </w:rPr>
        <w:t xml:space="preserve"> </w:t>
      </w:r>
    </w:p>
    <w:p w:rsidR="00237694" w:rsidRDefault="00237694" w:rsidP="00105774">
      <w:pPr>
        <w:pStyle w:val="a5"/>
        <w:spacing w:line="240" w:lineRule="auto"/>
        <w:ind w:left="-58"/>
        <w:jc w:val="both"/>
        <w:rPr>
          <w:sz w:val="32"/>
          <w:rtl/>
          <w:lang w:bidi="ar-IQ"/>
        </w:rPr>
      </w:pPr>
      <w:r>
        <w:rPr>
          <w:rFonts w:hint="cs"/>
          <w:sz w:val="32"/>
          <w:rtl/>
          <w:lang w:bidi="ar-IQ"/>
        </w:rPr>
        <w:t>وأوصيهم أيضا بدراسة الأحاديث المنتشرة في كتب الفقه وال</w:t>
      </w:r>
      <w:r w:rsidR="00A9650C">
        <w:rPr>
          <w:rFonts w:hint="cs"/>
          <w:sz w:val="32"/>
          <w:rtl/>
          <w:lang w:bidi="ar-IQ"/>
        </w:rPr>
        <w:t>ت</w:t>
      </w:r>
      <w:r>
        <w:rPr>
          <w:rFonts w:hint="cs"/>
          <w:sz w:val="32"/>
          <w:rtl/>
          <w:lang w:bidi="ar-IQ"/>
        </w:rPr>
        <w:t>ي اشتهرت على السنة الفقهاء ,وبيان درجتها من حيث الصحة والضعف والرد والقبول لأنها الدليل الذي يعتمد عليه الفقهاء في تقرير مذهبهم واستنباط الأحكام وإصدار الفتاوى .</w:t>
      </w:r>
    </w:p>
    <w:p w:rsidR="00237694" w:rsidRDefault="00237694" w:rsidP="00105774">
      <w:pPr>
        <w:pStyle w:val="a5"/>
        <w:spacing w:line="240" w:lineRule="auto"/>
        <w:ind w:left="-58"/>
        <w:jc w:val="both"/>
        <w:rPr>
          <w:sz w:val="32"/>
          <w:rtl/>
          <w:lang w:bidi="ar-IQ"/>
        </w:rPr>
      </w:pPr>
      <w:r>
        <w:rPr>
          <w:rFonts w:hint="cs"/>
          <w:sz w:val="32"/>
          <w:rtl/>
          <w:lang w:bidi="ar-IQ"/>
        </w:rPr>
        <w:t>وفي الختام فان هذا جهد المقل واجتهاد من يرى الرأي اليوم ويخالفه غدا , ورأي من قل علمه وكثرت زلاته, فان كان فيه من صواب فبفضل الله تعالى , وما كان فيه من خطأ وزلل فمني والله ورسوله منه براء , واسأله تعالى أن يجعل ثوابه في ميزان الحسنات وان يتجاوز عن السيئات , ويدخلنا الجنة مع الأبرار , انه مجيب الدعوات.</w:t>
      </w:r>
    </w:p>
    <w:p w:rsidR="00237694" w:rsidRPr="00C330CF" w:rsidRDefault="00237694" w:rsidP="00C351D4">
      <w:pPr>
        <w:pStyle w:val="a5"/>
        <w:spacing w:line="240" w:lineRule="auto"/>
        <w:rPr>
          <w:sz w:val="36"/>
          <w:szCs w:val="36"/>
          <w:lang w:bidi="ar-IQ"/>
        </w:rPr>
      </w:pPr>
      <w:r>
        <w:rPr>
          <w:rFonts w:hint="cs"/>
          <w:sz w:val="36"/>
          <w:szCs w:val="36"/>
          <w:rtl/>
          <w:lang w:bidi="ar-IQ"/>
        </w:rPr>
        <w:t xml:space="preserve">        </w:t>
      </w:r>
      <w:r w:rsidRPr="00C330CF">
        <w:rPr>
          <w:rFonts w:cs="DecoType Naskh Variants" w:hint="cs"/>
          <w:sz w:val="52"/>
          <w:szCs w:val="52"/>
          <w:rtl/>
          <w:lang w:bidi="ar-IQ"/>
        </w:rPr>
        <w:t xml:space="preserve"> والله تعالى يقول الحق وهو يهدي السبيل</w:t>
      </w:r>
      <w:r w:rsidRPr="00C330CF">
        <w:rPr>
          <w:rFonts w:hint="cs"/>
          <w:sz w:val="52"/>
          <w:szCs w:val="52"/>
          <w:rtl/>
          <w:lang w:bidi="ar-IQ"/>
        </w:rPr>
        <w:t>.</w:t>
      </w:r>
    </w:p>
    <w:p w:rsidR="0038677B" w:rsidRDefault="0038677B">
      <w:pPr>
        <w:bidi w:val="0"/>
        <w:spacing w:line="276" w:lineRule="auto"/>
        <w:rPr>
          <w:rFonts w:cs="Monotype Koufi"/>
          <w:sz w:val="36"/>
          <w:szCs w:val="36"/>
          <w:rtl/>
          <w:lang w:bidi="ar-IQ"/>
        </w:rPr>
      </w:pPr>
      <w:r>
        <w:rPr>
          <w:rFonts w:cs="Monotype Koufi"/>
          <w:sz w:val="36"/>
          <w:szCs w:val="36"/>
          <w:rtl/>
          <w:lang w:bidi="ar-IQ"/>
        </w:rPr>
        <w:br w:type="page"/>
      </w:r>
    </w:p>
    <w:p w:rsidR="00237694" w:rsidRPr="00DC29B1" w:rsidRDefault="00237694" w:rsidP="00105774">
      <w:pPr>
        <w:spacing w:line="240" w:lineRule="auto"/>
        <w:jc w:val="center"/>
        <w:rPr>
          <w:rFonts w:cs="Monotype Koufi"/>
          <w:sz w:val="36"/>
          <w:szCs w:val="36"/>
          <w:rtl/>
          <w:lang w:bidi="ar-IQ"/>
        </w:rPr>
      </w:pPr>
      <w:r w:rsidRPr="00DC29B1">
        <w:rPr>
          <w:rFonts w:cs="Monotype Koufi" w:hint="cs"/>
          <w:sz w:val="36"/>
          <w:szCs w:val="36"/>
          <w:rtl/>
          <w:lang w:bidi="ar-IQ"/>
        </w:rPr>
        <w:lastRenderedPageBreak/>
        <w:t>ملحق تراجم الأعلام الضرورية الواردة في الرسالة</w:t>
      </w:r>
    </w:p>
    <w:p w:rsidR="00237694" w:rsidRPr="00DC29B1" w:rsidRDefault="00237694" w:rsidP="00C351D4">
      <w:pPr>
        <w:spacing w:line="240" w:lineRule="auto"/>
        <w:rPr>
          <w:rFonts w:cs="Monotype Koufi"/>
          <w:sz w:val="32"/>
          <w:u w:val="single"/>
          <w:rtl/>
          <w:lang w:bidi="ar-IQ"/>
        </w:rPr>
      </w:pPr>
      <w:r w:rsidRPr="00DC29B1">
        <w:rPr>
          <w:rFonts w:cs="Monotype Koufi" w:hint="cs"/>
          <w:sz w:val="36"/>
          <w:szCs w:val="36"/>
          <w:u w:val="single"/>
          <w:rtl/>
          <w:lang w:bidi="ar-IQ"/>
        </w:rPr>
        <w:t>ملاحظات:</w:t>
      </w:r>
    </w:p>
    <w:p w:rsidR="00237694" w:rsidRDefault="00237694" w:rsidP="00C351D4">
      <w:pPr>
        <w:pStyle w:val="a5"/>
        <w:spacing w:line="240" w:lineRule="auto"/>
        <w:rPr>
          <w:sz w:val="32"/>
          <w:rtl/>
          <w:lang w:bidi="ar-IQ"/>
        </w:rPr>
      </w:pPr>
      <w:r>
        <w:rPr>
          <w:rFonts w:hint="cs"/>
          <w:sz w:val="32"/>
          <w:rtl/>
          <w:lang w:bidi="ar-IQ"/>
        </w:rPr>
        <w:t>1_ رتبت التراجم حسب ترتيب حروف الهجاء مما اشتهروا به من ألقاب أو كنى أو أسماء ليسهل على القارئ العثور على العلم الذي يود مراجعته مع ملاحظة أني قد عددت لفظ (ابن) و(أبو) في حرف الهمزة.</w:t>
      </w:r>
    </w:p>
    <w:p w:rsidR="00237694" w:rsidRPr="00956FE6" w:rsidRDefault="00237694" w:rsidP="00C351D4">
      <w:pPr>
        <w:pStyle w:val="a5"/>
        <w:spacing w:line="240" w:lineRule="auto"/>
        <w:rPr>
          <w:sz w:val="32"/>
          <w:lang w:bidi="ar-IQ"/>
        </w:rPr>
      </w:pPr>
      <w:r>
        <w:rPr>
          <w:rFonts w:hint="cs"/>
          <w:sz w:val="32"/>
          <w:rtl/>
          <w:lang w:bidi="ar-IQ"/>
        </w:rPr>
        <w:t xml:space="preserve">2_لم أترجم للمشهورين كالخلفاء الراشدين وبعض المشاهير الصحابة مثل عائشة وابن عباس وابن عمر وأبي هريرة, والأئمة المتبوعين وأصحاب الكتب الستة لشهرتهم وللاختصار. </w:t>
      </w:r>
    </w:p>
    <w:p w:rsidR="00F15BE2" w:rsidRDefault="00237694" w:rsidP="00C351D4">
      <w:pPr>
        <w:spacing w:line="240" w:lineRule="auto"/>
        <w:rPr>
          <w:rFonts w:ascii="Traditional Arabic" w:hAnsi="Traditional Arabic" w:cs="Traditional Arabic"/>
          <w:sz w:val="72"/>
          <w:szCs w:val="72"/>
          <w:rtl/>
          <w:lang w:bidi="ar-IQ"/>
        </w:rPr>
      </w:pPr>
      <w:r>
        <w:rPr>
          <w:rFonts w:hint="cs"/>
          <w:b/>
          <w:bCs/>
          <w:sz w:val="28"/>
          <w:szCs w:val="28"/>
          <w:rtl/>
        </w:rPr>
        <w:t xml:space="preserve">                                 </w:t>
      </w:r>
      <w:r w:rsidRPr="00AE6EBB">
        <w:rPr>
          <w:rFonts w:ascii="Traditional Arabic" w:hAnsi="Traditional Arabic" w:cs="Traditional Arabic"/>
          <w:b/>
          <w:bCs/>
          <w:sz w:val="36"/>
          <w:szCs w:val="36"/>
          <w:rtl/>
        </w:rPr>
        <w:t xml:space="preserve"> </w:t>
      </w:r>
    </w:p>
    <w:p w:rsidR="00F15BE2" w:rsidRDefault="00F15BE2" w:rsidP="00C351D4">
      <w:pPr>
        <w:bidi w:val="0"/>
        <w:spacing w:line="240" w:lineRule="auto"/>
        <w:rPr>
          <w:rFonts w:ascii="Traditional Arabic" w:hAnsi="Traditional Arabic" w:cs="Traditional Arabic"/>
          <w:sz w:val="72"/>
          <w:szCs w:val="72"/>
          <w:rtl/>
          <w:lang w:bidi="ar-IQ"/>
        </w:rPr>
      </w:pPr>
      <w:r>
        <w:rPr>
          <w:rFonts w:ascii="Traditional Arabic" w:hAnsi="Traditional Arabic" w:cs="Traditional Arabic"/>
          <w:sz w:val="72"/>
          <w:szCs w:val="72"/>
          <w:rtl/>
          <w:lang w:bidi="ar-IQ"/>
        </w:rPr>
        <w:br w:type="page"/>
      </w:r>
    </w:p>
    <w:p w:rsidR="00237694" w:rsidRPr="00046EAA" w:rsidRDefault="00237694" w:rsidP="00C351D4">
      <w:pPr>
        <w:spacing w:line="240" w:lineRule="auto"/>
        <w:jc w:val="center"/>
        <w:rPr>
          <w:rFonts w:ascii="Traditional Arabic" w:hAnsi="Traditional Arabic"/>
          <w:b/>
          <w:bCs/>
          <w:sz w:val="32"/>
          <w:rtl/>
        </w:rPr>
      </w:pPr>
      <w:r w:rsidRPr="00046EAA">
        <w:rPr>
          <w:rFonts w:ascii="Traditional Arabic" w:hAnsi="Traditional Arabic"/>
          <w:b/>
          <w:bCs/>
          <w:sz w:val="32"/>
          <w:rtl/>
          <w:lang w:bidi="ar-IQ"/>
        </w:rPr>
        <w:lastRenderedPageBreak/>
        <w:t>تراجم الأعلام</w:t>
      </w:r>
    </w:p>
    <w:p w:rsidR="00237694" w:rsidRPr="00046EAA" w:rsidRDefault="00237694" w:rsidP="00046EAA">
      <w:pPr>
        <w:spacing w:line="240" w:lineRule="auto"/>
        <w:ind w:left="-1"/>
        <w:jc w:val="center"/>
        <w:rPr>
          <w:rFonts w:ascii="Traditional Arabic" w:hAnsi="Traditional Arabic"/>
          <w:b/>
          <w:bCs/>
          <w:sz w:val="32"/>
          <w:rtl/>
        </w:rPr>
      </w:pPr>
      <w:r w:rsidRPr="00046EAA">
        <w:rPr>
          <w:rFonts w:ascii="Traditional Arabic" w:hAnsi="Traditional Arabic"/>
          <w:b/>
          <w:bCs/>
          <w:sz w:val="32"/>
          <w:rtl/>
        </w:rPr>
        <w:t>(</w:t>
      </w:r>
      <w:r w:rsidRPr="00046EAA">
        <w:rPr>
          <w:rFonts w:ascii="Traditional Arabic" w:hAnsi="Traditional Arabic"/>
          <w:b/>
          <w:bCs/>
          <w:sz w:val="40"/>
          <w:szCs w:val="40"/>
          <w:rtl/>
        </w:rPr>
        <w:t>أ</w:t>
      </w:r>
      <w:r w:rsidRPr="00046EAA">
        <w:rPr>
          <w:rFonts w:ascii="Traditional Arabic" w:hAnsi="Traditional Arabic"/>
          <w:b/>
          <w:bCs/>
          <w:sz w:val="32"/>
          <w:rtl/>
        </w:rPr>
        <w:t>)</w:t>
      </w:r>
    </w:p>
    <w:p w:rsidR="005769B0" w:rsidRDefault="005769B0" w:rsidP="005769B0">
      <w:pPr>
        <w:tabs>
          <w:tab w:val="left" w:pos="4394"/>
        </w:tabs>
        <w:spacing w:line="240" w:lineRule="auto"/>
        <w:ind w:left="-1"/>
        <w:jc w:val="both"/>
        <w:rPr>
          <w:rFonts w:ascii="Traditional Arabic" w:hAnsi="Traditional Arabic"/>
          <w:sz w:val="32"/>
          <w:rtl/>
        </w:rPr>
      </w:pPr>
      <w:r>
        <w:rPr>
          <w:rFonts w:ascii="Traditional Arabic" w:hAnsi="Traditional Arabic" w:hint="cs"/>
          <w:sz w:val="32"/>
          <w:rtl/>
        </w:rPr>
        <w:t xml:space="preserve"> </w:t>
      </w:r>
      <w:r w:rsidR="00D27870">
        <w:rPr>
          <w:rFonts w:ascii="Traditional Arabic" w:hAnsi="Traditional Arabic" w:hint="cs"/>
          <w:sz w:val="32"/>
          <w:rtl/>
        </w:rPr>
        <w:t>1.(</w:t>
      </w:r>
      <w:r w:rsidR="00EE15C4" w:rsidRPr="009267C6">
        <w:rPr>
          <w:rFonts w:ascii="Traditional Arabic" w:hAnsi="Traditional Arabic"/>
          <w:sz w:val="32"/>
          <w:rtl/>
        </w:rPr>
        <w:t xml:space="preserve">إبراهيم بن يزيد بن الأسود النخعي).أبو عمران الكوفي فقيه العراق،وكان عجباً </w:t>
      </w:r>
      <w:r>
        <w:rPr>
          <w:rFonts w:ascii="Traditional Arabic" w:hAnsi="Traditional Arabic" w:hint="cs"/>
          <w:sz w:val="32"/>
          <w:rtl/>
        </w:rPr>
        <w:t xml:space="preserve">  </w:t>
      </w:r>
      <w:r w:rsidR="00EE15C4" w:rsidRPr="009267C6">
        <w:rPr>
          <w:rFonts w:ascii="Traditional Arabic" w:hAnsi="Traditional Arabic"/>
          <w:sz w:val="32"/>
          <w:rtl/>
        </w:rPr>
        <w:t>في الورع والخير متوقياً للشهرة ورأساً في العلم،ولد سنة(46هـ)وتوفي سنة(96هـ)وقيل غير ذلك.(تهذيب التهذيب 12/378،طبقات الحفاظ 1/36،الكاشف 1/227 ).</w:t>
      </w:r>
    </w:p>
    <w:p w:rsidR="00EE15C4" w:rsidRPr="009267C6" w:rsidRDefault="00D27870" w:rsidP="005769B0">
      <w:pPr>
        <w:tabs>
          <w:tab w:val="left" w:pos="4394"/>
        </w:tabs>
        <w:spacing w:line="240" w:lineRule="auto"/>
        <w:ind w:left="-1"/>
        <w:jc w:val="both"/>
        <w:rPr>
          <w:rFonts w:ascii="Traditional Arabic" w:hAnsi="Traditional Arabic"/>
          <w:sz w:val="32"/>
          <w:rtl/>
        </w:rPr>
      </w:pPr>
      <w:r>
        <w:rPr>
          <w:rFonts w:ascii="Traditional Arabic" w:hAnsi="Traditional Arabic" w:hint="cs"/>
          <w:color w:val="000000"/>
          <w:sz w:val="32"/>
          <w:rtl/>
          <w:lang w:bidi="ar-IQ"/>
        </w:rPr>
        <w:t>2.(</w:t>
      </w:r>
      <w:r w:rsidR="00EE15C4" w:rsidRPr="009267C6">
        <w:rPr>
          <w:rFonts w:ascii="Traditional Arabic" w:hAnsi="Traditional Arabic"/>
          <w:color w:val="000000"/>
          <w:sz w:val="32"/>
          <w:rtl/>
          <w:lang w:bidi="ar-IQ"/>
        </w:rPr>
        <w:t>أبو سعيد يحيى بن سعيد</w:t>
      </w:r>
      <w:r w:rsidR="00EE15C4" w:rsidRPr="009267C6">
        <w:rPr>
          <w:rFonts w:ascii="Traditional Arabic" w:hAnsi="Traditional Arabic" w:hint="cs"/>
          <w:sz w:val="32"/>
          <w:rtl/>
          <w:lang w:bidi="ar-IQ"/>
        </w:rPr>
        <w:t xml:space="preserve"> الأنصاري)</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hint="cs"/>
          <w:color w:val="000000"/>
          <w:sz w:val="32"/>
          <w:rtl/>
          <w:lang w:bidi="ar-IQ"/>
        </w:rPr>
        <w:t>المدني</w:t>
      </w:r>
      <w:r w:rsidR="00EE15C4" w:rsidRPr="009267C6">
        <w:rPr>
          <w:rFonts w:ascii="Traditional Arabic" w:hAnsi="Traditional Arabic"/>
          <w:color w:val="000000"/>
          <w:sz w:val="32"/>
          <w:rtl/>
          <w:lang w:bidi="ar-IQ"/>
        </w:rPr>
        <w:t xml:space="preserve"> </w:t>
      </w:r>
      <w:r w:rsidR="00EE15C4" w:rsidRPr="009267C6">
        <w:rPr>
          <w:rFonts w:ascii="Traditional Arabic" w:hAnsi="Traditional Arabic" w:hint="cs"/>
          <w:color w:val="000000"/>
          <w:sz w:val="32"/>
          <w:rtl/>
          <w:lang w:bidi="ar-IQ"/>
        </w:rPr>
        <w:t>التابعي</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قاضى المدينة</w:t>
      </w:r>
      <w:r w:rsidR="00EE15C4" w:rsidRPr="009267C6">
        <w:rPr>
          <w:rFonts w:ascii="Traditional Arabic" w:hAnsi="Traditional Arabic" w:hint="cs"/>
          <w:sz w:val="32"/>
          <w:rtl/>
          <w:lang w:bidi="ar-IQ"/>
        </w:rPr>
        <w:t>،توفي سنة(143ه).(تهذيب الأسماء 1/713)</w:t>
      </w:r>
    </w:p>
    <w:p w:rsidR="00EE15C4" w:rsidRPr="009267C6" w:rsidRDefault="00EE15C4"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sidRPr="009267C6">
        <w:rPr>
          <w:rFonts w:ascii="Traditional Arabic" w:hAnsi="Traditional Arabic"/>
          <w:sz w:val="32"/>
          <w:rtl/>
          <w:lang w:bidi="ar-IQ"/>
        </w:rPr>
        <w:t>إبراهيم بن جعفر المتوكل على الله</w:t>
      </w:r>
      <w:r w:rsidRPr="009267C6">
        <w:rPr>
          <w:rFonts w:ascii="Traditional Arabic" w:hAnsi="Traditional Arabic" w:hint="cs"/>
          <w:sz w:val="32"/>
          <w:rtl/>
          <w:lang w:bidi="ar-IQ"/>
        </w:rPr>
        <w:t>)</w:t>
      </w:r>
      <w:r w:rsidRPr="009267C6">
        <w:rPr>
          <w:rFonts w:ascii="Traditional Arabic" w:hAnsi="Traditional Arabic"/>
          <w:sz w:val="32"/>
          <w:rtl/>
          <w:lang w:bidi="ar-IQ"/>
        </w:rPr>
        <w:t xml:space="preserve"> ولقبه المؤيد بالله</w:t>
      </w:r>
      <w:r w:rsidRPr="009267C6">
        <w:rPr>
          <w:rFonts w:ascii="Traditional Arabic" w:hAnsi="Traditional Arabic" w:hint="cs"/>
          <w:sz w:val="32"/>
          <w:rtl/>
          <w:lang w:bidi="ar-IQ"/>
        </w:rPr>
        <w:t>،توفي سنة(252ه).(تاريخ بغداد 6/50)</w:t>
      </w:r>
    </w:p>
    <w:p w:rsidR="00EE15C4" w:rsidRPr="009267C6" w:rsidRDefault="00D278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2.(</w:t>
      </w:r>
      <w:r w:rsidR="00EE15C4" w:rsidRPr="009267C6">
        <w:rPr>
          <w:rFonts w:ascii="Traditional Arabic" w:hAnsi="Traditional Arabic"/>
          <w:color w:val="000000"/>
          <w:sz w:val="32"/>
          <w:rtl/>
          <w:lang w:bidi="ar-IQ"/>
        </w:rPr>
        <w:t xml:space="preserve">إبراهيم بن محمد بن عرفة أبو عبد الله </w:t>
      </w:r>
      <w:r w:rsidR="00EE15C4" w:rsidRPr="009267C6">
        <w:rPr>
          <w:rFonts w:ascii="Traditional Arabic" w:hAnsi="Traditional Arabic" w:hint="cs"/>
          <w:color w:val="000000"/>
          <w:sz w:val="32"/>
          <w:rtl/>
          <w:lang w:bidi="ar-IQ"/>
        </w:rPr>
        <w:t>الواسطي</w:t>
      </w:r>
      <w:r w:rsidR="00EE15C4" w:rsidRPr="009267C6">
        <w:rPr>
          <w:rFonts w:ascii="Traditional Arabic" w:hAnsi="Traditional Arabic" w:hint="cs"/>
          <w:b/>
          <w:bCs/>
          <w:color w:val="000000"/>
          <w:sz w:val="32"/>
          <w:rtl/>
          <w:lang w:bidi="ar-IQ"/>
        </w:rPr>
        <w:t>)،</w:t>
      </w:r>
      <w:r w:rsidR="00EE15C4" w:rsidRPr="009267C6">
        <w:rPr>
          <w:rFonts w:ascii="Traditional Arabic" w:hAnsi="Traditional Arabic"/>
          <w:color w:val="000000"/>
          <w:sz w:val="32"/>
          <w:rtl/>
          <w:lang w:bidi="ar-IQ"/>
        </w:rPr>
        <w:t>نفطويه النحوي</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العالم الفاضل</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 xml:space="preserve">صنف التفسير اشتهر اسمه </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بتفسير ابن عرفة</w:t>
      </w:r>
      <w:r w:rsidR="00EE15C4" w:rsidRPr="009267C6">
        <w:rPr>
          <w:rFonts w:ascii="Traditional Arabic" w:hAnsi="Traditional Arabic" w:hint="cs"/>
          <w:color w:val="000000"/>
          <w:sz w:val="32"/>
          <w:rtl/>
          <w:lang w:bidi="ar-IQ"/>
        </w:rPr>
        <w:t>)توفي سنة(823ه).(طبقات المفسرين 1/63)</w:t>
      </w:r>
    </w:p>
    <w:p w:rsidR="00EE15C4" w:rsidRPr="009267C6" w:rsidRDefault="00D278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4.(</w:t>
      </w:r>
      <w:r w:rsidR="00EE15C4" w:rsidRPr="009267C6">
        <w:rPr>
          <w:rFonts w:ascii="Traditional Arabic" w:hAnsi="Traditional Arabic"/>
          <w:sz w:val="32"/>
          <w:rtl/>
          <w:lang w:bidi="ar-IQ"/>
        </w:rPr>
        <w:t>أبو</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الشعثاء جابر بن زيد الأزدي البصري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أحد الأعلام</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وصاحب ابن</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عباس</w:t>
      </w:r>
      <w:r w:rsidR="00EE15C4" w:rsidRPr="009267C6">
        <w:rPr>
          <w:rFonts w:ascii="Traditional Arabic" w:hAnsi="Traditional Arabic" w:hint="cs"/>
          <w:sz w:val="32"/>
          <w:rtl/>
          <w:lang w:bidi="ar-IQ"/>
        </w:rPr>
        <w:t>،توفي سنة (93ه)وقيل غير ذلك.(تذكرة الحفاظ وذيوله 1/57)</w:t>
      </w:r>
    </w:p>
    <w:p w:rsidR="00EE15C4" w:rsidRPr="009267C6" w:rsidRDefault="00EE15C4"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sidRPr="009267C6">
        <w:rPr>
          <w:rFonts w:ascii="Traditional Arabic" w:hAnsi="Traditional Arabic"/>
          <w:color w:val="000000"/>
          <w:sz w:val="32"/>
          <w:rtl/>
          <w:lang w:bidi="ar-IQ"/>
        </w:rPr>
        <w:t>أبو العالية</w:t>
      </w:r>
      <w:r w:rsidRPr="009267C6">
        <w:rPr>
          <w:rFonts w:ascii="Traditional Arabic" w:hAnsi="Traditional Arabic" w:hint="cs"/>
          <w:color w:val="000000"/>
          <w:sz w:val="32"/>
          <w:rtl/>
          <w:lang w:bidi="ar-IQ"/>
        </w:rPr>
        <w:t xml:space="preserve"> </w:t>
      </w:r>
      <w:r w:rsidRPr="009267C6">
        <w:rPr>
          <w:rFonts w:ascii="Traditional Arabic" w:hAnsi="Traditional Arabic"/>
          <w:color w:val="000000"/>
          <w:sz w:val="32"/>
          <w:rtl/>
          <w:lang w:bidi="ar-IQ"/>
        </w:rPr>
        <w:t>ابن مهران البصرى الرايحى</w:t>
      </w:r>
      <w:r w:rsidRPr="009267C6">
        <w:rPr>
          <w:rFonts w:ascii="Traditional Arabic" w:hAnsi="Traditional Arabic" w:hint="cs"/>
          <w:sz w:val="32"/>
          <w:rtl/>
          <w:lang w:bidi="ar-IQ"/>
        </w:rPr>
        <w:t>)</w:t>
      </w:r>
      <w:r w:rsidRPr="009267C6">
        <w:rPr>
          <w:rFonts w:ascii="Traditional Arabic" w:hAnsi="Traditional Arabic"/>
          <w:color w:val="000000"/>
          <w:sz w:val="32"/>
          <w:rtl/>
          <w:lang w:bidi="ar-IQ"/>
        </w:rPr>
        <w:t xml:space="preserve"> من كبار التابعين المخضرمين، أدرك الجاهلية،وأسلم بعد وفاة رسول الله</w:t>
      </w:r>
      <w:r w:rsidRPr="009267C6">
        <w:rPr>
          <w:rFonts w:ascii="Traditional Arabic" w:hAnsi="Traditional Arabic" w:hint="cs"/>
          <w:sz w:val="32"/>
          <w:rtl/>
          <w:lang w:bidi="ar-IQ"/>
        </w:rPr>
        <w:t xml:space="preserve"> (صلى الله عليه وسلم)،توفي سنة(92ه).(تهذيب الأسماء 1/837،تقريب التهذيب 1/328)</w:t>
      </w:r>
    </w:p>
    <w:p w:rsidR="00EE15C4" w:rsidRPr="009267C6" w:rsidRDefault="00D278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5.(</w:t>
      </w:r>
      <w:r w:rsidR="00EE15C4" w:rsidRPr="009267C6">
        <w:rPr>
          <w:rFonts w:ascii="Traditional Arabic" w:hAnsi="Traditional Arabic"/>
          <w:color w:val="000000"/>
          <w:sz w:val="32"/>
          <w:rtl/>
          <w:lang w:bidi="ar-IQ"/>
        </w:rPr>
        <w:t>أبو العباس أحمد بن عمر القرطبي</w:t>
      </w:r>
      <w:r w:rsidR="00EE15C4" w:rsidRPr="009267C6">
        <w:rPr>
          <w:rFonts w:ascii="Traditional Arabic" w:hAnsi="Traditional Arabic" w:hint="cs"/>
          <w:color w:val="000000"/>
          <w:sz w:val="32"/>
          <w:rtl/>
          <w:lang w:bidi="ar-IQ"/>
        </w:rPr>
        <w:t xml:space="preserve"> المالكي)فقيه مالكي،</w:t>
      </w:r>
      <w:r w:rsidR="00EE15C4" w:rsidRPr="009267C6">
        <w:rPr>
          <w:rFonts w:ascii="Traditional Arabic" w:hAnsi="Traditional Arabic"/>
          <w:color w:val="000000"/>
          <w:sz w:val="32"/>
          <w:rtl/>
          <w:lang w:bidi="ar-IQ"/>
        </w:rPr>
        <w:t xml:space="preserve"> صاحب كتاب المفهم فى شرح مختصره لصحيح مسلم</w:t>
      </w:r>
      <w:r w:rsidR="00EE15C4" w:rsidRPr="009267C6">
        <w:rPr>
          <w:rFonts w:ascii="Traditional Arabic" w:hAnsi="Traditional Arabic" w:hint="cs"/>
          <w:color w:val="000000"/>
          <w:sz w:val="32"/>
          <w:rtl/>
          <w:lang w:bidi="ar-IQ"/>
        </w:rPr>
        <w:t>،توفي سنة(656ه).(طبقات الحنفية 2/443)</w:t>
      </w:r>
    </w:p>
    <w:p w:rsidR="00EE15C4" w:rsidRPr="009267C6" w:rsidRDefault="00D278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sz w:val="32"/>
          <w:rtl/>
          <w:lang w:bidi="ar-IQ"/>
        </w:rPr>
        <w:t>6.(</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 xml:space="preserve">أبو ثور </w:t>
      </w:r>
      <w:r w:rsidR="00EE15C4" w:rsidRPr="009267C6">
        <w:rPr>
          <w:rFonts w:ascii="Traditional Arabic" w:hAnsi="Traditional Arabic" w:hint="cs"/>
          <w:sz w:val="32"/>
          <w:rtl/>
          <w:lang w:bidi="ar-IQ"/>
        </w:rPr>
        <w:t>إبراهيم</w:t>
      </w:r>
      <w:r w:rsidR="00EE15C4" w:rsidRPr="009267C6">
        <w:rPr>
          <w:rFonts w:ascii="Traditional Arabic" w:hAnsi="Traditional Arabic"/>
          <w:sz w:val="32"/>
          <w:rtl/>
          <w:lang w:bidi="ar-IQ"/>
        </w:rPr>
        <w:t xml:space="preserve"> بن خالد الكلبى</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 xml:space="preserve">كان يذهب إلى مذهب أهل العراق وصحب </w:t>
      </w:r>
      <w:r w:rsidR="00EE15C4" w:rsidRPr="009267C6">
        <w:rPr>
          <w:rFonts w:ascii="Traditional Arabic" w:hAnsi="Traditional Arabic" w:hint="cs"/>
          <w:color w:val="000000"/>
          <w:sz w:val="32"/>
          <w:rtl/>
          <w:lang w:bidi="ar-IQ"/>
        </w:rPr>
        <w:t>الشافعي</w:t>
      </w:r>
      <w:r w:rsidR="00EE15C4" w:rsidRPr="009267C6">
        <w:rPr>
          <w:rFonts w:ascii="Traditional Arabic" w:hAnsi="Traditional Arabic" w:hint="cs"/>
          <w:sz w:val="32"/>
          <w:rtl/>
          <w:lang w:bidi="ar-IQ"/>
        </w:rPr>
        <w:t xml:space="preserve"> وله مصنفات كثيرة، توفي سنة(240ه). (الانتقاء في فضائل الثلاثة الأئمة الفقهاء 1/107)</w:t>
      </w:r>
    </w:p>
    <w:p w:rsidR="00EE15C4" w:rsidRPr="009267C6" w:rsidRDefault="00EE15C4"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lastRenderedPageBreak/>
        <w:t xml:space="preserve"> </w:t>
      </w:r>
      <w:r w:rsidR="00D27870">
        <w:rPr>
          <w:rFonts w:ascii="Traditional Arabic" w:hAnsi="Traditional Arabic" w:hint="cs"/>
          <w:sz w:val="32"/>
          <w:rtl/>
          <w:lang w:bidi="ar-IQ"/>
        </w:rPr>
        <w:t>7.(</w:t>
      </w:r>
      <w:r w:rsidRPr="009267C6">
        <w:rPr>
          <w:rFonts w:ascii="Traditional Arabic" w:hAnsi="Traditional Arabic"/>
          <w:sz w:val="32"/>
          <w:rtl/>
          <w:lang w:bidi="ar-IQ"/>
        </w:rPr>
        <w:t>أبو عمر يوسف بن عبد</w:t>
      </w:r>
      <w:r w:rsidRPr="009267C6">
        <w:rPr>
          <w:rFonts w:ascii="Traditional Arabic" w:hAnsi="Traditional Arabic" w:hint="cs"/>
          <w:sz w:val="32"/>
          <w:rtl/>
          <w:lang w:bidi="ar-IQ"/>
        </w:rPr>
        <w:t xml:space="preserve"> </w:t>
      </w:r>
      <w:r w:rsidRPr="009267C6">
        <w:rPr>
          <w:rFonts w:ascii="Traditional Arabic" w:hAnsi="Traditional Arabic"/>
          <w:sz w:val="32"/>
          <w:rtl/>
          <w:lang w:bidi="ar-IQ"/>
        </w:rPr>
        <w:t>الله بن محمد بن عبد</w:t>
      </w:r>
      <w:r w:rsidRPr="009267C6">
        <w:rPr>
          <w:rFonts w:ascii="Traditional Arabic" w:hAnsi="Traditional Arabic" w:hint="cs"/>
          <w:sz w:val="32"/>
          <w:rtl/>
          <w:lang w:bidi="ar-IQ"/>
        </w:rPr>
        <w:t xml:space="preserve"> </w:t>
      </w:r>
      <w:r w:rsidRPr="009267C6">
        <w:rPr>
          <w:rFonts w:ascii="Traditional Arabic" w:hAnsi="Traditional Arabic"/>
          <w:sz w:val="32"/>
          <w:rtl/>
          <w:lang w:bidi="ar-IQ"/>
        </w:rPr>
        <w:t>البر النمرى</w:t>
      </w:r>
      <w:r w:rsidRPr="009267C6">
        <w:rPr>
          <w:rFonts w:ascii="Traditional Arabic" w:hAnsi="Traditional Arabic" w:hint="cs"/>
          <w:sz w:val="32"/>
          <w:rtl/>
          <w:lang w:bidi="ar-IQ"/>
        </w:rPr>
        <w:t>)</w:t>
      </w:r>
      <w:r w:rsidRPr="009267C6">
        <w:rPr>
          <w:rFonts w:ascii="Traditional Arabic" w:hAnsi="Traditional Arabic"/>
          <w:color w:val="000000"/>
          <w:sz w:val="32"/>
          <w:rtl/>
          <w:lang w:bidi="ar-IQ"/>
        </w:rPr>
        <w:t>إمام عصره في الحديث والأثر</w:t>
      </w:r>
      <w:r w:rsidRPr="009267C6">
        <w:rPr>
          <w:rFonts w:ascii="Traditional Arabic" w:hAnsi="Traditional Arabic" w:hint="cs"/>
          <w:sz w:val="32"/>
          <w:rtl/>
          <w:lang w:bidi="ar-IQ"/>
        </w:rPr>
        <w:t>،وله مؤلفات منها:التمهيد،الاستذكار وغيرها،توفي سنة(463ه). (وفيات الأعيان 7/66،الوفيات 1/249)</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8.(</w:t>
      </w:r>
      <w:r w:rsidR="00EE15C4" w:rsidRPr="009267C6">
        <w:rPr>
          <w:rFonts w:ascii="Traditional Arabic" w:hAnsi="Traditional Arabic"/>
          <w:sz w:val="32"/>
          <w:rtl/>
          <w:lang w:bidi="ar-IQ"/>
        </w:rPr>
        <w:t>أحمد ابن الحسين بن علي بن موسى الخسروجردي</w:t>
      </w:r>
      <w:r w:rsidR="00EE15C4" w:rsidRPr="009267C6">
        <w:rPr>
          <w:rFonts w:ascii="Traditional Arabic" w:hAnsi="Traditional Arabic"/>
          <w:color w:val="000000"/>
          <w:sz w:val="32"/>
          <w:rtl/>
          <w:lang w:bidi="ar-IQ"/>
        </w:rPr>
        <w:t xml:space="preserve"> الخراساني</w:t>
      </w:r>
      <w:r w:rsidR="00EE15C4" w:rsidRPr="009267C6">
        <w:rPr>
          <w:rFonts w:ascii="Traditional Arabic" w:hAnsi="Traditional Arabic" w:hint="cs"/>
          <w:color w:val="000000"/>
          <w:sz w:val="32"/>
          <w:rtl/>
          <w:lang w:bidi="ar-IQ"/>
        </w:rPr>
        <w:t>)أبو بكر،ويعرف بـ  (البيهقي)</w:t>
      </w:r>
      <w:r w:rsidR="00EE15C4" w:rsidRPr="009267C6">
        <w:rPr>
          <w:rFonts w:ascii="Traditional Arabic" w:hAnsi="Traditional Arabic"/>
          <w:b/>
          <w:bCs/>
          <w:color w:val="800000"/>
          <w:sz w:val="32"/>
          <w:rtl/>
          <w:lang w:bidi="ar-IQ"/>
        </w:rPr>
        <w:t xml:space="preserve"> </w:t>
      </w:r>
      <w:r w:rsidR="00EE15C4" w:rsidRPr="009267C6">
        <w:rPr>
          <w:rFonts w:ascii="Traditional Arabic" w:hAnsi="Traditional Arabic"/>
          <w:sz w:val="32"/>
          <w:rtl/>
          <w:lang w:bidi="ar-IQ"/>
        </w:rPr>
        <w:t>وبيهق: عدة قرى من أعمال نيسابور</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الحافظ العلامة، الثبت، الفقي</w:t>
      </w:r>
      <w:r w:rsidR="00EE15C4" w:rsidRPr="009267C6">
        <w:rPr>
          <w:rFonts w:ascii="Traditional Arabic" w:hAnsi="Traditional Arabic" w:hint="cs"/>
          <w:sz w:val="32"/>
          <w:rtl/>
          <w:lang w:bidi="ar-IQ"/>
        </w:rPr>
        <w:t>ه،توفي سنة(458ه).(سير أعلام النبلاء 18/163،الوفيات 1/246)</w:t>
      </w:r>
    </w:p>
    <w:p w:rsidR="00EE15C4" w:rsidRPr="009267C6" w:rsidRDefault="00D278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9.(</w:t>
      </w:r>
      <w:r w:rsidR="00EE15C4" w:rsidRPr="009267C6">
        <w:rPr>
          <w:rFonts w:ascii="Traditional Arabic" w:hAnsi="Traditional Arabic"/>
          <w:sz w:val="32"/>
          <w:rtl/>
          <w:lang w:bidi="ar-IQ"/>
        </w:rPr>
        <w:t>أحمد بن الحسين بن علي بن إبراهيم بن الحكم</w:t>
      </w:r>
      <w:r w:rsidR="00EE15C4" w:rsidRPr="009267C6">
        <w:rPr>
          <w:rFonts w:ascii="Traditional Arabic" w:hAnsi="Traditional Arabic" w:hint="cs"/>
          <w:sz w:val="32"/>
          <w:rtl/>
          <w:lang w:bidi="ar-IQ"/>
        </w:rPr>
        <w:t>)ويعرف بـ(</w:t>
      </w:r>
      <w:r w:rsidR="00EE15C4" w:rsidRPr="009267C6">
        <w:rPr>
          <w:rFonts w:ascii="Traditional Arabic" w:hAnsi="Traditional Arabic"/>
          <w:sz w:val="32"/>
          <w:rtl/>
          <w:lang w:bidi="ar-IQ"/>
        </w:rPr>
        <w:t>أبو زرعة الرازي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من علماء الحديث والراحلين في علوه, كان حافظًا متقنًا ثقة</w:t>
      </w:r>
      <w:r w:rsidR="00EE15C4" w:rsidRPr="009267C6">
        <w:rPr>
          <w:rFonts w:ascii="Traditional Arabic" w:hAnsi="Traditional Arabic" w:hint="cs"/>
          <w:sz w:val="32"/>
          <w:rtl/>
          <w:lang w:bidi="ar-IQ"/>
        </w:rPr>
        <w:t>،و</w:t>
      </w:r>
      <w:r w:rsidR="00EE15C4" w:rsidRPr="009267C6">
        <w:rPr>
          <w:rFonts w:ascii="Traditional Arabic" w:hAnsi="Traditional Arabic"/>
          <w:sz w:val="32"/>
          <w:rtl/>
          <w:lang w:bidi="ar-IQ"/>
        </w:rPr>
        <w:t>له تصانيف كثيرة</w:t>
      </w:r>
      <w:r w:rsidR="00EE15C4" w:rsidRPr="009267C6">
        <w:rPr>
          <w:rFonts w:ascii="Traditional Arabic" w:hAnsi="Traditional Arabic" w:hint="cs"/>
          <w:sz w:val="32"/>
          <w:rtl/>
          <w:lang w:bidi="ar-IQ"/>
        </w:rPr>
        <w:t>،توفي سنة (375ه).(تذكرة الحفاظ وذيوله 3/137)</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b/>
          <w:bCs/>
          <w:color w:val="000000"/>
          <w:sz w:val="32"/>
          <w:rtl/>
          <w:lang w:bidi="ar-IQ"/>
        </w:rPr>
        <w:t>10.(</w:t>
      </w:r>
      <w:r w:rsidR="00EE15C4" w:rsidRPr="009267C6">
        <w:rPr>
          <w:rFonts w:ascii="Traditional Arabic" w:hAnsi="Traditional Arabic"/>
          <w:b/>
          <w:bCs/>
          <w:color w:val="000000"/>
          <w:sz w:val="32"/>
          <w:rtl/>
          <w:lang w:bidi="ar-IQ"/>
        </w:rPr>
        <w:t xml:space="preserve"> </w:t>
      </w:r>
      <w:r>
        <w:rPr>
          <w:rFonts w:ascii="Traditional Arabic" w:hAnsi="Traditional Arabic" w:hint="cs"/>
          <w:b/>
          <w:bCs/>
          <w:color w:val="000000"/>
          <w:sz w:val="32"/>
          <w:rtl/>
          <w:lang w:bidi="ar-IQ"/>
        </w:rPr>
        <w:t>أ</w:t>
      </w:r>
      <w:r w:rsidR="00EE15C4" w:rsidRPr="009267C6">
        <w:rPr>
          <w:rFonts w:ascii="Traditional Arabic" w:hAnsi="Traditional Arabic"/>
          <w:color w:val="000000"/>
          <w:sz w:val="32"/>
          <w:rtl/>
          <w:lang w:bidi="ar-IQ"/>
        </w:rPr>
        <w:t>حمد بن عبد</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color w:val="000000"/>
          <w:sz w:val="32"/>
          <w:rtl/>
          <w:lang w:bidi="ar-IQ"/>
        </w:rPr>
        <w:t>الحليم</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بن محمد بن تيمية الحراني</w:t>
      </w:r>
      <w:r w:rsidR="00EE15C4" w:rsidRPr="009267C6">
        <w:rPr>
          <w:rFonts w:ascii="Traditional Arabic" w:hAnsi="Traditional Arabic" w:hint="cs"/>
          <w:sz w:val="32"/>
          <w:rtl/>
          <w:lang w:bidi="ar-IQ"/>
        </w:rPr>
        <w:t>) أبو العباس،  شيخ الإسلام</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color w:val="000000"/>
          <w:sz w:val="32"/>
          <w:rtl/>
          <w:lang w:bidi="ar-IQ"/>
        </w:rPr>
        <w:t>الإمام المجمع على فضله ونبله ودينه</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بلغ رتبة الاجتهاد واجتمعت فيه شروط المجتهدين</w:t>
      </w:r>
      <w:r w:rsidR="00EE15C4" w:rsidRPr="009267C6">
        <w:rPr>
          <w:rFonts w:ascii="Traditional Arabic" w:hAnsi="Traditional Arabic" w:hint="cs"/>
          <w:sz w:val="32"/>
          <w:rtl/>
          <w:lang w:bidi="ar-IQ"/>
        </w:rPr>
        <w:t>،توفي سنة(728ه)،(العقود الدرية 1/385)</w:t>
      </w:r>
    </w:p>
    <w:p w:rsidR="00EE15C4" w:rsidRPr="009267C6" w:rsidRDefault="00D278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11.(أ</w:t>
      </w:r>
      <w:r w:rsidR="00EE15C4" w:rsidRPr="009267C6">
        <w:rPr>
          <w:rFonts w:ascii="Traditional Arabic" w:hAnsi="Traditional Arabic"/>
          <w:sz w:val="32"/>
          <w:rtl/>
          <w:lang w:bidi="ar-IQ"/>
        </w:rPr>
        <w:t>حمد بن عبد الله بن صالح بن مسلم العجلي الكوفى</w:t>
      </w:r>
      <w:r w:rsidR="00EE15C4" w:rsidRPr="009267C6">
        <w:rPr>
          <w:rFonts w:ascii="Traditional Arabic" w:hAnsi="Traditional Arabic" w:hint="cs"/>
          <w:sz w:val="32"/>
          <w:rtl/>
          <w:lang w:bidi="ar-IQ"/>
        </w:rPr>
        <w:t xml:space="preserve">)كنيته </w:t>
      </w:r>
      <w:r w:rsidR="00EE15C4" w:rsidRPr="009267C6">
        <w:rPr>
          <w:rFonts w:ascii="Traditional Arabic" w:hAnsi="Traditional Arabic"/>
          <w:sz w:val="32"/>
          <w:rtl/>
          <w:lang w:bidi="ar-IQ"/>
        </w:rPr>
        <w:t>أبو الحسن</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من ثقات أئمة أهل الكوفة وصاحب قرآن</w:t>
      </w:r>
      <w:r w:rsidR="00EE15C4" w:rsidRPr="009267C6">
        <w:rPr>
          <w:rFonts w:ascii="Traditional Arabic" w:hAnsi="Traditional Arabic" w:hint="cs"/>
          <w:sz w:val="32"/>
          <w:rtl/>
          <w:lang w:bidi="ar-IQ"/>
        </w:rPr>
        <w:t>،توفي سنة(211ه).   (مقدمة الثقات للعجلي)</w:t>
      </w:r>
    </w:p>
    <w:p w:rsidR="00EE15C4" w:rsidRPr="009267C6" w:rsidRDefault="00D27870" w:rsidP="00C351D4">
      <w:pPr>
        <w:tabs>
          <w:tab w:val="left" w:pos="4394"/>
        </w:tabs>
        <w:spacing w:line="240" w:lineRule="auto"/>
        <w:ind w:left="-1"/>
        <w:jc w:val="both"/>
        <w:rPr>
          <w:rFonts w:ascii="Traditional Arabic" w:hAnsi="Traditional Arabic"/>
          <w:sz w:val="32"/>
          <w:rtl/>
        </w:rPr>
      </w:pPr>
      <w:r>
        <w:rPr>
          <w:rFonts w:ascii="Traditional Arabic" w:hAnsi="Traditional Arabic" w:hint="cs"/>
          <w:sz w:val="32"/>
          <w:rtl/>
        </w:rPr>
        <w:t>12.(</w:t>
      </w:r>
      <w:r w:rsidR="00EE15C4" w:rsidRPr="009267C6">
        <w:rPr>
          <w:rFonts w:ascii="Traditional Arabic" w:hAnsi="Traditional Arabic"/>
          <w:sz w:val="32"/>
          <w:rtl/>
        </w:rPr>
        <w:t>أحمد بن علي بن محمد الكناني).يعرف بــ (ابن حجر العسقلاني)من أئمة علم التأريخ،أصله من عسقلان بفلسطين له تصانيف كثيرة منها:فتح الباري شرح صحيح البخاري،والدرر الكامنة،وتهذيب التهذيب.توفي بالقاهرة سنة(852هـ).(شذرات الذهب4/270،معجم المؤلفين 2/20).</w:t>
      </w:r>
    </w:p>
    <w:p w:rsidR="00EE15C4" w:rsidRPr="009267C6" w:rsidRDefault="00D278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sz w:val="32"/>
          <w:rtl/>
        </w:rPr>
        <w:t>13.(</w:t>
      </w:r>
      <w:r w:rsidR="00EE15C4" w:rsidRPr="009267C6">
        <w:rPr>
          <w:rFonts w:ascii="Traditional Arabic" w:hAnsi="Traditional Arabic"/>
          <w:sz w:val="32"/>
          <w:rtl/>
        </w:rPr>
        <w:t>أحمد بن محمد بن حسن بن أبي حمزة البلخي)ويعرف(بالذهبي)أبو بكر،الحافظ توفي سنة(314ه).(تذكرة الحفاظ وذيوله 3/16)</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14.(</w:t>
      </w:r>
      <w:r w:rsidR="00EE15C4" w:rsidRPr="009267C6">
        <w:rPr>
          <w:rFonts w:ascii="Traditional Arabic" w:hAnsi="Traditional Arabic"/>
          <w:sz w:val="32"/>
          <w:rtl/>
          <w:lang w:bidi="ar-IQ"/>
        </w:rPr>
        <w:t>أحمد بن محمد بن هارون الحنبلي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بكر الخلال</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صرف عنايته إلى الجمع لعلوم أحمد بن حنبل وطلبها</w:t>
      </w:r>
      <w:r w:rsidR="00EE15C4" w:rsidRPr="009267C6">
        <w:rPr>
          <w:rFonts w:ascii="Traditional Arabic" w:hAnsi="Traditional Arabic" w:hint="cs"/>
          <w:sz w:val="32"/>
          <w:rtl/>
          <w:lang w:bidi="ar-IQ"/>
        </w:rPr>
        <w:t>،توفي سنة(311ه).(تاريخ بغداد 5/112)</w:t>
      </w:r>
    </w:p>
    <w:p w:rsidR="00EE15C4" w:rsidRPr="009267C6" w:rsidRDefault="00D27870" w:rsidP="00C351D4">
      <w:pPr>
        <w:tabs>
          <w:tab w:val="left" w:pos="4394"/>
        </w:tabs>
        <w:spacing w:line="240" w:lineRule="auto"/>
        <w:ind w:left="-1"/>
        <w:jc w:val="both"/>
        <w:rPr>
          <w:rFonts w:ascii="Traditional Arabic" w:hAnsi="Traditional Arabic"/>
          <w:sz w:val="32"/>
          <w:rtl/>
        </w:rPr>
      </w:pPr>
      <w:r>
        <w:rPr>
          <w:rFonts w:ascii="Traditional Arabic" w:hAnsi="Traditional Arabic" w:hint="cs"/>
          <w:sz w:val="32"/>
          <w:rtl/>
        </w:rPr>
        <w:lastRenderedPageBreak/>
        <w:t>15.(</w:t>
      </w:r>
      <w:r w:rsidR="00EE15C4" w:rsidRPr="009267C6">
        <w:rPr>
          <w:rFonts w:ascii="Traditional Arabic" w:hAnsi="Traditional Arabic"/>
          <w:sz w:val="32"/>
          <w:rtl/>
        </w:rPr>
        <w:t>إسحاق بن إبراهيم بن مخلد الحنظلي المروزي).المعروف بـ(ابن راهويه).احد  أعلام نيسابور،وكان فقيهاً محدثاً حافظاً،وهو ثقة توفي في نيسابور سنة(238هـ).(تاريخ بغداد 1/244،تهذيب الكمال 2/383).</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16.(</w:t>
      </w:r>
      <w:r w:rsidR="00EE15C4" w:rsidRPr="009267C6">
        <w:rPr>
          <w:rFonts w:ascii="Traditional Arabic" w:hAnsi="Traditional Arabic"/>
          <w:color w:val="000000"/>
          <w:sz w:val="32"/>
          <w:rtl/>
          <w:lang w:bidi="ar-IQ"/>
        </w:rPr>
        <w:t>إسماعيل بن يحيى بن إسماعيل بن عمرو بن إسحاق المزني</w:t>
      </w:r>
      <w:r w:rsidR="00EE15C4" w:rsidRPr="009267C6">
        <w:rPr>
          <w:rFonts w:ascii="Traditional Arabic" w:hAnsi="Traditional Arabic" w:hint="cs"/>
          <w:sz w:val="32"/>
          <w:rtl/>
          <w:lang w:bidi="ar-IQ"/>
        </w:rPr>
        <w:t>)أبو إبراهيم،صاحب الإمام الشافعي،</w:t>
      </w:r>
      <w:r w:rsidR="00EE15C4" w:rsidRPr="009267C6">
        <w:rPr>
          <w:rFonts w:ascii="Traditional Arabic" w:hAnsi="Traditional Arabic"/>
          <w:color w:val="000000"/>
          <w:sz w:val="32"/>
          <w:rtl/>
          <w:lang w:bidi="ar-IQ"/>
        </w:rPr>
        <w:t>من أهل مصر، وكان زاهداً عالماً مجتهداً</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صنف كتباً كثيرة</w:t>
      </w:r>
      <w:r w:rsidR="00EE15C4" w:rsidRPr="009267C6">
        <w:rPr>
          <w:rFonts w:ascii="Traditional Arabic" w:hAnsi="Traditional Arabic" w:hint="cs"/>
          <w:sz w:val="32"/>
          <w:rtl/>
          <w:lang w:bidi="ar-IQ"/>
        </w:rPr>
        <w:t xml:space="preserve"> في مذهب الشافعي،منها:الجامع الصغير،ومختصر المختصر،والمنثور،توفي سنة(264ه). (وفيات الأعيان 1/217)</w:t>
      </w:r>
    </w:p>
    <w:p w:rsidR="00EE15C4" w:rsidRPr="009267C6" w:rsidRDefault="00D27870" w:rsidP="00C351D4">
      <w:pPr>
        <w:tabs>
          <w:tab w:val="left" w:pos="4394"/>
        </w:tabs>
        <w:spacing w:line="240" w:lineRule="auto"/>
        <w:ind w:left="-1"/>
        <w:jc w:val="both"/>
        <w:rPr>
          <w:rFonts w:ascii="Traditional Arabic" w:hAnsi="Traditional Arabic"/>
          <w:sz w:val="32"/>
          <w:rtl/>
        </w:rPr>
      </w:pPr>
      <w:r>
        <w:rPr>
          <w:rFonts w:ascii="Traditional Arabic" w:hAnsi="Traditional Arabic" w:hint="cs"/>
          <w:sz w:val="32"/>
          <w:rtl/>
        </w:rPr>
        <w:t>17.(</w:t>
      </w:r>
      <w:r w:rsidR="00EE15C4" w:rsidRPr="009267C6">
        <w:rPr>
          <w:rFonts w:ascii="Traditional Arabic" w:hAnsi="Traditional Arabic"/>
          <w:sz w:val="32"/>
          <w:rtl/>
        </w:rPr>
        <w:t>أشهب بن عبد العزيز</w:t>
      </w:r>
      <w:r w:rsidR="00EE15C4" w:rsidRPr="009267C6">
        <w:rPr>
          <w:rFonts w:ascii="Traditional Arabic" w:hAnsi="Traditional Arabic" w:hint="cs"/>
          <w:sz w:val="32"/>
          <w:rtl/>
        </w:rPr>
        <w:t xml:space="preserve"> </w:t>
      </w:r>
      <w:r w:rsidR="00EE15C4" w:rsidRPr="009267C6">
        <w:rPr>
          <w:rFonts w:ascii="Traditional Arabic" w:hAnsi="Traditional Arabic"/>
          <w:sz w:val="32"/>
          <w:rtl/>
        </w:rPr>
        <w:t>بن داود القيسي)ويقال اسمه مسكين وأشهب لقب،وكان ثقة فيما روى عن مالك،ولد سنة (140هـ) وتوفي سنة (204).(</w:t>
      </w:r>
      <w:r w:rsidR="00EE15C4" w:rsidRPr="009267C6">
        <w:rPr>
          <w:rFonts w:ascii="Traditional Arabic" w:hAnsi="Traditional Arabic" w:hint="cs"/>
          <w:sz w:val="32"/>
          <w:rtl/>
        </w:rPr>
        <w:t>الانتقاء</w:t>
      </w:r>
      <w:r w:rsidR="00EE15C4" w:rsidRPr="009267C6">
        <w:rPr>
          <w:rFonts w:ascii="Traditional Arabic" w:hAnsi="Traditional Arabic"/>
          <w:sz w:val="32"/>
          <w:rtl/>
        </w:rPr>
        <w:t xml:space="preserve"> في فضائل الثلاثة الأئمة الفقهاء 1/51).</w:t>
      </w:r>
    </w:p>
    <w:p w:rsidR="00EE15C4" w:rsidRDefault="00D27870" w:rsidP="00BF0E5D">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18.(</w:t>
      </w:r>
      <w:r w:rsidR="00EE15C4" w:rsidRPr="009267C6">
        <w:rPr>
          <w:rFonts w:ascii="Traditional Arabic" w:hAnsi="Traditional Arabic"/>
          <w:color w:val="000000"/>
          <w:sz w:val="32"/>
          <w:rtl/>
          <w:lang w:bidi="ar-IQ"/>
        </w:rPr>
        <w:t>أصبغ بن الفرج بن سعيد أبو عبد الله القرشي</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من أهل مصر</w:t>
      </w:r>
      <w:r w:rsidR="00EE15C4" w:rsidRPr="009267C6">
        <w:rPr>
          <w:rFonts w:ascii="Traditional Arabic" w:hAnsi="Traditional Arabic" w:hint="cs"/>
          <w:color w:val="000000"/>
          <w:sz w:val="32"/>
          <w:rtl/>
          <w:lang w:bidi="ar-IQ"/>
        </w:rPr>
        <w:t>،</w:t>
      </w:r>
      <w:r w:rsidR="00EE15C4" w:rsidRPr="009267C6">
        <w:rPr>
          <w:rFonts w:hint="cs"/>
          <w:sz w:val="32"/>
          <w:rtl/>
        </w:rPr>
        <w:t xml:space="preserve"> </w:t>
      </w:r>
      <w:r w:rsidR="00EE15C4" w:rsidRPr="009267C6">
        <w:rPr>
          <w:rFonts w:ascii="Traditional Arabic" w:hAnsi="Traditional Arabic"/>
          <w:color w:val="000000"/>
          <w:sz w:val="32"/>
          <w:rtl/>
          <w:lang w:bidi="ar-IQ"/>
        </w:rPr>
        <w:t>يروى عن مالك وكان راويا لابن وهب روى عنه ابنه محمد بن أصبغ بن الفرج وأهل بلده</w:t>
      </w:r>
      <w:r w:rsidR="00EE15C4" w:rsidRPr="009267C6">
        <w:rPr>
          <w:rFonts w:ascii="Traditional Arabic" w:hAnsi="Traditional Arabic" w:hint="cs"/>
          <w:color w:val="000000"/>
          <w:sz w:val="32"/>
          <w:rtl/>
          <w:lang w:bidi="ar-IQ"/>
        </w:rPr>
        <w:t>،توفي سنة(225ه). (الثقات لابن حبان 8/13</w:t>
      </w:r>
      <w:r w:rsidR="00BF0E5D">
        <w:rPr>
          <w:rFonts w:ascii="Traditional Arabic" w:hAnsi="Traditional Arabic" w:hint="cs"/>
          <w:color w:val="000000"/>
          <w:sz w:val="32"/>
          <w:rtl/>
          <w:lang w:bidi="ar-IQ"/>
        </w:rPr>
        <w:t>3</w:t>
      </w:r>
      <w:r w:rsidR="00EE15C4" w:rsidRPr="009267C6">
        <w:rPr>
          <w:rFonts w:ascii="Traditional Arabic" w:hAnsi="Traditional Arabic" w:hint="cs"/>
          <w:color w:val="000000"/>
          <w:sz w:val="32"/>
          <w:rtl/>
          <w:lang w:bidi="ar-IQ"/>
        </w:rPr>
        <w:t>)</w:t>
      </w:r>
    </w:p>
    <w:p w:rsidR="003C6E7B" w:rsidRPr="00046EAA" w:rsidRDefault="003C6E7B" w:rsidP="00046EAA">
      <w:pPr>
        <w:tabs>
          <w:tab w:val="left" w:pos="4394"/>
        </w:tabs>
        <w:spacing w:line="240" w:lineRule="auto"/>
        <w:ind w:left="-1"/>
        <w:jc w:val="center"/>
        <w:rPr>
          <w:rFonts w:ascii="Traditional Arabic" w:hAnsi="Traditional Arabic"/>
          <w:b/>
          <w:bCs/>
          <w:sz w:val="32"/>
          <w:rtl/>
        </w:rPr>
      </w:pPr>
      <w:r w:rsidRPr="00046EAA">
        <w:rPr>
          <w:rFonts w:ascii="Traditional Arabic" w:hAnsi="Traditional Arabic" w:hint="cs"/>
          <w:b/>
          <w:bCs/>
          <w:sz w:val="32"/>
          <w:rtl/>
        </w:rPr>
        <w:t>(ج)</w:t>
      </w:r>
    </w:p>
    <w:p w:rsidR="00EE15C4" w:rsidRPr="009267C6" w:rsidRDefault="00D278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19.(</w:t>
      </w:r>
      <w:r w:rsidR="00EE15C4" w:rsidRPr="009267C6">
        <w:rPr>
          <w:rFonts w:ascii="Traditional Arabic" w:hAnsi="Traditional Arabic" w:hint="cs"/>
          <w:color w:val="000000"/>
          <w:sz w:val="32"/>
          <w:rtl/>
          <w:lang w:bidi="ar-IQ"/>
        </w:rPr>
        <w:t>جلال الدين عبد الرحمن بن أبي بكر السيوطي).له مؤلفات عديدة منها كتاب جمع فيه أربعة عشر علماً وسماه النقاية ثم شرحه وسماه إتمام الدراية،توفي سنة (911ه).  (أبجد العلوم 2/5)</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20.(</w:t>
      </w:r>
      <w:r w:rsidR="00EE15C4" w:rsidRPr="009267C6">
        <w:rPr>
          <w:rFonts w:ascii="Traditional Arabic" w:hAnsi="Traditional Arabic"/>
          <w:sz w:val="32"/>
          <w:rtl/>
          <w:lang w:bidi="ar-IQ"/>
        </w:rPr>
        <w:t>جمال الدين أبو الفرج عبد الرحمن البغدادي الحنبلي</w:t>
      </w:r>
      <w:r w:rsidR="00EE15C4" w:rsidRPr="009267C6">
        <w:rPr>
          <w:rFonts w:ascii="Traditional Arabic" w:hAnsi="Traditional Arabic" w:hint="cs"/>
          <w:sz w:val="32"/>
          <w:rtl/>
          <w:lang w:bidi="ar-IQ"/>
        </w:rPr>
        <w:t>)المعروف(بابن الجوزي)</w:t>
      </w:r>
      <w:r w:rsidR="00EE15C4" w:rsidRPr="009267C6">
        <w:rPr>
          <w:rFonts w:ascii="Traditional Arabic" w:hAnsi="Traditional Arabic"/>
          <w:sz w:val="32"/>
          <w:rtl/>
          <w:lang w:bidi="ar-IQ"/>
        </w:rPr>
        <w:t>العلامة الحافظ عالم العراق وواعظ الآفاق</w:t>
      </w:r>
      <w:r w:rsidR="00EE15C4" w:rsidRPr="009267C6">
        <w:rPr>
          <w:rFonts w:ascii="Traditional Arabic" w:hAnsi="Traditional Arabic" w:hint="cs"/>
          <w:sz w:val="32"/>
          <w:rtl/>
          <w:lang w:bidi="ar-IQ"/>
        </w:rPr>
        <w:t>،توفي سنة(597ه).(تذكرة الحفاظ وذيوله 4/92)</w:t>
      </w:r>
    </w:p>
    <w:p w:rsidR="00EE15C4" w:rsidRDefault="00D278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21.(</w:t>
      </w:r>
      <w:r w:rsidR="00EE15C4" w:rsidRPr="009267C6">
        <w:rPr>
          <w:rFonts w:ascii="Traditional Arabic" w:hAnsi="Traditional Arabic"/>
          <w:sz w:val="32"/>
          <w:rtl/>
          <w:lang w:bidi="ar-IQ"/>
        </w:rPr>
        <w:t>جمال الدي</w:t>
      </w:r>
      <w:r w:rsidR="00EE15C4" w:rsidRPr="009267C6">
        <w:rPr>
          <w:rFonts w:ascii="Traditional Arabic" w:hAnsi="Traditional Arabic" w:hint="cs"/>
          <w:sz w:val="32"/>
          <w:rtl/>
          <w:lang w:bidi="ar-IQ"/>
        </w:rPr>
        <w:t xml:space="preserve">ن </w:t>
      </w:r>
      <w:r w:rsidR="00EE15C4" w:rsidRPr="009267C6">
        <w:rPr>
          <w:rFonts w:ascii="Traditional Arabic" w:hAnsi="Traditional Arabic"/>
          <w:sz w:val="32"/>
          <w:rtl/>
          <w:lang w:bidi="ar-IQ"/>
        </w:rPr>
        <w:t>يوسف بن تغري بردي</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بن عبد الله الظاهري الحنفي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المحاسن،مؤرخ بحاثة</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تأدب وتفقه وقرأ الحديث وأولع بالتاريخ وبرع في فنون </w:t>
      </w:r>
      <w:r w:rsidR="00EE15C4" w:rsidRPr="009267C6">
        <w:rPr>
          <w:rFonts w:ascii="Traditional Arabic" w:hAnsi="Traditional Arabic"/>
          <w:sz w:val="32"/>
          <w:rtl/>
          <w:lang w:bidi="ar-IQ"/>
        </w:rPr>
        <w:lastRenderedPageBreak/>
        <w:t xml:space="preserve">الفروسية وامتاز في علم النغم </w:t>
      </w:r>
      <w:r w:rsidR="00EE15C4" w:rsidRPr="009267C6">
        <w:rPr>
          <w:rFonts w:ascii="Traditional Arabic" w:hAnsi="Traditional Arabic" w:hint="cs"/>
          <w:sz w:val="32"/>
          <w:rtl/>
          <w:lang w:bidi="ar-IQ"/>
        </w:rPr>
        <w:t>والإيقاع</w:t>
      </w:r>
      <w:r w:rsidR="00EE15C4" w:rsidRPr="009267C6">
        <w:rPr>
          <w:rFonts w:ascii="Traditional Arabic" w:hAnsi="Traditional Arabic"/>
          <w:sz w:val="32"/>
          <w:rtl/>
          <w:lang w:bidi="ar-IQ"/>
        </w:rPr>
        <w:t>.</w:t>
      </w:r>
      <w:r w:rsidR="00EE15C4" w:rsidRPr="009267C6">
        <w:rPr>
          <w:rFonts w:ascii="Traditional Arabic" w:hAnsi="Traditional Arabic" w:hint="cs"/>
          <w:sz w:val="32"/>
          <w:rtl/>
          <w:lang w:bidi="ar-IQ"/>
        </w:rPr>
        <w:t>توفي سنة(815ه).(الأعلام للزركلي 8/222)</w:t>
      </w:r>
    </w:p>
    <w:p w:rsidR="003C6E7B" w:rsidRPr="00046EAA" w:rsidRDefault="003C6E7B" w:rsidP="00046EAA">
      <w:pPr>
        <w:tabs>
          <w:tab w:val="left" w:pos="4394"/>
        </w:tabs>
        <w:autoSpaceDE w:val="0"/>
        <w:autoSpaceDN w:val="0"/>
        <w:adjustRightInd w:val="0"/>
        <w:spacing w:after="0"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(ح)</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22.(</w:t>
      </w:r>
      <w:r w:rsidR="00EE15C4" w:rsidRPr="009267C6">
        <w:rPr>
          <w:rFonts w:ascii="Traditional Arabic" w:hAnsi="Traditional Arabic"/>
          <w:sz w:val="32"/>
          <w:rtl/>
          <w:lang w:bidi="ar-IQ"/>
        </w:rPr>
        <w:t>الحسن بن أبي الحسن يسار أبو سعيد البصري</w:t>
      </w:r>
      <w:r w:rsidR="00EE15C4" w:rsidRPr="009267C6">
        <w:rPr>
          <w:rFonts w:ascii="Traditional Arabic" w:hAnsi="Traditional Arabic" w:hint="cs"/>
          <w:sz w:val="32"/>
          <w:rtl/>
          <w:lang w:bidi="ar-IQ"/>
        </w:rPr>
        <w:t>)</w:t>
      </w:r>
      <w:r w:rsidR="00EE15C4" w:rsidRPr="009267C6">
        <w:rPr>
          <w:rFonts w:ascii="Traditional Arabic" w:hAnsi="Traditional Arabic"/>
          <w:b/>
          <w:bCs/>
          <w:color w:val="800000"/>
          <w:sz w:val="32"/>
          <w:rtl/>
          <w:lang w:bidi="ar-IQ"/>
        </w:rPr>
        <w:t xml:space="preserve"> </w:t>
      </w:r>
      <w:r w:rsidR="00EE15C4" w:rsidRPr="009267C6">
        <w:rPr>
          <w:rFonts w:ascii="Traditional Arabic" w:hAnsi="Traditional Arabic"/>
          <w:sz w:val="32"/>
          <w:rtl/>
          <w:lang w:bidi="ar-IQ"/>
        </w:rPr>
        <w:t>شيخ الإسلام</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ثقة حجة</w:t>
      </w:r>
      <w:r w:rsidR="00EE15C4" w:rsidRPr="009267C6">
        <w:rPr>
          <w:rFonts w:ascii="Traditional Arabic" w:hAnsi="Traditional Arabic" w:hint="cs"/>
          <w:sz w:val="32"/>
          <w:rtl/>
          <w:lang w:bidi="ar-IQ"/>
        </w:rPr>
        <w:t>،توفي سنة(110ه). (تذكرة الحفاظ وذيوله 1/75)</w:t>
      </w:r>
    </w:p>
    <w:p w:rsidR="00EE15C4" w:rsidRPr="009267C6" w:rsidRDefault="00EE15C4" w:rsidP="00C351D4">
      <w:pPr>
        <w:tabs>
          <w:tab w:val="left" w:pos="4394"/>
        </w:tabs>
        <w:spacing w:line="240" w:lineRule="auto"/>
        <w:ind w:left="-1"/>
        <w:jc w:val="both"/>
        <w:rPr>
          <w:rFonts w:ascii="Traditional Arabic" w:hAnsi="Traditional Arabic"/>
          <w:color w:val="000000"/>
          <w:sz w:val="32"/>
          <w:rtl/>
          <w:lang w:bidi="ar-IQ"/>
        </w:rPr>
      </w:pPr>
      <w:r w:rsidRPr="009267C6">
        <w:rPr>
          <w:rFonts w:ascii="Traditional Arabic" w:hAnsi="Traditional Arabic"/>
          <w:b/>
          <w:bCs/>
          <w:color w:val="800000"/>
          <w:sz w:val="32"/>
          <w:rtl/>
          <w:lang w:bidi="ar-IQ"/>
        </w:rPr>
        <w:t xml:space="preserve"> </w:t>
      </w:r>
      <w:r w:rsidR="00D27870">
        <w:rPr>
          <w:rFonts w:ascii="Traditional Arabic" w:hAnsi="Traditional Arabic" w:hint="cs"/>
          <w:sz w:val="32"/>
          <w:rtl/>
          <w:lang w:bidi="ar-IQ"/>
        </w:rPr>
        <w:t>23.(</w:t>
      </w:r>
      <w:r w:rsidRPr="009267C6">
        <w:rPr>
          <w:rFonts w:ascii="Traditional Arabic" w:hAnsi="Traditional Arabic"/>
          <w:sz w:val="32"/>
          <w:rtl/>
          <w:lang w:bidi="ar-IQ"/>
        </w:rPr>
        <w:t>الحسن بن صالح ابن صالح بن حي</w:t>
      </w:r>
      <w:r w:rsidRPr="009267C6">
        <w:rPr>
          <w:rFonts w:ascii="Traditional Arabic" w:hAnsi="Traditional Arabic" w:hint="cs"/>
          <w:color w:val="000000"/>
          <w:sz w:val="32"/>
          <w:rtl/>
          <w:lang w:bidi="ar-IQ"/>
        </w:rPr>
        <w:t>)</w:t>
      </w:r>
      <w:r w:rsidRPr="009267C6">
        <w:rPr>
          <w:rFonts w:ascii="Traditional Arabic" w:hAnsi="Traditional Arabic"/>
          <w:b/>
          <w:bCs/>
          <w:color w:val="000000"/>
          <w:sz w:val="32"/>
          <w:rtl/>
          <w:lang w:bidi="ar-IQ"/>
        </w:rPr>
        <w:t xml:space="preserve"> </w:t>
      </w:r>
      <w:r w:rsidRPr="009267C6">
        <w:rPr>
          <w:rFonts w:ascii="Traditional Arabic" w:hAnsi="Traditional Arabic"/>
          <w:color w:val="000000"/>
          <w:sz w:val="32"/>
          <w:rtl/>
          <w:lang w:bidi="ar-IQ"/>
        </w:rPr>
        <w:t xml:space="preserve">أبو عبد الله الهمداني الثوري الكوفي، </w:t>
      </w:r>
      <w:r w:rsidRPr="009267C6">
        <w:rPr>
          <w:rFonts w:ascii="Traditional Arabic" w:hAnsi="Traditional Arabic" w:hint="cs"/>
          <w:color w:val="000000"/>
          <w:sz w:val="32"/>
          <w:rtl/>
          <w:lang w:bidi="ar-IQ"/>
        </w:rPr>
        <w:t>الإمام</w:t>
      </w:r>
      <w:r w:rsidRPr="009267C6">
        <w:rPr>
          <w:rFonts w:ascii="Traditional Arabic" w:hAnsi="Traditional Arabic"/>
          <w:color w:val="000000"/>
          <w:sz w:val="32"/>
          <w:rtl/>
          <w:lang w:bidi="ar-IQ"/>
        </w:rPr>
        <w:t xml:space="preserve"> الكبير،</w:t>
      </w:r>
      <w:r w:rsidRPr="009267C6">
        <w:rPr>
          <w:rFonts w:ascii="Traditional Arabic" w:hAnsi="Traditional Arabic"/>
          <w:b/>
          <w:bCs/>
          <w:color w:val="000000"/>
          <w:sz w:val="32"/>
          <w:rtl/>
          <w:lang w:bidi="ar-IQ"/>
        </w:rPr>
        <w:t xml:space="preserve"> </w:t>
      </w:r>
      <w:r w:rsidRPr="009267C6">
        <w:rPr>
          <w:rFonts w:ascii="Traditional Arabic" w:hAnsi="Traditional Arabic"/>
          <w:color w:val="000000"/>
          <w:sz w:val="32"/>
          <w:rtl/>
          <w:lang w:bidi="ar-IQ"/>
        </w:rPr>
        <w:t xml:space="preserve">أحد </w:t>
      </w:r>
      <w:r w:rsidRPr="009267C6">
        <w:rPr>
          <w:rFonts w:ascii="Traditional Arabic" w:hAnsi="Traditional Arabic" w:hint="cs"/>
          <w:color w:val="000000"/>
          <w:sz w:val="32"/>
          <w:rtl/>
          <w:lang w:bidi="ar-IQ"/>
        </w:rPr>
        <w:t>الأعلام</w:t>
      </w:r>
      <w:r w:rsidRPr="009267C6">
        <w:rPr>
          <w:rFonts w:ascii="Traditional Arabic" w:hAnsi="Traditional Arabic"/>
          <w:color w:val="000000"/>
          <w:sz w:val="32"/>
          <w:rtl/>
          <w:lang w:bidi="ar-IQ"/>
        </w:rPr>
        <w:t xml:space="preserve">،  </w:t>
      </w:r>
      <w:r w:rsidRPr="009267C6">
        <w:rPr>
          <w:rFonts w:ascii="Traditional Arabic" w:hAnsi="Traditional Arabic" w:hint="cs"/>
          <w:color w:val="000000"/>
          <w:sz w:val="32"/>
          <w:rtl/>
          <w:lang w:bidi="ar-IQ"/>
        </w:rPr>
        <w:t>ا</w:t>
      </w:r>
      <w:r w:rsidRPr="009267C6">
        <w:rPr>
          <w:rFonts w:ascii="Traditional Arabic" w:hAnsi="Traditional Arabic"/>
          <w:color w:val="000000"/>
          <w:sz w:val="32"/>
          <w:rtl/>
          <w:lang w:bidi="ar-IQ"/>
        </w:rPr>
        <w:t>لفقيه العابد،</w:t>
      </w:r>
      <w:r w:rsidRPr="009267C6">
        <w:rPr>
          <w:rFonts w:ascii="Traditional Arabic" w:hAnsi="Traditional Arabic" w:hint="cs"/>
          <w:color w:val="000000"/>
          <w:sz w:val="32"/>
          <w:rtl/>
          <w:lang w:bidi="ar-IQ"/>
        </w:rPr>
        <w:t>ولد سنة(100ه)وتوفي سنة(167ه)(سير أعلام النبلاء 7/363،تذكرة الحفاظ 1/160)</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24.(</w:t>
      </w:r>
      <w:r w:rsidR="00EE15C4" w:rsidRPr="009267C6">
        <w:rPr>
          <w:rFonts w:ascii="Traditional Arabic" w:hAnsi="Traditional Arabic" w:hint="cs"/>
          <w:sz w:val="32"/>
          <w:rtl/>
          <w:lang w:bidi="ar-IQ"/>
        </w:rPr>
        <w:t>الحسن بن علي بن الحسن)أبو محمد،المعروف بــ(الناصر)ينتسب إلى الإمام علي رضي الله عنه،عالم شجاع،ورع زاهد،تنسب إليه الناصرية من الزيدية،توفي سنة(304ه).(مقدمة البحر الزخار)</w:t>
      </w:r>
    </w:p>
    <w:p w:rsidR="00EE15C4" w:rsidRPr="009267C6" w:rsidRDefault="00D278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25.(</w:t>
      </w:r>
      <w:r w:rsidR="00EE15C4" w:rsidRPr="009267C6">
        <w:rPr>
          <w:rFonts w:ascii="Traditional Arabic" w:hAnsi="Traditional Arabic"/>
          <w:color w:val="000000"/>
          <w:sz w:val="32"/>
          <w:rtl/>
          <w:lang w:bidi="ar-IQ"/>
        </w:rPr>
        <w:t>الحسين بن شعيب بن محمد السنجي</w:t>
      </w:r>
      <w:r w:rsidR="00EE15C4" w:rsidRPr="009267C6">
        <w:rPr>
          <w:rFonts w:ascii="Traditional Arabic" w:hAnsi="Traditional Arabic" w:hint="cs"/>
          <w:sz w:val="32"/>
          <w:rtl/>
          <w:lang w:bidi="ar-IQ"/>
        </w:rPr>
        <w:t>)</w:t>
      </w:r>
      <w:r w:rsidR="00EE15C4" w:rsidRPr="009267C6">
        <w:rPr>
          <w:rFonts w:ascii="Traditional Arabic" w:hAnsi="Traditional Arabic" w:hint="cs"/>
          <w:color w:val="000000"/>
          <w:sz w:val="32"/>
          <w:rtl/>
          <w:lang w:bidi="ar-IQ"/>
        </w:rPr>
        <w:t>كنيته أبو علي،</w:t>
      </w:r>
      <w:r w:rsidR="00EE15C4" w:rsidRPr="009267C6">
        <w:rPr>
          <w:rFonts w:ascii="Traditional Arabic" w:hAnsi="Traditional Arabic"/>
          <w:color w:val="000000"/>
          <w:sz w:val="32"/>
          <w:rtl/>
          <w:lang w:bidi="ar-IQ"/>
        </w:rPr>
        <w:t xml:space="preserve"> فقيه العصر وعالم خراسان</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وصنف شرح المختصر</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وشرح تلخيص ابن القاص</w:t>
      </w:r>
      <w:r w:rsidR="00EE15C4" w:rsidRPr="009267C6">
        <w:rPr>
          <w:rFonts w:ascii="Traditional Arabic" w:hAnsi="Traditional Arabic" w:hint="cs"/>
          <w:sz w:val="32"/>
          <w:rtl/>
          <w:lang w:bidi="ar-IQ"/>
        </w:rPr>
        <w:t xml:space="preserve"> وغيرها،توفي سنة(430ه).(طبقات الشافعية الكبرى 4/344)</w:t>
      </w:r>
    </w:p>
    <w:p w:rsidR="00EE15C4" w:rsidRPr="009267C6"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26.(</w:t>
      </w:r>
      <w:r w:rsidR="00EE15C4" w:rsidRPr="009267C6">
        <w:rPr>
          <w:rFonts w:ascii="Traditional Arabic" w:hAnsi="Traditional Arabic"/>
          <w:color w:val="000000"/>
          <w:sz w:val="32"/>
          <w:rtl/>
          <w:lang w:bidi="ar-IQ"/>
        </w:rPr>
        <w:t>الحسين بن صالح بن خيران</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أبو علي</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الفقيه الشافعي</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كان من أفاضل الشيوخ وأماثل الفقهاء</w:t>
      </w:r>
      <w:r w:rsidR="00EE15C4" w:rsidRPr="009267C6">
        <w:rPr>
          <w:rFonts w:ascii="Traditional Arabic" w:hAnsi="Traditional Arabic" w:hint="cs"/>
          <w:sz w:val="32"/>
          <w:rtl/>
          <w:lang w:bidi="ar-IQ"/>
        </w:rPr>
        <w:t>،توفي سنة(320ه)وقيل غير ذلك. (تاريخ بغداد 8/53)</w:t>
      </w:r>
    </w:p>
    <w:p w:rsidR="00EE15C4" w:rsidRPr="009267C6" w:rsidRDefault="00EE15C4" w:rsidP="00C351D4">
      <w:pPr>
        <w:tabs>
          <w:tab w:val="left" w:pos="4394"/>
        </w:tabs>
        <w:spacing w:line="240" w:lineRule="auto"/>
        <w:ind w:left="-1"/>
        <w:jc w:val="both"/>
        <w:rPr>
          <w:rFonts w:ascii="Traditional Arabic" w:hAnsi="Traditional Arabic"/>
          <w:sz w:val="32"/>
          <w:rtl/>
          <w:lang w:bidi="ar-IQ"/>
        </w:rPr>
      </w:pPr>
      <w:r w:rsidRPr="009267C6">
        <w:rPr>
          <w:rFonts w:ascii="Traditional Arabic" w:hAnsi="Traditional Arabic"/>
          <w:sz w:val="32"/>
          <w:rtl/>
          <w:lang w:bidi="ar-IQ"/>
        </w:rPr>
        <w:t>الحكم بن عتيبة الكندي</w:t>
      </w:r>
      <w:r w:rsidRPr="009267C6">
        <w:rPr>
          <w:rFonts w:ascii="Traditional Arabic" w:hAnsi="Traditional Arabic" w:hint="cs"/>
          <w:sz w:val="32"/>
          <w:rtl/>
          <w:lang w:bidi="ar-IQ"/>
        </w:rPr>
        <w:t>)</w:t>
      </w:r>
      <w:r w:rsidRPr="009267C6">
        <w:rPr>
          <w:rFonts w:ascii="Traditional Arabic" w:hAnsi="Traditional Arabic"/>
          <w:sz w:val="32"/>
          <w:rtl/>
          <w:lang w:bidi="ar-IQ"/>
        </w:rPr>
        <w:t xml:space="preserve"> أبو عمر</w:t>
      </w:r>
      <w:r w:rsidRPr="009267C6">
        <w:rPr>
          <w:rFonts w:ascii="Traditional Arabic" w:hAnsi="Traditional Arabic" w:hint="cs"/>
          <w:sz w:val="32"/>
          <w:rtl/>
          <w:lang w:bidi="ar-IQ"/>
        </w:rPr>
        <w:t>،</w:t>
      </w:r>
      <w:r w:rsidRPr="009267C6">
        <w:rPr>
          <w:rFonts w:ascii="Traditional Arabic" w:hAnsi="Traditional Arabic"/>
          <w:sz w:val="32"/>
          <w:rtl/>
          <w:lang w:bidi="ar-IQ"/>
        </w:rPr>
        <w:t xml:space="preserve"> شيخ الكوفة</w:t>
      </w:r>
      <w:r w:rsidRPr="009267C6">
        <w:rPr>
          <w:rFonts w:ascii="Traditional Arabic" w:hAnsi="Traditional Arabic" w:hint="cs"/>
          <w:sz w:val="32"/>
          <w:rtl/>
          <w:lang w:bidi="ar-IQ"/>
        </w:rPr>
        <w:t>،توفي سنة(114ه)،( تذكرة الحفاظ وذيوله 1/88)</w:t>
      </w:r>
    </w:p>
    <w:p w:rsidR="00EE15C4"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27.(</w:t>
      </w:r>
      <w:r w:rsidR="00EE15C4" w:rsidRPr="009267C6">
        <w:rPr>
          <w:rFonts w:ascii="Traditional Arabic" w:hAnsi="Traditional Arabic"/>
          <w:sz w:val="32"/>
          <w:rtl/>
          <w:lang w:bidi="ar-IQ"/>
        </w:rPr>
        <w:t>حمد</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بن محمد بن إبراهيم بن خطاب البستي الخطابي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سليمان</w:t>
      </w:r>
      <w:r w:rsidR="00EE15C4" w:rsidRPr="009267C6">
        <w:rPr>
          <w:rFonts w:ascii="Traditional Arabic" w:hAnsi="Traditional Arabic" w:hint="cs"/>
          <w:sz w:val="32"/>
          <w:rtl/>
          <w:lang w:bidi="ar-IQ"/>
        </w:rPr>
        <w:t>،الإمام</w:t>
      </w:r>
      <w:r w:rsidR="00EE15C4" w:rsidRPr="009267C6">
        <w:rPr>
          <w:rFonts w:ascii="Traditional Arabic" w:hAnsi="Traditional Arabic"/>
          <w:sz w:val="32"/>
          <w:rtl/>
          <w:lang w:bidi="ar-IQ"/>
        </w:rPr>
        <w:t xml:space="preserve"> العلامة، الحافظ اللغوي،صاحب التصانيف</w:t>
      </w:r>
      <w:r w:rsidR="00EE15C4" w:rsidRPr="009267C6">
        <w:rPr>
          <w:rFonts w:ascii="Traditional Arabic" w:hAnsi="Traditional Arabic" w:hint="cs"/>
          <w:sz w:val="32"/>
          <w:rtl/>
          <w:lang w:bidi="ar-IQ"/>
        </w:rPr>
        <w:t>،توفي سنة(388ه).(سير أعلام النبلاء 17/23)</w:t>
      </w:r>
    </w:p>
    <w:p w:rsidR="00046EAA" w:rsidRDefault="003C6E7B"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 xml:space="preserve">                                    </w:t>
      </w:r>
    </w:p>
    <w:p w:rsidR="00046EAA" w:rsidRDefault="00046EAA">
      <w:pPr>
        <w:bidi w:val="0"/>
        <w:spacing w:line="276" w:lineRule="auto"/>
        <w:rPr>
          <w:rFonts w:ascii="Traditional Arabic" w:hAnsi="Traditional Arabic"/>
          <w:sz w:val="32"/>
          <w:rtl/>
          <w:lang w:bidi="ar-IQ"/>
        </w:rPr>
      </w:pPr>
      <w:r>
        <w:rPr>
          <w:rFonts w:ascii="Traditional Arabic" w:hAnsi="Traditional Arabic"/>
          <w:sz w:val="32"/>
          <w:rtl/>
          <w:lang w:bidi="ar-IQ"/>
        </w:rPr>
        <w:br w:type="page"/>
      </w:r>
    </w:p>
    <w:p w:rsidR="003C6E7B" w:rsidRPr="00046EAA" w:rsidRDefault="003C6E7B" w:rsidP="00046EAA">
      <w:pPr>
        <w:tabs>
          <w:tab w:val="left" w:pos="4394"/>
        </w:tabs>
        <w:autoSpaceDE w:val="0"/>
        <w:autoSpaceDN w:val="0"/>
        <w:adjustRightInd w:val="0"/>
        <w:spacing w:after="0"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lastRenderedPageBreak/>
        <w:t>(د)</w:t>
      </w:r>
    </w:p>
    <w:p w:rsidR="003C6E7B"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28.(</w:t>
      </w:r>
      <w:r w:rsidR="00EE15C4" w:rsidRPr="009267C6">
        <w:rPr>
          <w:rFonts w:ascii="Traditional Arabic" w:hAnsi="Traditional Arabic" w:hint="cs"/>
          <w:color w:val="000000"/>
          <w:sz w:val="32"/>
          <w:rtl/>
          <w:lang w:bidi="ar-IQ"/>
        </w:rPr>
        <w:t>داود بن علي بن خلف الأصبهاني )أبو سليمان ،فقيه أهل الظاهر،وكان ورعا ناسكاً زاهداً، توفي سنة(270ه). (تاريخ بغداد 8/369، سير أعلام النبلاء 13/102)</w:t>
      </w:r>
    </w:p>
    <w:p w:rsidR="00EE15C4" w:rsidRPr="00046EAA" w:rsidRDefault="003C6E7B" w:rsidP="00046EAA">
      <w:pPr>
        <w:tabs>
          <w:tab w:val="left" w:pos="4394"/>
        </w:tabs>
        <w:spacing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(ر)</w:t>
      </w:r>
    </w:p>
    <w:p w:rsidR="00EE15C4"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29.(</w:t>
      </w:r>
      <w:r w:rsidR="00EE15C4" w:rsidRPr="009267C6">
        <w:rPr>
          <w:rFonts w:ascii="Traditional Arabic" w:hAnsi="Traditional Arabic"/>
          <w:color w:val="000000"/>
          <w:sz w:val="32"/>
          <w:rtl/>
          <w:lang w:bidi="ar-IQ"/>
        </w:rPr>
        <w:t>ربيعة بن أبي عبد الرحمن</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color w:val="000000"/>
          <w:sz w:val="32"/>
          <w:rtl/>
          <w:lang w:bidi="ar-IQ"/>
        </w:rPr>
        <w:t>التيمي</w:t>
      </w:r>
      <w:r w:rsidR="00EE15C4" w:rsidRPr="009267C6">
        <w:rPr>
          <w:rFonts w:ascii="Traditional Arabic" w:hAnsi="Traditional Arabic" w:hint="cs"/>
          <w:color w:val="000000"/>
          <w:sz w:val="32"/>
          <w:rtl/>
          <w:lang w:bidi="ar-IQ"/>
        </w:rPr>
        <w:t>)وكنيته أبو عثمان،تابعي جليل،</w:t>
      </w:r>
      <w:r w:rsidR="00EE15C4" w:rsidRPr="009267C6">
        <w:rPr>
          <w:rFonts w:ascii="Traditional Arabic" w:hAnsi="Traditional Arabic"/>
          <w:color w:val="000000"/>
          <w:sz w:val="32"/>
          <w:rtl/>
          <w:lang w:bidi="ar-IQ"/>
        </w:rPr>
        <w:t>كان فقيها عالما حافظا للفقه والحديث</w:t>
      </w:r>
      <w:r w:rsidR="00EE15C4" w:rsidRPr="009267C6">
        <w:rPr>
          <w:rFonts w:ascii="Traditional Arabic" w:hAnsi="Traditional Arabic" w:hint="cs"/>
          <w:sz w:val="32"/>
          <w:rtl/>
          <w:lang w:bidi="ar-IQ"/>
        </w:rPr>
        <w:t>،توفي سنة(136ه).(تاريخ بغداد 8/420، تهذيب الاسماء1/264، الوفيات1/124)</w:t>
      </w:r>
    </w:p>
    <w:p w:rsidR="003C6E7B" w:rsidRPr="00046EAA" w:rsidRDefault="003C6E7B" w:rsidP="00046EAA">
      <w:pPr>
        <w:tabs>
          <w:tab w:val="left" w:pos="4394"/>
        </w:tabs>
        <w:spacing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(ز)</w:t>
      </w:r>
    </w:p>
    <w:p w:rsidR="003C6E7B"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sz w:val="32"/>
          <w:rtl/>
          <w:lang w:bidi="ar-IQ"/>
        </w:rPr>
        <w:t>30.(</w:t>
      </w:r>
      <w:r w:rsidR="00EE15C4" w:rsidRPr="009267C6">
        <w:rPr>
          <w:rFonts w:ascii="Traditional Arabic" w:hAnsi="Traditional Arabic"/>
          <w:sz w:val="32"/>
          <w:rtl/>
          <w:lang w:bidi="ar-IQ"/>
        </w:rPr>
        <w:t>زفر بن الهذيل العنبرى التميمى</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كان كبيرا من كبار </w:t>
      </w:r>
      <w:r w:rsidR="00EE15C4" w:rsidRPr="009267C6">
        <w:rPr>
          <w:rFonts w:ascii="Traditional Arabic" w:hAnsi="Traditional Arabic" w:hint="cs"/>
          <w:color w:val="000000"/>
          <w:sz w:val="32"/>
          <w:rtl/>
          <w:lang w:bidi="ar-IQ"/>
        </w:rPr>
        <w:t>أصحاب</w:t>
      </w:r>
      <w:r w:rsidR="00EE15C4" w:rsidRPr="009267C6">
        <w:rPr>
          <w:rFonts w:ascii="Traditional Arabic" w:hAnsi="Traditional Arabic"/>
          <w:color w:val="000000"/>
          <w:sz w:val="32"/>
          <w:rtl/>
          <w:lang w:bidi="ar-IQ"/>
        </w:rPr>
        <w:t xml:space="preserve"> أبى حنيفة</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color w:val="000000"/>
          <w:sz w:val="32"/>
          <w:rtl/>
          <w:lang w:bidi="ar-IQ"/>
        </w:rPr>
        <w:t>وأفقههم</w:t>
      </w:r>
      <w:r w:rsidR="00EE15C4" w:rsidRPr="009267C6">
        <w:rPr>
          <w:rFonts w:ascii="Traditional Arabic" w:hAnsi="Traditional Arabic" w:hint="cs"/>
          <w:color w:val="000000"/>
          <w:sz w:val="32"/>
          <w:rtl/>
          <w:lang w:bidi="ar-IQ"/>
        </w:rPr>
        <w:t>،توفي سنة(158ه).(الانتقاء في فضائل الثلاثة الأئمة الفقهاء 1/173)</w:t>
      </w:r>
    </w:p>
    <w:p w:rsidR="00EE15C4" w:rsidRPr="00046EAA" w:rsidRDefault="003C6E7B" w:rsidP="00046EAA">
      <w:pPr>
        <w:tabs>
          <w:tab w:val="left" w:pos="4394"/>
        </w:tabs>
        <w:spacing w:line="240" w:lineRule="auto"/>
        <w:ind w:left="-1"/>
        <w:jc w:val="center"/>
        <w:rPr>
          <w:rFonts w:ascii="Traditional Arabic" w:hAnsi="Traditional Arabic"/>
          <w:b/>
          <w:bCs/>
          <w:sz w:val="32"/>
          <w:rtl/>
          <w:lang w:bidi="ar-IQ"/>
        </w:rPr>
      </w:pPr>
      <w:r w:rsidRPr="00046EAA">
        <w:rPr>
          <w:rFonts w:ascii="Traditional Arabic" w:hAnsi="Traditional Arabic" w:hint="cs"/>
          <w:b/>
          <w:bCs/>
          <w:color w:val="000000"/>
          <w:sz w:val="32"/>
          <w:rtl/>
          <w:lang w:bidi="ar-IQ"/>
        </w:rPr>
        <w:t>(س)</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31.(</w:t>
      </w:r>
      <w:r w:rsidR="00EE15C4" w:rsidRPr="009267C6">
        <w:rPr>
          <w:rFonts w:ascii="Traditional Arabic" w:hAnsi="Traditional Arabic"/>
          <w:sz w:val="32"/>
          <w:rtl/>
          <w:lang w:bidi="ar-IQ"/>
        </w:rPr>
        <w:t>سالم بن عبد الله بن عمر بن الخطاب العدوى</w:t>
      </w:r>
      <w:r w:rsidR="00EE15C4" w:rsidRPr="009267C6">
        <w:rPr>
          <w:rFonts w:ascii="Traditional Arabic" w:hAnsi="Traditional Arabic" w:hint="cs"/>
          <w:sz w:val="32"/>
          <w:rtl/>
          <w:lang w:bidi="ar-IQ"/>
        </w:rPr>
        <w:t>)</w:t>
      </w:r>
      <w:r w:rsidR="00EE15C4" w:rsidRPr="009267C6">
        <w:rPr>
          <w:rFonts w:ascii="Traditional Arabic" w:hAnsi="Traditional Arabic"/>
          <w:b/>
          <w:bCs/>
          <w:color w:val="800000"/>
          <w:sz w:val="32"/>
          <w:rtl/>
          <w:lang w:bidi="ar-IQ"/>
        </w:rPr>
        <w:t xml:space="preserve"> </w:t>
      </w:r>
      <w:r w:rsidR="00EE15C4" w:rsidRPr="009267C6">
        <w:rPr>
          <w:rFonts w:ascii="Traditional Arabic" w:hAnsi="Traditional Arabic" w:hint="cs"/>
          <w:sz w:val="32"/>
          <w:rtl/>
          <w:lang w:bidi="ar-IQ"/>
        </w:rPr>
        <w:t>أبو عبد الله</w:t>
      </w:r>
      <w:r w:rsidR="00EE15C4" w:rsidRPr="009267C6">
        <w:rPr>
          <w:rFonts w:ascii="Traditional Arabic" w:hAnsi="Traditional Arabic" w:hint="cs"/>
          <w:b/>
          <w:bCs/>
          <w:color w:val="800000"/>
          <w:sz w:val="32"/>
          <w:rtl/>
          <w:lang w:bidi="ar-IQ"/>
        </w:rPr>
        <w:t xml:space="preserve">، </w:t>
      </w:r>
      <w:r w:rsidR="00EE15C4" w:rsidRPr="009267C6">
        <w:rPr>
          <w:rFonts w:ascii="Traditional Arabic" w:hAnsi="Traditional Arabic"/>
          <w:sz w:val="32"/>
          <w:rtl/>
          <w:lang w:bidi="ar-IQ"/>
        </w:rPr>
        <w:t>الفقيه الحجة</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أحد من جمع بين العلم والعمل والزهد</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والشرف</w:t>
      </w:r>
      <w:r w:rsidR="00EE15C4" w:rsidRPr="009267C6">
        <w:rPr>
          <w:rFonts w:ascii="Traditional Arabic" w:hAnsi="Traditional Arabic" w:hint="cs"/>
          <w:color w:val="000000"/>
          <w:sz w:val="32"/>
          <w:rtl/>
          <w:lang w:bidi="ar-IQ"/>
        </w:rPr>
        <w:t>،توفي سنة(106ه) (تذكرة الحفاظ وذيله 1/68)</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32.(</w:t>
      </w:r>
      <w:r w:rsidR="00EE15C4" w:rsidRPr="009267C6">
        <w:rPr>
          <w:rFonts w:ascii="Traditional Arabic" w:hAnsi="Traditional Arabic"/>
          <w:color w:val="000000"/>
          <w:sz w:val="32"/>
          <w:rtl/>
          <w:lang w:bidi="ar-IQ"/>
        </w:rPr>
        <w:t>سعيد بن المسيب بن حزن القرشي المخزومي</w:t>
      </w:r>
      <w:r w:rsidR="00EE15C4" w:rsidRPr="009267C6">
        <w:rPr>
          <w:rFonts w:ascii="Traditional Arabic" w:hAnsi="Traditional Arabic" w:hint="cs"/>
          <w:color w:val="000000"/>
          <w:sz w:val="32"/>
          <w:rtl/>
          <w:lang w:bidi="ar-IQ"/>
        </w:rPr>
        <w:t>)تابعي،وهو</w:t>
      </w:r>
      <w:r w:rsidR="00EE15C4" w:rsidRPr="009267C6">
        <w:rPr>
          <w:rFonts w:ascii="Traditional Arabic" w:hAnsi="Traditional Arabic" w:hint="cs"/>
          <w:sz w:val="32"/>
          <w:rtl/>
          <w:lang w:bidi="ar-IQ"/>
        </w:rPr>
        <w:t xml:space="preserve"> </w:t>
      </w:r>
      <w:r w:rsidR="00EE15C4" w:rsidRPr="009267C6">
        <w:rPr>
          <w:rFonts w:ascii="Traditional Arabic" w:hAnsi="Traditional Arabic"/>
          <w:color w:val="000000"/>
          <w:sz w:val="32"/>
          <w:rtl/>
          <w:lang w:bidi="ar-IQ"/>
        </w:rPr>
        <w:t>أحد فقهاء المدينة السبعة</w:t>
      </w:r>
      <w:r w:rsidR="00EE15C4" w:rsidRPr="009267C6">
        <w:rPr>
          <w:rFonts w:ascii="Traditional Arabic" w:hAnsi="Traditional Arabic" w:hint="cs"/>
          <w:color w:val="000000"/>
          <w:sz w:val="32"/>
          <w:rtl/>
          <w:lang w:bidi="ar-IQ"/>
        </w:rPr>
        <w:t>،توفي سنة(94ه).(تقريب التهذيب 1/388، تهذيب الأسماء 1/308)</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sz w:val="32"/>
          <w:rtl/>
          <w:lang w:bidi="ar-IQ"/>
        </w:rPr>
        <w:t>33.(</w:t>
      </w:r>
      <w:r w:rsidR="00EE15C4" w:rsidRPr="009267C6">
        <w:rPr>
          <w:rFonts w:ascii="Traditional Arabic" w:hAnsi="Traditional Arabic"/>
          <w:sz w:val="32"/>
          <w:rtl/>
          <w:lang w:bidi="ar-IQ"/>
        </w:rPr>
        <w:t>سعيد بن جبير</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بن هشام</w:t>
      </w:r>
      <w:r w:rsidR="00EE15C4" w:rsidRPr="009267C6">
        <w:rPr>
          <w:rFonts w:ascii="Traditional Arabic" w:hAnsi="Traditional Arabic"/>
          <w:sz w:val="32"/>
          <w:rtl/>
          <w:lang w:bidi="ar-IQ"/>
        </w:rPr>
        <w:t xml:space="preserve"> </w:t>
      </w:r>
      <w:r w:rsidR="00EE15C4" w:rsidRPr="009267C6">
        <w:rPr>
          <w:rFonts w:ascii="Traditional Arabic" w:hAnsi="Traditional Arabic" w:hint="cs"/>
          <w:sz w:val="32"/>
          <w:rtl/>
          <w:lang w:bidi="ar-IQ"/>
        </w:rPr>
        <w:t>ألأسدي)</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 xml:space="preserve">أبو محمد، </w:t>
      </w:r>
      <w:r w:rsidR="00EE15C4" w:rsidRPr="009267C6">
        <w:rPr>
          <w:rFonts w:ascii="Traditional Arabic" w:hAnsi="Traditional Arabic" w:hint="cs"/>
          <w:color w:val="000000"/>
          <w:sz w:val="32"/>
          <w:rtl/>
          <w:lang w:bidi="ar-IQ"/>
        </w:rPr>
        <w:t>الإمام</w:t>
      </w:r>
      <w:r w:rsidR="00EE15C4" w:rsidRPr="009267C6">
        <w:rPr>
          <w:rFonts w:ascii="Traditional Arabic" w:hAnsi="Traditional Arabic"/>
          <w:color w:val="000000"/>
          <w:sz w:val="32"/>
          <w:rtl/>
          <w:lang w:bidi="ar-IQ"/>
        </w:rPr>
        <w:t xml:space="preserve"> الحافظ المقرئ المفسر الشهيد</w:t>
      </w:r>
      <w:r w:rsidR="00EE15C4" w:rsidRPr="009267C6">
        <w:rPr>
          <w:rFonts w:ascii="Traditional Arabic" w:hAnsi="Traditional Arabic" w:hint="cs"/>
          <w:b/>
          <w:bCs/>
          <w:color w:val="000000"/>
          <w:sz w:val="32"/>
          <w:rtl/>
          <w:lang w:bidi="ar-IQ"/>
        </w:rPr>
        <w:t>،</w:t>
      </w:r>
      <w:r w:rsidR="00EE15C4" w:rsidRPr="009267C6">
        <w:rPr>
          <w:rFonts w:ascii="Traditional Arabic" w:hAnsi="Traditional Arabic"/>
          <w:color w:val="000000"/>
          <w:sz w:val="32"/>
          <w:rtl/>
          <w:lang w:bidi="ar-IQ"/>
        </w:rPr>
        <w:t xml:space="preserve">مولاهم الكوفي، أحد </w:t>
      </w:r>
      <w:r w:rsidR="00EE15C4" w:rsidRPr="009267C6">
        <w:rPr>
          <w:rFonts w:ascii="Traditional Arabic" w:hAnsi="Traditional Arabic" w:hint="cs"/>
          <w:color w:val="000000"/>
          <w:sz w:val="32"/>
          <w:rtl/>
          <w:lang w:bidi="ar-IQ"/>
        </w:rPr>
        <w:t>الأعلام،توفي سنة(95ه)وقيل (94ه).(سير أعلام النبلاء 4/321،وفيات الأعيان 2/374)</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34.(</w:t>
      </w:r>
      <w:r w:rsidR="00EE15C4" w:rsidRPr="009267C6">
        <w:rPr>
          <w:rFonts w:ascii="Traditional Arabic" w:hAnsi="Traditional Arabic"/>
          <w:color w:val="000000"/>
          <w:sz w:val="32"/>
          <w:rtl/>
          <w:lang w:bidi="ar-IQ"/>
        </w:rPr>
        <w:t>سفيان بن سعيد بن مسروق الثوري</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أبو عبد الله الكوفي</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 xml:space="preserve">ثقة حافظ </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فقيه عابد إمام حجة</w:t>
      </w:r>
      <w:r w:rsidR="00EE15C4" w:rsidRPr="009267C6">
        <w:rPr>
          <w:rFonts w:ascii="Traditional Arabic" w:hAnsi="Traditional Arabic" w:hint="cs"/>
          <w:color w:val="000000"/>
          <w:sz w:val="32"/>
          <w:rtl/>
          <w:lang w:bidi="ar-IQ"/>
        </w:rPr>
        <w:t>،توفي سنة(161ه).(تقريب التقريب 1/394)</w:t>
      </w:r>
    </w:p>
    <w:p w:rsidR="00EE15C4" w:rsidRPr="009267C6"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lastRenderedPageBreak/>
        <w:t>35.(</w:t>
      </w:r>
      <w:r w:rsidR="00EE15C4" w:rsidRPr="009267C6">
        <w:rPr>
          <w:rFonts w:ascii="Traditional Arabic" w:hAnsi="Traditional Arabic"/>
          <w:sz w:val="32"/>
          <w:rtl/>
          <w:lang w:bidi="ar-IQ"/>
        </w:rPr>
        <w:t>سفيان بن عيينة بن ميمون</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الهلالي الكوفي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محمد</w:t>
      </w:r>
      <w:r w:rsidR="00EE15C4" w:rsidRPr="009267C6">
        <w:rPr>
          <w:rFonts w:ascii="Traditional Arabic" w:hAnsi="Traditional Arabic" w:hint="cs"/>
          <w:sz w:val="32"/>
          <w:rtl/>
          <w:lang w:bidi="ar-IQ"/>
        </w:rPr>
        <w:t>،ولد سنة(107ه)</w:t>
      </w:r>
      <w:r w:rsidR="00EE15C4" w:rsidRPr="009267C6">
        <w:rPr>
          <w:rFonts w:ascii="Traditional Arabic" w:hAnsi="Traditional Arabic"/>
          <w:sz w:val="32"/>
          <w:rtl/>
          <w:lang w:bidi="ar-IQ"/>
        </w:rPr>
        <w:t xml:space="preserve"> وطلب العلم في صغره</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وكان إماما حجة حافظًا واسع العلم كبير القدر</w:t>
      </w:r>
      <w:r w:rsidR="00EE15C4" w:rsidRPr="009267C6">
        <w:rPr>
          <w:rFonts w:ascii="Traditional Arabic" w:hAnsi="Traditional Arabic" w:hint="cs"/>
          <w:sz w:val="32"/>
          <w:rtl/>
          <w:lang w:bidi="ar-IQ"/>
        </w:rPr>
        <w:t>،وتوفي سنة(106ه).(تذكرة الحفاظ وذيوله 1/193،وفيات الأعيان 2/389)</w:t>
      </w:r>
    </w:p>
    <w:p w:rsidR="00EE15C4" w:rsidRPr="009267C6" w:rsidRDefault="00EE15C4"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 xml:space="preserve"> </w:t>
      </w:r>
      <w:r w:rsidR="00210570">
        <w:rPr>
          <w:rFonts w:ascii="Traditional Arabic" w:hAnsi="Traditional Arabic" w:hint="cs"/>
          <w:sz w:val="32"/>
          <w:rtl/>
          <w:lang w:bidi="ar-IQ"/>
        </w:rPr>
        <w:t>36.(</w:t>
      </w:r>
      <w:r w:rsidRPr="009267C6">
        <w:rPr>
          <w:rFonts w:ascii="Traditional Arabic" w:hAnsi="Traditional Arabic"/>
          <w:sz w:val="32"/>
          <w:rtl/>
          <w:lang w:bidi="ar-IQ"/>
        </w:rPr>
        <w:t xml:space="preserve">سليمان بن مهران </w:t>
      </w:r>
      <w:r w:rsidRPr="009267C6">
        <w:rPr>
          <w:rFonts w:ascii="Traditional Arabic" w:hAnsi="Traditional Arabic" w:hint="cs"/>
          <w:sz w:val="32"/>
          <w:rtl/>
          <w:lang w:bidi="ar-IQ"/>
        </w:rPr>
        <w:t>ألأسدي</w:t>
      </w:r>
      <w:r w:rsidRPr="009267C6">
        <w:rPr>
          <w:rFonts w:ascii="Traditional Arabic" w:hAnsi="Traditional Arabic"/>
          <w:sz w:val="32"/>
          <w:rtl/>
          <w:lang w:bidi="ar-IQ"/>
        </w:rPr>
        <w:t xml:space="preserve"> </w:t>
      </w:r>
      <w:r w:rsidRPr="009267C6">
        <w:rPr>
          <w:rFonts w:ascii="Traditional Arabic" w:hAnsi="Traditional Arabic" w:hint="cs"/>
          <w:sz w:val="32"/>
          <w:rtl/>
          <w:lang w:bidi="ar-IQ"/>
        </w:rPr>
        <w:t>ألكاهلي</w:t>
      </w:r>
      <w:r w:rsidRPr="009267C6">
        <w:rPr>
          <w:rFonts w:ascii="Traditional Arabic" w:hAnsi="Traditional Arabic"/>
          <w:sz w:val="32"/>
          <w:rtl/>
          <w:lang w:bidi="ar-IQ"/>
        </w:rPr>
        <w:t xml:space="preserve"> الأعمش الكوفي</w:t>
      </w:r>
      <w:r w:rsidRPr="009267C6">
        <w:rPr>
          <w:rFonts w:ascii="Traditional Arabic" w:hAnsi="Traditional Arabic" w:hint="cs"/>
          <w:sz w:val="32"/>
          <w:rtl/>
          <w:lang w:bidi="ar-IQ"/>
        </w:rPr>
        <w:t>)</w:t>
      </w:r>
      <w:r w:rsidRPr="009267C6">
        <w:rPr>
          <w:rFonts w:ascii="Traditional Arabic" w:hAnsi="Traditional Arabic"/>
          <w:sz w:val="32"/>
          <w:rtl/>
          <w:lang w:bidi="ar-IQ"/>
        </w:rPr>
        <w:t xml:space="preserve"> أبو محمد</w:t>
      </w:r>
      <w:r w:rsidRPr="009267C6">
        <w:rPr>
          <w:rFonts w:ascii="Traditional Arabic" w:hAnsi="Traditional Arabic" w:hint="cs"/>
          <w:sz w:val="32"/>
          <w:rtl/>
          <w:lang w:bidi="ar-IQ"/>
        </w:rPr>
        <w:t>،كان ثقة ثبت،</w:t>
      </w:r>
      <w:r w:rsidRPr="009267C6">
        <w:rPr>
          <w:rFonts w:ascii="Traditional Arabic" w:hAnsi="Traditional Arabic"/>
          <w:color w:val="000000"/>
          <w:sz w:val="32"/>
          <w:rtl/>
          <w:lang w:bidi="ar-IQ"/>
        </w:rPr>
        <w:t>رأى أنس بن مالك</w:t>
      </w:r>
      <w:r w:rsidRPr="009267C6">
        <w:rPr>
          <w:rFonts w:ascii="Traditional Arabic" w:hAnsi="Traditional Arabic" w:hint="cs"/>
          <w:sz w:val="32"/>
          <w:rtl/>
          <w:lang w:bidi="ar-IQ"/>
        </w:rPr>
        <w:t>،توفي سنة(148ه).(تهذيب الكمال 12/76-90)</w:t>
      </w:r>
    </w:p>
    <w:p w:rsidR="00EE15C4" w:rsidRDefault="00EE15C4"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 xml:space="preserve"> </w:t>
      </w:r>
      <w:r w:rsidR="00210570">
        <w:rPr>
          <w:rFonts w:ascii="Traditional Arabic" w:hAnsi="Traditional Arabic" w:hint="cs"/>
          <w:sz w:val="32"/>
          <w:rtl/>
          <w:lang w:bidi="ar-IQ"/>
        </w:rPr>
        <w:t>37.(</w:t>
      </w:r>
      <w:r w:rsidRPr="009267C6">
        <w:rPr>
          <w:rFonts w:ascii="Traditional Arabic" w:hAnsi="Traditional Arabic"/>
          <w:sz w:val="32"/>
          <w:rtl/>
          <w:lang w:bidi="ar-IQ"/>
        </w:rPr>
        <w:t>سليمان بن يسار المدني</w:t>
      </w:r>
      <w:r w:rsidRPr="009267C6">
        <w:rPr>
          <w:rFonts w:ascii="Traditional Arabic" w:hAnsi="Traditional Arabic" w:hint="cs"/>
          <w:sz w:val="32"/>
          <w:rtl/>
          <w:lang w:bidi="ar-IQ"/>
        </w:rPr>
        <w:t>)</w:t>
      </w:r>
      <w:r w:rsidRPr="009267C6">
        <w:rPr>
          <w:rFonts w:ascii="Traditional Arabic" w:hAnsi="Traditional Arabic"/>
          <w:sz w:val="32"/>
          <w:rtl/>
          <w:lang w:bidi="ar-IQ"/>
        </w:rPr>
        <w:t xml:space="preserve"> الفقيه العلم</w:t>
      </w:r>
      <w:r w:rsidRPr="009267C6">
        <w:rPr>
          <w:rFonts w:ascii="Traditional Arabic" w:hAnsi="Traditional Arabic" w:hint="cs"/>
          <w:sz w:val="32"/>
          <w:rtl/>
          <w:lang w:bidi="ar-IQ"/>
        </w:rPr>
        <w:t xml:space="preserve">،روى عن </w:t>
      </w:r>
      <w:r w:rsidRPr="009267C6">
        <w:rPr>
          <w:rFonts w:ascii="Traditional Arabic" w:hAnsi="Traditional Arabic"/>
          <w:sz w:val="32"/>
          <w:rtl/>
          <w:lang w:bidi="ar-IQ"/>
        </w:rPr>
        <w:t>عائشة وأبي هريرة وزيد بن ثابت وابن عباس وميمونة وطائفة</w:t>
      </w:r>
      <w:r w:rsidRPr="009267C6">
        <w:rPr>
          <w:rFonts w:ascii="Traditional Arabic" w:hAnsi="Traditional Arabic" w:hint="cs"/>
          <w:sz w:val="32"/>
          <w:rtl/>
          <w:lang w:bidi="ar-IQ"/>
        </w:rPr>
        <w:t>،توفي سنة(107ه)وقيل غير ذلك. (تذكرة الحفاظ وذيوله 1/70)</w:t>
      </w:r>
    </w:p>
    <w:p w:rsidR="003C6E7B" w:rsidRPr="00046EAA" w:rsidRDefault="003C6E7B" w:rsidP="00046EAA">
      <w:pPr>
        <w:tabs>
          <w:tab w:val="left" w:pos="4394"/>
        </w:tabs>
        <w:spacing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(ش)</w:t>
      </w:r>
    </w:p>
    <w:p w:rsidR="00EE15C4" w:rsidRPr="009267C6"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38.(</w:t>
      </w:r>
      <w:r w:rsidR="00EE15C4" w:rsidRPr="009267C6">
        <w:rPr>
          <w:rFonts w:ascii="Traditional Arabic" w:hAnsi="Traditional Arabic"/>
          <w:sz w:val="32"/>
          <w:rtl/>
          <w:lang w:bidi="ar-IQ"/>
        </w:rPr>
        <w:t>شريح بن الحارث بن قيس القاضي أبو أمية الكندي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الكوفي الفقيه</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من المخضرمين</w:t>
      </w:r>
      <w:r w:rsidR="00EE15C4" w:rsidRPr="009267C6">
        <w:rPr>
          <w:rFonts w:ascii="Traditional Arabic" w:hAnsi="Traditional Arabic" w:hint="cs"/>
          <w:sz w:val="32"/>
          <w:rtl/>
          <w:lang w:bidi="ar-IQ"/>
        </w:rPr>
        <w:t>،و</w:t>
      </w:r>
      <w:r w:rsidR="00EE15C4" w:rsidRPr="009267C6">
        <w:rPr>
          <w:rFonts w:ascii="Traditional Arabic" w:hAnsi="Traditional Arabic"/>
          <w:sz w:val="32"/>
          <w:rtl/>
          <w:lang w:bidi="ar-IQ"/>
        </w:rPr>
        <w:t>كان فقيها شاعرا فائقا فيه دعابة</w:t>
      </w:r>
      <w:r w:rsidR="00EE15C4" w:rsidRPr="009267C6">
        <w:rPr>
          <w:rFonts w:ascii="Traditional Arabic" w:hAnsi="Traditional Arabic" w:hint="cs"/>
          <w:sz w:val="32"/>
          <w:rtl/>
          <w:lang w:bidi="ar-IQ"/>
        </w:rPr>
        <w:t>،توفي سنة(78ه)وقيل غير ذلك.(تذكرة الحفاظ وذيوله 1/48)</w:t>
      </w:r>
    </w:p>
    <w:p w:rsidR="00EE15C4"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39.(</w:t>
      </w:r>
      <w:r w:rsidR="00EE15C4" w:rsidRPr="009267C6">
        <w:rPr>
          <w:rFonts w:ascii="Traditional Arabic" w:hAnsi="Traditional Arabic"/>
          <w:sz w:val="32"/>
          <w:rtl/>
          <w:lang w:bidi="ar-IQ"/>
        </w:rPr>
        <w:t>شهاب الدين أحمد بن العماد إسماعيل بن خليفة الدمشقي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برع في الفقه والفرائض والعربية والأصول وولي دار الحديث الأشرفية وغيرها ثم قضاء الشام</w:t>
      </w:r>
      <w:r w:rsidR="00EE15C4" w:rsidRPr="009267C6">
        <w:rPr>
          <w:rFonts w:ascii="Traditional Arabic" w:hAnsi="Traditional Arabic" w:hint="cs"/>
          <w:sz w:val="32"/>
          <w:rtl/>
          <w:lang w:bidi="ar-IQ"/>
        </w:rPr>
        <w:t>، ولد سنة(949ه) وتوفي سنة(815ه).(طبقات الحفاظ 1/115)</w:t>
      </w:r>
    </w:p>
    <w:p w:rsidR="003C6E7B" w:rsidRPr="00046EAA" w:rsidRDefault="003C6E7B" w:rsidP="00046EAA">
      <w:pPr>
        <w:tabs>
          <w:tab w:val="left" w:pos="4394"/>
        </w:tabs>
        <w:autoSpaceDE w:val="0"/>
        <w:autoSpaceDN w:val="0"/>
        <w:adjustRightInd w:val="0"/>
        <w:spacing w:after="0"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(ط)</w:t>
      </w:r>
    </w:p>
    <w:p w:rsidR="00EE15C4" w:rsidRDefault="00210570" w:rsidP="003C6E7B">
      <w:pPr>
        <w:tabs>
          <w:tab w:val="left" w:pos="4394"/>
        </w:tabs>
        <w:spacing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40.(</w:t>
      </w:r>
      <w:r w:rsidR="00EE15C4" w:rsidRPr="009267C6">
        <w:rPr>
          <w:rFonts w:ascii="Traditional Arabic" w:hAnsi="Traditional Arabic"/>
          <w:color w:val="000000"/>
          <w:sz w:val="32"/>
          <w:rtl/>
          <w:lang w:bidi="ar-IQ"/>
        </w:rPr>
        <w:t>طاووس بن كيسان اليمانى الحميرى</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أبو عبد الرحمن</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من كبار التابعين، والعلماء، والفضلاء الصالحين</w:t>
      </w:r>
      <w:r w:rsidR="00EE15C4" w:rsidRPr="009267C6">
        <w:rPr>
          <w:rFonts w:ascii="Traditional Arabic" w:hAnsi="Traditional Arabic" w:hint="cs"/>
          <w:sz w:val="32"/>
          <w:rtl/>
          <w:lang w:bidi="ar-IQ"/>
        </w:rPr>
        <w:t>،توفي بمكة سنة(106ه). (تهذيب الأسماء 1/352</w:t>
      </w:r>
    </w:p>
    <w:p w:rsidR="003C6E7B" w:rsidRPr="00046EAA" w:rsidRDefault="003C6E7B" w:rsidP="00046EAA">
      <w:pPr>
        <w:tabs>
          <w:tab w:val="left" w:pos="4394"/>
        </w:tabs>
        <w:spacing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(ع)</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41.(</w:t>
      </w:r>
      <w:r w:rsidR="00EE15C4" w:rsidRPr="009267C6">
        <w:rPr>
          <w:rFonts w:ascii="Traditional Arabic" w:hAnsi="Traditional Arabic"/>
          <w:color w:val="000000"/>
          <w:sz w:val="32"/>
          <w:rtl/>
          <w:lang w:bidi="ar-IQ"/>
        </w:rPr>
        <w:t>عامر بن أبي موسى عبد الله بن قيس الأشعري</w:t>
      </w:r>
      <w:r w:rsidR="00EE15C4" w:rsidRPr="009267C6">
        <w:rPr>
          <w:rFonts w:ascii="Traditional Arabic" w:hAnsi="Traditional Arabic" w:hint="cs"/>
          <w:color w:val="000000"/>
          <w:sz w:val="32"/>
          <w:rtl/>
          <w:lang w:bidi="ar-IQ"/>
        </w:rPr>
        <w:t>)وكنيته</w:t>
      </w:r>
      <w:r w:rsidR="00EE15C4" w:rsidRPr="009267C6">
        <w:rPr>
          <w:rFonts w:ascii="Traditional Arabic" w:hAnsi="Traditional Arabic"/>
          <w:color w:val="000000"/>
          <w:sz w:val="32"/>
          <w:rtl/>
          <w:lang w:bidi="ar-IQ"/>
        </w:rPr>
        <w:t xml:space="preserve"> أبو بردة</w:t>
      </w:r>
      <w:r w:rsidR="00EE15C4" w:rsidRPr="009267C6">
        <w:rPr>
          <w:rFonts w:ascii="Traditional Arabic" w:hAnsi="Traditional Arabic" w:hint="cs"/>
          <w:color w:val="000000"/>
          <w:sz w:val="32"/>
          <w:rtl/>
          <w:lang w:bidi="ar-IQ"/>
        </w:rPr>
        <w:t>،توفي سنة(103ه).(وفيات الأعيان 3/10)</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42.(</w:t>
      </w:r>
      <w:r w:rsidR="00EE15C4" w:rsidRPr="009267C6">
        <w:rPr>
          <w:rFonts w:ascii="Traditional Arabic" w:hAnsi="Traditional Arabic"/>
          <w:sz w:val="32"/>
          <w:rtl/>
          <w:lang w:bidi="ar-IQ"/>
        </w:rPr>
        <w:t>عامر بن عبد الله بن شراحيل</w:t>
      </w:r>
      <w:r w:rsidR="00EE15C4" w:rsidRPr="009267C6">
        <w:rPr>
          <w:rFonts w:ascii="Traditional Arabic" w:hAnsi="Traditional Arabic" w:hint="cs"/>
          <w:sz w:val="32"/>
          <w:rtl/>
          <w:lang w:bidi="ar-IQ"/>
        </w:rPr>
        <w:t>)أبو عمر،الشعبي،</w:t>
      </w:r>
      <w:r w:rsidR="00EE15C4" w:rsidRPr="009267C6">
        <w:rPr>
          <w:rFonts w:ascii="Traditional Arabic" w:hAnsi="Traditional Arabic"/>
          <w:sz w:val="32"/>
          <w:rtl/>
          <w:lang w:bidi="ar-IQ"/>
        </w:rPr>
        <w:t xml:space="preserve"> من شعب همدان وهو</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كوفي</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تابعي جليل القدر وافر العلم</w:t>
      </w:r>
      <w:r w:rsidR="00EE15C4" w:rsidRPr="009267C6">
        <w:rPr>
          <w:rFonts w:ascii="Traditional Arabic" w:hAnsi="Traditional Arabic" w:hint="cs"/>
          <w:sz w:val="32"/>
          <w:rtl/>
          <w:lang w:bidi="ar-IQ"/>
        </w:rPr>
        <w:t>، توفي سنة(104ه) وقيل غير ذلك. (تاريخ بغداد 12/227،وفيات الأعيان 3/15)</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sz w:val="32"/>
          <w:rtl/>
          <w:lang w:bidi="ar-IQ"/>
        </w:rPr>
        <w:lastRenderedPageBreak/>
        <w:t>43.(</w:t>
      </w:r>
      <w:r w:rsidR="00EE15C4" w:rsidRPr="009267C6">
        <w:rPr>
          <w:rFonts w:ascii="Traditional Arabic" w:hAnsi="Traditional Arabic"/>
          <w:sz w:val="32"/>
          <w:rtl/>
          <w:lang w:bidi="ar-IQ"/>
        </w:rPr>
        <w:t>عبد</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الرحمن بن أبي ليلى</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 xml:space="preserve">أبو عيسى </w:t>
      </w:r>
      <w:r w:rsidR="00EE15C4" w:rsidRPr="009267C6">
        <w:rPr>
          <w:rFonts w:ascii="Traditional Arabic" w:hAnsi="Traditional Arabic" w:hint="cs"/>
          <w:color w:val="000000"/>
          <w:sz w:val="32"/>
          <w:rtl/>
          <w:lang w:bidi="ar-IQ"/>
        </w:rPr>
        <w:t>الأنصاري</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hint="cs"/>
          <w:b/>
          <w:bCs/>
          <w:color w:val="000000"/>
          <w:sz w:val="32"/>
          <w:rtl/>
          <w:lang w:bidi="ar-IQ"/>
        </w:rPr>
        <w:t>،</w:t>
      </w:r>
      <w:r w:rsidR="00EE15C4" w:rsidRPr="009267C6">
        <w:rPr>
          <w:rFonts w:ascii="Traditional Arabic" w:hAnsi="Traditional Arabic" w:hint="cs"/>
          <w:color w:val="000000"/>
          <w:sz w:val="32"/>
          <w:rtl/>
          <w:lang w:bidi="ar-IQ"/>
        </w:rPr>
        <w:t>الحافظ،الفقيه،</w:t>
      </w:r>
      <w:r w:rsidR="00EE15C4" w:rsidRPr="009267C6">
        <w:rPr>
          <w:rFonts w:ascii="Traditional Arabic" w:hAnsi="Traditional Arabic"/>
          <w:sz w:val="32"/>
          <w:rtl/>
          <w:lang w:bidi="ar-IQ"/>
        </w:rPr>
        <w:t>كان من أكابر تابعي</w:t>
      </w:r>
      <w:r w:rsidR="00EE15C4" w:rsidRPr="009267C6">
        <w:rPr>
          <w:rFonts w:ascii="Traditional Arabic" w:hAnsi="Traditional Arabic" w:hint="cs"/>
          <w:b/>
          <w:bCs/>
          <w:color w:val="000000"/>
          <w:sz w:val="32"/>
          <w:rtl/>
          <w:lang w:bidi="ar-IQ"/>
        </w:rPr>
        <w:t xml:space="preserve"> </w:t>
      </w:r>
      <w:r w:rsidR="00EE15C4" w:rsidRPr="009267C6">
        <w:rPr>
          <w:rFonts w:ascii="Traditional Arabic" w:hAnsi="Traditional Arabic" w:hint="cs"/>
          <w:color w:val="000000"/>
          <w:sz w:val="32"/>
          <w:rtl/>
          <w:lang w:bidi="ar-IQ"/>
        </w:rPr>
        <w:t>الكوفة،توفي سنة(83ه)وقيل غير ذلك. (سير أعلام النبلاء 4/265،وفيات الأعيان 3/126)</w:t>
      </w:r>
    </w:p>
    <w:p w:rsidR="00EE15C4" w:rsidRPr="009267C6" w:rsidRDefault="00EE15C4" w:rsidP="004851ED">
      <w:pPr>
        <w:tabs>
          <w:tab w:val="left" w:pos="4394"/>
        </w:tabs>
        <w:spacing w:line="240" w:lineRule="auto"/>
        <w:ind w:left="-1"/>
        <w:jc w:val="both"/>
        <w:rPr>
          <w:rFonts w:ascii="Traditional Arabic" w:hAnsi="Traditional Arabic"/>
          <w:sz w:val="32"/>
          <w:rtl/>
          <w:lang w:bidi="ar-IQ"/>
        </w:rPr>
      </w:pPr>
      <w:r w:rsidRPr="009267C6">
        <w:rPr>
          <w:rFonts w:ascii="Traditional Arabic" w:hAnsi="Traditional Arabic" w:hint="cs"/>
          <w:sz w:val="32"/>
          <w:rtl/>
          <w:lang w:bidi="ar-IQ"/>
        </w:rPr>
        <w:t xml:space="preserve"> </w:t>
      </w:r>
      <w:r w:rsidR="00210570">
        <w:rPr>
          <w:rFonts w:ascii="Traditional Arabic" w:hAnsi="Traditional Arabic" w:hint="cs"/>
          <w:color w:val="000000"/>
          <w:sz w:val="32"/>
          <w:rtl/>
          <w:lang w:bidi="ar-IQ"/>
        </w:rPr>
        <w:t>44.(</w:t>
      </w:r>
      <w:r w:rsidRPr="009267C6">
        <w:rPr>
          <w:rFonts w:ascii="Traditional Arabic" w:hAnsi="Traditional Arabic"/>
          <w:color w:val="000000"/>
          <w:sz w:val="32"/>
          <w:rtl/>
          <w:lang w:bidi="ar-IQ"/>
        </w:rPr>
        <w:t>عبد</w:t>
      </w:r>
      <w:r w:rsidRPr="009267C6">
        <w:rPr>
          <w:rFonts w:ascii="Traditional Arabic" w:hAnsi="Traditional Arabic" w:hint="cs"/>
          <w:color w:val="000000"/>
          <w:sz w:val="32"/>
          <w:rtl/>
          <w:lang w:bidi="ar-IQ"/>
        </w:rPr>
        <w:t xml:space="preserve"> </w:t>
      </w:r>
      <w:r w:rsidRPr="009267C6">
        <w:rPr>
          <w:rFonts w:ascii="Traditional Arabic" w:hAnsi="Traditional Arabic"/>
          <w:color w:val="000000"/>
          <w:sz w:val="32"/>
          <w:rtl/>
          <w:lang w:bidi="ar-IQ"/>
        </w:rPr>
        <w:t>الرحمن بن القاسم بن خالد</w:t>
      </w:r>
      <w:r w:rsidRPr="009267C6">
        <w:rPr>
          <w:rFonts w:ascii="Traditional Arabic" w:hAnsi="Traditional Arabic" w:hint="cs"/>
          <w:color w:val="000000"/>
          <w:sz w:val="32"/>
          <w:rtl/>
          <w:lang w:bidi="ar-IQ"/>
        </w:rPr>
        <w:t xml:space="preserve"> </w:t>
      </w:r>
      <w:r w:rsidRPr="009267C6">
        <w:rPr>
          <w:rFonts w:ascii="Traditional Arabic" w:hAnsi="Traditional Arabic"/>
          <w:color w:val="000000"/>
          <w:sz w:val="32"/>
          <w:rtl/>
          <w:lang w:bidi="ar-IQ"/>
        </w:rPr>
        <w:t>العتقى</w:t>
      </w:r>
      <w:r w:rsidRPr="009267C6">
        <w:rPr>
          <w:rFonts w:ascii="Traditional Arabic" w:hAnsi="Traditional Arabic" w:hint="cs"/>
          <w:sz w:val="32"/>
          <w:rtl/>
          <w:lang w:bidi="ar-IQ"/>
        </w:rPr>
        <w:t>)</w:t>
      </w:r>
      <w:r w:rsidRPr="009267C6">
        <w:rPr>
          <w:rFonts w:ascii="Traditional Arabic" w:hAnsi="Traditional Arabic"/>
          <w:color w:val="000000"/>
          <w:sz w:val="32"/>
          <w:rtl/>
          <w:lang w:bidi="ar-IQ"/>
        </w:rPr>
        <w:t xml:space="preserve"> يكنى أبا عبد</w:t>
      </w:r>
      <w:r w:rsidRPr="009267C6">
        <w:rPr>
          <w:rFonts w:ascii="Traditional Arabic" w:hAnsi="Traditional Arabic" w:hint="cs"/>
          <w:color w:val="000000"/>
          <w:sz w:val="32"/>
          <w:rtl/>
          <w:lang w:bidi="ar-IQ"/>
        </w:rPr>
        <w:t xml:space="preserve"> </w:t>
      </w:r>
      <w:r w:rsidRPr="009267C6">
        <w:rPr>
          <w:rFonts w:ascii="Traditional Arabic" w:hAnsi="Traditional Arabic"/>
          <w:color w:val="000000"/>
          <w:sz w:val="32"/>
          <w:rtl/>
          <w:lang w:bidi="ar-IQ"/>
        </w:rPr>
        <w:t>الله</w:t>
      </w:r>
      <w:r w:rsidRPr="009267C6">
        <w:rPr>
          <w:rFonts w:ascii="Traditional Arabic" w:hAnsi="Traditional Arabic" w:hint="cs"/>
          <w:sz w:val="32"/>
          <w:rtl/>
          <w:lang w:bidi="ar-IQ"/>
        </w:rPr>
        <w:t>،</w:t>
      </w:r>
      <w:r w:rsidRPr="009267C6">
        <w:rPr>
          <w:rFonts w:ascii="Traditional Arabic" w:hAnsi="Traditional Arabic"/>
          <w:color w:val="000000"/>
          <w:sz w:val="32"/>
          <w:rtl/>
          <w:lang w:bidi="ar-IQ"/>
        </w:rPr>
        <w:t>صاحب مالك</w:t>
      </w:r>
      <w:r w:rsidRPr="009267C6">
        <w:rPr>
          <w:rFonts w:ascii="Traditional Arabic" w:hAnsi="Traditional Arabic" w:hint="cs"/>
          <w:sz w:val="32"/>
          <w:rtl/>
          <w:lang w:bidi="ar-IQ"/>
        </w:rPr>
        <w:t>،</w:t>
      </w:r>
      <w:r w:rsidRPr="009267C6">
        <w:rPr>
          <w:rFonts w:ascii="Traditional Arabic" w:hAnsi="Traditional Arabic"/>
          <w:color w:val="000000"/>
          <w:sz w:val="32"/>
          <w:rtl/>
          <w:lang w:bidi="ar-IQ"/>
        </w:rPr>
        <w:t>كان فقيها</w:t>
      </w:r>
      <w:r w:rsidRPr="009267C6">
        <w:rPr>
          <w:rFonts w:ascii="Traditional Arabic" w:hAnsi="Traditional Arabic" w:hint="cs"/>
          <w:sz w:val="32"/>
          <w:rtl/>
          <w:lang w:bidi="ar-IQ"/>
        </w:rPr>
        <w:t>،</w:t>
      </w:r>
      <w:r w:rsidRPr="009267C6">
        <w:rPr>
          <w:rFonts w:ascii="Traditional Arabic" w:hAnsi="Traditional Arabic"/>
          <w:color w:val="000000"/>
          <w:sz w:val="32"/>
          <w:rtl/>
          <w:lang w:bidi="ar-IQ"/>
        </w:rPr>
        <w:t xml:space="preserve"> وروايته </w:t>
      </w:r>
      <w:r w:rsidRPr="009267C6">
        <w:rPr>
          <w:rFonts w:ascii="Traditional Arabic" w:hAnsi="Traditional Arabic" w:hint="cs"/>
          <w:color w:val="000000"/>
          <w:sz w:val="32"/>
          <w:rtl/>
          <w:lang w:bidi="ar-IQ"/>
        </w:rPr>
        <w:t xml:space="preserve">في </w:t>
      </w:r>
      <w:r w:rsidRPr="009267C6">
        <w:rPr>
          <w:rFonts w:ascii="Traditional Arabic" w:hAnsi="Traditional Arabic"/>
          <w:color w:val="000000"/>
          <w:sz w:val="32"/>
          <w:rtl/>
          <w:lang w:bidi="ar-IQ"/>
        </w:rPr>
        <w:t>الموطأ عن مالك رواية صحيحة قليلة الخطأ</w:t>
      </w:r>
      <w:r w:rsidRPr="009267C6">
        <w:rPr>
          <w:rFonts w:ascii="Traditional Arabic" w:hAnsi="Traditional Arabic" w:hint="cs"/>
          <w:color w:val="000000"/>
          <w:sz w:val="32"/>
          <w:rtl/>
          <w:lang w:bidi="ar-IQ"/>
        </w:rPr>
        <w:t>،توفي سنة(191ه).( الانتقاء في فضائل الثلاثة الأئمة الفقهاء</w:t>
      </w:r>
      <w:r w:rsidRPr="009267C6">
        <w:rPr>
          <w:rFonts w:ascii="Traditional Arabic" w:hAnsi="Traditional Arabic" w:hint="cs"/>
          <w:sz w:val="32"/>
          <w:rtl/>
          <w:lang w:bidi="ar-IQ"/>
        </w:rPr>
        <w:t xml:space="preserve"> 1/49)</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45.(</w:t>
      </w:r>
      <w:r w:rsidR="00EE15C4" w:rsidRPr="009267C6">
        <w:rPr>
          <w:rFonts w:ascii="Traditional Arabic" w:hAnsi="Traditional Arabic"/>
          <w:color w:val="000000"/>
          <w:sz w:val="32"/>
          <w:rtl/>
          <w:lang w:bidi="ar-IQ"/>
        </w:rPr>
        <w:t>عبد الرحمن بن عمرو بن يحمد</w:t>
      </w:r>
      <w:r w:rsidR="00EE15C4" w:rsidRPr="009267C6">
        <w:rPr>
          <w:rFonts w:ascii="Traditional Arabic" w:hAnsi="Traditional Arabic" w:hint="cs"/>
          <w:b/>
          <w:bCs/>
          <w:sz w:val="32"/>
          <w:rtl/>
          <w:lang w:bidi="ar-IQ"/>
        </w:rPr>
        <w:t xml:space="preserve"> </w:t>
      </w:r>
      <w:r w:rsidR="00EE15C4" w:rsidRPr="009267C6">
        <w:rPr>
          <w:rFonts w:ascii="Traditional Arabic" w:hAnsi="Traditional Arabic" w:hint="cs"/>
          <w:sz w:val="32"/>
          <w:rtl/>
          <w:lang w:bidi="ar-IQ"/>
        </w:rPr>
        <w:t xml:space="preserve">الدمشقي)يعرف بـ(الاوزاعي)أبو عمر،الحافظ شيخ الإسلام،وهو أحد أئمة الدنيا علماً وفقهاً،وورعاً وحفظاً،توفي سنة(157ه). (مشاهير علماء الأمصار 1/285) </w:t>
      </w:r>
    </w:p>
    <w:p w:rsidR="00EE15C4" w:rsidRPr="009267C6"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46.(</w:t>
      </w:r>
      <w:r w:rsidR="00EE15C4" w:rsidRPr="009267C6">
        <w:rPr>
          <w:rFonts w:ascii="Traditional Arabic" w:hAnsi="Traditional Arabic"/>
          <w:sz w:val="32"/>
          <w:rtl/>
          <w:lang w:bidi="ar-IQ"/>
        </w:rPr>
        <w:t>عبد الرحمن بن مهدي بن حسان العنبري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سعيد</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مولى الأزد صاحب اللؤلؤ</w:t>
      </w:r>
      <w:r w:rsidR="00EE15C4" w:rsidRPr="009267C6">
        <w:rPr>
          <w:rFonts w:ascii="Traditional Arabic" w:hAnsi="Traditional Arabic" w:hint="cs"/>
          <w:sz w:val="32"/>
          <w:rtl/>
          <w:lang w:bidi="ar-IQ"/>
        </w:rPr>
        <w:t>،توفي سنة(198ه).</w:t>
      </w:r>
      <w:r w:rsidR="005769B0" w:rsidRPr="009267C6">
        <w:rPr>
          <w:rFonts w:ascii="Traditional Arabic" w:hAnsi="Traditional Arabic" w:hint="cs"/>
          <w:sz w:val="32"/>
          <w:rtl/>
          <w:lang w:bidi="ar-IQ"/>
        </w:rPr>
        <w:t xml:space="preserve"> (تاريخ بغداد 10/240،تهذيب الأسماء 1/430)</w:t>
      </w:r>
    </w:p>
    <w:p w:rsidR="00EE15C4" w:rsidRPr="009267C6" w:rsidRDefault="00EE15C4" w:rsidP="00C351D4">
      <w:pPr>
        <w:tabs>
          <w:tab w:val="left" w:pos="4394"/>
        </w:tabs>
        <w:spacing w:line="240" w:lineRule="auto"/>
        <w:jc w:val="both"/>
        <w:rPr>
          <w:rFonts w:ascii="Traditional Arabic" w:hAnsi="Traditional Arabic"/>
          <w:sz w:val="32"/>
          <w:rtl/>
          <w:lang w:bidi="ar-IQ"/>
        </w:rPr>
      </w:pPr>
      <w:r w:rsidRPr="009267C6">
        <w:rPr>
          <w:rFonts w:ascii="Traditional Arabic" w:hAnsi="Traditional Arabic"/>
          <w:sz w:val="32"/>
          <w:rtl/>
          <w:lang w:bidi="ar-IQ"/>
        </w:rPr>
        <w:t>عبد الرزاق بن همام بن نافع</w:t>
      </w:r>
      <w:r w:rsidRPr="009267C6">
        <w:rPr>
          <w:rFonts w:ascii="Traditional Arabic" w:hAnsi="Traditional Arabic" w:hint="cs"/>
          <w:sz w:val="32"/>
          <w:rtl/>
          <w:lang w:bidi="ar-IQ"/>
        </w:rPr>
        <w:t xml:space="preserve"> </w:t>
      </w:r>
      <w:r w:rsidRPr="009267C6">
        <w:rPr>
          <w:rFonts w:ascii="Traditional Arabic" w:hAnsi="Traditional Arabic"/>
          <w:sz w:val="32"/>
          <w:rtl/>
          <w:lang w:bidi="ar-IQ"/>
        </w:rPr>
        <w:t>الحميري الصنعاني</w:t>
      </w:r>
      <w:r w:rsidRPr="009267C6">
        <w:rPr>
          <w:rFonts w:ascii="Traditional Arabic" w:hAnsi="Traditional Arabic" w:hint="cs"/>
          <w:sz w:val="32"/>
          <w:rtl/>
          <w:lang w:bidi="ar-IQ"/>
        </w:rPr>
        <w:t>)</w:t>
      </w:r>
      <w:r w:rsidRPr="009267C6">
        <w:rPr>
          <w:rFonts w:ascii="Traditional Arabic" w:hAnsi="Traditional Arabic"/>
          <w:b/>
          <w:bCs/>
          <w:color w:val="800000"/>
          <w:sz w:val="32"/>
          <w:rtl/>
          <w:lang w:bidi="ar-IQ"/>
        </w:rPr>
        <w:t xml:space="preserve"> </w:t>
      </w:r>
      <w:r w:rsidRPr="009267C6">
        <w:rPr>
          <w:rFonts w:ascii="Traditional Arabic" w:hAnsi="Traditional Arabic"/>
          <w:sz w:val="32"/>
          <w:rtl/>
          <w:lang w:bidi="ar-IQ"/>
        </w:rPr>
        <w:t>أبو بكر</w:t>
      </w:r>
      <w:r w:rsidRPr="009267C6">
        <w:rPr>
          <w:rFonts w:ascii="Traditional Arabic" w:hAnsi="Traditional Arabic" w:hint="cs"/>
          <w:sz w:val="32"/>
          <w:rtl/>
          <w:lang w:bidi="ar-IQ"/>
        </w:rPr>
        <w:t>،</w:t>
      </w:r>
      <w:r w:rsidRPr="009267C6">
        <w:rPr>
          <w:rFonts w:ascii="Traditional Arabic" w:hAnsi="Traditional Arabic"/>
          <w:sz w:val="32"/>
          <w:rtl/>
          <w:lang w:bidi="ar-IQ"/>
        </w:rPr>
        <w:t>صاحب التصانيف</w:t>
      </w:r>
      <w:r w:rsidRPr="009267C6">
        <w:rPr>
          <w:rFonts w:ascii="Traditional Arabic" w:hAnsi="Traditional Arabic" w:hint="cs"/>
          <w:sz w:val="32"/>
          <w:rtl/>
          <w:lang w:bidi="ar-IQ"/>
        </w:rPr>
        <w:t>،توفي سنة(211ه).(تذكرة الحفاظ وذيوله 1/266)</w:t>
      </w:r>
    </w:p>
    <w:p w:rsidR="00EE15C4" w:rsidRPr="009267C6" w:rsidRDefault="00EE15C4" w:rsidP="004851ED">
      <w:pPr>
        <w:tabs>
          <w:tab w:val="left" w:pos="4394"/>
        </w:tabs>
        <w:spacing w:line="240" w:lineRule="auto"/>
        <w:ind w:left="-1"/>
        <w:jc w:val="both"/>
        <w:rPr>
          <w:rFonts w:ascii="Traditional Arabic" w:hAnsi="Traditional Arabic"/>
          <w:color w:val="000000"/>
          <w:sz w:val="32"/>
          <w:rtl/>
          <w:lang w:bidi="ar-IQ"/>
        </w:rPr>
      </w:pPr>
      <w:r w:rsidRPr="009267C6">
        <w:rPr>
          <w:rFonts w:ascii="Traditional Arabic" w:hAnsi="Traditional Arabic" w:hint="cs"/>
          <w:color w:val="000000"/>
          <w:sz w:val="32"/>
          <w:rtl/>
          <w:lang w:bidi="ar-IQ"/>
        </w:rPr>
        <w:t xml:space="preserve"> </w:t>
      </w:r>
      <w:r w:rsidR="00210570">
        <w:rPr>
          <w:rFonts w:ascii="Traditional Arabic" w:hAnsi="Traditional Arabic" w:hint="cs"/>
          <w:color w:val="000000"/>
          <w:sz w:val="32"/>
          <w:rtl/>
          <w:lang w:bidi="ar-IQ"/>
        </w:rPr>
        <w:t>47.(</w:t>
      </w:r>
      <w:r w:rsidRPr="009267C6">
        <w:rPr>
          <w:rFonts w:ascii="Traditional Arabic" w:hAnsi="Traditional Arabic"/>
          <w:color w:val="000000"/>
          <w:sz w:val="32"/>
          <w:rtl/>
          <w:lang w:bidi="ar-IQ"/>
        </w:rPr>
        <w:t>عبد الله</w:t>
      </w:r>
      <w:r w:rsidRPr="009267C6">
        <w:rPr>
          <w:rFonts w:ascii="Traditional Arabic" w:hAnsi="Traditional Arabic" w:hint="cs"/>
          <w:sz w:val="32"/>
          <w:rtl/>
          <w:lang w:bidi="ar-IQ"/>
        </w:rPr>
        <w:t xml:space="preserve"> </w:t>
      </w:r>
      <w:r w:rsidRPr="009267C6">
        <w:rPr>
          <w:rFonts w:ascii="Traditional Arabic" w:hAnsi="Traditional Arabic"/>
          <w:sz w:val="32"/>
          <w:rtl/>
          <w:lang w:bidi="ar-IQ"/>
        </w:rPr>
        <w:t xml:space="preserve">أبو </w:t>
      </w:r>
      <w:r w:rsidRPr="009267C6">
        <w:rPr>
          <w:rFonts w:ascii="Traditional Arabic" w:hAnsi="Traditional Arabic" w:hint="cs"/>
          <w:sz w:val="32"/>
          <w:rtl/>
          <w:lang w:bidi="ar-IQ"/>
        </w:rPr>
        <w:t>سلمه</w:t>
      </w:r>
      <w:r w:rsidRPr="009267C6">
        <w:rPr>
          <w:rFonts w:ascii="Traditional Arabic" w:hAnsi="Traditional Arabic"/>
          <w:sz w:val="32"/>
          <w:rtl/>
          <w:lang w:bidi="ar-IQ"/>
        </w:rPr>
        <w:t xml:space="preserve"> بن عبد الرحمن بن عوف</w:t>
      </w:r>
      <w:r w:rsidRPr="009267C6">
        <w:rPr>
          <w:rFonts w:ascii="Traditional Arabic" w:hAnsi="Traditional Arabic" w:hint="cs"/>
          <w:color w:val="000000"/>
          <w:sz w:val="32"/>
          <w:rtl/>
          <w:lang w:bidi="ar-IQ"/>
        </w:rPr>
        <w:t xml:space="preserve"> </w:t>
      </w:r>
      <w:r w:rsidRPr="009267C6">
        <w:rPr>
          <w:rFonts w:ascii="Traditional Arabic" w:hAnsi="Traditional Arabic"/>
          <w:color w:val="000000"/>
          <w:sz w:val="32"/>
          <w:rtl/>
          <w:lang w:bidi="ar-IQ"/>
        </w:rPr>
        <w:t>القريشى</w:t>
      </w:r>
      <w:r w:rsidRPr="009267C6">
        <w:rPr>
          <w:rFonts w:ascii="Traditional Arabic" w:hAnsi="Traditional Arabic" w:hint="cs"/>
          <w:sz w:val="32"/>
          <w:rtl/>
          <w:lang w:bidi="ar-IQ"/>
        </w:rPr>
        <w:t>)</w:t>
      </w:r>
      <w:r w:rsidRPr="009267C6">
        <w:rPr>
          <w:rFonts w:ascii="Traditional Arabic" w:hAnsi="Traditional Arabic"/>
          <w:color w:val="000000"/>
          <w:sz w:val="32"/>
          <w:rtl/>
          <w:lang w:bidi="ar-IQ"/>
        </w:rPr>
        <w:t>مدنى من كبار التابعين، وهو أحد فقهاء المدينة السبعة</w:t>
      </w:r>
      <w:r w:rsidRPr="009267C6">
        <w:rPr>
          <w:rFonts w:ascii="Traditional Arabic" w:hAnsi="Traditional Arabic" w:hint="cs"/>
          <w:sz w:val="32"/>
          <w:rtl/>
          <w:lang w:bidi="ar-IQ"/>
        </w:rPr>
        <w:t>،توفي سنة(94ه).(تهذيب الأسماء 1/824)</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48.(</w:t>
      </w:r>
      <w:r w:rsidR="00EE15C4" w:rsidRPr="009267C6">
        <w:rPr>
          <w:rFonts w:ascii="Traditional Arabic" w:hAnsi="Traditional Arabic"/>
          <w:sz w:val="32"/>
          <w:rtl/>
          <w:lang w:bidi="ar-IQ"/>
        </w:rPr>
        <w:t>عبد الله بن المبارك بن واضح الحنظلي المروزي التركي</w:t>
      </w:r>
      <w:r w:rsidR="00EE15C4" w:rsidRPr="009267C6">
        <w:rPr>
          <w:rFonts w:ascii="Traditional Arabic" w:hAnsi="Traditional Arabic" w:hint="cs"/>
          <w:sz w:val="32"/>
          <w:rtl/>
          <w:lang w:bidi="ar-IQ"/>
        </w:rPr>
        <w:t>)أبو عبد الرحمن،</w:t>
      </w:r>
      <w:r w:rsidR="00EE15C4" w:rsidRPr="009267C6">
        <w:rPr>
          <w:rFonts w:ascii="Traditional Arabic" w:hAnsi="Traditional Arabic"/>
          <w:b/>
          <w:bCs/>
          <w:color w:val="800000"/>
          <w:sz w:val="32"/>
          <w:rtl/>
          <w:lang w:bidi="ar-IQ"/>
        </w:rPr>
        <w:t xml:space="preserve"> </w:t>
      </w:r>
      <w:r w:rsidR="00EE15C4" w:rsidRPr="009267C6">
        <w:rPr>
          <w:rFonts w:ascii="Traditional Arabic" w:hAnsi="Traditional Arabic"/>
          <w:sz w:val="32"/>
          <w:rtl/>
          <w:lang w:bidi="ar-IQ"/>
        </w:rPr>
        <w:t>فخر</w:t>
      </w:r>
      <w:r w:rsidR="00EE15C4" w:rsidRPr="009267C6">
        <w:rPr>
          <w:rFonts w:ascii="Traditional Arabic" w:hAnsi="Traditional Arabic" w:hint="cs"/>
          <w:sz w:val="32"/>
          <w:rtl/>
          <w:lang w:bidi="ar-IQ"/>
        </w:rPr>
        <w:t xml:space="preserve"> المجاهدين، قدوة الزاهدين،</w:t>
      </w:r>
      <w:r w:rsidR="00EE15C4" w:rsidRPr="009267C6">
        <w:rPr>
          <w:rFonts w:ascii="Traditional Arabic" w:hAnsi="Traditional Arabic"/>
          <w:color w:val="000000"/>
          <w:sz w:val="32"/>
          <w:rtl/>
          <w:lang w:bidi="ar-IQ"/>
        </w:rPr>
        <w:t>صاحب التصانيف النافعة</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والرحلات الشاسعة</w:t>
      </w:r>
      <w:r w:rsidR="00EE15C4" w:rsidRPr="009267C6">
        <w:rPr>
          <w:rFonts w:ascii="Traditional Arabic" w:hAnsi="Traditional Arabic" w:hint="cs"/>
          <w:sz w:val="32"/>
          <w:rtl/>
          <w:lang w:bidi="ar-IQ"/>
        </w:rPr>
        <w:t>،ولد سنة(118ه) وتوفي سنة(181) (تذكرة الحفاظ وذيوله 1/201،الوفيات 1/143)</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49.(</w:t>
      </w:r>
      <w:r w:rsidR="00EE15C4" w:rsidRPr="009267C6">
        <w:rPr>
          <w:rFonts w:ascii="Traditional Arabic" w:hAnsi="Traditional Arabic"/>
          <w:sz w:val="32"/>
          <w:rtl/>
          <w:lang w:bidi="ar-IQ"/>
        </w:rPr>
        <w:t>عبد الله بن عدي بن عبد الله بن محمد بن مبارك الجرجاني</w:t>
      </w:r>
      <w:r w:rsidR="00EE15C4" w:rsidRPr="009267C6">
        <w:rPr>
          <w:rFonts w:ascii="Traditional Arabic" w:hAnsi="Traditional Arabic" w:hint="cs"/>
          <w:sz w:val="32"/>
          <w:rtl/>
          <w:lang w:bidi="ar-IQ"/>
        </w:rPr>
        <w:t>)أبو أحمد،ويعرف بـــ(ابن القطان)الحافظ الكبير،</w:t>
      </w:r>
      <w:r w:rsidR="00EE15C4" w:rsidRPr="009267C6">
        <w:rPr>
          <w:rFonts w:ascii="Traditional Arabic" w:hAnsi="Traditional Arabic"/>
          <w:color w:val="000000"/>
          <w:sz w:val="32"/>
          <w:rtl/>
          <w:lang w:bidi="ar-IQ"/>
        </w:rPr>
        <w:t>كان أحد الأعلام</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صاحب كتاب الكامل في الجرح والتعديل</w:t>
      </w:r>
      <w:r w:rsidR="00EE15C4" w:rsidRPr="009267C6">
        <w:rPr>
          <w:rFonts w:ascii="Traditional Arabic" w:hAnsi="Traditional Arabic" w:hint="cs"/>
          <w:color w:val="000000"/>
          <w:sz w:val="32"/>
          <w:rtl/>
          <w:lang w:bidi="ar-IQ"/>
        </w:rPr>
        <w:t>،ولد سنة(297ه)وتوفي سنة(365ه</w:t>
      </w:r>
      <w:r w:rsidR="00EE15C4" w:rsidRPr="009267C6">
        <w:rPr>
          <w:rFonts w:ascii="Traditional Arabic" w:hAnsi="Traditional Arabic" w:hint="cs"/>
          <w:sz w:val="32"/>
          <w:rtl/>
          <w:lang w:bidi="ar-IQ"/>
        </w:rPr>
        <w:t>). (تذكرة الحفاظ 3/102)</w:t>
      </w:r>
    </w:p>
    <w:p w:rsidR="00EE15C4" w:rsidRPr="009267C6" w:rsidRDefault="00210570" w:rsidP="00C351D4">
      <w:pPr>
        <w:tabs>
          <w:tab w:val="left" w:pos="4394"/>
        </w:tabs>
        <w:autoSpaceDE w:val="0"/>
        <w:autoSpaceDN w:val="0"/>
        <w:adjustRightInd w:val="0"/>
        <w:spacing w:after="0" w:line="240" w:lineRule="auto"/>
        <w:jc w:val="both"/>
        <w:rPr>
          <w:rFonts w:ascii="Traditional Arabic" w:hAnsi="Traditional Arabic"/>
          <w:sz w:val="32"/>
          <w:rtl/>
          <w:lang w:bidi="ar-IQ"/>
        </w:rPr>
      </w:pPr>
      <w:r>
        <w:rPr>
          <w:rFonts w:ascii="Traditional Arabic" w:hAnsi="Traditional Arabic" w:hint="cs"/>
          <w:sz w:val="32"/>
          <w:rtl/>
          <w:lang w:bidi="ar-IQ"/>
        </w:rPr>
        <w:lastRenderedPageBreak/>
        <w:t>50.(</w:t>
      </w:r>
      <w:r w:rsidR="00EE15C4" w:rsidRPr="009267C6">
        <w:rPr>
          <w:rFonts w:ascii="Traditional Arabic" w:hAnsi="Traditional Arabic"/>
          <w:sz w:val="32"/>
          <w:rtl/>
          <w:lang w:bidi="ar-IQ"/>
        </w:rPr>
        <w:t>عبد الله بن محمد بن عبد العزيز بن المرزبان البغوي الأصل البغدادي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القاسم</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الحافظ الثقة الكبير</w:t>
      </w:r>
      <w:r w:rsidR="00EE15C4" w:rsidRPr="009267C6">
        <w:rPr>
          <w:rFonts w:ascii="Traditional Arabic" w:hAnsi="Traditional Arabic" w:hint="cs"/>
          <w:sz w:val="32"/>
          <w:rtl/>
          <w:lang w:bidi="ar-IQ"/>
        </w:rPr>
        <w:t>،ولد سنة(214ه) وتوفي سنة(317ه). (تذكرة الحفاظ وذيوله2/217)</w:t>
      </w:r>
    </w:p>
    <w:p w:rsidR="00EE15C4" w:rsidRPr="009267C6"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51.(</w:t>
      </w:r>
      <w:r w:rsidR="00EE15C4" w:rsidRPr="009267C6">
        <w:rPr>
          <w:rFonts w:ascii="Traditional Arabic" w:hAnsi="Traditional Arabic"/>
          <w:sz w:val="32"/>
          <w:rtl/>
          <w:lang w:bidi="ar-IQ"/>
        </w:rPr>
        <w:t>عبد الله بن مسلم بن قتيبة الدينوري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محمد، العلامة الكبير، ذو الفنون، الكاتب، صاحب التصانيف</w:t>
      </w:r>
      <w:r w:rsidR="00EE15C4" w:rsidRPr="009267C6">
        <w:rPr>
          <w:rFonts w:ascii="Traditional Arabic" w:hAnsi="Traditional Arabic" w:hint="cs"/>
          <w:sz w:val="32"/>
          <w:rtl/>
          <w:lang w:bidi="ar-IQ"/>
        </w:rPr>
        <w:t>،توفي سنة(322ه). (سير أعلام النبلاء 13/296،وفيات الأعيان 3/42)</w:t>
      </w:r>
    </w:p>
    <w:p w:rsidR="00EE15C4" w:rsidRPr="009267C6"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52.(</w:t>
      </w:r>
      <w:r w:rsidR="00EE15C4" w:rsidRPr="009267C6">
        <w:rPr>
          <w:rFonts w:ascii="Traditional Arabic" w:hAnsi="Traditional Arabic"/>
          <w:sz w:val="32"/>
          <w:rtl/>
          <w:lang w:bidi="ar-IQ"/>
        </w:rPr>
        <w:t>عبد</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الملك بن حبيب بن سليمان بن هارون القرطبي المالكي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مروان، فقيه </w:t>
      </w:r>
      <w:r w:rsidR="00EE15C4" w:rsidRPr="009267C6">
        <w:rPr>
          <w:rFonts w:ascii="Traditional Arabic" w:hAnsi="Traditional Arabic" w:hint="cs"/>
          <w:sz w:val="32"/>
          <w:rtl/>
          <w:lang w:bidi="ar-IQ"/>
        </w:rPr>
        <w:t>الأندلس</w:t>
      </w:r>
      <w:r w:rsidR="00EE15C4" w:rsidRPr="009267C6">
        <w:rPr>
          <w:rFonts w:ascii="Traditional Arabic" w:hAnsi="Traditional Arabic"/>
          <w:sz w:val="32"/>
          <w:rtl/>
          <w:lang w:bidi="ar-IQ"/>
        </w:rPr>
        <w:t>،كان موصوفا بالحذق في الفقه، كبير الشأن، بعيد الصيت، كثير التصانيف</w:t>
      </w:r>
      <w:r w:rsidR="00EE15C4" w:rsidRPr="009267C6">
        <w:rPr>
          <w:rFonts w:ascii="Traditional Arabic" w:hAnsi="Traditional Arabic" w:hint="cs"/>
          <w:sz w:val="32"/>
          <w:rtl/>
          <w:lang w:bidi="ar-IQ"/>
        </w:rPr>
        <w:t>،توفي سنة(210ه).(سير أعلام النبلاء 12/102، تذكرة الحفاظ وذيوله 1/47)</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sz w:val="32"/>
          <w:rtl/>
          <w:lang w:bidi="ar-IQ"/>
        </w:rPr>
        <w:t>53.(</w:t>
      </w:r>
      <w:r w:rsidR="00EE15C4" w:rsidRPr="009267C6">
        <w:rPr>
          <w:rFonts w:ascii="Traditional Arabic" w:hAnsi="Traditional Arabic"/>
          <w:sz w:val="32"/>
          <w:rtl/>
          <w:lang w:bidi="ar-IQ"/>
        </w:rPr>
        <w:t>عبد الواحد بن علي بن برهان العكبري</w:t>
      </w:r>
      <w:r w:rsidR="00EE15C4" w:rsidRPr="009267C6">
        <w:rPr>
          <w:rFonts w:ascii="Traditional Arabic" w:hAnsi="Traditional Arabic" w:hint="cs"/>
          <w:sz w:val="32"/>
          <w:rtl/>
          <w:lang w:bidi="ar-IQ"/>
        </w:rPr>
        <w:t xml:space="preserve">)أبو القاسم،شيخ  العربية،ذو الفنون، </w:t>
      </w:r>
      <w:r w:rsidR="00EE15C4" w:rsidRPr="009267C6">
        <w:rPr>
          <w:rFonts w:ascii="Traditional Arabic" w:hAnsi="Traditional Arabic"/>
          <w:color w:val="000000"/>
          <w:sz w:val="32"/>
          <w:rtl/>
          <w:lang w:bidi="ar-IQ"/>
        </w:rPr>
        <w:t>وكان يميل إلى مذهب مرجئة المعتزلة، ويعتقد أن الكفار لا يخلدون في النار</w:t>
      </w:r>
      <w:r w:rsidR="00EE15C4" w:rsidRPr="009267C6">
        <w:rPr>
          <w:rFonts w:ascii="Traditional Arabic" w:hAnsi="Traditional Arabic" w:hint="cs"/>
          <w:color w:val="000000"/>
          <w:sz w:val="32"/>
          <w:rtl/>
          <w:lang w:bidi="ar-IQ"/>
        </w:rPr>
        <w:t>،توفي سنة(456ه).</w:t>
      </w:r>
    </w:p>
    <w:p w:rsidR="00EE15C4" w:rsidRPr="009267C6"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54.(</w:t>
      </w:r>
      <w:r w:rsidR="00EE15C4" w:rsidRPr="009267C6">
        <w:rPr>
          <w:rFonts w:ascii="Traditional Arabic" w:hAnsi="Traditional Arabic"/>
          <w:color w:val="000000"/>
          <w:sz w:val="32"/>
          <w:rtl/>
          <w:lang w:bidi="ar-IQ"/>
        </w:rPr>
        <w:t>عبيدة بن قيس بن عمرو المرادى الهمدانى</w:t>
      </w:r>
      <w:r w:rsidR="00EE15C4" w:rsidRPr="009267C6">
        <w:rPr>
          <w:rFonts w:ascii="Traditional Arabic" w:hAnsi="Traditional Arabic" w:hint="cs"/>
          <w:sz w:val="32"/>
          <w:rtl/>
          <w:lang w:bidi="ar-IQ"/>
        </w:rPr>
        <w:t>)يعرف بــ(</w:t>
      </w:r>
      <w:r w:rsidR="00EE15C4" w:rsidRPr="009267C6">
        <w:rPr>
          <w:rFonts w:ascii="Traditional Arabic" w:hAnsi="Traditional Arabic"/>
          <w:color w:val="000000"/>
          <w:sz w:val="32"/>
          <w:rtl/>
          <w:lang w:bidi="ar-IQ"/>
        </w:rPr>
        <w:t>عبيدة السلمانى</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الكوفى </w:t>
      </w:r>
      <w:r w:rsidR="00EE15C4" w:rsidRPr="009267C6">
        <w:rPr>
          <w:rFonts w:ascii="Traditional Arabic" w:hAnsi="Traditional Arabic" w:hint="cs"/>
          <w:color w:val="000000"/>
          <w:sz w:val="32"/>
          <w:rtl/>
          <w:lang w:bidi="ar-IQ"/>
        </w:rPr>
        <w:t>التابعي</w:t>
      </w:r>
      <w:r w:rsidR="00EE15C4" w:rsidRPr="009267C6">
        <w:rPr>
          <w:rFonts w:ascii="Traditional Arabic" w:hAnsi="Traditional Arabic"/>
          <w:color w:val="000000"/>
          <w:sz w:val="32"/>
          <w:rtl/>
          <w:lang w:bidi="ar-IQ"/>
        </w:rPr>
        <w:t xml:space="preserve"> الكبير</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أسلم عبيدة قبل وفاة النبى - صلى الله عليه وسلم - بسنتين، ولم يره</w:t>
      </w:r>
      <w:r w:rsidR="00EE15C4" w:rsidRPr="009267C6">
        <w:rPr>
          <w:rFonts w:ascii="Traditional Arabic" w:hAnsi="Traditional Arabic" w:hint="cs"/>
          <w:sz w:val="32"/>
          <w:rtl/>
          <w:lang w:bidi="ar-IQ"/>
        </w:rPr>
        <w:t>،توفي سنة(72ه). (تهذيب الأسماء 1/445)</w:t>
      </w:r>
    </w:p>
    <w:p w:rsidR="00EE15C4" w:rsidRPr="009267C6" w:rsidRDefault="00EE15C4"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 xml:space="preserve"> </w:t>
      </w:r>
      <w:r w:rsidR="00210570">
        <w:rPr>
          <w:rFonts w:ascii="Traditional Arabic" w:hAnsi="Traditional Arabic" w:hint="cs"/>
          <w:color w:val="000000"/>
          <w:sz w:val="32"/>
          <w:rtl/>
          <w:lang w:bidi="ar-IQ"/>
        </w:rPr>
        <w:t>55.(</w:t>
      </w:r>
      <w:r w:rsidRPr="009267C6">
        <w:rPr>
          <w:rFonts w:ascii="Traditional Arabic" w:hAnsi="Traditional Arabic" w:hint="cs"/>
          <w:color w:val="000000"/>
          <w:sz w:val="32"/>
          <w:rtl/>
          <w:lang w:bidi="ar-IQ"/>
        </w:rPr>
        <w:t>عطاء ابن أبي رباح:أسلم القرشي)،أبو محمد ،ثقة، فقيه كثير الحديث،توفي بمكة سنة(114ه).(سير أعلام النبلاء 5/78، مشاهير علماء الأمصار 81)</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56.(</w:t>
      </w:r>
      <w:r w:rsidR="00EE15C4" w:rsidRPr="009267C6">
        <w:rPr>
          <w:rFonts w:ascii="Traditional Arabic" w:hAnsi="Traditional Arabic"/>
          <w:color w:val="000000"/>
          <w:sz w:val="32"/>
          <w:rtl/>
          <w:lang w:bidi="ar-IQ"/>
        </w:rPr>
        <w:t>عكرمة بن عبد الله</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أبو عبد الله</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مولى عبد الله بن عباس</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أحد فقهاء مكة وتابعيها</w:t>
      </w:r>
      <w:r w:rsidR="00EE15C4" w:rsidRPr="009267C6">
        <w:rPr>
          <w:rFonts w:ascii="Traditional Arabic" w:hAnsi="Traditional Arabic" w:hint="cs"/>
          <w:sz w:val="32"/>
          <w:rtl/>
          <w:lang w:bidi="ar-IQ"/>
        </w:rPr>
        <w:t>،توفي سنة(107ه) وقيل غير ذلك. (وفيات الأعيان 3/265)</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57.(</w:t>
      </w:r>
      <w:r w:rsidR="00EE15C4" w:rsidRPr="009267C6">
        <w:rPr>
          <w:rFonts w:ascii="Traditional Arabic" w:hAnsi="Traditional Arabic"/>
          <w:sz w:val="32"/>
          <w:rtl/>
          <w:lang w:bidi="ar-IQ"/>
        </w:rPr>
        <w:t>علي بن أحمد بن سعيد بن حزم</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الظاهري</w:t>
      </w:r>
      <w:r w:rsidR="00EE15C4" w:rsidRPr="009267C6">
        <w:rPr>
          <w:rFonts w:ascii="Traditional Arabic" w:hAnsi="Traditional Arabic" w:hint="cs"/>
          <w:sz w:val="32"/>
          <w:rtl/>
          <w:lang w:bidi="ar-IQ"/>
        </w:rPr>
        <w:t>)القرطبي،أبو  محمد،الحافظ الفقيه،المجتهد،</w:t>
      </w:r>
      <w:r w:rsidR="00EE15C4" w:rsidRPr="009267C6">
        <w:rPr>
          <w:rFonts w:ascii="Traditional Arabic" w:hAnsi="Traditional Arabic"/>
          <w:color w:val="000000"/>
          <w:sz w:val="32"/>
          <w:rtl/>
          <w:lang w:bidi="ar-IQ"/>
        </w:rPr>
        <w:t>وكان إليه المنتهى في الذكاء والحفظ وسعة الدائرة في العلوم</w:t>
      </w:r>
      <w:r w:rsidR="00EE15C4" w:rsidRPr="009267C6">
        <w:rPr>
          <w:rFonts w:ascii="Traditional Arabic" w:hAnsi="Traditional Arabic" w:hint="cs"/>
          <w:sz w:val="32"/>
          <w:rtl/>
          <w:lang w:bidi="ar-IQ"/>
        </w:rPr>
        <w:t xml:space="preserve"> ،وكانت له  </w:t>
      </w:r>
      <w:r w:rsidR="00EE15C4" w:rsidRPr="009267C6">
        <w:rPr>
          <w:rFonts w:ascii="Traditional Arabic" w:hAnsi="Traditional Arabic"/>
          <w:color w:val="000000"/>
          <w:sz w:val="32"/>
          <w:rtl/>
          <w:lang w:bidi="ar-IQ"/>
        </w:rPr>
        <w:t>كتب عظيمة لا سيما كتب الحديث والفقه</w:t>
      </w:r>
      <w:r w:rsidR="00EE15C4" w:rsidRPr="009267C6">
        <w:rPr>
          <w:rFonts w:ascii="Traditional Arabic" w:hAnsi="Traditional Arabic" w:hint="cs"/>
          <w:sz w:val="32"/>
          <w:rtl/>
          <w:lang w:bidi="ar-IQ"/>
        </w:rPr>
        <w:t>،توفي سنة(456ه). (تذكرة الحفاظ 3/227، سير أعلام النبلاء 17/179)</w:t>
      </w:r>
    </w:p>
    <w:p w:rsidR="00EE15C4" w:rsidRPr="009267C6" w:rsidRDefault="00210570" w:rsidP="00C351D4">
      <w:pPr>
        <w:tabs>
          <w:tab w:val="left" w:pos="4394"/>
        </w:tabs>
        <w:spacing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lastRenderedPageBreak/>
        <w:t>58.(</w:t>
      </w:r>
      <w:r w:rsidR="00EE15C4" w:rsidRPr="009267C6">
        <w:rPr>
          <w:rFonts w:ascii="Traditional Arabic" w:hAnsi="Traditional Arabic" w:hint="cs"/>
          <w:color w:val="000000"/>
          <w:sz w:val="32"/>
          <w:rtl/>
          <w:lang w:bidi="ar-IQ"/>
        </w:rPr>
        <w:t xml:space="preserve">علي بن خلف </w:t>
      </w:r>
      <w:r w:rsidR="00EE15C4" w:rsidRPr="009267C6">
        <w:rPr>
          <w:rFonts w:ascii="Traditional Arabic" w:hAnsi="Traditional Arabic"/>
          <w:color w:val="000000"/>
          <w:sz w:val="32"/>
          <w:rtl/>
          <w:lang w:bidi="ar-IQ"/>
        </w:rPr>
        <w:t>بن بطال البكري، القرطبي، ثم البلنسي</w:t>
      </w:r>
      <w:r w:rsidR="00EE15C4" w:rsidRPr="009267C6">
        <w:rPr>
          <w:rFonts w:ascii="Traditional Arabic" w:hAnsi="Traditional Arabic" w:hint="cs"/>
          <w:color w:val="000000"/>
          <w:sz w:val="32"/>
          <w:rtl/>
          <w:lang w:bidi="ar-IQ"/>
        </w:rPr>
        <w:t>)</w:t>
      </w:r>
      <w:r w:rsidR="00EE15C4" w:rsidRPr="009267C6">
        <w:rPr>
          <w:rFonts w:ascii="Traditional Arabic" w:hAnsi="Traditional Arabic" w:hint="cs"/>
          <w:b/>
          <w:bCs/>
          <w:color w:val="000000"/>
          <w:sz w:val="32"/>
          <w:rtl/>
          <w:lang w:bidi="ar-IQ"/>
        </w:rPr>
        <w:t>.</w:t>
      </w:r>
      <w:r w:rsidR="00EE15C4" w:rsidRPr="009267C6">
        <w:rPr>
          <w:rFonts w:ascii="Traditional Arabic" w:hAnsi="Traditional Arabic" w:hint="cs"/>
          <w:color w:val="000000"/>
          <w:sz w:val="32"/>
          <w:rtl/>
          <w:lang w:bidi="ar-IQ"/>
        </w:rPr>
        <w:t>ويعرف بـ(ابن اللجام)،</w:t>
      </w:r>
      <w:r w:rsidR="00EE15C4" w:rsidRPr="009267C6">
        <w:rPr>
          <w:rFonts w:ascii="Traditional Arabic" w:hAnsi="Traditional Arabic"/>
          <w:color w:val="000000"/>
          <w:sz w:val="32"/>
          <w:rtl/>
          <w:lang w:bidi="ar-IQ"/>
        </w:rPr>
        <w:t>كان من أهل العلم والمعرفة، عني بالحديث العناية التامة،</w:t>
      </w:r>
      <w:r w:rsidR="00EE15C4" w:rsidRPr="009267C6">
        <w:rPr>
          <w:rFonts w:ascii="Traditional Arabic" w:hAnsi="Traditional Arabic" w:hint="cs"/>
          <w:color w:val="000000"/>
          <w:sz w:val="32"/>
          <w:rtl/>
          <w:lang w:bidi="ar-IQ"/>
        </w:rPr>
        <w:t>شرح صحيح البخاري في عدة أسفار،توفي في صفر سنة(149ه). (سير أعلام النبلاء 18/47)</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59.(</w:t>
      </w:r>
      <w:r w:rsidR="00EE15C4" w:rsidRPr="009267C6">
        <w:rPr>
          <w:rFonts w:ascii="Traditional Arabic" w:hAnsi="Traditional Arabic"/>
          <w:sz w:val="32"/>
          <w:rtl/>
          <w:lang w:bidi="ar-IQ"/>
        </w:rPr>
        <w:t>علي بن عمر بن أحمد بن مهدي بن مسعود بن النعمان</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البغدادي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أبو الحسن،</w:t>
      </w:r>
      <w:r w:rsidR="00EE15C4" w:rsidRPr="009267C6">
        <w:rPr>
          <w:rFonts w:ascii="Traditional Arabic" w:hAnsi="Traditional Arabic" w:hint="cs"/>
          <w:sz w:val="32"/>
          <w:rtl/>
          <w:lang w:bidi="ar-IQ"/>
        </w:rPr>
        <w:t>يعرف بـ (الدار قطني)الإمام</w:t>
      </w:r>
      <w:r w:rsidR="00EE15C4" w:rsidRPr="009267C6">
        <w:rPr>
          <w:rFonts w:ascii="Traditional Arabic" w:hAnsi="Traditional Arabic"/>
          <w:sz w:val="32"/>
          <w:rtl/>
          <w:lang w:bidi="ar-IQ"/>
        </w:rPr>
        <w:t xml:space="preserve"> الحافظ المجود، شيخ </w:t>
      </w:r>
      <w:r w:rsidR="00EE15C4" w:rsidRPr="009267C6">
        <w:rPr>
          <w:rFonts w:ascii="Traditional Arabic" w:hAnsi="Traditional Arabic" w:hint="cs"/>
          <w:sz w:val="32"/>
          <w:rtl/>
          <w:lang w:bidi="ar-IQ"/>
        </w:rPr>
        <w:t>الإسلام</w:t>
      </w:r>
      <w:r w:rsidR="00EE15C4" w:rsidRPr="009267C6">
        <w:rPr>
          <w:rFonts w:ascii="Traditional Arabic" w:hAnsi="Traditional Arabic"/>
          <w:sz w:val="32"/>
          <w:rtl/>
          <w:lang w:bidi="ar-IQ"/>
        </w:rPr>
        <w:t>، علم الجهابذة،</w:t>
      </w:r>
      <w:r w:rsidR="00EE15C4" w:rsidRPr="009267C6">
        <w:rPr>
          <w:rFonts w:ascii="Traditional Arabic" w:hAnsi="Traditional Arabic"/>
          <w:color w:val="000000"/>
          <w:sz w:val="32"/>
          <w:rtl/>
          <w:lang w:bidi="ar-IQ"/>
        </w:rPr>
        <w:t>من أهل محلة دار القطن ببغداد</w:t>
      </w:r>
      <w:r w:rsidR="00EE15C4" w:rsidRPr="009267C6">
        <w:rPr>
          <w:rFonts w:ascii="Traditional Arabic" w:hAnsi="Traditional Arabic" w:hint="cs"/>
          <w:sz w:val="32"/>
          <w:rtl/>
          <w:lang w:bidi="ar-IQ"/>
        </w:rPr>
        <w:t>،توفي سنة(385ه). (سير أعلام النبلاء 16/452)</w:t>
      </w:r>
    </w:p>
    <w:p w:rsidR="00EE15C4" w:rsidRPr="009267C6" w:rsidRDefault="00210570" w:rsidP="00C351D4">
      <w:pPr>
        <w:tabs>
          <w:tab w:val="left" w:pos="4394"/>
        </w:tabs>
        <w:spacing w:line="240" w:lineRule="auto"/>
        <w:ind w:left="-1"/>
        <w:jc w:val="both"/>
        <w:rPr>
          <w:rFonts w:ascii="Traditional Arabic" w:hAnsi="Traditional Arabic"/>
          <w:sz w:val="32"/>
          <w:lang w:bidi="ar-IQ"/>
        </w:rPr>
      </w:pPr>
      <w:r>
        <w:rPr>
          <w:rFonts w:ascii="Traditional Arabic" w:hAnsi="Traditional Arabic" w:hint="cs"/>
          <w:sz w:val="32"/>
          <w:rtl/>
          <w:lang w:bidi="ar-IQ"/>
        </w:rPr>
        <w:t>60.(</w:t>
      </w:r>
      <w:r w:rsidR="00EE15C4" w:rsidRPr="009267C6">
        <w:rPr>
          <w:rFonts w:ascii="Traditional Arabic" w:hAnsi="Traditional Arabic"/>
          <w:sz w:val="32"/>
          <w:rtl/>
          <w:lang w:bidi="ar-IQ"/>
        </w:rPr>
        <w:t>علي بن محمد بن حبيب البصري الماوردي</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الشافعي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الحسن</w:t>
      </w:r>
      <w:r w:rsidR="00EE15C4" w:rsidRPr="009267C6">
        <w:rPr>
          <w:rFonts w:ascii="Traditional Arabic" w:hAnsi="Traditional Arabic" w:hint="cs"/>
          <w:sz w:val="32"/>
          <w:rtl/>
          <w:lang w:bidi="ar-IQ"/>
        </w:rPr>
        <w:t>،الإمام</w:t>
      </w:r>
      <w:r w:rsidR="00EE15C4" w:rsidRPr="009267C6">
        <w:rPr>
          <w:rFonts w:ascii="Traditional Arabic" w:hAnsi="Traditional Arabic"/>
          <w:sz w:val="32"/>
          <w:rtl/>
          <w:lang w:bidi="ar-IQ"/>
        </w:rPr>
        <w:t xml:space="preserve"> العلامة، أقضى القضاة</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صاحب التصانيف</w:t>
      </w:r>
      <w:r w:rsidR="00EE15C4" w:rsidRPr="009267C6">
        <w:rPr>
          <w:rFonts w:ascii="Traditional Arabic" w:hAnsi="Traditional Arabic" w:hint="cs"/>
          <w:sz w:val="32"/>
          <w:rtl/>
          <w:lang w:bidi="ar-IQ"/>
        </w:rPr>
        <w:t>،توفي سنة(145ه).(سير أعلام النبلاء 18/64)</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61.(</w:t>
      </w:r>
      <w:r w:rsidR="00EE15C4" w:rsidRPr="009267C6">
        <w:rPr>
          <w:rFonts w:ascii="Traditional Arabic" w:hAnsi="Traditional Arabic"/>
          <w:sz w:val="32"/>
          <w:rtl/>
          <w:lang w:bidi="ar-IQ"/>
        </w:rPr>
        <w:t>عمر بن عبد العزيز بن مروان بن الحكم الأموي القرشي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حفص</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أمير المؤمنين</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وكان إماما فقيها مجتهدا عارفا بالسنن</w:t>
      </w:r>
      <w:r w:rsidR="00EE15C4" w:rsidRPr="009267C6">
        <w:rPr>
          <w:rFonts w:ascii="Traditional Arabic" w:hAnsi="Traditional Arabic" w:hint="cs"/>
          <w:color w:val="000000"/>
          <w:sz w:val="32"/>
          <w:rtl/>
          <w:lang w:bidi="ar-IQ"/>
        </w:rPr>
        <w:t>،توفي سنة(101ه).(</w:t>
      </w:r>
      <w:r w:rsidR="00EE15C4" w:rsidRPr="009267C6">
        <w:rPr>
          <w:rFonts w:ascii="Traditional Arabic" w:hAnsi="Traditional Arabic"/>
          <w:color w:val="000000"/>
          <w:sz w:val="32"/>
          <w:rtl/>
          <w:lang w:bidi="ar-IQ"/>
        </w:rPr>
        <w:t xml:space="preserve"> </w:t>
      </w:r>
      <w:r w:rsidR="00EE15C4" w:rsidRPr="009267C6">
        <w:rPr>
          <w:rFonts w:ascii="Traditional Arabic" w:hAnsi="Traditional Arabic" w:hint="cs"/>
          <w:sz w:val="32"/>
          <w:rtl/>
          <w:lang w:bidi="ar-IQ"/>
        </w:rPr>
        <w:t>تذكرة الحفاظ وذيوله 1/89)</w:t>
      </w:r>
    </w:p>
    <w:p w:rsidR="00EE15C4"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62.(</w:t>
      </w:r>
      <w:r w:rsidR="00EE15C4" w:rsidRPr="009267C6">
        <w:rPr>
          <w:rFonts w:ascii="Traditional Arabic" w:hAnsi="Traditional Arabic"/>
          <w:sz w:val="32"/>
          <w:rtl/>
          <w:lang w:bidi="ar-IQ"/>
        </w:rPr>
        <w:t>عمرو بن دينار</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أبو محمد الجمحي</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المكي الأثرم</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عالم الحرم</w:t>
      </w:r>
      <w:r w:rsidR="00EE15C4" w:rsidRPr="009267C6">
        <w:rPr>
          <w:rFonts w:ascii="Traditional Arabic" w:hAnsi="Traditional Arabic" w:hint="cs"/>
          <w:sz w:val="32"/>
          <w:rtl/>
          <w:lang w:bidi="ar-IQ"/>
        </w:rPr>
        <w:t>،كان فقيهاً،ثقة،ولد سنة(46ه) وتوفي سنة(126ه).(تذكرة الحفاظ وذيوله 1/85)</w:t>
      </w:r>
    </w:p>
    <w:p w:rsidR="003C6E7B" w:rsidRPr="00046EAA" w:rsidRDefault="003C6E7B" w:rsidP="00046EAA">
      <w:pPr>
        <w:tabs>
          <w:tab w:val="left" w:pos="4394"/>
        </w:tabs>
        <w:autoSpaceDE w:val="0"/>
        <w:autoSpaceDN w:val="0"/>
        <w:adjustRightInd w:val="0"/>
        <w:spacing w:after="0"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(ق</w:t>
      </w:r>
      <w:r w:rsidR="006A6420" w:rsidRPr="00046EAA">
        <w:rPr>
          <w:rFonts w:ascii="Traditional Arabic" w:hAnsi="Traditional Arabic" w:hint="cs"/>
          <w:b/>
          <w:bCs/>
          <w:sz w:val="32"/>
          <w:rtl/>
          <w:lang w:bidi="ar-IQ"/>
        </w:rPr>
        <w:t>)</w:t>
      </w:r>
    </w:p>
    <w:p w:rsidR="00EE15C4" w:rsidRPr="009267C6" w:rsidRDefault="00210570"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63.(</w:t>
      </w:r>
      <w:r w:rsidR="00EE15C4" w:rsidRPr="009267C6">
        <w:rPr>
          <w:rFonts w:ascii="Traditional Arabic" w:hAnsi="Traditional Arabic" w:hint="cs"/>
          <w:sz w:val="32"/>
          <w:rtl/>
          <w:lang w:bidi="ar-IQ"/>
        </w:rPr>
        <w:t>القاسم بن إبراهيم الرسي الحسني)من أئمة الزيدية،ولد سنة(170ه)وتوفي سنة(244ه).(مقدمة البحر الزخار)</w:t>
      </w:r>
    </w:p>
    <w:p w:rsidR="00EE15C4" w:rsidRPr="009267C6" w:rsidRDefault="00EE15C4" w:rsidP="00C351D4">
      <w:pPr>
        <w:tabs>
          <w:tab w:val="left" w:pos="4394"/>
        </w:tabs>
        <w:spacing w:line="240" w:lineRule="auto"/>
        <w:ind w:left="-1"/>
        <w:jc w:val="both"/>
        <w:rPr>
          <w:rFonts w:ascii="Traditional Arabic" w:hAnsi="Traditional Arabic"/>
          <w:sz w:val="32"/>
          <w:rtl/>
          <w:lang w:bidi="ar-IQ"/>
        </w:rPr>
      </w:pPr>
      <w:r>
        <w:rPr>
          <w:rFonts w:ascii="Traditional Arabic" w:hAnsi="Traditional Arabic" w:hint="cs"/>
          <w:sz w:val="32"/>
          <w:rtl/>
          <w:lang w:bidi="ar-IQ"/>
        </w:rPr>
        <w:t xml:space="preserve"> </w:t>
      </w:r>
      <w:r w:rsidR="00210570">
        <w:rPr>
          <w:rFonts w:ascii="Traditional Arabic" w:hAnsi="Traditional Arabic" w:hint="cs"/>
          <w:sz w:val="32"/>
          <w:rtl/>
          <w:lang w:bidi="ar-IQ"/>
        </w:rPr>
        <w:t>64.(</w:t>
      </w:r>
      <w:r w:rsidRPr="009267C6">
        <w:rPr>
          <w:rFonts w:ascii="Traditional Arabic" w:hAnsi="Traditional Arabic"/>
          <w:sz w:val="32"/>
          <w:rtl/>
          <w:lang w:bidi="ar-IQ"/>
        </w:rPr>
        <w:t>القاسم بن سلام البغدادي</w:t>
      </w:r>
      <w:r w:rsidRPr="009267C6">
        <w:rPr>
          <w:rFonts w:ascii="Traditional Arabic" w:hAnsi="Traditional Arabic" w:hint="cs"/>
          <w:sz w:val="32"/>
          <w:rtl/>
          <w:lang w:bidi="ar-IQ"/>
        </w:rPr>
        <w:t>)</w:t>
      </w:r>
      <w:r w:rsidRPr="009267C6">
        <w:rPr>
          <w:rFonts w:ascii="Traditional Arabic" w:hAnsi="Traditional Arabic"/>
          <w:sz w:val="32"/>
          <w:rtl/>
          <w:lang w:bidi="ar-IQ"/>
        </w:rPr>
        <w:t xml:space="preserve"> أبو عبيد</w:t>
      </w:r>
      <w:r w:rsidRPr="009267C6">
        <w:rPr>
          <w:rFonts w:ascii="Traditional Arabic" w:hAnsi="Traditional Arabic" w:hint="cs"/>
          <w:sz w:val="32"/>
          <w:rtl/>
          <w:lang w:bidi="ar-IQ"/>
        </w:rPr>
        <w:t>،</w:t>
      </w:r>
      <w:r w:rsidRPr="009267C6">
        <w:rPr>
          <w:rFonts w:ascii="Traditional Arabic" w:hAnsi="Traditional Arabic"/>
          <w:sz w:val="32"/>
          <w:rtl/>
          <w:lang w:bidi="ar-IQ"/>
        </w:rPr>
        <w:t xml:space="preserve"> الإمام المشهور ثقة فاضل مصنف من العاشرة</w:t>
      </w:r>
      <w:r w:rsidRPr="009267C6">
        <w:rPr>
          <w:rFonts w:ascii="Traditional Arabic" w:hAnsi="Traditional Arabic" w:hint="cs"/>
          <w:sz w:val="32"/>
          <w:rtl/>
          <w:lang w:bidi="ar-IQ"/>
        </w:rPr>
        <w:t>،توفي   سنة(224ه). (تقريب التهذيب 1/791)</w:t>
      </w:r>
    </w:p>
    <w:p w:rsidR="00EE15C4" w:rsidRDefault="00210570"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65.(</w:t>
      </w:r>
      <w:r w:rsidR="00EE15C4" w:rsidRPr="009267C6">
        <w:rPr>
          <w:rFonts w:ascii="Traditional Arabic" w:hAnsi="Traditional Arabic"/>
          <w:sz w:val="32"/>
          <w:rtl/>
          <w:lang w:bidi="ar-IQ"/>
        </w:rPr>
        <w:t>قتادة بن دعامة بن قتادة بن عزيز</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السدوسي</w:t>
      </w:r>
      <w:r w:rsidR="00EE15C4" w:rsidRPr="009267C6">
        <w:rPr>
          <w:rFonts w:ascii="Traditional Arabic" w:hAnsi="Traditional Arabic" w:hint="cs"/>
          <w:sz w:val="32"/>
          <w:rtl/>
          <w:lang w:bidi="ar-IQ"/>
        </w:rPr>
        <w:t>)البصري،المفسر الحافظ،توفي سنة(118ه).(تذكرة الحفاظ وذيوله 1/92)</w:t>
      </w:r>
    </w:p>
    <w:p w:rsidR="00046EAA" w:rsidRDefault="00046EAA"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p>
    <w:p w:rsidR="00046EAA" w:rsidRDefault="00046EAA" w:rsidP="00C351D4">
      <w:pPr>
        <w:tabs>
          <w:tab w:val="left" w:pos="4394"/>
        </w:tabs>
        <w:autoSpaceDE w:val="0"/>
        <w:autoSpaceDN w:val="0"/>
        <w:adjustRightInd w:val="0"/>
        <w:spacing w:after="0" w:line="240" w:lineRule="auto"/>
        <w:ind w:left="-1"/>
        <w:jc w:val="both"/>
        <w:rPr>
          <w:rFonts w:ascii="Traditional Arabic" w:hAnsi="Traditional Arabic"/>
          <w:sz w:val="32"/>
          <w:rtl/>
          <w:lang w:bidi="ar-IQ"/>
        </w:rPr>
      </w:pPr>
    </w:p>
    <w:p w:rsidR="006A6420" w:rsidRPr="00046EAA" w:rsidRDefault="006A6420" w:rsidP="00046EAA">
      <w:pPr>
        <w:tabs>
          <w:tab w:val="left" w:pos="4394"/>
        </w:tabs>
        <w:autoSpaceDE w:val="0"/>
        <w:autoSpaceDN w:val="0"/>
        <w:adjustRightInd w:val="0"/>
        <w:spacing w:after="0"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lastRenderedPageBreak/>
        <w:t>(ل)</w:t>
      </w:r>
    </w:p>
    <w:p w:rsidR="00EE15C4" w:rsidRDefault="00210570" w:rsidP="00046EAA">
      <w:pPr>
        <w:tabs>
          <w:tab w:val="left" w:pos="4394"/>
        </w:tabs>
        <w:autoSpaceDE w:val="0"/>
        <w:autoSpaceDN w:val="0"/>
        <w:adjustRightInd w:val="0"/>
        <w:spacing w:after="0" w:line="240" w:lineRule="auto"/>
        <w:ind w:left="-1"/>
        <w:jc w:val="both"/>
        <w:rPr>
          <w:rFonts w:ascii="Traditional Arabic" w:hAnsi="Traditional Arabic"/>
          <w:b/>
          <w:bCs/>
          <w:color w:val="000000"/>
          <w:sz w:val="32"/>
          <w:rtl/>
          <w:lang w:bidi="ar-IQ"/>
        </w:rPr>
      </w:pPr>
      <w:r>
        <w:rPr>
          <w:rFonts w:ascii="Traditional Arabic" w:hAnsi="Traditional Arabic" w:hint="cs"/>
          <w:color w:val="000000"/>
          <w:sz w:val="32"/>
          <w:rtl/>
          <w:lang w:bidi="ar-IQ"/>
        </w:rPr>
        <w:t>66.(</w:t>
      </w:r>
      <w:r w:rsidR="00EE15C4" w:rsidRPr="009267C6">
        <w:rPr>
          <w:rFonts w:ascii="Traditional Arabic" w:hAnsi="Traditional Arabic"/>
          <w:color w:val="000000"/>
          <w:sz w:val="32"/>
          <w:rtl/>
          <w:lang w:bidi="ar-IQ"/>
        </w:rPr>
        <w:t>ليث بن سعد بن عبد الرحمن</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أبو الحارث</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فقيه أهل مصر</w:t>
      </w:r>
      <w:r w:rsidR="00EE15C4" w:rsidRPr="009267C6">
        <w:rPr>
          <w:rFonts w:ascii="Traditional Arabic" w:hAnsi="Traditional Arabic" w:hint="cs"/>
          <w:color w:val="000000"/>
          <w:sz w:val="32"/>
          <w:rtl/>
          <w:lang w:bidi="ar-IQ"/>
        </w:rPr>
        <w:t>،توفي سنة(175ه) (تاريخ بغداد 13/4</w:t>
      </w:r>
      <w:r w:rsidR="00EE15C4" w:rsidRPr="009267C6">
        <w:rPr>
          <w:rFonts w:ascii="Traditional Arabic" w:hAnsi="Traditional Arabic" w:hint="cs"/>
          <w:b/>
          <w:bCs/>
          <w:color w:val="000000"/>
          <w:sz w:val="32"/>
          <w:rtl/>
          <w:lang w:bidi="ar-IQ"/>
        </w:rPr>
        <w:t xml:space="preserve">، </w:t>
      </w:r>
      <w:r w:rsidR="00EE15C4" w:rsidRPr="009267C6">
        <w:rPr>
          <w:rFonts w:ascii="Traditional Arabic" w:hAnsi="Traditional Arabic" w:hint="cs"/>
          <w:sz w:val="32"/>
          <w:rtl/>
          <w:lang w:bidi="ar-IQ"/>
        </w:rPr>
        <w:t>الوفيات 1/139)</w:t>
      </w:r>
    </w:p>
    <w:p w:rsidR="006A6420" w:rsidRPr="00046EAA" w:rsidRDefault="006A6420" w:rsidP="00046EAA">
      <w:pPr>
        <w:tabs>
          <w:tab w:val="left" w:pos="4394"/>
        </w:tabs>
        <w:autoSpaceDE w:val="0"/>
        <w:autoSpaceDN w:val="0"/>
        <w:adjustRightInd w:val="0"/>
        <w:spacing w:after="0" w:line="240" w:lineRule="auto"/>
        <w:ind w:left="-1"/>
        <w:jc w:val="center"/>
        <w:rPr>
          <w:rFonts w:ascii="Traditional Arabic" w:hAnsi="Traditional Arabic"/>
          <w:b/>
          <w:bCs/>
          <w:color w:val="000000"/>
          <w:sz w:val="32"/>
          <w:rtl/>
          <w:lang w:bidi="ar-IQ"/>
        </w:rPr>
      </w:pPr>
      <w:r w:rsidRPr="00046EAA">
        <w:rPr>
          <w:rFonts w:ascii="Traditional Arabic" w:hAnsi="Traditional Arabic" w:hint="cs"/>
          <w:b/>
          <w:bCs/>
          <w:color w:val="000000"/>
          <w:sz w:val="32"/>
          <w:rtl/>
          <w:lang w:bidi="ar-IQ"/>
        </w:rPr>
        <w:t>(م)</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67.(</w:t>
      </w:r>
      <w:r w:rsidR="00EE15C4" w:rsidRPr="009267C6">
        <w:rPr>
          <w:rFonts w:ascii="Traditional Arabic" w:hAnsi="Traditional Arabic"/>
          <w:color w:val="000000"/>
          <w:sz w:val="32"/>
          <w:rtl/>
          <w:lang w:bidi="ar-IQ"/>
        </w:rPr>
        <w:t>مجاهد بن جبر</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color w:val="000000"/>
          <w:sz w:val="32"/>
          <w:rtl/>
          <w:lang w:bidi="ar-IQ"/>
        </w:rPr>
        <w:t>المكي</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أبو الحجاج المخزومي</w:t>
      </w:r>
      <w:r w:rsidR="00EE15C4" w:rsidRPr="009267C6">
        <w:rPr>
          <w:rFonts w:ascii="Traditional Arabic" w:hAnsi="Traditional Arabic" w:hint="cs"/>
          <w:sz w:val="32"/>
          <w:rtl/>
          <w:lang w:bidi="ar-IQ"/>
        </w:rPr>
        <w:t xml:space="preserve">،تابعي </w:t>
      </w:r>
      <w:r w:rsidR="00EE15C4" w:rsidRPr="009267C6">
        <w:rPr>
          <w:rFonts w:ascii="Traditional Arabic" w:hAnsi="Traditional Arabic"/>
          <w:color w:val="000000"/>
          <w:sz w:val="32"/>
          <w:rtl/>
          <w:lang w:bidi="ar-IQ"/>
        </w:rPr>
        <w:t>ثقة</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إمام في التفسير</w:t>
      </w:r>
      <w:r w:rsidR="00EE15C4" w:rsidRPr="009267C6">
        <w:rPr>
          <w:rFonts w:ascii="Traditional Arabic" w:hAnsi="Traditional Arabic" w:hint="cs"/>
          <w:sz w:val="32"/>
          <w:rtl/>
          <w:lang w:bidi="ar-IQ"/>
        </w:rPr>
        <w:t>،توفي سنة(101ه)وقيل غير ذلك.(تقريب التهذيب 1/921،تهذيب الأسماء 1/609)</w:t>
      </w:r>
    </w:p>
    <w:p w:rsidR="00EE15C4" w:rsidRPr="009267C6" w:rsidRDefault="003C6E7B" w:rsidP="00046EAA">
      <w:pPr>
        <w:tabs>
          <w:tab w:val="left" w:pos="4394"/>
          <w:tab w:val="left" w:pos="8550"/>
        </w:tabs>
        <w:spacing w:after="0"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t>68.(</w:t>
      </w:r>
      <w:r w:rsidR="00EE15C4" w:rsidRPr="009267C6">
        <w:rPr>
          <w:rFonts w:ascii="Traditional Arabic" w:hAnsi="Traditional Arabic"/>
          <w:color w:val="000000"/>
          <w:sz w:val="32"/>
          <w:rtl/>
          <w:lang w:bidi="ar-IQ"/>
        </w:rPr>
        <w:t>محمد بن إبراهيم بن المنذر أبو بكر النيسابوري</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إمام مجتهد نزيل مكة</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صنف كتبا</w:t>
      </w:r>
      <w:r w:rsidR="00EE15C4" w:rsidRPr="009267C6">
        <w:rPr>
          <w:rFonts w:ascii="Traditional Arabic" w:hAnsi="Traditional Arabic" w:hint="cs"/>
          <w:color w:val="000000"/>
          <w:sz w:val="32"/>
          <w:rtl/>
          <w:lang w:bidi="ar-IQ"/>
        </w:rPr>
        <w:t xml:space="preserve"> في الفقه أهمها: المبسوط،والإشراف في اختلاف العلماء،والإجماع. توفي سنة(318ه).(طبقات المفسرين 1/54)</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69.(</w:t>
      </w:r>
      <w:r w:rsidR="00EE15C4" w:rsidRPr="009267C6">
        <w:rPr>
          <w:rFonts w:ascii="Traditional Arabic" w:hAnsi="Traditional Arabic"/>
          <w:color w:val="000000"/>
          <w:sz w:val="32"/>
          <w:rtl/>
          <w:lang w:bidi="ar-IQ"/>
        </w:rPr>
        <w:t>محمد بن إدريس بن المنذر الحنظلي</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FF0000"/>
          <w:sz w:val="32"/>
          <w:rtl/>
          <w:lang w:bidi="ar-IQ"/>
        </w:rPr>
        <w:t xml:space="preserve"> </w:t>
      </w:r>
      <w:r w:rsidR="00EE15C4" w:rsidRPr="009267C6">
        <w:rPr>
          <w:rFonts w:ascii="Traditional Arabic" w:hAnsi="Traditional Arabic"/>
          <w:sz w:val="32"/>
          <w:rtl/>
          <w:lang w:bidi="ar-IQ"/>
        </w:rPr>
        <w:t xml:space="preserve">أبو حاتم الرازي </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أحد الحفا</w:t>
      </w:r>
      <w:r w:rsidR="00EE15C4" w:rsidRPr="009267C6">
        <w:rPr>
          <w:rFonts w:ascii="Traditional Arabic" w:hAnsi="Traditional Arabic" w:hint="cs"/>
          <w:sz w:val="32"/>
          <w:rtl/>
          <w:lang w:bidi="ar-IQ"/>
        </w:rPr>
        <w:t xml:space="preserve">ظ،توفي سنة(77ه). (تقريب التهذيب 1/824) </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70.(</w:t>
      </w:r>
      <w:r w:rsidR="00EE15C4" w:rsidRPr="009267C6">
        <w:rPr>
          <w:rFonts w:ascii="Traditional Arabic" w:hAnsi="Traditional Arabic"/>
          <w:sz w:val="32"/>
          <w:rtl/>
          <w:lang w:bidi="ar-IQ"/>
        </w:rPr>
        <w:t>محمد بن الحسن</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ابن المنتصر</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أبو الفياض البصري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كان من الأئمة البصريين المصنفين ، من تصانيفه</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اللاحق</w:t>
      </w:r>
      <w:r w:rsidR="00EE15C4" w:rsidRPr="009267C6">
        <w:rPr>
          <w:rFonts w:ascii="Traditional Arabic" w:hAnsi="Traditional Arabic" w:hint="cs"/>
          <w:sz w:val="32"/>
          <w:rtl/>
          <w:lang w:bidi="ar-IQ"/>
        </w:rPr>
        <w:t xml:space="preserve"> بالجامع.(طبقات الفقهاء الشافعية 1/146)</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71.(</w:t>
      </w:r>
      <w:r w:rsidR="00EE15C4" w:rsidRPr="009267C6">
        <w:rPr>
          <w:rFonts w:ascii="Traditional Arabic" w:hAnsi="Traditional Arabic"/>
          <w:sz w:val="32"/>
          <w:rtl/>
          <w:lang w:bidi="ar-IQ"/>
        </w:rPr>
        <w:t>محمد بن الحسن بن دريد بن عتاهية</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الازدي البصري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بكر</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شيخ </w:t>
      </w:r>
      <w:r w:rsidR="00EE15C4" w:rsidRPr="009267C6">
        <w:rPr>
          <w:rFonts w:ascii="Traditional Arabic" w:hAnsi="Traditional Arabic" w:hint="cs"/>
          <w:sz w:val="32"/>
          <w:rtl/>
          <w:lang w:bidi="ar-IQ"/>
        </w:rPr>
        <w:t>الأدب،توفي سنة(321ه).(سير أعلام النبلاء 15/96)</w:t>
      </w:r>
    </w:p>
    <w:p w:rsidR="00EE15C4" w:rsidRPr="009267C6" w:rsidRDefault="00EE15C4" w:rsidP="00046EAA">
      <w:pPr>
        <w:tabs>
          <w:tab w:val="left" w:pos="4394"/>
        </w:tabs>
        <w:spacing w:after="0" w:line="240" w:lineRule="auto"/>
        <w:ind w:left="-1"/>
        <w:jc w:val="both"/>
        <w:rPr>
          <w:rFonts w:ascii="Traditional Arabic" w:hAnsi="Traditional Arabic"/>
          <w:sz w:val="32"/>
          <w:rtl/>
          <w:lang w:bidi="ar-IQ"/>
        </w:rPr>
      </w:pPr>
      <w:r w:rsidRPr="009267C6">
        <w:rPr>
          <w:rFonts w:ascii="Traditional Arabic" w:hAnsi="Traditional Arabic" w:hint="cs"/>
          <w:color w:val="000000"/>
          <w:sz w:val="32"/>
          <w:rtl/>
          <w:lang w:bidi="ar-IQ"/>
        </w:rPr>
        <w:t xml:space="preserve"> </w:t>
      </w:r>
      <w:r w:rsidR="003C6E7B">
        <w:rPr>
          <w:rFonts w:ascii="Traditional Arabic" w:hAnsi="Traditional Arabic" w:hint="cs"/>
          <w:color w:val="000000"/>
          <w:sz w:val="32"/>
          <w:rtl/>
          <w:lang w:bidi="ar-IQ"/>
        </w:rPr>
        <w:t>72.(</w:t>
      </w:r>
      <w:r w:rsidRPr="009267C6">
        <w:rPr>
          <w:rFonts w:ascii="Traditional Arabic" w:hAnsi="Traditional Arabic" w:hint="cs"/>
          <w:sz w:val="32"/>
          <w:rtl/>
          <w:lang w:bidi="ar-IQ"/>
        </w:rPr>
        <w:t xml:space="preserve">محمد بن الحسن)،كان فقيهاً عالماً كتب عن مالك كثيراً من حديثه وعن الثوري،ولازم أبا حنيفة ثم أبا يوسف،توفي بالري سنة(189ه).(الانتقاء في فضائل الثلاثة الأئمة الفقهاء 1/174) </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73.(</w:t>
      </w:r>
      <w:r w:rsidR="00EE15C4" w:rsidRPr="009267C6">
        <w:rPr>
          <w:rFonts w:ascii="Traditional Arabic" w:hAnsi="Traditional Arabic"/>
          <w:sz w:val="32"/>
          <w:rtl/>
          <w:lang w:bidi="ar-IQ"/>
        </w:rPr>
        <w:t>محمد بن جرير الطبري)</w:t>
      </w:r>
      <w:r w:rsidR="00EE15C4" w:rsidRPr="009267C6">
        <w:rPr>
          <w:rFonts w:ascii="Traditional Arabic" w:hAnsi="Traditional Arabic"/>
          <w:color w:val="000000"/>
          <w:sz w:val="32"/>
          <w:rtl/>
          <w:lang w:bidi="ar-IQ"/>
        </w:rPr>
        <w:t xml:space="preserve"> أبو جعفر</w:t>
      </w:r>
      <w:r w:rsidR="00EE15C4" w:rsidRPr="009267C6">
        <w:rPr>
          <w:rFonts w:ascii="Traditional Arabic" w:hAnsi="Traditional Arabic"/>
          <w:sz w:val="32"/>
          <w:rtl/>
          <w:lang w:bidi="ar-IQ"/>
        </w:rPr>
        <w:t>،</w:t>
      </w:r>
      <w:r w:rsidR="00EE15C4" w:rsidRPr="009267C6">
        <w:rPr>
          <w:rFonts w:ascii="Traditional Arabic" w:hAnsi="Traditional Arabic"/>
          <w:color w:val="000000"/>
          <w:sz w:val="32"/>
          <w:rtl/>
          <w:lang w:bidi="ar-IQ"/>
        </w:rPr>
        <w:t xml:space="preserve"> الإمام البارع في أنواع العلوم</w:t>
      </w:r>
      <w:r w:rsidR="00EE15C4" w:rsidRPr="009267C6">
        <w:rPr>
          <w:rFonts w:ascii="Traditional Arabic" w:hAnsi="Traditional Arabic"/>
          <w:sz w:val="32"/>
          <w:rtl/>
          <w:lang w:bidi="ar-IQ"/>
        </w:rPr>
        <w:t>،</w:t>
      </w:r>
      <w:r w:rsidR="00EE15C4" w:rsidRPr="009267C6">
        <w:rPr>
          <w:rFonts w:ascii="Traditional Arabic" w:hAnsi="Traditional Arabic"/>
          <w:color w:val="000000"/>
          <w:sz w:val="32"/>
          <w:rtl/>
          <w:lang w:bidi="ar-IQ"/>
        </w:rPr>
        <w:t xml:space="preserve"> له كتاب التاريخ المشهور وكتاب التفسير</w:t>
      </w:r>
      <w:r w:rsidR="00EE15C4" w:rsidRPr="009267C6">
        <w:rPr>
          <w:rFonts w:ascii="Traditional Arabic" w:hAnsi="Traditional Arabic"/>
          <w:sz w:val="32"/>
          <w:rtl/>
          <w:lang w:bidi="ar-IQ"/>
        </w:rPr>
        <w:t>،توفي سنة(310ه).(وفيات الأعيان 4/192)</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74.(</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محمد بن حبان بن أحمد بن حبان</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التميمي البستي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حاتم</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كان من فقهاء الدين وحفاظ الآثار, عالمًا بالطب والنجوم وفنون العلم،</w:t>
      </w:r>
      <w:r w:rsidR="00EE15C4" w:rsidRPr="009267C6">
        <w:rPr>
          <w:rFonts w:ascii="Traditional Arabic" w:hAnsi="Traditional Arabic" w:hint="cs"/>
          <w:sz w:val="32"/>
          <w:rtl/>
          <w:lang w:bidi="ar-IQ"/>
        </w:rPr>
        <w:t>صاحب التصانيف،توفي سنة(354ه).(تذكرة الحفاظ وذيوله 3/89)</w:t>
      </w:r>
    </w:p>
    <w:p w:rsidR="00EE15C4" w:rsidRPr="009267C6" w:rsidRDefault="003C6E7B" w:rsidP="00046EAA">
      <w:pPr>
        <w:tabs>
          <w:tab w:val="left" w:pos="4394"/>
        </w:tabs>
        <w:spacing w:after="0" w:line="240" w:lineRule="auto"/>
        <w:ind w:left="-1"/>
        <w:jc w:val="both"/>
        <w:rPr>
          <w:rFonts w:ascii="Traditional Arabic" w:hAnsi="Traditional Arabic"/>
          <w:color w:val="000000"/>
          <w:sz w:val="32"/>
          <w:rtl/>
          <w:lang w:bidi="ar-IQ"/>
        </w:rPr>
      </w:pPr>
      <w:r>
        <w:rPr>
          <w:rFonts w:ascii="Traditional Arabic" w:hAnsi="Traditional Arabic" w:hint="cs"/>
          <w:color w:val="000000"/>
          <w:sz w:val="32"/>
          <w:rtl/>
          <w:lang w:bidi="ar-IQ"/>
        </w:rPr>
        <w:lastRenderedPageBreak/>
        <w:t>75.(</w:t>
      </w:r>
      <w:r w:rsidR="00EE15C4" w:rsidRPr="009267C6">
        <w:rPr>
          <w:rFonts w:ascii="Traditional Arabic" w:hAnsi="Traditional Arabic"/>
          <w:color w:val="000000"/>
          <w:sz w:val="32"/>
          <w:rtl/>
          <w:lang w:bidi="ar-IQ"/>
        </w:rPr>
        <w:t>محمد بن سيرين الأنصارى</w:t>
      </w:r>
      <w:r w:rsidR="00EE15C4" w:rsidRPr="009267C6">
        <w:rPr>
          <w:rFonts w:ascii="Traditional Arabic" w:hAnsi="Traditional Arabic" w:hint="cs"/>
          <w:color w:val="000000"/>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أبو بكر</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البصرى التابعى</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إمام فى التفسير، والحديث،</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والفقه، وعبر الرؤيا، والمقدم فى الزهد والورع</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توفى بالبصرة سنة</w:t>
      </w:r>
      <w:r w:rsidR="00EE15C4" w:rsidRPr="009267C6">
        <w:rPr>
          <w:rFonts w:ascii="Traditional Arabic" w:hAnsi="Traditional Arabic" w:hint="cs"/>
          <w:color w:val="000000"/>
          <w:sz w:val="32"/>
          <w:rtl/>
          <w:lang w:bidi="ar-IQ"/>
        </w:rPr>
        <w:t>(110ه).(تهذيب الأسماء 1/113)</w:t>
      </w:r>
    </w:p>
    <w:p w:rsidR="00EE15C4" w:rsidRPr="009267C6" w:rsidRDefault="003C6E7B" w:rsidP="00046EAA">
      <w:pPr>
        <w:tabs>
          <w:tab w:val="left" w:pos="4394"/>
        </w:tabs>
        <w:autoSpaceDE w:val="0"/>
        <w:autoSpaceDN w:val="0"/>
        <w:adjustRightInd w:val="0"/>
        <w:spacing w:after="0" w:line="240" w:lineRule="auto"/>
        <w:jc w:val="both"/>
        <w:rPr>
          <w:rFonts w:ascii="Traditional Arabic" w:hAnsi="Traditional Arabic"/>
          <w:sz w:val="32"/>
          <w:rtl/>
          <w:lang w:bidi="ar-IQ"/>
        </w:rPr>
      </w:pPr>
      <w:r>
        <w:rPr>
          <w:rFonts w:ascii="Traditional Arabic" w:hAnsi="Traditional Arabic" w:hint="cs"/>
          <w:sz w:val="32"/>
          <w:rtl/>
          <w:lang w:bidi="ar-IQ"/>
        </w:rPr>
        <w:t>76.(</w:t>
      </w:r>
      <w:r w:rsidR="00EE15C4" w:rsidRPr="009267C6">
        <w:rPr>
          <w:rFonts w:ascii="Traditional Arabic" w:hAnsi="Traditional Arabic"/>
          <w:sz w:val="32"/>
          <w:rtl/>
          <w:lang w:bidi="ar-IQ"/>
        </w:rPr>
        <w:t xml:space="preserve">محمد بن عبد الله بن عبد الحكم </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أبو عبد الله</w:t>
      </w:r>
      <w:r w:rsidR="00EE15C4" w:rsidRPr="009267C6">
        <w:rPr>
          <w:rFonts w:ascii="Traditional Arabic" w:hAnsi="Traditional Arabic" w:hint="cs"/>
          <w:sz w:val="32"/>
          <w:rtl/>
          <w:lang w:bidi="ar-IQ"/>
        </w:rPr>
        <w:t>،ثقة صدوق أحد فقهاء مصر</w:t>
      </w:r>
      <w:r w:rsidR="00EE15C4" w:rsidRPr="009267C6">
        <w:rPr>
          <w:rFonts w:ascii="Traditional Arabic" w:hAnsi="Traditional Arabic"/>
          <w:sz w:val="32"/>
          <w:rtl/>
          <w:lang w:bidi="ar-IQ"/>
        </w:rPr>
        <w:t xml:space="preserve"> من أصحاب مالك</w:t>
      </w:r>
      <w:r w:rsidR="00EE15C4" w:rsidRPr="009267C6">
        <w:rPr>
          <w:rFonts w:ascii="Traditional Arabic" w:hAnsi="Traditional Arabic" w:hint="cs"/>
          <w:sz w:val="32"/>
          <w:rtl/>
          <w:lang w:bidi="ar-IQ"/>
        </w:rPr>
        <w:t xml:space="preserve"> ،توفي  سنة(268ه).  (تذكرة الحفاظ وذيوله 2/98)</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77.(</w:t>
      </w:r>
      <w:r w:rsidR="00EE15C4" w:rsidRPr="009267C6">
        <w:rPr>
          <w:rFonts w:ascii="Traditional Arabic" w:hAnsi="Traditional Arabic"/>
          <w:sz w:val="32"/>
          <w:rtl/>
          <w:lang w:bidi="ar-IQ"/>
        </w:rPr>
        <w:t>محمد بن عبد الهادي التتوي</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السندي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الحسن،فقيه حنفي عالم بالحديث والتفسير</w:t>
      </w:r>
      <w:r w:rsidR="00EE15C4" w:rsidRPr="009267C6">
        <w:rPr>
          <w:rFonts w:ascii="Traditional Arabic" w:hAnsi="Traditional Arabic" w:hint="cs"/>
          <w:sz w:val="32"/>
          <w:rtl/>
          <w:lang w:bidi="ar-IQ"/>
        </w:rPr>
        <w:t xml:space="preserve"> له حواشي على صحيح البخاري ،والنسائي،وابن ماجه،</w:t>
      </w:r>
      <w:r w:rsidR="00EE15C4" w:rsidRPr="009267C6">
        <w:rPr>
          <w:rFonts w:ascii="Traditional Arabic" w:hAnsi="Traditional Arabic"/>
          <w:sz w:val="32"/>
          <w:rtl/>
          <w:lang w:bidi="ar-IQ"/>
        </w:rPr>
        <w:t>أصله من السند</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والعربية.</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وتوطن بالمدينة</w:t>
      </w:r>
      <w:r w:rsidR="00EE15C4" w:rsidRPr="009267C6">
        <w:rPr>
          <w:rFonts w:ascii="Traditional Arabic" w:hAnsi="Traditional Arabic" w:hint="cs"/>
          <w:sz w:val="32"/>
          <w:rtl/>
          <w:lang w:bidi="ar-IQ"/>
        </w:rPr>
        <w:t xml:space="preserve"> وتوفي فيها سنة(1138ه). (الإعلام للزركلي 6/253)</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78.(</w:t>
      </w:r>
      <w:r w:rsidR="00EE15C4" w:rsidRPr="009267C6">
        <w:rPr>
          <w:rFonts w:ascii="Traditional Arabic" w:hAnsi="Traditional Arabic"/>
          <w:color w:val="000000"/>
          <w:sz w:val="32"/>
          <w:rtl/>
          <w:lang w:bidi="ar-IQ"/>
        </w:rPr>
        <w:t>محمد بن علي بن الحسن بن حمزة</w:t>
      </w:r>
      <w:r w:rsidR="00EE15C4" w:rsidRPr="009267C6">
        <w:rPr>
          <w:rFonts w:ascii="Traditional Arabic" w:hAnsi="Traditional Arabic" w:hint="cs"/>
          <w:color w:val="000000"/>
          <w:sz w:val="32"/>
          <w:rtl/>
          <w:lang w:bidi="ar-IQ"/>
        </w:rPr>
        <w:t>)</w:t>
      </w:r>
      <w:r w:rsidR="00EE15C4" w:rsidRPr="009267C6">
        <w:rPr>
          <w:rFonts w:ascii="Traditional Arabic" w:hAnsi="Traditional Arabic" w:hint="cs"/>
          <w:sz w:val="32"/>
          <w:rtl/>
          <w:lang w:bidi="ar-IQ"/>
        </w:rPr>
        <w:t>ويعرف بـ(</w:t>
      </w:r>
      <w:r w:rsidR="00EE15C4" w:rsidRPr="009267C6">
        <w:rPr>
          <w:rFonts w:ascii="Traditional Arabic" w:hAnsi="Traditional Arabic" w:hint="cs"/>
          <w:color w:val="000000"/>
          <w:sz w:val="32"/>
          <w:rtl/>
          <w:lang w:bidi="ar-IQ"/>
        </w:rPr>
        <w:t>أ</w:t>
      </w:r>
      <w:r w:rsidR="00EE15C4" w:rsidRPr="009267C6">
        <w:rPr>
          <w:rFonts w:ascii="Traditional Arabic" w:hAnsi="Traditional Arabic"/>
          <w:color w:val="000000"/>
          <w:sz w:val="32"/>
          <w:rtl/>
          <w:lang w:bidi="ar-IQ"/>
        </w:rPr>
        <w:t>بي المحاسن</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color w:val="000000"/>
          <w:sz w:val="32"/>
          <w:rtl/>
          <w:lang w:bidi="ar-IQ"/>
        </w:rPr>
        <w:t>الدمشقي</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العالم الفقيه المحدث</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ولد سنة </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715</w:t>
      </w:r>
      <w:r w:rsidR="00EE15C4" w:rsidRPr="009267C6">
        <w:rPr>
          <w:rFonts w:ascii="Traditional Arabic" w:hAnsi="Traditional Arabic" w:hint="cs"/>
          <w:sz w:val="32"/>
          <w:rtl/>
          <w:lang w:bidi="ar-IQ"/>
        </w:rPr>
        <w:t xml:space="preserve">ه)وتوفي </w:t>
      </w:r>
      <w:r w:rsidR="00EE15C4" w:rsidRPr="009267C6">
        <w:rPr>
          <w:rFonts w:ascii="Traditional Arabic" w:hAnsi="Traditional Arabic"/>
          <w:color w:val="000000"/>
          <w:sz w:val="32"/>
          <w:rtl/>
          <w:lang w:bidi="ar-IQ"/>
        </w:rPr>
        <w:t xml:space="preserve">سنة </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765</w:t>
      </w:r>
      <w:r w:rsidR="00EE15C4" w:rsidRPr="009267C6">
        <w:rPr>
          <w:rFonts w:ascii="Traditional Arabic" w:hAnsi="Traditional Arabic" w:hint="cs"/>
          <w:sz w:val="32"/>
          <w:rtl/>
          <w:lang w:bidi="ar-IQ"/>
        </w:rPr>
        <w:t>ه). (الدرر الكامنة في أعيان المائة الثامنة 5/313)</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79.(</w:t>
      </w:r>
      <w:r w:rsidR="00EE15C4" w:rsidRPr="009267C6">
        <w:rPr>
          <w:rFonts w:ascii="Traditional Arabic" w:hAnsi="Traditional Arabic" w:hint="cs"/>
          <w:sz w:val="32"/>
          <w:rtl/>
          <w:lang w:bidi="ar-IQ"/>
        </w:rPr>
        <w:t>محمد بن علي بن محمد الشوكاني)من كبار علماء اليمن،تفقه على مذهب الزيدية،وبرع وأفتى،توفي بصنعاء سنة(1250ه).معجم المؤلفين 11/53)</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80.(</w:t>
      </w:r>
      <w:r w:rsidR="00EE15C4" w:rsidRPr="009267C6">
        <w:rPr>
          <w:rFonts w:ascii="Traditional Arabic" w:hAnsi="Traditional Arabic"/>
          <w:sz w:val="32"/>
          <w:rtl/>
          <w:lang w:bidi="ar-IQ"/>
        </w:rPr>
        <w:t>محمد بن مسلم بن عبيد الله بن شهاب</w:t>
      </w:r>
      <w:r w:rsidR="00EE15C4" w:rsidRPr="009267C6">
        <w:rPr>
          <w:rFonts w:ascii="Traditional Arabic" w:hAnsi="Traditional Arabic"/>
          <w:b/>
          <w:bCs/>
          <w:color w:val="800000"/>
          <w:sz w:val="32"/>
          <w:rtl/>
          <w:lang w:bidi="ar-IQ"/>
        </w:rPr>
        <w:t xml:space="preserve"> </w:t>
      </w:r>
      <w:r w:rsidR="00EE15C4" w:rsidRPr="009267C6">
        <w:rPr>
          <w:rFonts w:ascii="Traditional Arabic" w:hAnsi="Traditional Arabic"/>
          <w:sz w:val="32"/>
          <w:rtl/>
          <w:lang w:bidi="ar-IQ"/>
        </w:rPr>
        <w:t>القرشي الزهري المدني</w:t>
      </w:r>
      <w:r w:rsidR="00EE15C4" w:rsidRPr="009267C6">
        <w:rPr>
          <w:rFonts w:ascii="Traditional Arabic" w:hAnsi="Traditional Arabic" w:hint="cs"/>
          <w:sz w:val="32"/>
          <w:rtl/>
          <w:lang w:bidi="ar-IQ"/>
        </w:rPr>
        <w:t>)أبو بكر،</w:t>
      </w:r>
      <w:r w:rsidR="00EE15C4" w:rsidRPr="009267C6">
        <w:rPr>
          <w:rFonts w:ascii="Traditional Arabic" w:hAnsi="Traditional Arabic"/>
          <w:b/>
          <w:bCs/>
          <w:color w:val="800000"/>
          <w:sz w:val="32"/>
          <w:rtl/>
          <w:lang w:bidi="ar-IQ"/>
        </w:rPr>
        <w:t xml:space="preserve"> </w:t>
      </w:r>
      <w:r w:rsidR="00EE15C4" w:rsidRPr="009267C6">
        <w:rPr>
          <w:rFonts w:ascii="Traditional Arabic" w:hAnsi="Traditional Arabic"/>
          <w:sz w:val="32"/>
          <w:rtl/>
          <w:lang w:bidi="ar-IQ"/>
        </w:rPr>
        <w:t>أعلم الحفاظ</w:t>
      </w:r>
      <w:r w:rsidR="00EE15C4" w:rsidRPr="009267C6">
        <w:rPr>
          <w:rFonts w:ascii="Traditional Arabic" w:hAnsi="Traditional Arabic" w:hint="cs"/>
          <w:sz w:val="32"/>
          <w:rtl/>
          <w:lang w:bidi="ar-IQ"/>
        </w:rPr>
        <w:t>،توفي سنة(184ه)وقيل غير ذلك.(تذكرة الحفاظ وذيوله 1/84)</w:t>
      </w:r>
    </w:p>
    <w:p w:rsidR="00EE15C4" w:rsidRPr="009267C6" w:rsidRDefault="003C6E7B" w:rsidP="00046EAA">
      <w:pPr>
        <w:tabs>
          <w:tab w:val="left" w:pos="4394"/>
        </w:tabs>
        <w:spacing w:after="0" w:line="240" w:lineRule="auto"/>
        <w:ind w:left="-1"/>
        <w:jc w:val="both"/>
        <w:rPr>
          <w:rFonts w:ascii="Traditional Arabic" w:hAnsi="Traditional Arabic"/>
          <w:color w:val="000000"/>
          <w:sz w:val="32"/>
          <w:rtl/>
          <w:lang w:bidi="ar-IQ"/>
        </w:rPr>
      </w:pPr>
      <w:r>
        <w:rPr>
          <w:rFonts w:ascii="Traditional Arabic" w:hAnsi="Traditional Arabic" w:hint="cs"/>
          <w:sz w:val="32"/>
          <w:rtl/>
          <w:lang w:bidi="ar-IQ"/>
        </w:rPr>
        <w:t>81.(</w:t>
      </w:r>
      <w:r w:rsidR="00EE15C4" w:rsidRPr="009267C6">
        <w:rPr>
          <w:rFonts w:ascii="Traditional Arabic" w:hAnsi="Traditional Arabic"/>
          <w:sz w:val="32"/>
          <w:rtl/>
          <w:lang w:bidi="ar-IQ"/>
        </w:rPr>
        <w:t xml:space="preserve">محمد بن مسلمة بن محمد بن هشام بن </w:t>
      </w:r>
      <w:r w:rsidR="00EE15C4" w:rsidRPr="009267C6">
        <w:rPr>
          <w:rFonts w:ascii="Traditional Arabic" w:hAnsi="Traditional Arabic" w:hint="cs"/>
          <w:sz w:val="32"/>
          <w:rtl/>
          <w:lang w:bidi="ar-IQ"/>
        </w:rPr>
        <w:t>إسماعيل ا</w:t>
      </w:r>
      <w:r w:rsidR="00EE15C4" w:rsidRPr="009267C6">
        <w:rPr>
          <w:rFonts w:ascii="Traditional Arabic" w:hAnsi="Traditional Arabic"/>
          <w:sz w:val="32"/>
          <w:rtl/>
          <w:lang w:bidi="ar-IQ"/>
        </w:rPr>
        <w:t>لمخزومي</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كان أحد فقهاء المدينة</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من أصحاب مالك وكان من أفقههم</w:t>
      </w:r>
      <w:r w:rsidR="00EE15C4" w:rsidRPr="009267C6">
        <w:rPr>
          <w:rFonts w:ascii="Traditional Arabic" w:hAnsi="Traditional Arabic" w:hint="cs"/>
          <w:color w:val="000000"/>
          <w:sz w:val="32"/>
          <w:rtl/>
          <w:lang w:bidi="ar-IQ"/>
        </w:rPr>
        <w:t>،توفي سنة(216ه).(الإنتقاء في فضائل الثلاثة الأئمة الفقهاء 1/56)</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82.(</w:t>
      </w:r>
      <w:r w:rsidR="00EE15C4" w:rsidRPr="009267C6">
        <w:rPr>
          <w:rFonts w:ascii="Traditional Arabic" w:hAnsi="Traditional Arabic"/>
          <w:color w:val="000000"/>
          <w:sz w:val="32"/>
          <w:rtl/>
          <w:lang w:bidi="ar-IQ"/>
        </w:rPr>
        <w:t>مسروق بن الأجدع بن مالك الهمداني</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أبو عائشة </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كوفي</w:t>
      </w:r>
      <w:r w:rsidR="00EE15C4" w:rsidRPr="009267C6">
        <w:rPr>
          <w:rFonts w:ascii="Traditional Arabic" w:hAnsi="Traditional Arabic" w:hint="cs"/>
          <w:sz w:val="32"/>
          <w:rtl/>
          <w:lang w:bidi="ar-IQ"/>
        </w:rPr>
        <w:t xml:space="preserve"> ثقه،توفي سنة(63ه)وقيل غير ذلك.  (تاريخ بغداد 13/232)</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83.(</w:t>
      </w:r>
      <w:r w:rsidR="00EE15C4" w:rsidRPr="009267C6">
        <w:rPr>
          <w:rFonts w:ascii="Traditional Arabic" w:hAnsi="Traditional Arabic"/>
          <w:color w:val="000000"/>
          <w:sz w:val="32"/>
          <w:rtl/>
          <w:lang w:bidi="ar-IQ"/>
        </w:rPr>
        <w:t xml:space="preserve">مكحول بن زيد الكابلى </w:t>
      </w:r>
      <w:r w:rsidR="00EE15C4" w:rsidRPr="009267C6">
        <w:rPr>
          <w:rFonts w:ascii="Traditional Arabic" w:hAnsi="Traditional Arabic" w:hint="cs"/>
          <w:color w:val="000000"/>
          <w:sz w:val="32"/>
          <w:rtl/>
          <w:lang w:bidi="ar-IQ"/>
        </w:rPr>
        <w:t>الدمشقي</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أبو عبد الله</w:t>
      </w:r>
      <w:r w:rsidR="00EE15C4" w:rsidRPr="009267C6">
        <w:rPr>
          <w:rFonts w:ascii="Traditional Arabic" w:hAnsi="Traditional Arabic" w:hint="cs"/>
          <w:sz w:val="32"/>
          <w:rtl/>
          <w:lang w:bidi="ar-IQ"/>
        </w:rPr>
        <w:t>،</w:t>
      </w:r>
      <w:r w:rsidR="00EE15C4" w:rsidRPr="009267C6">
        <w:rPr>
          <w:rFonts w:ascii="Traditional Arabic" w:hAnsi="Traditional Arabic"/>
          <w:color w:val="000000"/>
          <w:sz w:val="32"/>
          <w:rtl/>
          <w:lang w:bidi="ar-IQ"/>
        </w:rPr>
        <w:t xml:space="preserve"> </w:t>
      </w:r>
      <w:r w:rsidR="00EE15C4" w:rsidRPr="009267C6">
        <w:rPr>
          <w:rFonts w:ascii="Traditional Arabic" w:hAnsi="Traditional Arabic" w:hint="cs"/>
          <w:color w:val="000000"/>
          <w:sz w:val="32"/>
          <w:rtl/>
          <w:lang w:bidi="ar-IQ"/>
        </w:rPr>
        <w:t>تابعي</w:t>
      </w:r>
      <w:r w:rsidR="00EE15C4" w:rsidRPr="009267C6">
        <w:rPr>
          <w:rFonts w:ascii="Traditional Arabic" w:hAnsi="Traditional Arabic" w:hint="cs"/>
          <w:sz w:val="32"/>
          <w:rtl/>
          <w:lang w:bidi="ar-IQ"/>
        </w:rPr>
        <w:t>،</w:t>
      </w:r>
      <w:r w:rsidR="00EE15C4" w:rsidRPr="009267C6">
        <w:rPr>
          <w:rFonts w:ascii="Traditional Arabic" w:hAnsi="Traditional Arabic"/>
          <w:b/>
          <w:bCs/>
          <w:color w:val="000000"/>
          <w:sz w:val="32"/>
          <w:rtl/>
          <w:lang w:bidi="ar-IQ"/>
        </w:rPr>
        <w:t xml:space="preserve"> </w:t>
      </w:r>
      <w:r w:rsidR="00EE15C4" w:rsidRPr="009267C6">
        <w:rPr>
          <w:rFonts w:ascii="Traditional Arabic" w:hAnsi="Traditional Arabic"/>
          <w:color w:val="000000"/>
          <w:sz w:val="32"/>
          <w:rtl/>
          <w:lang w:bidi="ar-IQ"/>
        </w:rPr>
        <w:t>كان فقيهًا، عالمًا. واتفقوا على توثيقه، سكن دمشق</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hint="cs"/>
          <w:sz w:val="32"/>
          <w:rtl/>
          <w:lang w:bidi="ar-IQ"/>
        </w:rPr>
        <w:t>وتوفي بها سنة(118ه).(تهذيب الأسماء 1/653)</w:t>
      </w:r>
    </w:p>
    <w:p w:rsidR="00EE15C4" w:rsidRPr="009267C6" w:rsidRDefault="003C6E7B" w:rsidP="00046EAA">
      <w:pPr>
        <w:tabs>
          <w:tab w:val="left" w:pos="4394"/>
        </w:tabs>
        <w:autoSpaceDE w:val="0"/>
        <w:autoSpaceDN w:val="0"/>
        <w:adjustRightInd w:val="0"/>
        <w:spacing w:after="0" w:line="240" w:lineRule="auto"/>
        <w:ind w:left="-1"/>
        <w:jc w:val="both"/>
        <w:rPr>
          <w:rFonts w:ascii="Traditional Arabic" w:hAnsi="Traditional Arabic"/>
          <w:b/>
          <w:bCs/>
          <w:sz w:val="32"/>
          <w:rtl/>
          <w:lang w:bidi="ar-IQ"/>
        </w:rPr>
      </w:pPr>
      <w:r>
        <w:rPr>
          <w:rFonts w:ascii="Traditional Arabic" w:hAnsi="Traditional Arabic" w:hint="cs"/>
          <w:sz w:val="32"/>
          <w:rtl/>
          <w:lang w:bidi="ar-IQ"/>
        </w:rPr>
        <w:t>84.(</w:t>
      </w:r>
      <w:r w:rsidR="00EE15C4" w:rsidRPr="009267C6">
        <w:rPr>
          <w:rFonts w:ascii="Traditional Arabic" w:hAnsi="Traditional Arabic"/>
          <w:sz w:val="32"/>
          <w:rtl/>
          <w:lang w:bidi="ar-IQ"/>
        </w:rPr>
        <w:t xml:space="preserve">موفق الدين عبد الله بن أحمد بن محمد بن </w:t>
      </w:r>
      <w:r w:rsidR="00EE15C4" w:rsidRPr="009267C6">
        <w:rPr>
          <w:rFonts w:ascii="Traditional Arabic" w:hAnsi="Traditional Arabic" w:hint="cs"/>
          <w:sz w:val="32"/>
          <w:rtl/>
          <w:lang w:bidi="ar-IQ"/>
        </w:rPr>
        <w:t>قدامه</w:t>
      </w:r>
      <w:r w:rsidR="00EE15C4" w:rsidRPr="009267C6">
        <w:rPr>
          <w:rFonts w:ascii="Traditional Arabic" w:hAnsi="Traditional Arabic"/>
          <w:sz w:val="32"/>
          <w:rtl/>
          <w:lang w:bidi="ar-IQ"/>
        </w:rPr>
        <w:t xml:space="preserve"> المقدسي </w:t>
      </w:r>
      <w:r w:rsidR="00EE15C4" w:rsidRPr="009267C6">
        <w:rPr>
          <w:rFonts w:ascii="Traditional Arabic" w:hAnsi="Traditional Arabic" w:hint="cs"/>
          <w:sz w:val="32"/>
          <w:rtl/>
          <w:lang w:bidi="ar-IQ"/>
        </w:rPr>
        <w:t>ألصالحي</w:t>
      </w:r>
      <w:r w:rsidR="00EE15C4" w:rsidRPr="009267C6">
        <w:rPr>
          <w:rFonts w:ascii="Traditional Arabic" w:hAnsi="Traditional Arabic"/>
          <w:sz w:val="32"/>
          <w:rtl/>
          <w:lang w:bidi="ar-IQ"/>
        </w:rPr>
        <w:t xml:space="preserve"> الحنبلي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العالم الحافظ المتقن القدوة الصالح سيف الدين</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w:t>
      </w:r>
      <w:r w:rsidR="00EE15C4" w:rsidRPr="009267C6">
        <w:rPr>
          <w:rFonts w:ascii="Traditional Arabic" w:hAnsi="Traditional Arabic" w:hint="cs"/>
          <w:sz w:val="32"/>
          <w:rtl/>
          <w:lang w:bidi="ar-IQ"/>
        </w:rPr>
        <w:t>ك</w:t>
      </w:r>
      <w:r w:rsidR="00EE15C4" w:rsidRPr="009267C6">
        <w:rPr>
          <w:rFonts w:ascii="Traditional Arabic" w:hAnsi="Traditional Arabic"/>
          <w:sz w:val="32"/>
          <w:rtl/>
          <w:lang w:bidi="ar-IQ"/>
        </w:rPr>
        <w:t>تب الكثير، وجمع، وصنف، وبرع في الحديث</w:t>
      </w:r>
      <w:r w:rsidR="00EE15C4" w:rsidRPr="009267C6">
        <w:rPr>
          <w:rFonts w:ascii="Traditional Arabic" w:hAnsi="Traditional Arabic" w:hint="cs"/>
          <w:sz w:val="32"/>
          <w:rtl/>
          <w:lang w:bidi="ar-IQ"/>
        </w:rPr>
        <w:t>،توفي سنة(643ه).(سير أعلام النبلاء 23/118)</w:t>
      </w:r>
    </w:p>
    <w:p w:rsidR="00EE15C4" w:rsidRDefault="003C6E7B" w:rsidP="00046EAA">
      <w:pPr>
        <w:tabs>
          <w:tab w:val="left" w:pos="4394"/>
        </w:tabs>
        <w:autoSpaceDE w:val="0"/>
        <w:autoSpaceDN w:val="0"/>
        <w:adjustRightInd w:val="0"/>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lastRenderedPageBreak/>
        <w:t>85.(</w:t>
      </w:r>
      <w:r w:rsidR="00EE15C4" w:rsidRPr="009267C6">
        <w:rPr>
          <w:rFonts w:ascii="Traditional Arabic" w:hAnsi="Traditional Arabic"/>
          <w:sz w:val="32"/>
          <w:rtl/>
          <w:lang w:bidi="ar-IQ"/>
        </w:rPr>
        <w:t>ميمون بن مهران الجزري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 أيوب</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w:t>
      </w:r>
      <w:r w:rsidR="00EE15C4" w:rsidRPr="009267C6">
        <w:rPr>
          <w:rFonts w:ascii="Traditional Arabic" w:hAnsi="Traditional Arabic" w:hint="cs"/>
          <w:sz w:val="32"/>
          <w:rtl/>
          <w:lang w:bidi="ar-IQ"/>
        </w:rPr>
        <w:t>أصله كوفي،</w:t>
      </w:r>
      <w:r w:rsidR="00EE15C4" w:rsidRPr="009267C6">
        <w:rPr>
          <w:rFonts w:ascii="Traditional Arabic" w:hAnsi="Traditional Arabic"/>
          <w:sz w:val="32"/>
          <w:rtl/>
          <w:lang w:bidi="ar-IQ"/>
        </w:rPr>
        <w:t xml:space="preserve">فقيه </w:t>
      </w:r>
      <w:r w:rsidR="00EE15C4" w:rsidRPr="009267C6">
        <w:rPr>
          <w:rFonts w:ascii="Traditional Arabic" w:hAnsi="Traditional Arabic" w:hint="cs"/>
          <w:sz w:val="32"/>
          <w:rtl/>
          <w:lang w:bidi="ar-IQ"/>
        </w:rPr>
        <w:t>ولي</w:t>
      </w:r>
      <w:r w:rsidR="00EE15C4" w:rsidRPr="009267C6">
        <w:rPr>
          <w:rFonts w:ascii="Traditional Arabic" w:hAnsi="Traditional Arabic"/>
          <w:sz w:val="32"/>
          <w:rtl/>
          <w:lang w:bidi="ar-IQ"/>
        </w:rPr>
        <w:t xml:space="preserve"> الجزيرة</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ثقة </w:t>
      </w:r>
      <w:r w:rsidR="00EE15C4" w:rsidRPr="009267C6">
        <w:rPr>
          <w:rFonts w:ascii="Traditional Arabic" w:hAnsi="Traditional Arabic" w:hint="cs"/>
          <w:sz w:val="32"/>
          <w:rtl/>
          <w:lang w:bidi="ar-IQ"/>
        </w:rPr>
        <w:t>فقيه،ولد سنة(40ه)وتوفي سنة(117ه).(تقريب التهذيب 1/990)</w:t>
      </w:r>
    </w:p>
    <w:p w:rsidR="006A6420" w:rsidRPr="00046EAA" w:rsidRDefault="006A6420" w:rsidP="00046EAA">
      <w:pPr>
        <w:tabs>
          <w:tab w:val="left" w:pos="4394"/>
        </w:tabs>
        <w:autoSpaceDE w:val="0"/>
        <w:autoSpaceDN w:val="0"/>
        <w:adjustRightInd w:val="0"/>
        <w:spacing w:after="0"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(هـ)</w:t>
      </w:r>
    </w:p>
    <w:p w:rsidR="00EE15C4"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86.(</w:t>
      </w:r>
      <w:r w:rsidR="00EE15C4" w:rsidRPr="009267C6">
        <w:rPr>
          <w:rFonts w:ascii="Traditional Arabic" w:hAnsi="Traditional Arabic"/>
          <w:sz w:val="32"/>
          <w:rtl/>
          <w:lang w:bidi="ar-IQ"/>
        </w:rPr>
        <w:t>هشام بن عروة بن الزبير بن العوام القرشي الزبيري المدني</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أبو</w:t>
      </w:r>
      <w:r w:rsidR="00EE15C4" w:rsidRPr="009267C6">
        <w:rPr>
          <w:rFonts w:ascii="Traditional Arabic" w:hAnsi="Traditional Arabic" w:hint="cs"/>
          <w:sz w:val="32"/>
          <w:rtl/>
          <w:lang w:bidi="ar-IQ"/>
        </w:rPr>
        <w:t xml:space="preserve"> </w:t>
      </w:r>
      <w:r w:rsidR="00EE15C4" w:rsidRPr="009267C6">
        <w:rPr>
          <w:rFonts w:ascii="Traditional Arabic" w:hAnsi="Traditional Arabic"/>
          <w:sz w:val="32"/>
          <w:rtl/>
          <w:lang w:bidi="ar-IQ"/>
        </w:rPr>
        <w:t>المنذر</w:t>
      </w:r>
      <w:r w:rsidR="00EE15C4" w:rsidRPr="009267C6">
        <w:rPr>
          <w:rFonts w:ascii="Traditional Arabic" w:hAnsi="Traditional Arabic" w:hint="cs"/>
          <w:sz w:val="32"/>
          <w:rtl/>
          <w:lang w:bidi="ar-IQ"/>
        </w:rPr>
        <w:t>،إمام حجة،ثقة ثبت،كثير الحديث،توفي ببغداد سنة(146ه).(تذكرة الحفاظ وذيوله 1/108)</w:t>
      </w:r>
    </w:p>
    <w:p w:rsidR="006A6420" w:rsidRPr="00046EAA" w:rsidRDefault="006A6420" w:rsidP="00046EAA">
      <w:pPr>
        <w:tabs>
          <w:tab w:val="left" w:pos="4394"/>
        </w:tabs>
        <w:spacing w:after="0" w:line="240" w:lineRule="auto"/>
        <w:ind w:left="-1"/>
        <w:jc w:val="center"/>
        <w:rPr>
          <w:rFonts w:ascii="Traditional Arabic" w:hAnsi="Traditional Arabic"/>
          <w:b/>
          <w:bCs/>
          <w:sz w:val="32"/>
          <w:rtl/>
          <w:lang w:bidi="ar-IQ"/>
        </w:rPr>
      </w:pPr>
      <w:r w:rsidRPr="00046EAA">
        <w:rPr>
          <w:rFonts w:ascii="Traditional Arabic" w:hAnsi="Traditional Arabic" w:hint="cs"/>
          <w:b/>
          <w:bCs/>
          <w:sz w:val="32"/>
          <w:rtl/>
          <w:lang w:bidi="ar-IQ"/>
        </w:rPr>
        <w:t>(ي)</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87.(</w:t>
      </w:r>
      <w:r w:rsidR="00EE15C4" w:rsidRPr="009267C6">
        <w:rPr>
          <w:rFonts w:ascii="Traditional Arabic" w:hAnsi="Traditional Arabic" w:hint="cs"/>
          <w:sz w:val="32"/>
          <w:rtl/>
          <w:lang w:bidi="ar-IQ"/>
        </w:rPr>
        <w:t>يحيى بن الحسين بن القاسم بن إبراهيم)يعرف بـ(الهادي)،وينتهي نسبه إلى الحسن بن علي بن أبي طالب،من أئمة الزيدية،ولد بالمدينة المنورة سنة(245ه)وتوفي بصعدة سنة(298ه).(مقدمة البحر الزخار).</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88.(</w:t>
      </w:r>
      <w:r w:rsidR="00EE15C4" w:rsidRPr="009267C6">
        <w:rPr>
          <w:rFonts w:ascii="Traditional Arabic" w:hAnsi="Traditional Arabic"/>
          <w:color w:val="000000"/>
          <w:sz w:val="32"/>
          <w:rtl/>
          <w:lang w:bidi="ar-IQ"/>
        </w:rPr>
        <w:t>يحيى بن كثير بن درهم العنبري</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أبو غسان</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مولاهم البصري ثقة</w:t>
      </w:r>
      <w:r w:rsidR="00EE15C4" w:rsidRPr="009267C6">
        <w:rPr>
          <w:rFonts w:ascii="Traditional Arabic" w:hAnsi="Traditional Arabic" w:hint="cs"/>
          <w:color w:val="000000"/>
          <w:sz w:val="32"/>
          <w:rtl/>
          <w:lang w:bidi="ar-IQ"/>
        </w:rPr>
        <w:t>،</w:t>
      </w:r>
      <w:r w:rsidR="00EE15C4" w:rsidRPr="009267C6">
        <w:rPr>
          <w:rFonts w:ascii="Traditional Arabic" w:hAnsi="Traditional Arabic" w:hint="cs"/>
          <w:sz w:val="32"/>
          <w:rtl/>
          <w:lang w:bidi="ar-IQ"/>
        </w:rPr>
        <w:t>توفي سنة(206ه) (تقريب التهذيب 1/1064)</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89.(</w:t>
      </w:r>
      <w:r w:rsidR="00EE15C4" w:rsidRPr="009267C6">
        <w:rPr>
          <w:rFonts w:ascii="Traditional Arabic" w:hAnsi="Traditional Arabic"/>
          <w:sz w:val="32"/>
          <w:rtl/>
          <w:lang w:bidi="ar-IQ"/>
        </w:rPr>
        <w:t>يحيى بن معين بن عون الغطفاني</w:t>
      </w:r>
      <w:r w:rsidR="00EE15C4" w:rsidRPr="009267C6">
        <w:rPr>
          <w:rFonts w:ascii="Traditional Arabic" w:hAnsi="Traditional Arabic"/>
          <w:color w:val="000000"/>
          <w:sz w:val="32"/>
          <w:rtl/>
          <w:lang w:bidi="ar-IQ"/>
        </w:rPr>
        <w:t xml:space="preserve"> البغدادي</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مولاهم أبو زكريا</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ثقة حافظ مشهور</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إمام الجرح والتعديل</w:t>
      </w:r>
      <w:r w:rsidR="00EE15C4" w:rsidRPr="009267C6">
        <w:rPr>
          <w:rFonts w:ascii="Traditional Arabic" w:hAnsi="Traditional Arabic" w:hint="cs"/>
          <w:b/>
          <w:bCs/>
          <w:sz w:val="32"/>
          <w:rtl/>
          <w:lang w:bidi="ar-IQ"/>
        </w:rPr>
        <w:t>،</w:t>
      </w:r>
      <w:r w:rsidR="00EE15C4" w:rsidRPr="009267C6">
        <w:rPr>
          <w:rFonts w:ascii="Traditional Arabic" w:hAnsi="Traditional Arabic" w:hint="cs"/>
          <w:sz w:val="32"/>
          <w:rtl/>
          <w:lang w:bidi="ar-IQ"/>
        </w:rPr>
        <w:t>توفي بالمدينة النبوية سنة(33) (تقريب التقريب 1/1067)</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color w:val="000000"/>
          <w:sz w:val="32"/>
          <w:rtl/>
          <w:lang w:bidi="ar-IQ"/>
        </w:rPr>
        <w:t>90.(</w:t>
      </w:r>
      <w:r w:rsidR="00EE15C4" w:rsidRPr="009267C6">
        <w:rPr>
          <w:rFonts w:ascii="Traditional Arabic" w:hAnsi="Traditional Arabic" w:hint="cs"/>
          <w:color w:val="000000"/>
          <w:sz w:val="32"/>
          <w:rtl/>
          <w:lang w:bidi="ar-IQ"/>
        </w:rPr>
        <w:t xml:space="preserve"> </w:t>
      </w:r>
      <w:r w:rsidR="00EE15C4" w:rsidRPr="009267C6">
        <w:rPr>
          <w:rFonts w:ascii="Traditional Arabic" w:hAnsi="Traditional Arabic"/>
          <w:sz w:val="32"/>
          <w:rtl/>
          <w:lang w:bidi="ar-IQ"/>
        </w:rPr>
        <w:t xml:space="preserve">يحيى ين يحيى </w:t>
      </w:r>
      <w:r w:rsidR="00EE15C4" w:rsidRPr="009267C6">
        <w:rPr>
          <w:rFonts w:ascii="Traditional Arabic" w:hAnsi="Traditional Arabic" w:hint="cs"/>
          <w:sz w:val="32"/>
          <w:rtl/>
          <w:lang w:bidi="ar-IQ"/>
        </w:rPr>
        <w:t>الأندلسي)يكنى أبا محمد،</w:t>
      </w:r>
      <w:r w:rsidR="00EE15C4" w:rsidRPr="009267C6">
        <w:rPr>
          <w:rFonts w:ascii="Traditional Arabic" w:hAnsi="Traditional Arabic"/>
          <w:color w:val="000000"/>
          <w:sz w:val="32"/>
          <w:rtl/>
          <w:lang w:bidi="ar-IQ"/>
        </w:rPr>
        <w:t>أصله من البربر</w:t>
      </w:r>
      <w:r w:rsidR="00EE15C4" w:rsidRPr="009267C6">
        <w:rPr>
          <w:rFonts w:ascii="Traditional Arabic" w:hAnsi="Traditional Arabic" w:hint="cs"/>
          <w:sz w:val="32"/>
          <w:rtl/>
          <w:lang w:bidi="ar-IQ"/>
        </w:rPr>
        <w:t>،</w:t>
      </w:r>
      <w:r w:rsidR="00EE15C4" w:rsidRPr="009267C6">
        <w:rPr>
          <w:rFonts w:ascii="Traditional Arabic" w:hAnsi="Traditional Arabic"/>
          <w:sz w:val="32"/>
          <w:rtl/>
          <w:lang w:bidi="ar-IQ"/>
        </w:rPr>
        <w:t xml:space="preserve"> </w:t>
      </w:r>
      <w:r w:rsidR="00EE15C4" w:rsidRPr="009267C6">
        <w:rPr>
          <w:rFonts w:ascii="Traditional Arabic" w:hAnsi="Traditional Arabic" w:hint="cs"/>
          <w:color w:val="000000"/>
          <w:sz w:val="32"/>
          <w:rtl/>
          <w:lang w:bidi="ar-IQ"/>
        </w:rPr>
        <w:t xml:space="preserve">سمع من مالك بن أنس </w:t>
      </w:r>
      <w:r w:rsidR="00EE15C4" w:rsidRPr="009267C6">
        <w:rPr>
          <w:rFonts w:ascii="Traditional Arabic" w:hAnsi="Traditional Arabic"/>
          <w:color w:val="000000"/>
          <w:sz w:val="32"/>
          <w:rtl/>
          <w:lang w:bidi="ar-IQ"/>
        </w:rPr>
        <w:t>الموطأ غير أبواب من الاعتكاف</w:t>
      </w:r>
      <w:r w:rsidR="00EE15C4" w:rsidRPr="009267C6">
        <w:rPr>
          <w:rFonts w:ascii="Traditional Arabic" w:hAnsi="Traditional Arabic" w:hint="cs"/>
          <w:sz w:val="32"/>
          <w:rtl/>
          <w:lang w:bidi="ar-IQ"/>
        </w:rPr>
        <w:t>،توفي سنة(233ه) وقيل غير ذلك.(</w:t>
      </w:r>
      <w:r w:rsidR="00EE15C4" w:rsidRPr="009267C6">
        <w:rPr>
          <w:rFonts w:ascii="Traditional Arabic" w:hAnsi="Traditional Arabic" w:hint="cs"/>
          <w:color w:val="000000"/>
          <w:sz w:val="32"/>
          <w:rtl/>
          <w:lang w:bidi="ar-IQ"/>
        </w:rPr>
        <w:t xml:space="preserve"> الانتقاء في فضائل الثلاثة الأئمة الفقهاء</w:t>
      </w:r>
      <w:r w:rsidR="00EE15C4" w:rsidRPr="009267C6">
        <w:rPr>
          <w:rFonts w:ascii="Traditional Arabic" w:hAnsi="Traditional Arabic" w:hint="cs"/>
          <w:sz w:val="32"/>
          <w:rtl/>
          <w:lang w:bidi="ar-IQ"/>
        </w:rPr>
        <w:t xml:space="preserve"> 1/58)</w:t>
      </w:r>
    </w:p>
    <w:p w:rsidR="00EE15C4" w:rsidRPr="009267C6" w:rsidRDefault="003C6E7B" w:rsidP="00046EAA">
      <w:pPr>
        <w:tabs>
          <w:tab w:val="left" w:pos="4394"/>
        </w:tabs>
        <w:spacing w:after="0" w:line="240" w:lineRule="auto"/>
        <w:ind w:left="-1"/>
        <w:jc w:val="both"/>
        <w:rPr>
          <w:rFonts w:ascii="Traditional Arabic" w:hAnsi="Traditional Arabic"/>
          <w:sz w:val="32"/>
          <w:rtl/>
          <w:lang w:bidi="ar-IQ"/>
        </w:rPr>
      </w:pPr>
      <w:r>
        <w:rPr>
          <w:rFonts w:ascii="Traditional Arabic" w:hAnsi="Traditional Arabic" w:hint="cs"/>
          <w:sz w:val="32"/>
          <w:rtl/>
          <w:lang w:bidi="ar-IQ"/>
        </w:rPr>
        <w:t>91.(</w:t>
      </w:r>
      <w:r w:rsidR="00EE15C4" w:rsidRPr="009267C6">
        <w:rPr>
          <w:rFonts w:ascii="Traditional Arabic" w:hAnsi="Traditional Arabic" w:hint="cs"/>
          <w:sz w:val="32"/>
          <w:rtl/>
          <w:lang w:bidi="ar-IQ"/>
        </w:rPr>
        <w:t xml:space="preserve"> </w:t>
      </w:r>
      <w:r w:rsidR="00EE15C4" w:rsidRPr="009267C6">
        <w:rPr>
          <w:rFonts w:ascii="Traditional Arabic" w:hAnsi="Traditional Arabic"/>
          <w:color w:val="000000"/>
          <w:sz w:val="32"/>
          <w:rtl/>
          <w:lang w:bidi="ar-IQ"/>
        </w:rPr>
        <w:t xml:space="preserve">يعقوب بن </w:t>
      </w:r>
      <w:r w:rsidR="00EE15C4" w:rsidRPr="009267C6">
        <w:rPr>
          <w:rFonts w:ascii="Traditional Arabic" w:hAnsi="Traditional Arabic" w:hint="cs"/>
          <w:color w:val="000000"/>
          <w:sz w:val="32"/>
          <w:rtl/>
          <w:lang w:bidi="ar-IQ"/>
        </w:rPr>
        <w:t>إبراهيم</w:t>
      </w:r>
      <w:r w:rsidR="00EE15C4" w:rsidRPr="009267C6">
        <w:rPr>
          <w:rFonts w:ascii="Traditional Arabic" w:hAnsi="Traditional Arabic"/>
          <w:color w:val="000000"/>
          <w:sz w:val="32"/>
          <w:rtl/>
          <w:lang w:bidi="ar-IQ"/>
        </w:rPr>
        <w:t xml:space="preserve"> بن حبيب بن خنيس بن سعد بن حبتة </w:t>
      </w:r>
      <w:r w:rsidR="00EE15C4" w:rsidRPr="009267C6">
        <w:rPr>
          <w:rFonts w:ascii="Traditional Arabic" w:hAnsi="Traditional Arabic" w:hint="cs"/>
          <w:color w:val="000000"/>
          <w:sz w:val="32"/>
          <w:rtl/>
          <w:lang w:bidi="ar-IQ"/>
        </w:rPr>
        <w:t>الانصارى</w:t>
      </w:r>
      <w:r w:rsidR="00EE15C4" w:rsidRPr="009267C6">
        <w:rPr>
          <w:rFonts w:ascii="Traditional Arabic" w:hAnsi="Traditional Arabic" w:hint="cs"/>
          <w:sz w:val="32"/>
          <w:rtl/>
          <w:lang w:bidi="ar-IQ"/>
        </w:rPr>
        <w:t>)ويعرف بـ(أبو يوسف القاضي) صاحب أبو حنيفة</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فقيها</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عالما</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حافظا</w:t>
      </w:r>
      <w:r w:rsidR="00EE15C4" w:rsidRPr="009267C6">
        <w:rPr>
          <w:rFonts w:ascii="Traditional Arabic" w:hAnsi="Traditional Arabic" w:hint="cs"/>
          <w:color w:val="000000"/>
          <w:sz w:val="32"/>
          <w:rtl/>
          <w:lang w:bidi="ar-IQ"/>
        </w:rPr>
        <w:t>ً،</w:t>
      </w:r>
      <w:r w:rsidR="00EE15C4" w:rsidRPr="009267C6">
        <w:rPr>
          <w:rFonts w:ascii="Traditional Arabic" w:hAnsi="Traditional Arabic"/>
          <w:color w:val="000000"/>
          <w:sz w:val="32"/>
          <w:rtl/>
          <w:lang w:bidi="ar-IQ"/>
        </w:rPr>
        <w:t xml:space="preserve"> ذكر أنه كان يعرف بحفظ الحديث</w:t>
      </w:r>
      <w:r w:rsidR="00EE15C4" w:rsidRPr="009267C6">
        <w:rPr>
          <w:rFonts w:ascii="Traditional Arabic" w:hAnsi="Traditional Arabic" w:hint="cs"/>
          <w:color w:val="000000"/>
          <w:sz w:val="32"/>
          <w:rtl/>
          <w:lang w:bidi="ar-IQ"/>
        </w:rPr>
        <w:t>.توفي سنة(</w:t>
      </w:r>
      <w:r w:rsidR="00EE15C4" w:rsidRPr="009267C6">
        <w:rPr>
          <w:rFonts w:ascii="Traditional Arabic" w:hAnsi="Traditional Arabic" w:hint="cs"/>
          <w:sz w:val="32"/>
          <w:rtl/>
          <w:lang w:bidi="ar-IQ"/>
        </w:rPr>
        <w:t>182ه). (الانتقاء في فضائل الثلاثة الأئمة الفقهاء 1/172،</w:t>
      </w:r>
      <w:r w:rsidR="00EE15C4" w:rsidRPr="009267C6">
        <w:rPr>
          <w:rFonts w:ascii="Traditional Arabic" w:hAnsi="Traditional Arabic" w:hint="cs"/>
          <w:color w:val="000000"/>
          <w:sz w:val="32"/>
          <w:rtl/>
          <w:lang w:bidi="ar-IQ"/>
        </w:rPr>
        <w:t>سير أعلام النبلاء 18/124)</w:t>
      </w:r>
    </w:p>
    <w:p w:rsidR="002E24F5" w:rsidRDefault="002E24F5" w:rsidP="00046EAA">
      <w:pPr>
        <w:bidi w:val="0"/>
        <w:spacing w:after="0" w:line="276" w:lineRule="auto"/>
        <w:rPr>
          <w:rFonts w:ascii="Traditional Arabic" w:hAnsi="Traditional Arabic"/>
          <w:sz w:val="32"/>
          <w:rtl/>
          <w:lang w:bidi="ar-IQ"/>
        </w:rPr>
      </w:pPr>
      <w:r>
        <w:rPr>
          <w:rFonts w:ascii="Traditional Arabic" w:hAnsi="Traditional Arabic"/>
          <w:sz w:val="32"/>
          <w:rtl/>
          <w:lang w:bidi="ar-IQ"/>
        </w:rPr>
        <w:br w:type="page"/>
      </w:r>
    </w:p>
    <w:p w:rsidR="004B3C18" w:rsidRDefault="004B3C18" w:rsidP="004B3C18">
      <w:pPr>
        <w:tabs>
          <w:tab w:val="left" w:pos="4394"/>
        </w:tabs>
        <w:autoSpaceDE w:val="0"/>
        <w:autoSpaceDN w:val="0"/>
        <w:adjustRightInd w:val="0"/>
        <w:spacing w:after="0" w:line="240" w:lineRule="auto"/>
        <w:ind w:left="-1"/>
        <w:jc w:val="center"/>
        <w:rPr>
          <w:rFonts w:ascii="Traditional Arabic" w:hAnsi="Traditional Arabic"/>
          <w:b/>
          <w:bCs/>
          <w:sz w:val="32"/>
          <w:rtl/>
          <w:lang w:bidi="ar-IQ"/>
        </w:rPr>
      </w:pPr>
      <w:r>
        <w:rPr>
          <w:rFonts w:ascii="Mcs Book Title 3" w:hAnsi="Mcs Book Title 3" w:cs="AL-Fares"/>
          <w:sz w:val="70"/>
          <w:szCs w:val="78"/>
          <w:lang w:bidi="ar-IQ"/>
        </w:rPr>
        <w:lastRenderedPageBreak/>
        <w:t>a</w:t>
      </w:r>
    </w:p>
    <w:p w:rsidR="00F03707" w:rsidRPr="00046EAA" w:rsidRDefault="00237694" w:rsidP="00C351D4">
      <w:pPr>
        <w:tabs>
          <w:tab w:val="left" w:pos="4394"/>
        </w:tabs>
        <w:autoSpaceDE w:val="0"/>
        <w:autoSpaceDN w:val="0"/>
        <w:adjustRightInd w:val="0"/>
        <w:spacing w:after="0" w:line="240" w:lineRule="auto"/>
        <w:ind w:left="-1"/>
        <w:jc w:val="both"/>
        <w:rPr>
          <w:rFonts w:ascii="Traditional Arabic" w:hAnsi="Traditional Arabic"/>
          <w:b/>
          <w:bCs/>
          <w:sz w:val="32"/>
          <w:rtl/>
        </w:rPr>
      </w:pPr>
      <w:r w:rsidRPr="00046EAA">
        <w:rPr>
          <w:rFonts w:ascii="Traditional Arabic" w:hAnsi="Traditional Arabic"/>
          <w:b/>
          <w:bCs/>
          <w:sz w:val="32"/>
          <w:rtl/>
          <w:lang w:bidi="ar-IQ"/>
        </w:rPr>
        <w:t xml:space="preserve">     القرآن الكريم</w:t>
      </w:r>
    </w:p>
    <w:p w:rsidR="00237694" w:rsidRPr="00046EAA" w:rsidRDefault="00F03707" w:rsidP="00046EAA">
      <w:pPr>
        <w:tabs>
          <w:tab w:val="left" w:pos="4394"/>
        </w:tabs>
        <w:autoSpaceDE w:val="0"/>
        <w:autoSpaceDN w:val="0"/>
        <w:adjustRightInd w:val="0"/>
        <w:spacing w:after="0" w:line="240" w:lineRule="auto"/>
        <w:ind w:left="-1"/>
        <w:jc w:val="center"/>
        <w:rPr>
          <w:rFonts w:ascii="Traditional Arabic" w:hAnsi="Traditional Arabic"/>
          <w:b/>
          <w:bCs/>
          <w:sz w:val="32"/>
          <w:rtl/>
        </w:rPr>
      </w:pPr>
      <w:r w:rsidRPr="00046EAA">
        <w:rPr>
          <w:rFonts w:ascii="Traditional Arabic" w:hAnsi="Traditional Arabic" w:hint="cs"/>
          <w:b/>
          <w:bCs/>
          <w:sz w:val="32"/>
          <w:rtl/>
        </w:rPr>
        <w:t>(أ)</w:t>
      </w:r>
    </w:p>
    <w:p w:rsidR="00A4314D" w:rsidRPr="00D4198B" w:rsidRDefault="004F5A3E" w:rsidP="00046EAA">
      <w:pPr>
        <w:pStyle w:val="a8"/>
        <w:ind w:right="-284"/>
        <w:jc w:val="lowKashida"/>
        <w:rPr>
          <w:rFonts w:cs="Simplified Arabic"/>
          <w:sz w:val="32"/>
          <w:szCs w:val="32"/>
          <w:rtl/>
          <w:lang w:bidi="ar-IQ"/>
        </w:rPr>
      </w:pPr>
      <w:r w:rsidRPr="00D4198B">
        <w:rPr>
          <w:rFonts w:hint="cs"/>
          <w:sz w:val="32"/>
          <w:szCs w:val="32"/>
          <w:rtl/>
          <w:lang w:bidi="ar-IQ"/>
        </w:rPr>
        <w:t>1</w:t>
      </w:r>
      <w:r w:rsidRPr="00D4198B">
        <w:rPr>
          <w:rFonts w:cs="Simplified Arabic" w:hint="cs"/>
          <w:sz w:val="32"/>
          <w:szCs w:val="32"/>
          <w:rtl/>
          <w:lang w:bidi="ar-IQ"/>
        </w:rPr>
        <w:t>.</w:t>
      </w:r>
      <w:r w:rsidR="00A4314D" w:rsidRPr="00D4198B">
        <w:rPr>
          <w:rFonts w:cs="Simplified Arabic"/>
          <w:sz w:val="32"/>
          <w:szCs w:val="32"/>
          <w:rtl/>
          <w:lang w:bidi="ar-IQ"/>
        </w:rPr>
        <w:t xml:space="preserve">أنباء الغمر : لابن حجر العسقلاني ، دار الكتب العلمية – بيروت – ط : الثانية ، سنة 1406هـ </w:t>
      </w:r>
    </w:p>
    <w:p w:rsidR="00A4314D" w:rsidRPr="00D4198B" w:rsidRDefault="004F5A3E" w:rsidP="00046EAA">
      <w:pPr>
        <w:pStyle w:val="a8"/>
        <w:ind w:right="-284"/>
        <w:jc w:val="lowKashida"/>
        <w:rPr>
          <w:rFonts w:cs="Simplified Arabic"/>
          <w:color w:val="000000"/>
          <w:sz w:val="32"/>
          <w:szCs w:val="32"/>
          <w:lang w:bidi="ar-IQ"/>
        </w:rPr>
      </w:pPr>
      <w:r w:rsidRPr="00D4198B">
        <w:rPr>
          <w:rFonts w:cs="Simplified Arabic" w:hint="cs"/>
          <w:sz w:val="32"/>
          <w:szCs w:val="32"/>
          <w:rtl/>
        </w:rPr>
        <w:t>2.</w:t>
      </w:r>
      <w:r w:rsidR="00A4314D" w:rsidRPr="00D4198B">
        <w:rPr>
          <w:rFonts w:cs="Simplified Arabic"/>
          <w:sz w:val="32"/>
          <w:szCs w:val="32"/>
          <w:rtl/>
        </w:rPr>
        <w:t>أبجد العلوم- الوشي المرقوم في بيان أحوال العلوم، صديق بن حسن القنوجي، دار الكتب العلمية - بيروت - 1978،ت: عبد الجبار زكار</w:t>
      </w:r>
    </w:p>
    <w:p w:rsidR="00A4314D" w:rsidRPr="00D4198B" w:rsidRDefault="004F5A3E" w:rsidP="00046EAA">
      <w:pPr>
        <w:pStyle w:val="a8"/>
        <w:ind w:right="-284"/>
        <w:jc w:val="lowKashida"/>
        <w:rPr>
          <w:rFonts w:cs="Simplified Arabic"/>
          <w:sz w:val="32"/>
          <w:szCs w:val="32"/>
        </w:rPr>
      </w:pPr>
      <w:r w:rsidRPr="00D4198B">
        <w:rPr>
          <w:rFonts w:cs="Simplified Arabic" w:hint="cs"/>
          <w:sz w:val="32"/>
          <w:szCs w:val="32"/>
          <w:rtl/>
        </w:rPr>
        <w:t>3.</w:t>
      </w:r>
      <w:r w:rsidR="00A4314D" w:rsidRPr="00D4198B">
        <w:rPr>
          <w:rFonts w:cs="Simplified Arabic"/>
          <w:sz w:val="32"/>
          <w:szCs w:val="32"/>
          <w:rtl/>
        </w:rPr>
        <w:t>ابن رجب الحنبلي وأثره في توضيح عقيدة السلف : د. عبد الله بن سُليمان الغفيلي ، دار المسيرة – الرياض – ط 1 ، 1418هـ</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4.</w:t>
      </w:r>
      <w:r w:rsidR="00A4314D" w:rsidRPr="00D4198B">
        <w:rPr>
          <w:rFonts w:cs="Simplified Arabic"/>
          <w:sz w:val="32"/>
          <w:szCs w:val="32"/>
          <w:rtl/>
        </w:rPr>
        <w:t>الإجماع لابن المنذر-محمد بن إبراهيم بن المنذر(ت:318ه)ت:فؤاد عبد المنعم أحمد/مؤسسة شباب الجامعة_الإسكندرية_1411ه</w:t>
      </w:r>
      <w:r w:rsidR="00554F54" w:rsidRPr="00D4198B">
        <w:rPr>
          <w:rFonts w:cs="Simplified Arabic" w:hint="cs"/>
          <w:sz w:val="32"/>
          <w:szCs w:val="32"/>
          <w:rtl/>
        </w:rPr>
        <w:t>ـ</w:t>
      </w:r>
      <w:r w:rsidR="00A4314D" w:rsidRPr="00D4198B">
        <w:rPr>
          <w:rFonts w:cs="Simplified Arabic"/>
          <w:sz w:val="32"/>
          <w:szCs w:val="32"/>
          <w:rtl/>
        </w:rPr>
        <w:t>_1991م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5.</w:t>
      </w:r>
      <w:r w:rsidR="00A4314D" w:rsidRPr="00D4198B">
        <w:rPr>
          <w:rFonts w:cs="Simplified Arabic"/>
          <w:sz w:val="32"/>
          <w:szCs w:val="32"/>
          <w:rtl/>
        </w:rPr>
        <w:t>إحكام الأحكام شرح عمدة الأحكام-تقي الدين أبو الفتح القشيري المعروف بابن دقيق العيد(ت:702ه</w:t>
      </w:r>
      <w:r w:rsidR="00554F54" w:rsidRPr="00D4198B">
        <w:rPr>
          <w:rFonts w:cs="Simplified Arabic" w:hint="cs"/>
          <w:sz w:val="32"/>
          <w:szCs w:val="32"/>
          <w:rtl/>
        </w:rPr>
        <w:t>ـ</w:t>
      </w:r>
      <w:r w:rsidR="00A4314D" w:rsidRPr="00D4198B">
        <w:rPr>
          <w:rFonts w:cs="Simplified Arabic"/>
          <w:sz w:val="32"/>
          <w:szCs w:val="32"/>
          <w:rtl/>
        </w:rPr>
        <w:t>)ت:مصطفى شيخ مصطفى و مدثر سندس/مؤسسة الرسالة/ط:1_1426ه</w:t>
      </w:r>
      <w:r w:rsidR="00554F54" w:rsidRPr="00D4198B">
        <w:rPr>
          <w:rFonts w:cs="Simplified Arabic" w:hint="cs"/>
          <w:sz w:val="32"/>
          <w:szCs w:val="32"/>
          <w:rtl/>
        </w:rPr>
        <w:t>ـ</w:t>
      </w:r>
      <w:r w:rsidR="00A4314D" w:rsidRPr="00D4198B">
        <w:rPr>
          <w:rFonts w:cs="Simplified Arabic"/>
          <w:sz w:val="32"/>
          <w:szCs w:val="32"/>
          <w:rtl/>
        </w:rPr>
        <w:t>_2005م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lang w:bidi="ar-IQ"/>
        </w:rPr>
        <w:t>6.</w:t>
      </w:r>
      <w:r w:rsidR="00A4314D" w:rsidRPr="00D4198B">
        <w:rPr>
          <w:rFonts w:cs="Simplified Arabic"/>
          <w:sz w:val="32"/>
          <w:szCs w:val="32"/>
          <w:rtl/>
          <w:lang w:bidi="ar-IQ"/>
        </w:rPr>
        <w:t>أحكام القرآن لابن العربي-لأبي بكر محمد بن عبد الله المعروف بابن العربي(468_543ه</w:t>
      </w:r>
      <w:r w:rsidR="00A4314D" w:rsidRPr="00D4198B">
        <w:rPr>
          <w:rFonts w:cs="Simplified Arabic" w:hint="cs"/>
          <w:sz w:val="32"/>
          <w:szCs w:val="32"/>
          <w:rtl/>
          <w:lang w:bidi="ar-IQ"/>
        </w:rPr>
        <w:t>ـ</w:t>
      </w:r>
      <w:r w:rsidR="00A4314D" w:rsidRPr="00D4198B">
        <w:rPr>
          <w:rFonts w:cs="Simplified Arabic"/>
          <w:sz w:val="32"/>
          <w:szCs w:val="32"/>
          <w:rtl/>
          <w:lang w:bidi="ar-IQ"/>
        </w:rPr>
        <w:t>)</w:t>
      </w:r>
      <w:r w:rsidR="00A4314D" w:rsidRPr="00D4198B">
        <w:rPr>
          <w:rFonts w:cs="Simplified Arabic" w:hint="cs"/>
          <w:sz w:val="32"/>
          <w:szCs w:val="32"/>
          <w:rtl/>
          <w:lang w:bidi="ar-IQ"/>
        </w:rPr>
        <w:t xml:space="preserve"> </w:t>
      </w:r>
      <w:r w:rsidR="00A4314D" w:rsidRPr="00D4198B">
        <w:rPr>
          <w:rFonts w:cs="Simplified Arabic"/>
          <w:sz w:val="32"/>
          <w:szCs w:val="32"/>
          <w:rtl/>
          <w:lang w:bidi="ar-IQ"/>
        </w:rPr>
        <w:t>ت:محمد عبد القادر عطا/دار الكتب العلمية_بيروت</w:t>
      </w:r>
      <w:r w:rsidR="00A4314D" w:rsidRPr="00D4198B">
        <w:rPr>
          <w:rFonts w:cs="Simplified Arabic" w:hint="cs"/>
          <w:sz w:val="32"/>
          <w:szCs w:val="32"/>
          <w:rtl/>
          <w:lang w:bidi="ar-IQ"/>
        </w:rPr>
        <w:t xml:space="preserve"> </w:t>
      </w:r>
      <w:r w:rsidR="00A4314D" w:rsidRPr="00D4198B">
        <w:rPr>
          <w:rFonts w:cs="Simplified Arabic"/>
          <w:sz w:val="32"/>
          <w:szCs w:val="32"/>
          <w:rtl/>
          <w:lang w:bidi="ar-IQ"/>
        </w:rPr>
        <w:t>_لبنان/</w:t>
      </w:r>
      <w:r w:rsidR="00A4314D" w:rsidRPr="00D4198B">
        <w:rPr>
          <w:rFonts w:cs="Simplified Arabic" w:hint="cs"/>
          <w:sz w:val="32"/>
          <w:szCs w:val="32"/>
          <w:rtl/>
          <w:lang w:bidi="ar-IQ"/>
        </w:rPr>
        <w:t xml:space="preserve"> </w:t>
      </w:r>
      <w:r w:rsidR="00A4314D" w:rsidRPr="00D4198B">
        <w:rPr>
          <w:rFonts w:cs="Simplified Arabic"/>
          <w:sz w:val="32"/>
          <w:szCs w:val="32"/>
          <w:rtl/>
          <w:lang w:bidi="ar-IQ"/>
        </w:rPr>
        <w:t xml:space="preserve">ط:جديدة </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7.</w:t>
      </w:r>
      <w:r w:rsidR="00A4314D" w:rsidRPr="00D4198B">
        <w:rPr>
          <w:rFonts w:cs="Simplified Arabic"/>
          <w:sz w:val="32"/>
          <w:szCs w:val="32"/>
          <w:rtl/>
        </w:rPr>
        <w:t>أحكام القرآن للجصاص-أحمد بن علي الرازي الجصاص/ت:محمد صادق قمحاوي/دار إحياء التراث العربي_بيروت_1405</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8.</w:t>
      </w:r>
      <w:r w:rsidR="00A4314D" w:rsidRPr="00D4198B">
        <w:rPr>
          <w:rFonts w:cs="Simplified Arabic"/>
          <w:sz w:val="32"/>
          <w:szCs w:val="32"/>
          <w:rtl/>
        </w:rPr>
        <w:t>إحكام القرآن للشافعي-محمد بن إدريس الشافعي أبو عبد الله/ت:عبد الغني عبد الخالق/دار الكتب العلمية/بيروت_1400</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9.</w:t>
      </w:r>
      <w:r w:rsidR="00A4314D" w:rsidRPr="00D4198B">
        <w:rPr>
          <w:rFonts w:cs="Simplified Arabic"/>
          <w:sz w:val="32"/>
          <w:szCs w:val="32"/>
          <w:rtl/>
        </w:rPr>
        <w:t>الاختيار لتعليل المختار-عبد الله بن محمود بن مودود الموصلي/ت:عبد اللطيف محمد بن عبد الرحمن/دار الكتب العلمية_</w:t>
      </w:r>
      <w:r w:rsidR="00A4314D" w:rsidRPr="00D4198B">
        <w:rPr>
          <w:rFonts w:cs="Simplified Arabic" w:hint="cs"/>
          <w:sz w:val="32"/>
          <w:szCs w:val="32"/>
          <w:rtl/>
        </w:rPr>
        <w:t xml:space="preserve">  </w:t>
      </w:r>
      <w:r w:rsidR="00A4314D" w:rsidRPr="00D4198B">
        <w:rPr>
          <w:rFonts w:cs="Simplified Arabic"/>
          <w:sz w:val="32"/>
          <w:szCs w:val="32"/>
          <w:rtl/>
        </w:rPr>
        <w:t>بيروت</w:t>
      </w:r>
      <w:r w:rsidR="00A4314D" w:rsidRPr="00D4198B">
        <w:rPr>
          <w:rFonts w:cs="Simplified Arabic" w:hint="cs"/>
          <w:sz w:val="32"/>
          <w:szCs w:val="32"/>
          <w:rtl/>
        </w:rPr>
        <w:t xml:space="preserve"> </w:t>
      </w:r>
      <w:r w:rsidR="00A4314D" w:rsidRPr="00D4198B">
        <w:rPr>
          <w:rFonts w:cs="Simplified Arabic"/>
          <w:sz w:val="32"/>
          <w:szCs w:val="32"/>
          <w:rtl/>
        </w:rPr>
        <w:t>_لبنان/ط:3_1426_2005م</w:t>
      </w:r>
    </w:p>
    <w:p w:rsidR="00A4314D" w:rsidRPr="00D4198B" w:rsidRDefault="00DE602B" w:rsidP="00046EAA">
      <w:pPr>
        <w:pStyle w:val="a8"/>
        <w:ind w:right="-284"/>
        <w:jc w:val="lowKashida"/>
        <w:rPr>
          <w:rFonts w:cs="Simplified Arabic"/>
          <w:sz w:val="32"/>
          <w:szCs w:val="32"/>
          <w:rtl/>
          <w:lang w:bidi="ar-IQ"/>
        </w:rPr>
      </w:pPr>
      <w:r w:rsidRPr="00D4198B">
        <w:rPr>
          <w:rFonts w:cs="Simplified Arabic" w:hint="cs"/>
          <w:sz w:val="32"/>
          <w:szCs w:val="32"/>
          <w:rtl/>
        </w:rPr>
        <w:t>10.</w:t>
      </w:r>
      <w:r w:rsidR="00A4314D" w:rsidRPr="00D4198B">
        <w:rPr>
          <w:rFonts w:cs="Simplified Arabic"/>
          <w:sz w:val="32"/>
          <w:szCs w:val="32"/>
          <w:rtl/>
        </w:rPr>
        <w:t>الاستذكار- ابن عمر يوسف بن عبد الله بن محمد ابن عبد البر النمري (368_463ه</w:t>
      </w:r>
      <w:r w:rsidR="00A4314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ت:حسان عبد المنان و د.محمود أحمد القيسية/مؤسسة النداء/ط:4_1423ه</w:t>
      </w:r>
      <w:r w:rsidR="00554F54" w:rsidRPr="00D4198B">
        <w:rPr>
          <w:rFonts w:cs="Simplified Arabic" w:hint="cs"/>
          <w:sz w:val="32"/>
          <w:szCs w:val="32"/>
          <w:rtl/>
        </w:rPr>
        <w:t>ـ</w:t>
      </w:r>
      <w:r w:rsidR="00A4314D" w:rsidRPr="00D4198B">
        <w:rPr>
          <w:rFonts w:cs="Simplified Arabic"/>
          <w:sz w:val="32"/>
          <w:szCs w:val="32"/>
          <w:rtl/>
        </w:rPr>
        <w:t xml:space="preserve">_2003م </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lastRenderedPageBreak/>
        <w:t>11.</w:t>
      </w:r>
      <w:r w:rsidR="00A4314D" w:rsidRPr="00D4198B">
        <w:rPr>
          <w:rFonts w:cs="Simplified Arabic"/>
          <w:sz w:val="32"/>
          <w:szCs w:val="32"/>
          <w:rtl/>
        </w:rPr>
        <w:t>أسنى المطالب شرح روض الطالب-شيخ الإسلام زكريا الأنصاري/</w:t>
      </w:r>
      <w:r w:rsidR="00A4314D" w:rsidRPr="00D4198B">
        <w:rPr>
          <w:rFonts w:cs="Simplified Arabic" w:hint="cs"/>
          <w:sz w:val="32"/>
          <w:szCs w:val="32"/>
          <w:rtl/>
        </w:rPr>
        <w:t xml:space="preserve"> </w:t>
      </w:r>
      <w:r w:rsidR="00A4314D" w:rsidRPr="00D4198B">
        <w:rPr>
          <w:rFonts w:cs="Simplified Arabic"/>
          <w:sz w:val="32"/>
          <w:szCs w:val="32"/>
          <w:rtl/>
        </w:rPr>
        <w:t>ت:د.محمد محمد تآمر/دار الكتب العلمية_</w:t>
      </w:r>
      <w:r w:rsidR="00A4314D" w:rsidRPr="00D4198B">
        <w:rPr>
          <w:rFonts w:cs="Simplified Arabic" w:hint="cs"/>
          <w:sz w:val="32"/>
          <w:szCs w:val="32"/>
          <w:rtl/>
        </w:rPr>
        <w:t xml:space="preserve"> </w:t>
      </w:r>
      <w:r w:rsidR="00A4314D" w:rsidRPr="00D4198B">
        <w:rPr>
          <w:rFonts w:cs="Simplified Arabic"/>
          <w:sz w:val="32"/>
          <w:szCs w:val="32"/>
          <w:rtl/>
        </w:rPr>
        <w:t>بيروت_ط:1_1422ه</w:t>
      </w:r>
      <w:r w:rsidR="00554F54" w:rsidRPr="00D4198B">
        <w:rPr>
          <w:rFonts w:cs="Simplified Arabic" w:hint="cs"/>
          <w:sz w:val="32"/>
          <w:szCs w:val="32"/>
          <w:rtl/>
        </w:rPr>
        <w:t>ـ</w:t>
      </w:r>
      <w:r w:rsidR="00A4314D" w:rsidRPr="00D4198B">
        <w:rPr>
          <w:rFonts w:cs="Simplified Arabic"/>
          <w:sz w:val="32"/>
          <w:szCs w:val="32"/>
          <w:rtl/>
        </w:rPr>
        <w:t>_2000م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12.</w:t>
      </w:r>
      <w:r w:rsidR="00A4314D" w:rsidRPr="00D4198B">
        <w:rPr>
          <w:rFonts w:cs="Simplified Arabic" w:hint="cs"/>
          <w:sz w:val="32"/>
          <w:szCs w:val="32"/>
          <w:rtl/>
        </w:rPr>
        <w:t>الأشباه والنظائر-جمال الدين عبد الرحمن السيوطي(ت:911ه</w:t>
      </w:r>
      <w:r w:rsidR="00554F54" w:rsidRPr="00D4198B">
        <w:rPr>
          <w:rFonts w:cs="Simplified Arabic" w:hint="cs"/>
          <w:sz w:val="32"/>
          <w:szCs w:val="32"/>
          <w:rtl/>
        </w:rPr>
        <w:t>ـ</w:t>
      </w:r>
      <w:r w:rsidR="00A4314D" w:rsidRPr="00D4198B">
        <w:rPr>
          <w:rFonts w:cs="Simplified Arabic" w:hint="cs"/>
          <w:sz w:val="32"/>
          <w:szCs w:val="32"/>
          <w:rtl/>
        </w:rPr>
        <w:t>)دار الكتب العلمية_ بيروت _ لبنان/ط:1 _1403ه</w:t>
      </w:r>
      <w:r w:rsidR="00554F54" w:rsidRPr="00D4198B">
        <w:rPr>
          <w:rFonts w:cs="Simplified Arabic" w:hint="cs"/>
          <w:sz w:val="32"/>
          <w:szCs w:val="32"/>
          <w:rtl/>
        </w:rPr>
        <w:t>ـ</w:t>
      </w:r>
      <w:r w:rsidR="00A4314D" w:rsidRPr="00D4198B">
        <w:rPr>
          <w:rFonts w:cs="Simplified Arabic" w:hint="cs"/>
          <w:sz w:val="32"/>
          <w:szCs w:val="32"/>
          <w:rtl/>
        </w:rPr>
        <w:t>_ 1983م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13.</w:t>
      </w:r>
      <w:r w:rsidR="00A4314D" w:rsidRPr="00D4198B">
        <w:rPr>
          <w:rFonts w:cs="Simplified Arabic"/>
          <w:sz w:val="32"/>
          <w:szCs w:val="32"/>
          <w:rtl/>
        </w:rPr>
        <w:t>أضواء البيان في إيضاح القرآن-محمد الأمين بن محمد المختار بن عبد القادر الشنقيطي(ت:1393ه</w:t>
      </w:r>
      <w:r w:rsidR="00554F54" w:rsidRPr="00D4198B">
        <w:rPr>
          <w:rFonts w:cs="Simplified Arabic" w:hint="cs"/>
          <w:sz w:val="32"/>
          <w:szCs w:val="32"/>
          <w:rtl/>
        </w:rPr>
        <w:t>ـ</w:t>
      </w:r>
      <w:r w:rsidR="00A4314D" w:rsidRPr="00D4198B">
        <w:rPr>
          <w:rFonts w:cs="Simplified Arabic"/>
          <w:sz w:val="32"/>
          <w:szCs w:val="32"/>
          <w:rtl/>
        </w:rPr>
        <w:t>)دار الفكر/بيروت_لبنان_ط:1415ه</w:t>
      </w:r>
      <w:r w:rsidR="00554F54" w:rsidRPr="00D4198B">
        <w:rPr>
          <w:rFonts w:cs="Simplified Arabic" w:hint="cs"/>
          <w:sz w:val="32"/>
          <w:szCs w:val="32"/>
          <w:rtl/>
        </w:rPr>
        <w:t>ـ</w:t>
      </w:r>
      <w:r w:rsidR="00A4314D" w:rsidRPr="00D4198B">
        <w:rPr>
          <w:rFonts w:cs="Simplified Arabic"/>
          <w:sz w:val="32"/>
          <w:szCs w:val="32"/>
          <w:rtl/>
        </w:rPr>
        <w:t>_1995م</w:t>
      </w:r>
    </w:p>
    <w:p w:rsidR="00A4314D" w:rsidRPr="00D4198B" w:rsidRDefault="00DE602B" w:rsidP="00046EAA">
      <w:pPr>
        <w:pStyle w:val="a8"/>
        <w:ind w:right="-284"/>
        <w:jc w:val="lowKashida"/>
        <w:rPr>
          <w:rFonts w:cs="Simplified Arabic"/>
          <w:color w:val="000000"/>
          <w:sz w:val="32"/>
          <w:szCs w:val="32"/>
          <w:rtl/>
          <w:lang w:bidi="ar-IQ"/>
        </w:rPr>
      </w:pPr>
      <w:r w:rsidRPr="00D4198B">
        <w:rPr>
          <w:rFonts w:cs="Simplified Arabic" w:hint="cs"/>
          <w:color w:val="000000"/>
          <w:sz w:val="32"/>
          <w:szCs w:val="32"/>
          <w:rtl/>
          <w:lang w:bidi="ar-IQ"/>
        </w:rPr>
        <w:t>14.</w:t>
      </w:r>
      <w:r w:rsidR="00A4314D" w:rsidRPr="00D4198B">
        <w:rPr>
          <w:rFonts w:cs="Simplified Arabic"/>
          <w:color w:val="000000"/>
          <w:sz w:val="32"/>
          <w:szCs w:val="32"/>
          <w:rtl/>
          <w:lang w:bidi="ar-IQ"/>
        </w:rPr>
        <w:t>الأعلام للزركلي-</w:t>
      </w:r>
      <w:r w:rsidR="00A4314D" w:rsidRPr="00D4198B">
        <w:rPr>
          <w:rFonts w:cs="Simplified Arabic"/>
          <w:b/>
          <w:bCs/>
          <w:color w:val="000000"/>
          <w:sz w:val="32"/>
          <w:szCs w:val="32"/>
          <w:rtl/>
          <w:lang w:bidi="ar-IQ"/>
        </w:rPr>
        <w:t xml:space="preserve"> </w:t>
      </w:r>
      <w:r w:rsidR="00A4314D" w:rsidRPr="00D4198B">
        <w:rPr>
          <w:rFonts w:cs="Simplified Arabic"/>
          <w:color w:val="000000"/>
          <w:sz w:val="32"/>
          <w:szCs w:val="32"/>
          <w:rtl/>
          <w:lang w:bidi="ar-IQ"/>
        </w:rPr>
        <w:t>خير الدين الزركلي/</w:t>
      </w:r>
      <w:r w:rsidR="00A4314D" w:rsidRPr="00D4198B">
        <w:rPr>
          <w:rFonts w:cs="Simplified Arabic"/>
          <w:b/>
          <w:bCs/>
          <w:color w:val="000000"/>
          <w:sz w:val="32"/>
          <w:szCs w:val="32"/>
          <w:rtl/>
          <w:lang w:bidi="ar-IQ"/>
        </w:rPr>
        <w:t xml:space="preserve"> </w:t>
      </w:r>
      <w:r w:rsidR="00A4314D" w:rsidRPr="00D4198B">
        <w:rPr>
          <w:rFonts w:cs="Simplified Arabic"/>
          <w:color w:val="000000"/>
          <w:sz w:val="32"/>
          <w:szCs w:val="32"/>
          <w:rtl/>
          <w:lang w:bidi="ar-IQ"/>
        </w:rPr>
        <w:t>دار العلم/ط:5-</w:t>
      </w:r>
      <w:r w:rsidR="00A4314D" w:rsidRPr="00D4198B">
        <w:rPr>
          <w:rFonts w:cs="Simplified Arabic"/>
          <w:b/>
          <w:bCs/>
          <w:color w:val="000000"/>
          <w:sz w:val="32"/>
          <w:szCs w:val="32"/>
          <w:rtl/>
          <w:lang w:bidi="ar-IQ"/>
        </w:rPr>
        <w:t xml:space="preserve"> </w:t>
      </w:r>
      <w:r w:rsidR="00A4314D" w:rsidRPr="00D4198B">
        <w:rPr>
          <w:rFonts w:cs="Simplified Arabic"/>
          <w:color w:val="000000"/>
          <w:sz w:val="32"/>
          <w:szCs w:val="32"/>
          <w:rtl/>
          <w:lang w:bidi="ar-IQ"/>
        </w:rPr>
        <w:t>1980</w:t>
      </w:r>
    </w:p>
    <w:p w:rsidR="00A4314D" w:rsidRPr="00D4198B" w:rsidRDefault="00A4314D" w:rsidP="00046EAA">
      <w:pPr>
        <w:pStyle w:val="a8"/>
        <w:ind w:right="-284"/>
        <w:jc w:val="lowKashida"/>
        <w:rPr>
          <w:rFonts w:cs="Simplified Arabic"/>
          <w:sz w:val="32"/>
          <w:szCs w:val="32"/>
        </w:rPr>
      </w:pPr>
      <w:r w:rsidRPr="00D4198B">
        <w:rPr>
          <w:rFonts w:cs="Simplified Arabic"/>
          <w:sz w:val="32"/>
          <w:szCs w:val="32"/>
          <w:rtl/>
        </w:rPr>
        <w:t>الأم- محمد بن إدريس الشافعي(150-204ه</w:t>
      </w:r>
      <w:r w:rsidR="00554F54" w:rsidRPr="00D4198B">
        <w:rPr>
          <w:rFonts w:cs="Simplified Arabic" w:hint="cs"/>
          <w:sz w:val="32"/>
          <w:szCs w:val="32"/>
          <w:rtl/>
        </w:rPr>
        <w:t>ـ</w:t>
      </w:r>
      <w:r w:rsidRPr="00D4198B">
        <w:rPr>
          <w:rFonts w:cs="Simplified Arabic"/>
          <w:sz w:val="32"/>
          <w:szCs w:val="32"/>
          <w:rtl/>
        </w:rPr>
        <w:t>)ت:د.رفعت فوزي عبد المطلب/دار الوفاء/ط:1_1422ه</w:t>
      </w:r>
      <w:r w:rsidR="00554F54" w:rsidRPr="00D4198B">
        <w:rPr>
          <w:rFonts w:cs="Simplified Arabic" w:hint="cs"/>
          <w:sz w:val="32"/>
          <w:szCs w:val="32"/>
          <w:rtl/>
        </w:rPr>
        <w:t>ـ</w:t>
      </w:r>
      <w:r w:rsidRPr="00D4198B">
        <w:rPr>
          <w:rFonts w:cs="Simplified Arabic"/>
          <w:sz w:val="32"/>
          <w:szCs w:val="32"/>
          <w:rtl/>
        </w:rPr>
        <w:t>_2001م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15.</w:t>
      </w:r>
      <w:r w:rsidR="00A4314D" w:rsidRPr="00D4198B">
        <w:rPr>
          <w:rFonts w:cs="Simplified Arabic"/>
          <w:sz w:val="32"/>
          <w:szCs w:val="32"/>
          <w:rtl/>
        </w:rPr>
        <w:t>الانتصار في المسائل الكبار-أب</w:t>
      </w:r>
      <w:r w:rsidR="00A4314D" w:rsidRPr="00D4198B">
        <w:rPr>
          <w:rFonts w:cs="Simplified Arabic" w:hint="cs"/>
          <w:sz w:val="32"/>
          <w:szCs w:val="32"/>
          <w:rtl/>
        </w:rPr>
        <w:t>و</w:t>
      </w:r>
      <w:r w:rsidR="00A4314D" w:rsidRPr="00D4198B">
        <w:rPr>
          <w:rFonts w:cs="Simplified Arabic"/>
          <w:sz w:val="32"/>
          <w:szCs w:val="32"/>
          <w:rtl/>
        </w:rPr>
        <w:t xml:space="preserve"> الخطاب محفوظ بن أحمد بن الحسن الكلوذاني الحنبلي(432_510ه</w:t>
      </w:r>
      <w:r w:rsidR="00554F54" w:rsidRPr="00D4198B">
        <w:rPr>
          <w:rFonts w:cs="Simplified Arabic" w:hint="cs"/>
          <w:sz w:val="32"/>
          <w:szCs w:val="32"/>
          <w:rtl/>
        </w:rPr>
        <w:t>ـ</w:t>
      </w:r>
      <w:r w:rsidR="00A4314D" w:rsidRPr="00D4198B">
        <w:rPr>
          <w:rFonts w:cs="Simplified Arabic"/>
          <w:sz w:val="32"/>
          <w:szCs w:val="32"/>
          <w:rtl/>
        </w:rPr>
        <w:t xml:space="preserve">)ت:د.سليمان بن عبد الله العمير/مكتبة العبيكان(1/285). </w:t>
      </w:r>
    </w:p>
    <w:p w:rsidR="00A4314D" w:rsidRPr="00D4198B" w:rsidRDefault="00DE602B" w:rsidP="00046EAA">
      <w:pPr>
        <w:pStyle w:val="a8"/>
        <w:ind w:right="-284"/>
        <w:jc w:val="lowKashida"/>
        <w:rPr>
          <w:rFonts w:cs="Simplified Arabic"/>
          <w:color w:val="000000"/>
          <w:sz w:val="32"/>
          <w:szCs w:val="32"/>
          <w:rtl/>
          <w:lang w:bidi="ar-IQ"/>
        </w:rPr>
      </w:pPr>
      <w:r w:rsidRPr="00D4198B">
        <w:rPr>
          <w:rFonts w:cs="Simplified Arabic" w:hint="cs"/>
          <w:color w:val="000000"/>
          <w:sz w:val="32"/>
          <w:szCs w:val="32"/>
          <w:rtl/>
          <w:lang w:bidi="ar-IQ"/>
        </w:rPr>
        <w:t>16.</w:t>
      </w:r>
      <w:r w:rsidR="00A4314D" w:rsidRPr="00D4198B">
        <w:rPr>
          <w:rFonts w:cs="Simplified Arabic"/>
          <w:color w:val="000000"/>
          <w:sz w:val="32"/>
          <w:szCs w:val="32"/>
          <w:rtl/>
          <w:lang w:bidi="ar-IQ"/>
        </w:rPr>
        <w:t>الانتقاء في فضائل الثلاثة الأئمة الفقهاء مالك والشافعي وأبي حنيفة</w:t>
      </w:r>
      <w:r w:rsidR="00A4314D" w:rsidRPr="00D4198B">
        <w:rPr>
          <w:rFonts w:cs="Simplified Arabic"/>
          <w:sz w:val="32"/>
          <w:szCs w:val="32"/>
          <w:rtl/>
          <w:lang w:bidi="ar-IQ"/>
        </w:rPr>
        <w:t>-</w:t>
      </w:r>
      <w:r w:rsidR="00A4314D" w:rsidRPr="00D4198B">
        <w:rPr>
          <w:rFonts w:cs="Simplified Arabic"/>
          <w:color w:val="000000"/>
          <w:sz w:val="32"/>
          <w:szCs w:val="32"/>
          <w:rtl/>
          <w:lang w:bidi="ar-IQ"/>
        </w:rPr>
        <w:t xml:space="preserve"> أب</w:t>
      </w:r>
      <w:r w:rsidR="00A4314D" w:rsidRPr="00D4198B">
        <w:rPr>
          <w:rFonts w:cs="Simplified Arabic" w:hint="cs"/>
          <w:color w:val="000000"/>
          <w:sz w:val="32"/>
          <w:szCs w:val="32"/>
          <w:rtl/>
          <w:lang w:bidi="ar-IQ"/>
        </w:rPr>
        <w:t>و</w:t>
      </w:r>
      <w:r w:rsidR="00A4314D" w:rsidRPr="00D4198B">
        <w:rPr>
          <w:rFonts w:cs="Simplified Arabic"/>
          <w:color w:val="000000"/>
          <w:sz w:val="32"/>
          <w:szCs w:val="32"/>
          <w:rtl/>
          <w:lang w:bidi="ar-IQ"/>
        </w:rPr>
        <w:t xml:space="preserve"> عمر يوسف بن عبد البر النمري القرطبي</w:t>
      </w:r>
      <w:r w:rsidR="00A4314D" w:rsidRPr="00D4198B">
        <w:rPr>
          <w:rFonts w:cs="Simplified Arabic"/>
          <w:sz w:val="32"/>
          <w:szCs w:val="32"/>
          <w:rtl/>
          <w:lang w:bidi="ar-IQ"/>
        </w:rPr>
        <w:t>(ت:</w:t>
      </w:r>
      <w:r w:rsidR="00A4314D" w:rsidRPr="00D4198B">
        <w:rPr>
          <w:rFonts w:cs="Simplified Arabic"/>
          <w:color w:val="000000"/>
          <w:sz w:val="32"/>
          <w:szCs w:val="32"/>
          <w:rtl/>
          <w:lang w:bidi="ar-IQ"/>
        </w:rPr>
        <w:t xml:space="preserve"> 463هـ) دار الكتب العلمية- بيروت</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lang w:bidi="ar-IQ"/>
        </w:rPr>
        <w:t>17.</w:t>
      </w:r>
      <w:r w:rsidR="00A4314D" w:rsidRPr="00D4198B">
        <w:rPr>
          <w:rFonts w:cs="Simplified Arabic"/>
          <w:sz w:val="32"/>
          <w:szCs w:val="32"/>
          <w:rtl/>
        </w:rPr>
        <w:t>الإنصاف- علاء الدين أبي الحسن علي بن سليمان المرداوي الحنبلي(ت:885ه</w:t>
      </w:r>
      <w:r w:rsidR="00554F54" w:rsidRPr="00D4198B">
        <w:rPr>
          <w:rFonts w:cs="Simplified Arabic" w:hint="cs"/>
          <w:sz w:val="32"/>
          <w:szCs w:val="32"/>
          <w:rtl/>
        </w:rPr>
        <w:t>ـ</w:t>
      </w:r>
      <w:r w:rsidR="00A4314D" w:rsidRPr="00D4198B">
        <w:rPr>
          <w:rFonts w:cs="Simplified Arabic"/>
          <w:sz w:val="32"/>
          <w:szCs w:val="32"/>
          <w:rtl/>
        </w:rPr>
        <w:t>)ت:أبي عبد الله محمد حسن إسماعيل الشافعي/دار الكتب العلمية/</w:t>
      </w:r>
      <w:r w:rsidR="00A4314D" w:rsidRPr="00D4198B">
        <w:rPr>
          <w:rFonts w:cs="Simplified Arabic"/>
          <w:sz w:val="32"/>
          <w:szCs w:val="32"/>
        </w:rPr>
        <w:t xml:space="preserve"> </w:t>
      </w:r>
      <w:r w:rsidR="00A4314D" w:rsidRPr="00D4198B">
        <w:rPr>
          <w:rFonts w:cs="Simplified Arabic"/>
          <w:sz w:val="32"/>
          <w:szCs w:val="32"/>
          <w:rtl/>
        </w:rPr>
        <w:t>بيروت_لبنان</w:t>
      </w:r>
      <w:r w:rsidR="00A4314D" w:rsidRPr="00D4198B">
        <w:rPr>
          <w:rFonts w:cs="Simplified Arabic"/>
          <w:sz w:val="32"/>
          <w:szCs w:val="32"/>
        </w:rPr>
        <w:t xml:space="preserve"> </w:t>
      </w:r>
      <w:r w:rsidR="00A4314D" w:rsidRPr="00D4198B">
        <w:rPr>
          <w:rFonts w:cs="Simplified Arabic"/>
          <w:sz w:val="32"/>
          <w:szCs w:val="32"/>
          <w:rtl/>
        </w:rPr>
        <w:t>_ط:1_1418ه</w:t>
      </w:r>
      <w:r w:rsidR="00554F54" w:rsidRPr="00D4198B">
        <w:rPr>
          <w:rFonts w:cs="Simplified Arabic" w:hint="cs"/>
          <w:sz w:val="32"/>
          <w:szCs w:val="32"/>
          <w:rtl/>
        </w:rPr>
        <w:t>ـ</w:t>
      </w:r>
      <w:r w:rsidR="00A4314D" w:rsidRPr="00D4198B">
        <w:rPr>
          <w:rFonts w:cs="Simplified Arabic"/>
          <w:sz w:val="32"/>
          <w:szCs w:val="32"/>
          <w:rtl/>
        </w:rPr>
        <w:t>_1997م</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18.</w:t>
      </w:r>
      <w:r w:rsidR="00A4314D" w:rsidRPr="00D4198B">
        <w:rPr>
          <w:rFonts w:cs="Simplified Arabic"/>
          <w:sz w:val="32"/>
          <w:szCs w:val="32"/>
          <w:rtl/>
        </w:rPr>
        <w:t>الأوسط لابن المنذر-أب</w:t>
      </w:r>
      <w:r w:rsidR="00A4314D" w:rsidRPr="00D4198B">
        <w:rPr>
          <w:rFonts w:cs="Simplified Arabic" w:hint="cs"/>
          <w:sz w:val="32"/>
          <w:szCs w:val="32"/>
          <w:rtl/>
        </w:rPr>
        <w:t>و</w:t>
      </w:r>
      <w:r w:rsidR="00A4314D" w:rsidRPr="00D4198B">
        <w:rPr>
          <w:rFonts w:cs="Simplified Arabic"/>
          <w:sz w:val="32"/>
          <w:szCs w:val="32"/>
          <w:rtl/>
        </w:rPr>
        <w:t xml:space="preserve"> بكر محمد بن إبراهيم بن المنذر النيسابوري/ت:د.أبو حماد صغير أحمد بن محمد حنيف/دار طيبة/الرياض</w:t>
      </w:r>
      <w:r w:rsidR="00046EAA">
        <w:rPr>
          <w:rFonts w:cs="Simplified Arabic" w:hint="cs"/>
          <w:sz w:val="32"/>
          <w:szCs w:val="32"/>
          <w:rtl/>
        </w:rPr>
        <w:t xml:space="preserve"> </w:t>
      </w:r>
      <w:r w:rsidR="00A4314D" w:rsidRPr="00D4198B">
        <w:rPr>
          <w:rFonts w:cs="Simplified Arabic"/>
          <w:sz w:val="32"/>
          <w:szCs w:val="32"/>
          <w:rtl/>
        </w:rPr>
        <w:t>_السعودية</w:t>
      </w:r>
      <w:r w:rsidR="00046EAA">
        <w:rPr>
          <w:rFonts w:cs="Simplified Arabic" w:hint="cs"/>
          <w:sz w:val="32"/>
          <w:szCs w:val="32"/>
          <w:rtl/>
        </w:rPr>
        <w:t xml:space="preserve"> </w:t>
      </w:r>
      <w:r w:rsidR="00A4314D" w:rsidRPr="00D4198B">
        <w:rPr>
          <w:rFonts w:cs="Simplified Arabic"/>
          <w:sz w:val="32"/>
          <w:szCs w:val="32"/>
          <w:rtl/>
        </w:rPr>
        <w:t>_ط:1_</w:t>
      </w:r>
      <w:r w:rsidR="00046EAA">
        <w:rPr>
          <w:rFonts w:cs="Simplified Arabic" w:hint="cs"/>
          <w:sz w:val="32"/>
          <w:szCs w:val="32"/>
          <w:rtl/>
        </w:rPr>
        <w:t xml:space="preserve"> </w:t>
      </w:r>
      <w:r w:rsidR="00A4314D" w:rsidRPr="00D4198B">
        <w:rPr>
          <w:rFonts w:cs="Simplified Arabic"/>
          <w:sz w:val="32"/>
          <w:szCs w:val="32"/>
          <w:rtl/>
        </w:rPr>
        <w:t>1405ه</w:t>
      </w:r>
      <w:r w:rsidR="00554F54" w:rsidRPr="00D4198B">
        <w:rPr>
          <w:rFonts w:cs="Simplified Arabic" w:hint="cs"/>
          <w:sz w:val="32"/>
          <w:szCs w:val="32"/>
          <w:rtl/>
        </w:rPr>
        <w:t>ـ</w:t>
      </w:r>
      <w:r w:rsidR="00A4314D" w:rsidRPr="00D4198B">
        <w:rPr>
          <w:rFonts w:cs="Simplified Arabic"/>
          <w:sz w:val="32"/>
          <w:szCs w:val="32"/>
          <w:rtl/>
        </w:rPr>
        <w:t>_1985م</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(ب)</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19.</w:t>
      </w:r>
      <w:r w:rsidR="00A4314D" w:rsidRPr="00D4198B">
        <w:rPr>
          <w:rFonts w:cs="Simplified Arabic"/>
          <w:sz w:val="32"/>
          <w:szCs w:val="32"/>
          <w:rtl/>
        </w:rPr>
        <w:t xml:space="preserve">البحر الرائق-العلامة الشيخ زين الدين بن </w:t>
      </w:r>
      <w:r w:rsidR="00A4314D" w:rsidRPr="00D4198B">
        <w:rPr>
          <w:rFonts w:cs="Simplified Arabic" w:hint="cs"/>
          <w:sz w:val="32"/>
          <w:szCs w:val="32"/>
          <w:rtl/>
        </w:rPr>
        <w:t>إبراهيم</w:t>
      </w:r>
      <w:r w:rsidR="00A4314D" w:rsidRPr="00D4198B">
        <w:rPr>
          <w:rFonts w:cs="Simplified Arabic"/>
          <w:sz w:val="32"/>
          <w:szCs w:val="32"/>
          <w:rtl/>
        </w:rPr>
        <w:t xml:space="preserve"> بن محمد المعروف بابن نجيم المصري (ت:970ه</w:t>
      </w:r>
      <w:r w:rsidR="00554F54" w:rsidRPr="00D4198B">
        <w:rPr>
          <w:rFonts w:cs="Simplified Arabic" w:hint="cs"/>
          <w:sz w:val="32"/>
          <w:szCs w:val="32"/>
          <w:rtl/>
        </w:rPr>
        <w:t>ـ</w:t>
      </w:r>
      <w:r w:rsidR="00A4314D" w:rsidRPr="00D4198B">
        <w:rPr>
          <w:rFonts w:cs="Simplified Arabic"/>
          <w:sz w:val="32"/>
          <w:szCs w:val="32"/>
          <w:rtl/>
        </w:rPr>
        <w:t>)ت:الشيخ زكريا عميرات/دار الكتب العلمية/بيروت _لبنان_                         ط:1_1418ه</w:t>
      </w:r>
      <w:r w:rsidR="00554F54" w:rsidRPr="00D4198B">
        <w:rPr>
          <w:rFonts w:cs="Simplified Arabic" w:hint="cs"/>
          <w:sz w:val="32"/>
          <w:szCs w:val="32"/>
          <w:rtl/>
        </w:rPr>
        <w:t>ـ</w:t>
      </w:r>
      <w:r w:rsidR="00A4314D" w:rsidRPr="00D4198B">
        <w:rPr>
          <w:rFonts w:cs="Simplified Arabic"/>
          <w:sz w:val="32"/>
          <w:szCs w:val="32"/>
          <w:rtl/>
        </w:rPr>
        <w:t>_1997م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20.</w:t>
      </w:r>
      <w:r w:rsidR="00A4314D" w:rsidRPr="00D4198B">
        <w:rPr>
          <w:rFonts w:cs="Simplified Arabic"/>
          <w:sz w:val="32"/>
          <w:szCs w:val="32"/>
          <w:rtl/>
        </w:rPr>
        <w:t>البحر الزخار-أحمد بن يحيى بن المرتضى(804ه</w:t>
      </w:r>
      <w:r w:rsidR="00554F54" w:rsidRPr="00D4198B">
        <w:rPr>
          <w:rFonts w:cs="Simplified Arabic" w:hint="cs"/>
          <w:sz w:val="32"/>
          <w:szCs w:val="32"/>
          <w:rtl/>
        </w:rPr>
        <w:t>ـ</w:t>
      </w:r>
      <w:r w:rsidR="00A4314D" w:rsidRPr="00D4198B">
        <w:rPr>
          <w:rFonts w:cs="Simplified Arabic"/>
          <w:sz w:val="32"/>
          <w:szCs w:val="32"/>
          <w:rtl/>
        </w:rPr>
        <w:t>)مؤسسة الرسالة/بيروت_ ط:1394ه</w:t>
      </w:r>
      <w:r w:rsidR="00554F54" w:rsidRPr="00D4198B">
        <w:rPr>
          <w:rFonts w:cs="Simplified Arabic" w:hint="cs"/>
          <w:sz w:val="32"/>
          <w:szCs w:val="32"/>
          <w:rtl/>
        </w:rPr>
        <w:t>ـ</w:t>
      </w:r>
      <w:r w:rsidR="00A4314D" w:rsidRPr="00D4198B">
        <w:rPr>
          <w:rFonts w:cs="Simplified Arabic"/>
          <w:sz w:val="32"/>
          <w:szCs w:val="32"/>
          <w:rtl/>
        </w:rPr>
        <w:t>_1975م</w:t>
      </w:r>
    </w:p>
    <w:p w:rsidR="00554F54" w:rsidRPr="00D4198B" w:rsidRDefault="00DE602B" w:rsidP="00046EAA">
      <w:pPr>
        <w:pStyle w:val="a8"/>
        <w:ind w:right="-284"/>
        <w:jc w:val="lowKashida"/>
        <w:rPr>
          <w:rFonts w:cs="Simplified Arabic"/>
          <w:sz w:val="32"/>
          <w:szCs w:val="32"/>
          <w:rtl/>
        </w:rPr>
      </w:pPr>
      <w:r w:rsidRPr="00D4198B">
        <w:rPr>
          <w:rFonts w:cs="Simplified Arabic" w:hint="cs"/>
          <w:sz w:val="32"/>
          <w:szCs w:val="32"/>
          <w:rtl/>
        </w:rPr>
        <w:lastRenderedPageBreak/>
        <w:t>21.</w:t>
      </w:r>
      <w:r w:rsidR="00A4314D" w:rsidRPr="00D4198B">
        <w:rPr>
          <w:rFonts w:cs="Simplified Arabic"/>
          <w:sz w:val="32"/>
          <w:szCs w:val="32"/>
          <w:rtl/>
        </w:rPr>
        <w:t>بدائع الصنائع- علاء الدين أبي بكر بن مسعود الكاساني الحنفي (ت:587ه)شركة المطبوعات العلمية/مصر_ط:1_1327ه</w:t>
      </w:r>
      <w:r w:rsidR="00554F54" w:rsidRPr="00D4198B">
        <w:rPr>
          <w:rFonts w:cs="Simplified Arabic" w:hint="cs"/>
          <w:sz w:val="32"/>
          <w:szCs w:val="32"/>
          <w:rtl/>
        </w:rPr>
        <w:t>ـ</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22.</w:t>
      </w:r>
      <w:r w:rsidR="00A4314D" w:rsidRPr="00D4198B">
        <w:rPr>
          <w:rFonts w:cs="Simplified Arabic" w:hint="cs"/>
          <w:sz w:val="32"/>
          <w:szCs w:val="32"/>
          <w:rtl/>
        </w:rPr>
        <w:t>بدائع الصنائع- علاء</w:t>
      </w:r>
      <w:r w:rsidR="00A4314D" w:rsidRPr="00D4198B">
        <w:rPr>
          <w:rFonts w:cs="Simplified Arabic"/>
          <w:sz w:val="32"/>
          <w:szCs w:val="32"/>
          <w:rtl/>
        </w:rPr>
        <w:t xml:space="preserve"> </w:t>
      </w:r>
      <w:r w:rsidR="00A4314D" w:rsidRPr="00D4198B">
        <w:rPr>
          <w:rFonts w:cs="Simplified Arabic" w:hint="cs"/>
          <w:sz w:val="32"/>
          <w:szCs w:val="32"/>
          <w:rtl/>
        </w:rPr>
        <w:t>الدين</w:t>
      </w:r>
      <w:r w:rsidR="00A4314D" w:rsidRPr="00D4198B">
        <w:rPr>
          <w:rFonts w:cs="Simplified Arabic"/>
          <w:sz w:val="32"/>
          <w:szCs w:val="32"/>
          <w:rtl/>
        </w:rPr>
        <w:t xml:space="preserve"> </w:t>
      </w:r>
      <w:r w:rsidR="00A4314D" w:rsidRPr="00D4198B">
        <w:rPr>
          <w:rFonts w:cs="Simplified Arabic" w:hint="cs"/>
          <w:sz w:val="32"/>
          <w:szCs w:val="32"/>
          <w:rtl/>
        </w:rPr>
        <w:t>الكاساني</w:t>
      </w:r>
      <w:r w:rsidR="00A4314D" w:rsidRPr="00D4198B">
        <w:rPr>
          <w:rFonts w:cs="Simplified Arabic"/>
          <w:sz w:val="32"/>
          <w:szCs w:val="32"/>
          <w:rtl/>
        </w:rPr>
        <w:t xml:space="preserve">: </w:t>
      </w:r>
      <w:r w:rsidR="00A4314D" w:rsidRPr="00D4198B">
        <w:rPr>
          <w:rFonts w:cs="Simplified Arabic" w:hint="cs"/>
          <w:sz w:val="32"/>
          <w:szCs w:val="32"/>
          <w:rtl/>
        </w:rPr>
        <w:t>دار</w:t>
      </w:r>
      <w:r w:rsidR="00A4314D" w:rsidRPr="00D4198B">
        <w:rPr>
          <w:rFonts w:cs="Simplified Arabic"/>
          <w:sz w:val="32"/>
          <w:szCs w:val="32"/>
          <w:rtl/>
        </w:rPr>
        <w:t xml:space="preserve"> </w:t>
      </w:r>
      <w:r w:rsidR="00A4314D" w:rsidRPr="00D4198B">
        <w:rPr>
          <w:rFonts w:cs="Simplified Arabic" w:hint="cs"/>
          <w:sz w:val="32"/>
          <w:szCs w:val="32"/>
          <w:rtl/>
        </w:rPr>
        <w:t>الكتاب</w:t>
      </w:r>
      <w:r w:rsidR="00A4314D" w:rsidRPr="00D4198B">
        <w:rPr>
          <w:rFonts w:cs="Simplified Arabic"/>
          <w:sz w:val="32"/>
          <w:szCs w:val="32"/>
          <w:rtl/>
        </w:rPr>
        <w:t xml:space="preserve"> </w:t>
      </w:r>
      <w:r w:rsidR="00A4314D" w:rsidRPr="00D4198B">
        <w:rPr>
          <w:rFonts w:cs="Simplified Arabic" w:hint="cs"/>
          <w:sz w:val="32"/>
          <w:szCs w:val="32"/>
          <w:rtl/>
        </w:rPr>
        <w:t>العربي</w:t>
      </w:r>
      <w:r w:rsidR="00A4314D" w:rsidRPr="00D4198B">
        <w:rPr>
          <w:rFonts w:cs="Simplified Arabic"/>
          <w:sz w:val="32"/>
          <w:szCs w:val="32"/>
          <w:rtl/>
        </w:rPr>
        <w:t xml:space="preserve"> - </w:t>
      </w:r>
      <w:r w:rsidR="00A4314D" w:rsidRPr="00D4198B">
        <w:rPr>
          <w:rFonts w:cs="Simplified Arabic" w:hint="cs"/>
          <w:sz w:val="32"/>
          <w:szCs w:val="32"/>
          <w:rtl/>
        </w:rPr>
        <w:t>بيروت</w:t>
      </w:r>
      <w:r w:rsidR="00A4314D" w:rsidRPr="00D4198B">
        <w:rPr>
          <w:rFonts w:cs="Simplified Arabic"/>
          <w:sz w:val="32"/>
          <w:szCs w:val="32"/>
          <w:rtl/>
        </w:rPr>
        <w:t xml:space="preserve"> - 1982</w:t>
      </w:r>
      <w:r w:rsidR="00A4314D" w:rsidRPr="00D4198B">
        <w:rPr>
          <w:rFonts w:cs="Simplified Arabic" w:hint="cs"/>
          <w:sz w:val="32"/>
          <w:szCs w:val="32"/>
          <w:rtl/>
        </w:rPr>
        <w:t>،</w:t>
      </w:r>
      <w:r w:rsidR="00A4314D" w:rsidRPr="00D4198B">
        <w:rPr>
          <w:rFonts w:cs="Simplified Arabic"/>
          <w:sz w:val="32"/>
          <w:szCs w:val="32"/>
          <w:rtl/>
        </w:rPr>
        <w:t xml:space="preserve"> </w:t>
      </w:r>
      <w:r w:rsidR="00A4314D" w:rsidRPr="00D4198B">
        <w:rPr>
          <w:rFonts w:cs="Simplified Arabic" w:hint="cs"/>
          <w:sz w:val="32"/>
          <w:szCs w:val="32"/>
          <w:rtl/>
        </w:rPr>
        <w:t>ط</w:t>
      </w:r>
      <w:r w:rsidR="00A4314D" w:rsidRPr="00D4198B">
        <w:rPr>
          <w:rFonts w:cs="Simplified Arabic"/>
          <w:sz w:val="32"/>
          <w:szCs w:val="32"/>
          <w:rtl/>
        </w:rPr>
        <w:t>:</w:t>
      </w:r>
      <w:r w:rsidR="00A4314D" w:rsidRPr="00D4198B">
        <w:rPr>
          <w:rFonts w:cs="Simplified Arabic" w:hint="cs"/>
          <w:sz w:val="32"/>
          <w:szCs w:val="32"/>
          <w:rtl/>
        </w:rPr>
        <w:t>2</w:t>
      </w:r>
    </w:p>
    <w:p w:rsidR="00A4314D" w:rsidRPr="00D4198B" w:rsidRDefault="00DE602B" w:rsidP="00046EAA">
      <w:pPr>
        <w:pStyle w:val="a8"/>
        <w:ind w:right="-284"/>
        <w:jc w:val="lowKashida"/>
        <w:rPr>
          <w:rFonts w:cs="Simplified Arabic"/>
          <w:b/>
          <w:bCs/>
          <w:sz w:val="32"/>
          <w:szCs w:val="32"/>
        </w:rPr>
      </w:pPr>
      <w:r w:rsidRPr="00D4198B">
        <w:rPr>
          <w:rFonts w:cs="Simplified Arabic" w:hint="cs"/>
          <w:sz w:val="32"/>
          <w:szCs w:val="32"/>
          <w:rtl/>
        </w:rPr>
        <w:t>23.</w:t>
      </w:r>
      <w:r w:rsidR="00A4314D" w:rsidRPr="00D4198B">
        <w:rPr>
          <w:rFonts w:cs="Simplified Arabic"/>
          <w:sz w:val="32"/>
          <w:szCs w:val="32"/>
          <w:rtl/>
        </w:rPr>
        <w:t>بداية المجتهد- محمد بن أحمد القرطبي الشهير بابن رشد الحفيد</w:t>
      </w:r>
      <w:r w:rsidR="00A4314D" w:rsidRPr="00D4198B">
        <w:rPr>
          <w:rFonts w:cs="Simplified Arabic" w:hint="cs"/>
          <w:sz w:val="32"/>
          <w:szCs w:val="32"/>
          <w:rtl/>
        </w:rPr>
        <w:t xml:space="preserve"> </w:t>
      </w:r>
      <w:r w:rsidR="00A4314D" w:rsidRPr="00D4198B">
        <w:rPr>
          <w:rFonts w:cs="Simplified Arabic"/>
          <w:sz w:val="32"/>
          <w:szCs w:val="32"/>
          <w:rtl/>
        </w:rPr>
        <w:t>(ت:595ه)مطبعة مصطفى ألبابي الحلبي وأولاده/مصر_ط:4_1395ه</w:t>
      </w:r>
      <w:r w:rsidR="00554F54" w:rsidRPr="00D4198B">
        <w:rPr>
          <w:rFonts w:cs="Simplified Arabic" w:hint="cs"/>
          <w:sz w:val="32"/>
          <w:szCs w:val="32"/>
          <w:rtl/>
        </w:rPr>
        <w:t>ـ</w:t>
      </w:r>
      <w:r w:rsidR="00A4314D" w:rsidRPr="00D4198B">
        <w:rPr>
          <w:rFonts w:cs="Simplified Arabic"/>
          <w:sz w:val="32"/>
          <w:szCs w:val="32"/>
          <w:rtl/>
        </w:rPr>
        <w:t>_1975م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24.</w:t>
      </w:r>
      <w:r w:rsidR="00A4314D" w:rsidRPr="00D4198B">
        <w:rPr>
          <w:rFonts w:cs="Simplified Arabic"/>
          <w:sz w:val="32"/>
          <w:szCs w:val="32"/>
          <w:rtl/>
        </w:rPr>
        <w:t>البدر المنير من تخريج الأحاديث-أبن الملقن سراج الدين أبو حفص الشافعي المصري</w:t>
      </w:r>
      <w:r w:rsidR="00A4314D" w:rsidRPr="00D4198B">
        <w:rPr>
          <w:rFonts w:cs="Simplified Arabic" w:hint="cs"/>
          <w:sz w:val="32"/>
          <w:szCs w:val="32"/>
          <w:rtl/>
        </w:rPr>
        <w:t xml:space="preserve"> </w:t>
      </w:r>
      <w:r w:rsidR="00A4314D" w:rsidRPr="00D4198B">
        <w:rPr>
          <w:rFonts w:cs="Simplified Arabic"/>
          <w:sz w:val="32"/>
          <w:szCs w:val="32"/>
          <w:rtl/>
        </w:rPr>
        <w:t>(ت:804ه</w:t>
      </w:r>
      <w:r w:rsidR="00554F54"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ت:مصطفى أبو</w:t>
      </w:r>
      <w:r w:rsidR="00A4314D" w:rsidRPr="00D4198B">
        <w:rPr>
          <w:rFonts w:cs="Simplified Arabic" w:hint="cs"/>
          <w:sz w:val="32"/>
          <w:szCs w:val="32"/>
          <w:rtl/>
        </w:rPr>
        <w:t xml:space="preserve"> </w:t>
      </w:r>
      <w:r w:rsidR="00A4314D" w:rsidRPr="00D4198B">
        <w:rPr>
          <w:rFonts w:cs="Simplified Arabic"/>
          <w:sz w:val="32"/>
          <w:szCs w:val="32"/>
          <w:rtl/>
        </w:rPr>
        <w:t>الغيظ/دار الهجرة_الرياض_السعودية</w:t>
      </w:r>
      <w:r w:rsidR="00A4314D" w:rsidRPr="00D4198B">
        <w:rPr>
          <w:rFonts w:cs="Simplified Arabic"/>
          <w:sz w:val="32"/>
          <w:szCs w:val="32"/>
        </w:rPr>
        <w:t xml:space="preserve"> </w:t>
      </w:r>
      <w:r w:rsidR="00A4314D" w:rsidRPr="00D4198B">
        <w:rPr>
          <w:rFonts w:cs="Simplified Arabic"/>
          <w:sz w:val="32"/>
          <w:szCs w:val="32"/>
          <w:rtl/>
        </w:rPr>
        <w:t>/ط:1_</w:t>
      </w:r>
      <w:r w:rsidR="00A4314D" w:rsidRPr="00D4198B">
        <w:rPr>
          <w:rFonts w:cs="Simplified Arabic"/>
          <w:sz w:val="32"/>
          <w:szCs w:val="32"/>
        </w:rPr>
        <w:t xml:space="preserve"> </w:t>
      </w:r>
      <w:r w:rsidR="00A4314D" w:rsidRPr="00D4198B">
        <w:rPr>
          <w:rFonts w:cs="Simplified Arabic"/>
          <w:sz w:val="32"/>
          <w:szCs w:val="32"/>
          <w:rtl/>
        </w:rPr>
        <w:t>1425ه</w:t>
      </w:r>
      <w:r w:rsidR="00A4314D" w:rsidRPr="00D4198B">
        <w:rPr>
          <w:rFonts w:cs="Simplified Arabic" w:hint="cs"/>
          <w:sz w:val="32"/>
          <w:szCs w:val="32"/>
          <w:rtl/>
        </w:rPr>
        <w:t>ـ</w:t>
      </w:r>
      <w:r w:rsidR="00A4314D" w:rsidRPr="00D4198B">
        <w:rPr>
          <w:rFonts w:cs="Simplified Arabic"/>
          <w:sz w:val="32"/>
          <w:szCs w:val="32"/>
          <w:rtl/>
        </w:rPr>
        <w:t>_</w:t>
      </w:r>
      <w:r w:rsidR="00A4314D" w:rsidRPr="00D4198B">
        <w:rPr>
          <w:rFonts w:cs="Simplified Arabic" w:hint="cs"/>
          <w:sz w:val="32"/>
          <w:szCs w:val="32"/>
          <w:rtl/>
        </w:rPr>
        <w:t xml:space="preserve"> </w:t>
      </w:r>
      <w:r w:rsidR="00A4314D" w:rsidRPr="00D4198B">
        <w:rPr>
          <w:rFonts w:cs="Simplified Arabic"/>
          <w:sz w:val="32"/>
          <w:szCs w:val="32"/>
          <w:rtl/>
        </w:rPr>
        <w:t>2004</w:t>
      </w:r>
      <w:r w:rsidR="00A4314D" w:rsidRPr="00D4198B">
        <w:rPr>
          <w:rFonts w:cs="Simplified Arabic" w:hint="cs"/>
          <w:sz w:val="32"/>
          <w:szCs w:val="32"/>
          <w:rtl/>
        </w:rPr>
        <w:t xml:space="preserve"> </w:t>
      </w:r>
      <w:r w:rsidR="00A4314D" w:rsidRPr="00D4198B">
        <w:rPr>
          <w:rFonts w:cs="Simplified Arabic"/>
          <w:sz w:val="32"/>
          <w:szCs w:val="32"/>
          <w:rtl/>
        </w:rPr>
        <w:t>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25.</w:t>
      </w:r>
      <w:r w:rsidR="00A4314D" w:rsidRPr="00D4198B">
        <w:rPr>
          <w:rFonts w:cs="Simplified Arabic"/>
          <w:sz w:val="32"/>
          <w:szCs w:val="32"/>
          <w:rtl/>
        </w:rPr>
        <w:t>البناية شرح الهداية-لابن محمد محمود بن أحمد العيني/دار الفكر للطباعة والنشر والتوزيع</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26.</w:t>
      </w:r>
      <w:r w:rsidR="00A4314D" w:rsidRPr="00D4198B">
        <w:rPr>
          <w:rFonts w:cs="Simplified Arabic"/>
          <w:sz w:val="32"/>
          <w:szCs w:val="32"/>
          <w:rtl/>
        </w:rPr>
        <w:t>بيان الوهم والإيهام-ابن القطان الفاسي أبو الحسن علي بن محمد بن عبد الملك(ت:628ه</w:t>
      </w:r>
      <w:r w:rsidR="00554F54" w:rsidRPr="00D4198B">
        <w:rPr>
          <w:rFonts w:cs="Simplified Arabic" w:hint="cs"/>
          <w:sz w:val="32"/>
          <w:szCs w:val="32"/>
          <w:rtl/>
        </w:rPr>
        <w:t>ـ</w:t>
      </w:r>
      <w:r w:rsidR="00A4314D" w:rsidRPr="00D4198B">
        <w:rPr>
          <w:rFonts w:cs="Simplified Arabic"/>
          <w:sz w:val="32"/>
          <w:szCs w:val="32"/>
          <w:rtl/>
        </w:rPr>
        <w:t>) ت:د.الحسن آيت سعيد/دار طيبة_1418ه</w:t>
      </w:r>
      <w:r w:rsidR="00554F54" w:rsidRPr="00D4198B">
        <w:rPr>
          <w:rFonts w:cs="Simplified Arabic" w:hint="cs"/>
          <w:sz w:val="32"/>
          <w:szCs w:val="32"/>
          <w:rtl/>
        </w:rPr>
        <w:t>ـ</w:t>
      </w:r>
      <w:r w:rsidR="00A4314D" w:rsidRPr="00D4198B">
        <w:rPr>
          <w:rFonts w:cs="Simplified Arabic"/>
          <w:sz w:val="32"/>
          <w:szCs w:val="32"/>
          <w:rtl/>
        </w:rPr>
        <w:t>_1997م</w:t>
      </w:r>
      <w:r w:rsidR="00266148" w:rsidRPr="00D4198B">
        <w:rPr>
          <w:rFonts w:cs="Simplified Arabic" w:hint="cs"/>
          <w:sz w:val="32"/>
          <w:szCs w:val="32"/>
          <w:rtl/>
        </w:rPr>
        <w:t xml:space="preserve"> </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(ت)</w:t>
      </w:r>
    </w:p>
    <w:p w:rsidR="00266148"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27.</w:t>
      </w:r>
      <w:r w:rsidR="00A4314D" w:rsidRPr="00D4198B">
        <w:rPr>
          <w:rFonts w:cs="Simplified Arabic"/>
          <w:sz w:val="32"/>
          <w:szCs w:val="32"/>
          <w:rtl/>
        </w:rPr>
        <w:t>التاج والإكليل-محمد بن يوسف بن أبي القاسم (ت:896ه)دار الفكر_</w:t>
      </w:r>
      <w:r w:rsidR="00A4314D" w:rsidRPr="00D4198B">
        <w:rPr>
          <w:rFonts w:cs="Simplified Arabic" w:hint="cs"/>
          <w:sz w:val="32"/>
          <w:szCs w:val="32"/>
          <w:rtl/>
        </w:rPr>
        <w:t xml:space="preserve"> </w:t>
      </w:r>
      <w:r w:rsidR="00A4314D" w:rsidRPr="00D4198B">
        <w:rPr>
          <w:rFonts w:cs="Simplified Arabic"/>
          <w:sz w:val="32"/>
          <w:szCs w:val="32"/>
          <w:rtl/>
        </w:rPr>
        <w:t>بيروت</w:t>
      </w:r>
      <w:r w:rsidR="00A4314D" w:rsidRPr="00D4198B">
        <w:rPr>
          <w:rFonts w:cs="Simplified Arabic" w:hint="cs"/>
          <w:sz w:val="32"/>
          <w:szCs w:val="32"/>
          <w:rtl/>
        </w:rPr>
        <w:t xml:space="preserve"> </w:t>
      </w:r>
      <w:r w:rsidR="00A4314D" w:rsidRPr="00D4198B">
        <w:rPr>
          <w:rFonts w:cs="Simplified Arabic"/>
          <w:sz w:val="32"/>
          <w:szCs w:val="32"/>
          <w:rtl/>
        </w:rPr>
        <w:t>_</w:t>
      </w:r>
      <w:r w:rsidR="00A4314D" w:rsidRPr="00D4198B">
        <w:rPr>
          <w:rFonts w:cs="Simplified Arabic" w:hint="cs"/>
          <w:sz w:val="32"/>
          <w:szCs w:val="32"/>
          <w:rtl/>
        </w:rPr>
        <w:t xml:space="preserve"> </w:t>
      </w:r>
      <w:r w:rsidR="00A4314D" w:rsidRPr="00D4198B">
        <w:rPr>
          <w:rFonts w:cs="Simplified Arabic"/>
          <w:sz w:val="32"/>
          <w:szCs w:val="32"/>
          <w:rtl/>
        </w:rPr>
        <w:t>1398_ط:2</w:t>
      </w:r>
      <w:r w:rsidR="00266148" w:rsidRPr="00D4198B">
        <w:rPr>
          <w:rFonts w:cs="Simplified Arabic"/>
          <w:sz w:val="32"/>
          <w:szCs w:val="32"/>
          <w:rtl/>
        </w:rPr>
        <w:t xml:space="preserve"> </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28.</w:t>
      </w:r>
      <w:r w:rsidR="00A4314D" w:rsidRPr="00D4198B">
        <w:rPr>
          <w:rFonts w:cs="Simplified Arabic"/>
          <w:sz w:val="32"/>
          <w:szCs w:val="32"/>
          <w:rtl/>
        </w:rPr>
        <w:t>التاريخ الكبير-أب</w:t>
      </w:r>
      <w:r w:rsidR="00A4314D" w:rsidRPr="00D4198B">
        <w:rPr>
          <w:rFonts w:cs="Simplified Arabic" w:hint="cs"/>
          <w:sz w:val="32"/>
          <w:szCs w:val="32"/>
          <w:rtl/>
        </w:rPr>
        <w:t>و</w:t>
      </w:r>
      <w:r w:rsidR="00A4314D" w:rsidRPr="00D4198B">
        <w:rPr>
          <w:rFonts w:cs="Simplified Arabic"/>
          <w:sz w:val="32"/>
          <w:szCs w:val="32"/>
          <w:rtl/>
        </w:rPr>
        <w:t xml:space="preserve"> عبد الله إسماعيل بن إبراهيم البخاري(256ه</w:t>
      </w:r>
      <w:r w:rsidR="00554F54" w:rsidRPr="00D4198B">
        <w:rPr>
          <w:rFonts w:cs="Simplified Arabic" w:hint="cs"/>
          <w:sz w:val="32"/>
          <w:szCs w:val="32"/>
          <w:rtl/>
        </w:rPr>
        <w:t>ـ</w:t>
      </w:r>
      <w:r w:rsidR="00A4314D" w:rsidRPr="00D4198B">
        <w:rPr>
          <w:rFonts w:cs="Simplified Arabic"/>
          <w:sz w:val="32"/>
          <w:szCs w:val="32"/>
          <w:rtl/>
        </w:rPr>
        <w:t>_869م)دار الكتب العلمية_بيروت_لبنان</w:t>
      </w:r>
    </w:p>
    <w:p w:rsidR="00A4314D" w:rsidRPr="00D4198B" w:rsidRDefault="00DE602B" w:rsidP="00046EAA">
      <w:pPr>
        <w:pStyle w:val="a8"/>
        <w:ind w:right="-284"/>
        <w:jc w:val="lowKashida"/>
        <w:rPr>
          <w:rFonts w:cs="Simplified Arabic"/>
          <w:color w:val="000080"/>
          <w:sz w:val="32"/>
          <w:szCs w:val="32"/>
          <w:rtl/>
          <w:lang w:bidi="ar-IQ"/>
        </w:rPr>
      </w:pPr>
      <w:r w:rsidRPr="00D4198B">
        <w:rPr>
          <w:rFonts w:cs="Simplified Arabic" w:hint="cs"/>
          <w:color w:val="000000"/>
          <w:sz w:val="32"/>
          <w:szCs w:val="32"/>
          <w:rtl/>
          <w:lang w:bidi="ar-IQ"/>
        </w:rPr>
        <w:t>29.</w:t>
      </w:r>
      <w:r w:rsidR="00A4314D" w:rsidRPr="00D4198B">
        <w:rPr>
          <w:rFonts w:cs="Simplified Arabic"/>
          <w:color w:val="000000"/>
          <w:sz w:val="32"/>
          <w:szCs w:val="32"/>
          <w:rtl/>
          <w:lang w:bidi="ar-IQ"/>
        </w:rPr>
        <w:t>تاريخ بغداد</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أحمد بن علي أبو بكر الخطيب البغدادي</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دار الكتب العلمية - بيروت</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lang w:bidi="ar-IQ"/>
        </w:rPr>
        <w:t>30.</w:t>
      </w:r>
      <w:r w:rsidR="00A4314D" w:rsidRPr="00D4198B">
        <w:rPr>
          <w:rFonts w:cs="Simplified Arabic"/>
          <w:sz w:val="32"/>
          <w:szCs w:val="32"/>
          <w:rtl/>
        </w:rPr>
        <w:t>تبين الحقائق- فخر الدين عثمان بن علي الزيلعي الحنفي/دار المعرفة/بيروت_لبنان_ط:1_1313ه</w:t>
      </w:r>
      <w:r w:rsidR="00554F54" w:rsidRPr="00D4198B">
        <w:rPr>
          <w:rFonts w:cs="Simplified Arabic" w:hint="cs"/>
          <w:sz w:val="32"/>
          <w:szCs w:val="32"/>
          <w:rtl/>
        </w:rPr>
        <w:t>ـ</w:t>
      </w:r>
    </w:p>
    <w:p w:rsidR="00A4314D" w:rsidRPr="00D4198B" w:rsidRDefault="00A4314D" w:rsidP="00046EAA">
      <w:pPr>
        <w:pStyle w:val="a8"/>
        <w:ind w:right="-284"/>
        <w:jc w:val="lowKashida"/>
        <w:rPr>
          <w:rFonts w:cs="Simplified Arabic"/>
          <w:sz w:val="32"/>
          <w:szCs w:val="32"/>
        </w:rPr>
      </w:pPr>
      <w:r w:rsidRPr="00D4198B">
        <w:rPr>
          <w:rFonts w:cs="Simplified Arabic" w:hint="cs"/>
          <w:sz w:val="32"/>
          <w:szCs w:val="32"/>
          <w:rtl/>
        </w:rPr>
        <w:t xml:space="preserve"> </w:t>
      </w:r>
      <w:r w:rsidR="00DE602B" w:rsidRPr="00D4198B">
        <w:rPr>
          <w:rFonts w:cs="Simplified Arabic" w:hint="cs"/>
          <w:sz w:val="32"/>
          <w:szCs w:val="32"/>
          <w:rtl/>
        </w:rPr>
        <w:t>31.</w:t>
      </w:r>
      <w:r w:rsidRPr="00D4198B">
        <w:rPr>
          <w:rFonts w:cs="Simplified Arabic" w:hint="cs"/>
          <w:sz w:val="32"/>
          <w:szCs w:val="32"/>
          <w:rtl/>
        </w:rPr>
        <w:t>تبيين الحقائق-فخر الدين عثمان بن علي الزيلعي/طبع أهل السنت بركات رضا بالهند</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32.</w:t>
      </w:r>
      <w:r w:rsidR="00A4314D" w:rsidRPr="00D4198B">
        <w:rPr>
          <w:rFonts w:cs="Simplified Arabic"/>
          <w:sz w:val="32"/>
          <w:szCs w:val="32"/>
          <w:rtl/>
        </w:rPr>
        <w:t>تحفة الأحوذي-أب</w:t>
      </w:r>
      <w:r w:rsidR="00A4314D" w:rsidRPr="00D4198B">
        <w:rPr>
          <w:rFonts w:cs="Simplified Arabic" w:hint="cs"/>
          <w:sz w:val="32"/>
          <w:szCs w:val="32"/>
          <w:rtl/>
        </w:rPr>
        <w:t>و</w:t>
      </w:r>
      <w:r w:rsidR="00A4314D" w:rsidRPr="00D4198B">
        <w:rPr>
          <w:rFonts w:cs="Simplified Arabic"/>
          <w:sz w:val="32"/>
          <w:szCs w:val="32"/>
          <w:rtl/>
        </w:rPr>
        <w:t xml:space="preserve"> يعلى محمد عبد الرحمن بن عبد الرحيم المباركفوري</w:t>
      </w:r>
      <w:r w:rsidR="00A4314D" w:rsidRPr="00D4198B">
        <w:rPr>
          <w:rFonts w:cs="Simplified Arabic" w:hint="cs"/>
          <w:sz w:val="32"/>
          <w:szCs w:val="32"/>
          <w:rtl/>
        </w:rPr>
        <w:t xml:space="preserve"> </w:t>
      </w:r>
      <w:r w:rsidR="00A4314D" w:rsidRPr="00D4198B">
        <w:rPr>
          <w:rFonts w:cs="Simplified Arabic"/>
          <w:sz w:val="32"/>
          <w:szCs w:val="32"/>
          <w:rtl/>
        </w:rPr>
        <w:t>/1283 ه</w:t>
      </w:r>
      <w:r w:rsidR="00A4314D" w:rsidRPr="00D4198B">
        <w:rPr>
          <w:rFonts w:cs="Simplified Arabic" w:hint="cs"/>
          <w:sz w:val="32"/>
          <w:szCs w:val="32"/>
          <w:rtl/>
        </w:rPr>
        <w:t>ـ</w:t>
      </w:r>
      <w:r w:rsidR="00A4314D" w:rsidRPr="00D4198B">
        <w:rPr>
          <w:rFonts w:cs="Simplified Arabic"/>
          <w:sz w:val="32"/>
          <w:szCs w:val="32"/>
          <w:rtl/>
        </w:rPr>
        <w:t>_1253م/دار الفكر</w:t>
      </w:r>
    </w:p>
    <w:p w:rsidR="00A4314D" w:rsidRPr="00D4198B" w:rsidRDefault="00DE602B" w:rsidP="00046EAA">
      <w:pPr>
        <w:pStyle w:val="a8"/>
        <w:ind w:right="-284"/>
        <w:jc w:val="lowKashida"/>
        <w:rPr>
          <w:rFonts w:cs="Simplified Arabic"/>
          <w:sz w:val="32"/>
          <w:szCs w:val="32"/>
          <w:rtl/>
          <w:lang w:bidi="ar-IQ"/>
        </w:rPr>
      </w:pPr>
      <w:r w:rsidRPr="00D4198B">
        <w:rPr>
          <w:rFonts w:cs="Simplified Arabic" w:hint="cs"/>
          <w:sz w:val="32"/>
          <w:szCs w:val="32"/>
          <w:rtl/>
        </w:rPr>
        <w:lastRenderedPageBreak/>
        <w:t>33.</w:t>
      </w:r>
      <w:r w:rsidR="00A4314D" w:rsidRPr="00D4198B">
        <w:rPr>
          <w:rFonts w:cs="Simplified Arabic"/>
          <w:sz w:val="32"/>
          <w:szCs w:val="32"/>
          <w:rtl/>
        </w:rPr>
        <w:t>تحفة الفقهاء-علاء الدين السمرقندي(ت:539ه)دار الكتب العلمية_بيرو</w:t>
      </w:r>
      <w:r w:rsidR="00A4314D" w:rsidRPr="00D4198B">
        <w:rPr>
          <w:rFonts w:cs="Simplified Arabic" w:hint="cs"/>
          <w:sz w:val="32"/>
          <w:szCs w:val="32"/>
          <w:rtl/>
        </w:rPr>
        <w:t>ت-</w:t>
      </w:r>
      <w:r w:rsidR="00A4314D" w:rsidRPr="00D4198B">
        <w:rPr>
          <w:rFonts w:cs="Simplified Arabic"/>
          <w:sz w:val="32"/>
          <w:szCs w:val="32"/>
          <w:rtl/>
        </w:rPr>
        <w:t xml:space="preserve"> 1405_1984</w:t>
      </w:r>
    </w:p>
    <w:p w:rsidR="00A4314D" w:rsidRPr="00D4198B" w:rsidRDefault="00DE602B" w:rsidP="00046EAA">
      <w:pPr>
        <w:pStyle w:val="a8"/>
        <w:ind w:right="-284"/>
        <w:jc w:val="lowKashida"/>
        <w:rPr>
          <w:rFonts w:cs="Simplified Arabic"/>
          <w:b/>
          <w:bCs/>
          <w:sz w:val="32"/>
          <w:szCs w:val="32"/>
          <w:lang w:bidi="ar-IQ"/>
        </w:rPr>
      </w:pPr>
      <w:r w:rsidRPr="00D4198B">
        <w:rPr>
          <w:rFonts w:cs="Simplified Arabic" w:hint="cs"/>
          <w:sz w:val="32"/>
          <w:szCs w:val="32"/>
          <w:rtl/>
        </w:rPr>
        <w:t>34.</w:t>
      </w:r>
      <w:r w:rsidR="00A4314D" w:rsidRPr="00D4198B">
        <w:rPr>
          <w:rFonts w:cs="Simplified Arabic"/>
          <w:sz w:val="32"/>
          <w:szCs w:val="32"/>
          <w:rtl/>
        </w:rPr>
        <w:t>تحفة المحتاج- شهاب الدين أبي العباس ابن حجر الهيثمي(ت:974ه</w:t>
      </w:r>
      <w:r w:rsidR="00554F54" w:rsidRPr="00D4198B">
        <w:rPr>
          <w:rFonts w:cs="Simplified Arabic" w:hint="cs"/>
          <w:sz w:val="32"/>
          <w:szCs w:val="32"/>
          <w:rtl/>
        </w:rPr>
        <w:t>ـ</w:t>
      </w:r>
      <w:r w:rsidR="00A4314D" w:rsidRPr="00D4198B">
        <w:rPr>
          <w:rFonts w:cs="Simplified Arabic"/>
          <w:sz w:val="32"/>
          <w:szCs w:val="32"/>
          <w:rtl/>
        </w:rPr>
        <w:t>)ت:عبد الله محمود محمد عمر/دار الكتب العلمية/بيروت_لبنان</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35.</w:t>
      </w:r>
      <w:r w:rsidR="00A4314D" w:rsidRPr="00D4198B">
        <w:rPr>
          <w:rFonts w:cs="Simplified Arabic"/>
          <w:sz w:val="32"/>
          <w:szCs w:val="32"/>
          <w:rtl/>
        </w:rPr>
        <w:t>التحقيق في أحاديث الخلاف –جمال الدين أبو الفرج عبد الرحمن بن علي بن محمد الجوزي</w:t>
      </w:r>
      <w:r w:rsidR="00A4314D" w:rsidRPr="00D4198B">
        <w:rPr>
          <w:rFonts w:cs="Simplified Arabic"/>
          <w:sz w:val="32"/>
          <w:szCs w:val="32"/>
        </w:rPr>
        <w:t xml:space="preserve"> </w:t>
      </w:r>
      <w:r w:rsidR="00A4314D" w:rsidRPr="00D4198B">
        <w:rPr>
          <w:rFonts w:cs="Simplified Arabic"/>
          <w:sz w:val="32"/>
          <w:szCs w:val="32"/>
          <w:rtl/>
        </w:rPr>
        <w:t>(ت:597ه</w:t>
      </w:r>
      <w:r w:rsidR="00554F54"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sz w:val="32"/>
          <w:szCs w:val="32"/>
        </w:rPr>
        <w:t xml:space="preserve"> </w:t>
      </w:r>
      <w:r w:rsidR="00A4314D" w:rsidRPr="00D4198B">
        <w:rPr>
          <w:rFonts w:cs="Simplified Arabic"/>
          <w:sz w:val="32"/>
          <w:szCs w:val="32"/>
          <w:rtl/>
        </w:rPr>
        <w:t>ت:مسعد عبد الحميد محمد السعدني/دار الكتب العلمية</w:t>
      </w:r>
      <w:r w:rsidR="00A4314D" w:rsidRPr="00D4198B">
        <w:rPr>
          <w:rFonts w:cs="Simplified Arabic"/>
          <w:sz w:val="32"/>
          <w:szCs w:val="32"/>
        </w:rPr>
        <w:t xml:space="preserve"> </w:t>
      </w:r>
      <w:r w:rsidR="00A4314D" w:rsidRPr="00D4198B">
        <w:rPr>
          <w:rFonts w:cs="Simplified Arabic"/>
          <w:sz w:val="32"/>
          <w:szCs w:val="32"/>
          <w:rtl/>
        </w:rPr>
        <w:t>/بيروت</w:t>
      </w:r>
      <w:r w:rsidR="00A4314D" w:rsidRPr="00D4198B">
        <w:rPr>
          <w:rFonts w:cs="Simplified Arabic"/>
          <w:sz w:val="32"/>
          <w:szCs w:val="32"/>
        </w:rPr>
        <w:t xml:space="preserve"> </w:t>
      </w:r>
      <w:r w:rsidR="00A4314D" w:rsidRPr="00D4198B">
        <w:rPr>
          <w:rFonts w:cs="Simplified Arabic"/>
          <w:sz w:val="32"/>
          <w:szCs w:val="32"/>
          <w:rtl/>
        </w:rPr>
        <w:t>_ط:1_1415</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lang w:bidi="ar-IQ"/>
        </w:rPr>
        <w:t>36.</w:t>
      </w:r>
      <w:r w:rsidR="00A4314D" w:rsidRPr="00D4198B">
        <w:rPr>
          <w:rFonts w:cs="Simplified Arabic"/>
          <w:sz w:val="32"/>
          <w:szCs w:val="32"/>
          <w:rtl/>
          <w:lang w:bidi="ar-IQ"/>
        </w:rPr>
        <w:t>تذكرة الحفاظ وذيوله-محمد بن أحمد بن عثمان الذهبى/ت:زكريا عميرات/دار الكتب العلمية بيروت-لبنان/ط:1-1419هـ- 1998م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37.</w:t>
      </w:r>
      <w:r w:rsidR="00A4314D" w:rsidRPr="00D4198B">
        <w:rPr>
          <w:rFonts w:cs="Simplified Arabic"/>
          <w:sz w:val="32"/>
          <w:szCs w:val="32"/>
          <w:rtl/>
        </w:rPr>
        <w:t>تفسير البيضاوي-محمد بن مصلح الدين المعروف بشيخ زاده المدرس الرومي(ت:951ه</w:t>
      </w:r>
      <w:r w:rsidR="00554F54" w:rsidRPr="00D4198B">
        <w:rPr>
          <w:rFonts w:cs="Simplified Arabic" w:hint="cs"/>
          <w:sz w:val="32"/>
          <w:szCs w:val="32"/>
          <w:rtl/>
        </w:rPr>
        <w:t>ـ</w:t>
      </w:r>
      <w:r w:rsidR="00A4314D" w:rsidRPr="00D4198B">
        <w:rPr>
          <w:rFonts w:cs="Simplified Arabic"/>
          <w:sz w:val="32"/>
          <w:szCs w:val="32"/>
          <w:rtl/>
        </w:rPr>
        <w:t>)مكتبة الحقيقة_دار الشفقة_استانبول_تركيا/ط:جديدة بالأوفست_1419ه</w:t>
      </w:r>
      <w:r w:rsidR="00554F54" w:rsidRPr="00D4198B">
        <w:rPr>
          <w:rFonts w:cs="Simplified Arabic" w:hint="cs"/>
          <w:sz w:val="32"/>
          <w:szCs w:val="32"/>
          <w:rtl/>
        </w:rPr>
        <w:t>ـ</w:t>
      </w:r>
      <w:r w:rsidR="00A4314D" w:rsidRPr="00D4198B">
        <w:rPr>
          <w:rFonts w:cs="Simplified Arabic"/>
          <w:sz w:val="32"/>
          <w:szCs w:val="32"/>
          <w:rtl/>
        </w:rPr>
        <w:t>_1998م</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38.</w:t>
      </w:r>
      <w:r w:rsidR="00A4314D" w:rsidRPr="00D4198B">
        <w:rPr>
          <w:rFonts w:cs="Simplified Arabic"/>
          <w:sz w:val="32"/>
          <w:szCs w:val="32"/>
          <w:rtl/>
        </w:rPr>
        <w:t>تفسير الرازي- محمد الرازي فخر الدين ابن العلامة ضياء الدين عمر الشهير بخطيب الرئ</w:t>
      </w:r>
      <w:r w:rsidR="00A4314D" w:rsidRPr="00D4198B">
        <w:rPr>
          <w:rFonts w:cs="Simplified Arabic" w:hint="cs"/>
          <w:sz w:val="32"/>
          <w:szCs w:val="32"/>
          <w:rtl/>
        </w:rPr>
        <w:t xml:space="preserve"> </w:t>
      </w:r>
      <w:r w:rsidR="00A4314D" w:rsidRPr="00D4198B">
        <w:rPr>
          <w:rFonts w:cs="Simplified Arabic"/>
          <w:sz w:val="32"/>
          <w:szCs w:val="32"/>
          <w:rtl/>
        </w:rPr>
        <w:t>دار الفكر_ط:1_1401ه</w:t>
      </w:r>
      <w:r w:rsidR="00554F54" w:rsidRPr="00D4198B">
        <w:rPr>
          <w:rFonts w:cs="Simplified Arabic" w:hint="cs"/>
          <w:sz w:val="32"/>
          <w:szCs w:val="32"/>
          <w:rtl/>
        </w:rPr>
        <w:t>ـ</w:t>
      </w:r>
      <w:r w:rsidR="00A4314D" w:rsidRPr="00D4198B">
        <w:rPr>
          <w:rFonts w:cs="Simplified Arabic"/>
          <w:sz w:val="32"/>
          <w:szCs w:val="32"/>
          <w:rtl/>
        </w:rPr>
        <w:t>_1981م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39.</w:t>
      </w:r>
      <w:r w:rsidR="00A4314D" w:rsidRPr="00D4198B">
        <w:rPr>
          <w:rFonts w:cs="Simplified Arabic"/>
          <w:sz w:val="32"/>
          <w:szCs w:val="32"/>
          <w:rtl/>
        </w:rPr>
        <w:t>تفسير القرآن العظيم-أبو الفداء إسماعيل بن عمر بن كثير القرشي الدمشقي(ت:774ه</w:t>
      </w:r>
      <w:r w:rsidR="00554F54" w:rsidRPr="00D4198B">
        <w:rPr>
          <w:rFonts w:cs="Simplified Arabic" w:hint="cs"/>
          <w:sz w:val="32"/>
          <w:szCs w:val="32"/>
          <w:rtl/>
        </w:rPr>
        <w:t>ـ</w:t>
      </w:r>
      <w:r w:rsidR="00A4314D" w:rsidRPr="00D4198B">
        <w:rPr>
          <w:rFonts w:cs="Simplified Arabic"/>
          <w:sz w:val="32"/>
          <w:szCs w:val="32"/>
          <w:rtl/>
        </w:rPr>
        <w:t>)ت:سامي بن محمد بن سلامة/دار طيبة/ط:2_1420ه_1999م</w:t>
      </w:r>
    </w:p>
    <w:p w:rsidR="00A4314D" w:rsidRPr="00D4198B" w:rsidRDefault="00DE602B" w:rsidP="00046EAA">
      <w:pPr>
        <w:pStyle w:val="a8"/>
        <w:ind w:right="-284"/>
        <w:jc w:val="lowKashida"/>
        <w:rPr>
          <w:rFonts w:cs="Simplified Arabic"/>
          <w:color w:val="000080"/>
          <w:sz w:val="32"/>
          <w:szCs w:val="32"/>
          <w:rtl/>
          <w:lang w:bidi="ar-IQ"/>
        </w:rPr>
      </w:pPr>
      <w:r w:rsidRPr="00D4198B">
        <w:rPr>
          <w:rFonts w:cs="Simplified Arabic" w:hint="cs"/>
          <w:sz w:val="32"/>
          <w:szCs w:val="32"/>
          <w:rtl/>
        </w:rPr>
        <w:t>40.</w:t>
      </w:r>
      <w:r w:rsidR="00A4314D" w:rsidRPr="00D4198B">
        <w:rPr>
          <w:rFonts w:cs="Simplified Arabic"/>
          <w:sz w:val="32"/>
          <w:szCs w:val="32"/>
          <w:rtl/>
        </w:rPr>
        <w:t>تقريب التهذيب- أحمد بن علي بن حجر أبو الفضل العسقلاني الشافعي/ ت:</w:t>
      </w:r>
      <w:r w:rsidR="00A4314D" w:rsidRPr="00D4198B">
        <w:rPr>
          <w:rFonts w:cs="Simplified Arabic"/>
          <w:color w:val="000000"/>
          <w:sz w:val="32"/>
          <w:szCs w:val="32"/>
          <w:rtl/>
          <w:lang w:bidi="ar-IQ"/>
        </w:rPr>
        <w:t>أبو الأشبال صغير أحمد شاغف الباكستاني</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دار العاصمة</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lang w:bidi="ar-IQ"/>
        </w:rPr>
        <w:t>41.</w:t>
      </w:r>
      <w:r w:rsidR="00A4314D" w:rsidRPr="00D4198B">
        <w:rPr>
          <w:rFonts w:cs="Simplified Arabic"/>
          <w:sz w:val="32"/>
          <w:szCs w:val="32"/>
          <w:rtl/>
        </w:rPr>
        <w:t>التلخيص الحبير-أبو الفضل أحمد بن علي بن محمد بن أحمد بن حجر العسقلاني(ت:852ه</w:t>
      </w:r>
      <w:r w:rsidR="0042443D" w:rsidRPr="00D4198B">
        <w:rPr>
          <w:rFonts w:cs="Simplified Arabic" w:hint="cs"/>
          <w:sz w:val="32"/>
          <w:szCs w:val="32"/>
          <w:rtl/>
        </w:rPr>
        <w:t>ـ</w:t>
      </w:r>
      <w:r w:rsidR="00A4314D" w:rsidRPr="00D4198B">
        <w:rPr>
          <w:rFonts w:cs="Simplified Arabic"/>
          <w:sz w:val="32"/>
          <w:szCs w:val="32"/>
          <w:rtl/>
        </w:rPr>
        <w:t>)دار الكتب العلمية/ط:1_1419ه</w:t>
      </w:r>
      <w:r w:rsidR="0042443D" w:rsidRPr="00D4198B">
        <w:rPr>
          <w:rFonts w:cs="Simplified Arabic" w:hint="cs"/>
          <w:sz w:val="32"/>
          <w:szCs w:val="32"/>
          <w:rtl/>
        </w:rPr>
        <w:t>ـ</w:t>
      </w:r>
      <w:r w:rsidR="00A4314D" w:rsidRPr="00D4198B">
        <w:rPr>
          <w:rFonts w:cs="Simplified Arabic"/>
          <w:sz w:val="32"/>
          <w:szCs w:val="32"/>
          <w:rtl/>
        </w:rPr>
        <w:t>_1989م</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42.</w:t>
      </w:r>
      <w:r w:rsidR="00A4314D" w:rsidRPr="00D4198B">
        <w:rPr>
          <w:rFonts w:cs="Simplified Arabic"/>
          <w:sz w:val="32"/>
          <w:szCs w:val="32"/>
          <w:rtl/>
        </w:rPr>
        <w:t>التلقين-أبو محمد عبد الوهاب البغدادي المالكي(ت:422ه)ت:أبو أويس محمد التطواني/دار الكتب العلمية/ط:1_1425ه</w:t>
      </w:r>
      <w:r w:rsidR="0042443D" w:rsidRPr="00D4198B">
        <w:rPr>
          <w:rFonts w:cs="Simplified Arabic" w:hint="cs"/>
          <w:sz w:val="32"/>
          <w:szCs w:val="32"/>
          <w:rtl/>
        </w:rPr>
        <w:t>ـ</w:t>
      </w:r>
      <w:r w:rsidR="00A4314D" w:rsidRPr="00D4198B">
        <w:rPr>
          <w:rFonts w:cs="Simplified Arabic"/>
          <w:sz w:val="32"/>
          <w:szCs w:val="32"/>
          <w:rtl/>
        </w:rPr>
        <w:t>_2004م</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43.</w:t>
      </w:r>
      <w:r w:rsidR="00A4314D" w:rsidRPr="00D4198B">
        <w:rPr>
          <w:rFonts w:cs="Simplified Arabic"/>
          <w:sz w:val="32"/>
          <w:szCs w:val="32"/>
          <w:rtl/>
        </w:rPr>
        <w:t>التمهيد لما في الموطأ-أبو عمر يوسف بن عبد الله بن محمد بن عبد البر القرطبي(ت:463ه</w:t>
      </w:r>
      <w:r w:rsidR="0042443D" w:rsidRPr="00D4198B">
        <w:rPr>
          <w:rFonts w:cs="Simplified Arabic" w:hint="cs"/>
          <w:sz w:val="32"/>
          <w:szCs w:val="32"/>
          <w:rtl/>
        </w:rPr>
        <w:t>ـ</w:t>
      </w:r>
      <w:r w:rsidR="00A4314D" w:rsidRPr="00D4198B">
        <w:rPr>
          <w:rFonts w:cs="Simplified Arabic"/>
          <w:sz w:val="32"/>
          <w:szCs w:val="32"/>
          <w:rtl/>
        </w:rPr>
        <w:t>)ت:مصطفى بن أحمد العلوى و محمد عبد الكبير البكري/مؤسسة القرطبة</w:t>
      </w:r>
    </w:p>
    <w:p w:rsidR="004F5A3E" w:rsidRPr="00D4198B" w:rsidRDefault="00DE602B" w:rsidP="00046EAA">
      <w:pPr>
        <w:pStyle w:val="a8"/>
        <w:ind w:right="-284"/>
        <w:jc w:val="lowKashida"/>
        <w:rPr>
          <w:rFonts w:cs="Simplified Arabic"/>
          <w:sz w:val="32"/>
          <w:szCs w:val="32"/>
        </w:rPr>
      </w:pPr>
      <w:r w:rsidRPr="00D4198B">
        <w:rPr>
          <w:rFonts w:cs="Simplified Arabic" w:hint="cs"/>
          <w:sz w:val="32"/>
          <w:szCs w:val="32"/>
          <w:rtl/>
        </w:rPr>
        <w:t>44.</w:t>
      </w:r>
      <w:r w:rsidR="004F5A3E" w:rsidRPr="00D4198B">
        <w:rPr>
          <w:rFonts w:cs="Simplified Arabic" w:hint="cs"/>
          <w:sz w:val="32"/>
          <w:szCs w:val="32"/>
          <w:rtl/>
        </w:rPr>
        <w:t>تاريخ ابن قاضي شهبة-د.ت</w:t>
      </w:r>
    </w:p>
    <w:p w:rsidR="00A4314D" w:rsidRPr="00D4198B" w:rsidRDefault="00DE602B" w:rsidP="00046EAA">
      <w:pPr>
        <w:pStyle w:val="a8"/>
        <w:ind w:right="-284"/>
        <w:jc w:val="lowKashida"/>
        <w:rPr>
          <w:rFonts w:cs="Simplified Arabic"/>
          <w:sz w:val="32"/>
          <w:szCs w:val="32"/>
          <w:rtl/>
          <w:lang w:bidi="ar-IQ"/>
        </w:rPr>
      </w:pPr>
      <w:r w:rsidRPr="00D4198B">
        <w:rPr>
          <w:rFonts w:cs="Simplified Arabic" w:hint="cs"/>
          <w:color w:val="000000"/>
          <w:sz w:val="32"/>
          <w:szCs w:val="32"/>
          <w:rtl/>
          <w:lang w:bidi="ar-IQ"/>
        </w:rPr>
        <w:lastRenderedPageBreak/>
        <w:t>45.</w:t>
      </w:r>
      <w:r w:rsidR="00A4314D" w:rsidRPr="00D4198B">
        <w:rPr>
          <w:rFonts w:cs="Simplified Arabic"/>
          <w:color w:val="000000"/>
          <w:sz w:val="32"/>
          <w:szCs w:val="32"/>
          <w:rtl/>
          <w:lang w:bidi="ar-IQ"/>
        </w:rPr>
        <w:t>تهذيب الأسماء</w:t>
      </w:r>
      <w:r w:rsidR="00A4314D" w:rsidRPr="00D4198B">
        <w:rPr>
          <w:rFonts w:cs="Simplified Arabic"/>
          <w:sz w:val="32"/>
          <w:szCs w:val="32"/>
          <w:rtl/>
        </w:rPr>
        <w:t>-</w:t>
      </w:r>
      <w:r w:rsidR="00A4314D" w:rsidRPr="00D4198B">
        <w:rPr>
          <w:rFonts w:cs="Simplified Arabic"/>
          <w:color w:val="000000"/>
          <w:sz w:val="32"/>
          <w:szCs w:val="32"/>
          <w:rtl/>
          <w:lang w:bidi="ar-IQ"/>
        </w:rPr>
        <w:t xml:space="preserve"> أب</w:t>
      </w:r>
      <w:r w:rsidR="00A4314D" w:rsidRPr="00D4198B">
        <w:rPr>
          <w:rFonts w:cs="Simplified Arabic" w:hint="cs"/>
          <w:color w:val="000000"/>
          <w:sz w:val="32"/>
          <w:szCs w:val="32"/>
          <w:rtl/>
          <w:lang w:bidi="ar-IQ"/>
        </w:rPr>
        <w:t>و</w:t>
      </w:r>
      <w:r w:rsidR="00A4314D" w:rsidRPr="00D4198B">
        <w:rPr>
          <w:rFonts w:cs="Simplified Arabic"/>
          <w:color w:val="000000"/>
          <w:sz w:val="32"/>
          <w:szCs w:val="32"/>
          <w:rtl/>
          <w:lang w:bidi="ar-IQ"/>
        </w:rPr>
        <w:t xml:space="preserve"> زكريا محيي الدين بن شرف النووي</w:t>
      </w:r>
      <w:r w:rsidR="00A4314D" w:rsidRPr="00D4198B">
        <w:rPr>
          <w:rFonts w:cs="Simplified Arabic"/>
          <w:sz w:val="32"/>
          <w:szCs w:val="32"/>
          <w:rtl/>
          <w:lang w:bidi="ar-IQ"/>
        </w:rPr>
        <w:t xml:space="preserve"> (ت:</w:t>
      </w:r>
      <w:r w:rsidR="00A4314D" w:rsidRPr="00D4198B">
        <w:rPr>
          <w:rFonts w:cs="Simplified Arabic"/>
          <w:color w:val="000000"/>
          <w:sz w:val="32"/>
          <w:szCs w:val="32"/>
          <w:rtl/>
          <w:lang w:bidi="ar-IQ"/>
        </w:rPr>
        <w:t xml:space="preserve"> 676 هـ</w:t>
      </w:r>
      <w:r w:rsidR="00A4314D" w:rsidRPr="00D4198B">
        <w:rPr>
          <w:rFonts w:cs="Simplified Arabic"/>
          <w:sz w:val="32"/>
          <w:szCs w:val="32"/>
          <w:rtl/>
          <w:lang w:bidi="ar-IQ"/>
        </w:rPr>
        <w:t>)ت:</w:t>
      </w:r>
      <w:r w:rsidR="00A4314D" w:rsidRPr="00D4198B">
        <w:rPr>
          <w:rFonts w:cs="Simplified Arabic"/>
          <w:color w:val="000000"/>
          <w:sz w:val="32"/>
          <w:szCs w:val="32"/>
          <w:rtl/>
          <w:lang w:bidi="ar-IQ"/>
        </w:rPr>
        <w:t xml:space="preserve"> مصطفى عبد القادر عطا</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lang w:bidi="ar-IQ"/>
        </w:rPr>
        <w:t>46.</w:t>
      </w:r>
      <w:r w:rsidR="00A4314D" w:rsidRPr="00D4198B">
        <w:rPr>
          <w:rFonts w:cs="Simplified Arabic"/>
          <w:sz w:val="32"/>
          <w:szCs w:val="32"/>
          <w:rtl/>
        </w:rPr>
        <w:t>تهذيب التهذيب- أب</w:t>
      </w:r>
      <w:r w:rsidR="00A4314D" w:rsidRPr="00D4198B">
        <w:rPr>
          <w:rFonts w:cs="Simplified Arabic" w:hint="cs"/>
          <w:sz w:val="32"/>
          <w:szCs w:val="32"/>
          <w:rtl/>
        </w:rPr>
        <w:t>و</w:t>
      </w:r>
      <w:r w:rsidR="00A4314D" w:rsidRPr="00D4198B">
        <w:rPr>
          <w:rFonts w:cs="Simplified Arabic"/>
          <w:sz w:val="32"/>
          <w:szCs w:val="32"/>
          <w:rtl/>
        </w:rPr>
        <w:t xml:space="preserve"> الفضل أحمد بن علي بن حجر شهاب الدين العسقلاني(ت:852ه</w:t>
      </w:r>
      <w:r w:rsidR="0042443D" w:rsidRPr="00D4198B">
        <w:rPr>
          <w:rFonts w:cs="Simplified Arabic" w:hint="cs"/>
          <w:sz w:val="32"/>
          <w:szCs w:val="32"/>
          <w:rtl/>
        </w:rPr>
        <w:t>ـ</w:t>
      </w:r>
      <w:r w:rsidR="00A4314D" w:rsidRPr="00D4198B">
        <w:rPr>
          <w:rFonts w:cs="Simplified Arabic"/>
          <w:sz w:val="32"/>
          <w:szCs w:val="32"/>
          <w:rtl/>
        </w:rPr>
        <w:t>)ت:إبراهيم الزيبق و عادل مرشد/مؤسسة الرسالة</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47.</w:t>
      </w:r>
      <w:r w:rsidR="00A4314D" w:rsidRPr="00D4198B">
        <w:rPr>
          <w:rFonts w:cs="Simplified Arabic"/>
          <w:sz w:val="32"/>
          <w:szCs w:val="32"/>
          <w:rtl/>
        </w:rPr>
        <w:t>تهذيب التهذيب- الفضل أحمد بن علي بن حجر شهاب الدين العسقلاني(ت:852ه</w:t>
      </w:r>
      <w:r w:rsidR="0042443D" w:rsidRPr="00D4198B">
        <w:rPr>
          <w:rFonts w:cs="Simplified Arabic" w:hint="cs"/>
          <w:sz w:val="32"/>
          <w:szCs w:val="32"/>
          <w:rtl/>
        </w:rPr>
        <w:t>ـ</w:t>
      </w:r>
      <w:r w:rsidR="00A4314D" w:rsidRPr="00D4198B">
        <w:rPr>
          <w:rFonts w:cs="Simplified Arabic"/>
          <w:sz w:val="32"/>
          <w:szCs w:val="32"/>
          <w:rtl/>
        </w:rPr>
        <w:t>) دار الفكر-بيروت/ط:1-1404ه</w:t>
      </w:r>
      <w:r w:rsidR="0042443D" w:rsidRPr="00D4198B">
        <w:rPr>
          <w:rFonts w:cs="Simplified Arabic" w:hint="cs"/>
          <w:sz w:val="32"/>
          <w:szCs w:val="32"/>
          <w:rtl/>
        </w:rPr>
        <w:t>ـ</w:t>
      </w:r>
      <w:r w:rsidR="00A4314D" w:rsidRPr="00D4198B">
        <w:rPr>
          <w:rFonts w:cs="Simplified Arabic"/>
          <w:sz w:val="32"/>
          <w:szCs w:val="32"/>
          <w:rtl/>
        </w:rPr>
        <w:t xml:space="preserve">-1984م </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48.</w:t>
      </w:r>
      <w:r w:rsidR="00A4314D" w:rsidRPr="00D4198B">
        <w:rPr>
          <w:rFonts w:cs="Simplified Arabic"/>
          <w:sz w:val="32"/>
          <w:szCs w:val="32"/>
          <w:rtl/>
        </w:rPr>
        <w:t>تهذيب الكمال-يوسف بن الزكي عبد الرحمن أبو الحجاج المزي/ت:د.بشار عواد معروف/مؤسسة الرسالة_بيروت/ط:1_1400ه</w:t>
      </w:r>
      <w:r w:rsidR="0042443D" w:rsidRPr="00D4198B">
        <w:rPr>
          <w:rFonts w:cs="Simplified Arabic" w:hint="cs"/>
          <w:sz w:val="32"/>
          <w:szCs w:val="32"/>
          <w:rtl/>
        </w:rPr>
        <w:t>ـ</w:t>
      </w:r>
      <w:r w:rsidR="00A4314D" w:rsidRPr="00D4198B">
        <w:rPr>
          <w:rFonts w:cs="Simplified Arabic"/>
          <w:sz w:val="32"/>
          <w:szCs w:val="32"/>
          <w:rtl/>
        </w:rPr>
        <w:t>_1980م</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49.</w:t>
      </w:r>
      <w:r w:rsidR="00A4314D" w:rsidRPr="00D4198B">
        <w:rPr>
          <w:rFonts w:cs="Simplified Arabic"/>
          <w:sz w:val="32"/>
          <w:szCs w:val="32"/>
          <w:rtl/>
        </w:rPr>
        <w:t>التيسير بشرح الجامع الصغير-زين الدين عبد الرؤوف المناوي/مكتبة الإمام الشافعي_الرياض/1408هـ_ 1988م/ ط:3</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(ث)</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50.</w:t>
      </w:r>
      <w:r w:rsidR="00A4314D" w:rsidRPr="00D4198B">
        <w:rPr>
          <w:rFonts w:cs="Simplified Arabic"/>
          <w:sz w:val="32"/>
          <w:szCs w:val="32"/>
          <w:rtl/>
        </w:rPr>
        <w:t>الثقات للعجلي-أحمد بن عبد الله بن صالح أبو الحسن العجلي الكوفي/ت:عبد العليم عبد العظيم البستوي/مكتبة الدار_المدينة المنورة/ط:1_1405ه</w:t>
      </w:r>
      <w:r w:rsidR="0042443D" w:rsidRPr="00D4198B">
        <w:rPr>
          <w:rFonts w:cs="Simplified Arabic" w:hint="cs"/>
          <w:sz w:val="32"/>
          <w:szCs w:val="32"/>
          <w:rtl/>
        </w:rPr>
        <w:t>ـ</w:t>
      </w:r>
      <w:r w:rsidR="00A4314D" w:rsidRPr="00D4198B">
        <w:rPr>
          <w:rFonts w:cs="Simplified Arabic"/>
          <w:sz w:val="32"/>
          <w:szCs w:val="32"/>
          <w:rtl/>
        </w:rPr>
        <w:t>_1985م</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51.</w:t>
      </w:r>
      <w:r w:rsidR="00A4314D" w:rsidRPr="00D4198B">
        <w:rPr>
          <w:rFonts w:cs="Simplified Arabic"/>
          <w:sz w:val="32"/>
          <w:szCs w:val="32"/>
          <w:rtl/>
        </w:rPr>
        <w:t>الثمر الداني-صالح بن عبد السميع الأزهري(ت:1335ه</w:t>
      </w:r>
      <w:r w:rsidR="00A4314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المكتبة الثقافية_</w:t>
      </w:r>
      <w:r w:rsidR="00A4314D" w:rsidRPr="00D4198B">
        <w:rPr>
          <w:rFonts w:cs="Simplified Arabic" w:hint="cs"/>
          <w:sz w:val="32"/>
          <w:szCs w:val="32"/>
          <w:rtl/>
        </w:rPr>
        <w:t xml:space="preserve"> </w:t>
      </w:r>
      <w:r w:rsidR="00A4314D" w:rsidRPr="00D4198B">
        <w:rPr>
          <w:rFonts w:cs="Simplified Arabic"/>
          <w:sz w:val="32"/>
          <w:szCs w:val="32"/>
          <w:rtl/>
        </w:rPr>
        <w:t>بيروت_لبنان</w:t>
      </w:r>
    </w:p>
    <w:p w:rsidR="00ED58F3"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52.</w:t>
      </w:r>
      <w:r w:rsidR="00ED58F3" w:rsidRPr="00D4198B">
        <w:rPr>
          <w:rFonts w:cs="Simplified Arabic" w:hint="cs"/>
          <w:sz w:val="32"/>
          <w:szCs w:val="32"/>
          <w:rtl/>
        </w:rPr>
        <w:t xml:space="preserve">الثقات لابن حبان_محمد بن حبان بن أحمد </w:t>
      </w:r>
      <w:r w:rsidR="00046EAA">
        <w:rPr>
          <w:rFonts w:cs="Simplified Arabic" w:hint="cs"/>
          <w:sz w:val="32"/>
          <w:szCs w:val="32"/>
          <w:rtl/>
        </w:rPr>
        <w:t>أبو حاتم التميمي البستي(ت:354هـ</w:t>
      </w:r>
      <w:r w:rsidR="00ED58F3" w:rsidRPr="00D4198B">
        <w:rPr>
          <w:rFonts w:cs="Simplified Arabic" w:hint="cs"/>
          <w:sz w:val="32"/>
          <w:szCs w:val="32"/>
          <w:rtl/>
        </w:rPr>
        <w:t>)</w:t>
      </w:r>
      <w:r w:rsidR="00046EAA">
        <w:rPr>
          <w:rFonts w:cs="Simplified Arabic" w:hint="cs"/>
          <w:sz w:val="32"/>
          <w:szCs w:val="32"/>
          <w:rtl/>
        </w:rPr>
        <w:t xml:space="preserve"> </w:t>
      </w:r>
      <w:r w:rsidR="00ED58F3" w:rsidRPr="00D4198B">
        <w:rPr>
          <w:rFonts w:cs="Simplified Arabic" w:hint="cs"/>
          <w:sz w:val="32"/>
          <w:szCs w:val="32"/>
          <w:rtl/>
        </w:rPr>
        <w:t>ط:1_1393هـ_1973م</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(ج)</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53.</w:t>
      </w:r>
      <w:r w:rsidR="00A4314D" w:rsidRPr="00D4198B">
        <w:rPr>
          <w:rFonts w:cs="Simplified Arabic"/>
          <w:sz w:val="32"/>
          <w:szCs w:val="32"/>
          <w:rtl/>
        </w:rPr>
        <w:t>جامع الأصول في أحاديث الرسول-مجد الدين أبو السعادات المبارك أبن الأثير(ت:606ه</w:t>
      </w:r>
      <w:r w:rsidR="0042443D" w:rsidRPr="00D4198B">
        <w:rPr>
          <w:rFonts w:cs="Simplified Arabic" w:hint="cs"/>
          <w:sz w:val="32"/>
          <w:szCs w:val="32"/>
          <w:rtl/>
        </w:rPr>
        <w:t>ـ</w:t>
      </w:r>
      <w:r w:rsidR="00A4314D" w:rsidRPr="00D4198B">
        <w:rPr>
          <w:rFonts w:cs="Simplified Arabic"/>
          <w:sz w:val="32"/>
          <w:szCs w:val="32"/>
          <w:rtl/>
        </w:rPr>
        <w:t>)ت:عبد القادر الأرنؤوط/مكتبة الحلواني-ط:1</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54.</w:t>
      </w:r>
      <w:r w:rsidR="00A4314D" w:rsidRPr="00D4198B">
        <w:rPr>
          <w:rFonts w:cs="Simplified Arabic"/>
          <w:sz w:val="32"/>
          <w:szCs w:val="32"/>
          <w:rtl/>
        </w:rPr>
        <w:t>جامع البيان  في تأويل القرآن-لأبي جعفر محمد بن جرير الطبري</w:t>
      </w:r>
      <w:r w:rsidR="00A4314D" w:rsidRPr="00D4198B">
        <w:rPr>
          <w:rFonts w:cs="Simplified Arabic"/>
          <w:sz w:val="32"/>
          <w:szCs w:val="32"/>
        </w:rPr>
        <w:t xml:space="preserve"> </w:t>
      </w:r>
      <w:r w:rsidR="00A4314D" w:rsidRPr="00D4198B">
        <w:rPr>
          <w:rFonts w:cs="Simplified Arabic"/>
          <w:sz w:val="32"/>
          <w:szCs w:val="32"/>
          <w:rtl/>
        </w:rPr>
        <w:t>(224ه</w:t>
      </w:r>
      <w:r w:rsidR="0042443D" w:rsidRPr="00D4198B">
        <w:rPr>
          <w:rFonts w:cs="Simplified Arabic" w:hint="cs"/>
          <w:sz w:val="32"/>
          <w:szCs w:val="32"/>
          <w:rtl/>
        </w:rPr>
        <w:t>ـ</w:t>
      </w:r>
      <w:r w:rsidR="00A4314D" w:rsidRPr="00D4198B">
        <w:rPr>
          <w:rFonts w:cs="Simplified Arabic"/>
          <w:sz w:val="32"/>
          <w:szCs w:val="32"/>
          <w:rtl/>
        </w:rPr>
        <w:t>_310ه</w:t>
      </w:r>
      <w:r w:rsidR="0042443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sz w:val="32"/>
          <w:szCs w:val="32"/>
        </w:rPr>
        <w:t xml:space="preserve"> </w:t>
      </w:r>
      <w:r w:rsidR="00A4314D" w:rsidRPr="00D4198B">
        <w:rPr>
          <w:rFonts w:cs="Simplified Arabic"/>
          <w:sz w:val="32"/>
          <w:szCs w:val="32"/>
          <w:rtl/>
        </w:rPr>
        <w:t>ت:د.عبد الله بن عبد المحسن التركي/دار هجر</w:t>
      </w:r>
    </w:p>
    <w:p w:rsidR="00A4314D" w:rsidRPr="00D4198B" w:rsidRDefault="00DE602B" w:rsidP="00046EAA">
      <w:pPr>
        <w:pStyle w:val="a8"/>
        <w:ind w:right="-284"/>
        <w:jc w:val="lowKashida"/>
        <w:rPr>
          <w:rFonts w:cs="Simplified Arabic"/>
          <w:sz w:val="32"/>
          <w:szCs w:val="32"/>
        </w:rPr>
      </w:pPr>
      <w:r w:rsidRPr="00D4198B">
        <w:rPr>
          <w:rFonts w:cs="Simplified Arabic" w:hint="cs"/>
          <w:sz w:val="32"/>
          <w:szCs w:val="32"/>
          <w:rtl/>
        </w:rPr>
        <w:t>55.</w:t>
      </w:r>
      <w:r w:rsidR="00A4314D" w:rsidRPr="00D4198B">
        <w:rPr>
          <w:rFonts w:cs="Simplified Arabic"/>
          <w:sz w:val="32"/>
          <w:szCs w:val="32"/>
          <w:rtl/>
        </w:rPr>
        <w:t>جامع العل</w:t>
      </w:r>
      <w:r w:rsidR="004F5A3E" w:rsidRPr="00D4198B">
        <w:rPr>
          <w:rFonts w:cs="Simplified Arabic"/>
          <w:sz w:val="32"/>
          <w:szCs w:val="32"/>
          <w:rtl/>
        </w:rPr>
        <w:t>وم والحكم : لزين الدين أبو الفر</w:t>
      </w:r>
      <w:r w:rsidR="004F5A3E" w:rsidRPr="00D4198B">
        <w:rPr>
          <w:rFonts w:cs="Simplified Arabic" w:hint="cs"/>
          <w:sz w:val="32"/>
          <w:szCs w:val="32"/>
          <w:rtl/>
        </w:rPr>
        <w:t>ج</w:t>
      </w:r>
      <w:r w:rsidR="00A4314D" w:rsidRPr="00D4198B">
        <w:rPr>
          <w:rFonts w:cs="Simplified Arabic"/>
          <w:sz w:val="32"/>
          <w:szCs w:val="32"/>
          <w:rtl/>
        </w:rPr>
        <w:t xml:space="preserve"> ابن رجب ، ت : د. ماهر ياسين ، دار طيبة ومكتبة أضواء البيان ، ط : الأولى ، 1429هـ ، مقدمة المحقق</w:t>
      </w:r>
    </w:p>
    <w:p w:rsidR="00A4314D" w:rsidRPr="00D4198B" w:rsidRDefault="00DE602B" w:rsidP="00046EAA">
      <w:pPr>
        <w:pStyle w:val="a8"/>
        <w:ind w:right="-284"/>
        <w:jc w:val="lowKashida"/>
        <w:rPr>
          <w:rFonts w:cs="Simplified Arabic"/>
          <w:sz w:val="32"/>
          <w:szCs w:val="32"/>
          <w:rtl/>
        </w:rPr>
      </w:pPr>
      <w:r w:rsidRPr="00D4198B">
        <w:rPr>
          <w:rFonts w:cs="Simplified Arabic" w:hint="cs"/>
          <w:sz w:val="32"/>
          <w:szCs w:val="32"/>
          <w:rtl/>
        </w:rPr>
        <w:t>55.</w:t>
      </w:r>
      <w:r w:rsidR="00F03707" w:rsidRPr="00D4198B">
        <w:rPr>
          <w:rFonts w:cs="Simplified Arabic"/>
          <w:sz w:val="32"/>
          <w:szCs w:val="32"/>
          <w:rtl/>
        </w:rPr>
        <w:t>الجامع لأحكام القران-أبو</w:t>
      </w:r>
      <w:r w:rsidR="00A4314D" w:rsidRPr="00D4198B">
        <w:rPr>
          <w:rFonts w:cs="Simplified Arabic"/>
          <w:sz w:val="32"/>
          <w:szCs w:val="32"/>
          <w:rtl/>
        </w:rPr>
        <w:t>عبد الله محمد بن أحمد الخزرجي شمس الدين القرطبي/ت:هشام سمير البخاري</w:t>
      </w:r>
      <w:r w:rsidR="00F03707" w:rsidRPr="00D4198B">
        <w:rPr>
          <w:rFonts w:cs="Simplified Arabic"/>
          <w:sz w:val="32"/>
          <w:szCs w:val="32"/>
          <w:rtl/>
        </w:rPr>
        <w:t>/دار عالم الكتب_السعودية_ط:1423</w:t>
      </w:r>
      <w:r w:rsidR="00F03707" w:rsidRPr="00D4198B">
        <w:rPr>
          <w:rFonts w:cs="Simplified Arabic" w:hint="cs"/>
          <w:sz w:val="32"/>
          <w:szCs w:val="32"/>
          <w:rtl/>
        </w:rPr>
        <w:t>ه</w:t>
      </w:r>
      <w:r w:rsidR="0042443D" w:rsidRPr="00D4198B">
        <w:rPr>
          <w:rFonts w:cs="Simplified Arabic" w:hint="cs"/>
          <w:sz w:val="32"/>
          <w:szCs w:val="32"/>
          <w:rtl/>
        </w:rPr>
        <w:t>ـ</w:t>
      </w:r>
      <w:r w:rsidR="00A4314D" w:rsidRPr="00D4198B">
        <w:rPr>
          <w:rFonts w:cs="Simplified Arabic"/>
          <w:sz w:val="32"/>
          <w:szCs w:val="32"/>
          <w:rtl/>
        </w:rPr>
        <w:t>_2003م</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lang w:bidi="ar-IQ"/>
        </w:rPr>
        <w:lastRenderedPageBreak/>
        <w:t>56.</w:t>
      </w:r>
      <w:r w:rsidR="00A4314D" w:rsidRPr="00D4198B">
        <w:rPr>
          <w:rFonts w:cs="Simplified Arabic"/>
          <w:sz w:val="32"/>
          <w:szCs w:val="32"/>
          <w:rtl/>
          <w:lang w:bidi="ar-IQ"/>
        </w:rPr>
        <w:t>الجوهر المنضد في طبقات الإمام أحمد : لابن عبد الهادي ، ت : عبد الرحمن العثيمين ، مكتبة الخانجي – القاهرة – ط : الأولى ، 1407ه</w:t>
      </w:r>
      <w:r w:rsidR="00F03707" w:rsidRPr="00D4198B">
        <w:rPr>
          <w:rFonts w:cs="Simplified Arabic" w:hint="cs"/>
          <w:sz w:val="32"/>
          <w:szCs w:val="32"/>
          <w:rtl/>
        </w:rPr>
        <w:t>ـ</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(ح)</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57.</w:t>
      </w:r>
      <w:r w:rsidR="00A4314D" w:rsidRPr="00D4198B">
        <w:rPr>
          <w:rFonts w:cs="Simplified Arabic"/>
          <w:sz w:val="32"/>
          <w:szCs w:val="32"/>
          <w:rtl/>
        </w:rPr>
        <w:t>حاشية ابن عابدين-علاء الدين محمد بن علي الحصفكي/ت:عبد المجيد طعمه حلبي/دار المعرفة_بيروت_لبنان</w:t>
      </w:r>
    </w:p>
    <w:p w:rsidR="00A4314D" w:rsidRPr="00D4198B" w:rsidRDefault="00A421C9" w:rsidP="00046EAA">
      <w:pPr>
        <w:pStyle w:val="a8"/>
        <w:ind w:right="-284"/>
        <w:jc w:val="lowKashida"/>
        <w:rPr>
          <w:rFonts w:cs="Simplified Arabic"/>
          <w:sz w:val="32"/>
          <w:szCs w:val="32"/>
          <w:rtl/>
          <w:lang w:bidi="ar-IQ"/>
        </w:rPr>
      </w:pPr>
      <w:r w:rsidRPr="00D4198B">
        <w:rPr>
          <w:rFonts w:cs="Simplified Arabic" w:hint="cs"/>
          <w:sz w:val="32"/>
          <w:szCs w:val="32"/>
          <w:rtl/>
        </w:rPr>
        <w:t>58.</w:t>
      </w:r>
      <w:r w:rsidR="00A4314D" w:rsidRPr="00D4198B">
        <w:rPr>
          <w:rFonts w:cs="Simplified Arabic"/>
          <w:sz w:val="32"/>
          <w:szCs w:val="32"/>
          <w:rtl/>
        </w:rPr>
        <w:t>حاشية</w:t>
      </w:r>
      <w:r w:rsidR="00A4314D" w:rsidRPr="00D4198B">
        <w:rPr>
          <w:rFonts w:cs="Simplified Arabic" w:hint="cs"/>
          <w:sz w:val="32"/>
          <w:szCs w:val="32"/>
          <w:rtl/>
        </w:rPr>
        <w:t xml:space="preserve"> </w:t>
      </w:r>
      <w:r w:rsidR="00A4314D" w:rsidRPr="00D4198B">
        <w:rPr>
          <w:rFonts w:cs="Simplified Arabic"/>
          <w:sz w:val="32"/>
          <w:szCs w:val="32"/>
          <w:rtl/>
        </w:rPr>
        <w:t>الجمل-سليمان الجمل/دار إحياء التراث العرب_بيروت_لبنان</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59.</w:t>
      </w:r>
      <w:r w:rsidR="00A4314D" w:rsidRPr="00D4198B">
        <w:rPr>
          <w:rFonts w:cs="Simplified Arabic"/>
          <w:sz w:val="32"/>
          <w:szCs w:val="32"/>
          <w:rtl/>
        </w:rPr>
        <w:t>حاشية الدسوقي على الشرح الكبير-شمس الدين الشيخ محمد عرفة الدسوقي/</w:t>
      </w:r>
      <w:r w:rsidRPr="00D4198B">
        <w:rPr>
          <w:rFonts w:cs="Simplified Arabic" w:hint="cs"/>
          <w:sz w:val="32"/>
          <w:szCs w:val="32"/>
          <w:rtl/>
        </w:rPr>
        <w:t xml:space="preserve"> ت:سيدي محمد عليش/دار إحياء الكتب العربية_عيسى ألبابي الحلبي وشركاء</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lang w:bidi="ar-IQ"/>
        </w:rPr>
        <w:t>60.</w:t>
      </w:r>
      <w:r w:rsidR="00A4314D" w:rsidRPr="00D4198B">
        <w:rPr>
          <w:rFonts w:cs="Simplified Arabic"/>
          <w:sz w:val="32"/>
          <w:szCs w:val="32"/>
          <w:rtl/>
          <w:lang w:bidi="ar-IQ"/>
        </w:rPr>
        <w:t>حاشية الروض المربع-عبد الرحمن بن محمد بن قاسم العاصمي الحنبلي(ت:1392ه</w:t>
      </w:r>
      <w:r w:rsidR="0042443D" w:rsidRPr="00D4198B">
        <w:rPr>
          <w:rFonts w:cs="Simplified Arabic" w:hint="cs"/>
          <w:sz w:val="32"/>
          <w:szCs w:val="32"/>
          <w:rtl/>
          <w:lang w:bidi="ar-IQ"/>
        </w:rPr>
        <w:t>ـ</w:t>
      </w:r>
      <w:r w:rsidR="00A4314D" w:rsidRPr="00D4198B">
        <w:rPr>
          <w:rFonts w:cs="Simplified Arabic"/>
          <w:sz w:val="32"/>
          <w:szCs w:val="32"/>
          <w:rtl/>
          <w:lang w:bidi="ar-IQ"/>
        </w:rPr>
        <w:t>) ط:1_1397ه</w:t>
      </w:r>
      <w:r w:rsidR="0042443D" w:rsidRPr="00D4198B">
        <w:rPr>
          <w:rFonts w:cs="Simplified Arabic" w:hint="cs"/>
          <w:sz w:val="32"/>
          <w:szCs w:val="32"/>
          <w:rtl/>
        </w:rPr>
        <w:t>ـ</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61.</w:t>
      </w:r>
      <w:r w:rsidR="00A4314D" w:rsidRPr="00D4198B">
        <w:rPr>
          <w:rFonts w:cs="Simplified Arabic"/>
          <w:sz w:val="32"/>
          <w:szCs w:val="32"/>
          <w:rtl/>
        </w:rPr>
        <w:t>حاشية السندي على النسائي-نور الدين بن عبد الهادي أبو الحسن السندي/ت:عبد الفتاح أبو غدة/مكتب المطبوعات الإسلامية_حلب</w:t>
      </w:r>
      <w:r w:rsidR="00A4314D" w:rsidRPr="00D4198B">
        <w:rPr>
          <w:rFonts w:cs="Simplified Arabic" w:hint="cs"/>
          <w:sz w:val="32"/>
          <w:szCs w:val="32"/>
          <w:rtl/>
        </w:rPr>
        <w:t xml:space="preserve"> </w:t>
      </w:r>
      <w:r w:rsidR="00A4314D" w:rsidRPr="00D4198B">
        <w:rPr>
          <w:rFonts w:cs="Simplified Arabic"/>
          <w:sz w:val="32"/>
          <w:szCs w:val="32"/>
          <w:rtl/>
        </w:rPr>
        <w:t>/ط:2</w:t>
      </w:r>
      <w:r w:rsidR="00A4314D" w:rsidRPr="00D4198B">
        <w:rPr>
          <w:rFonts w:cs="Simplified Arabic"/>
          <w:sz w:val="32"/>
          <w:szCs w:val="32"/>
        </w:rPr>
        <w:t xml:space="preserve"> </w:t>
      </w:r>
      <w:r w:rsidR="00A4314D" w:rsidRPr="00D4198B">
        <w:rPr>
          <w:rFonts w:cs="Simplified Arabic"/>
          <w:sz w:val="32"/>
          <w:szCs w:val="32"/>
          <w:rtl/>
        </w:rPr>
        <w:t>_1406ه</w:t>
      </w:r>
      <w:r w:rsidR="0042443D" w:rsidRPr="00D4198B">
        <w:rPr>
          <w:rFonts w:cs="Simplified Arabic" w:hint="cs"/>
          <w:sz w:val="32"/>
          <w:szCs w:val="32"/>
          <w:rtl/>
        </w:rPr>
        <w:t>ـ</w:t>
      </w:r>
      <w:r w:rsidR="00A4314D" w:rsidRPr="00D4198B">
        <w:rPr>
          <w:rFonts w:cs="Simplified Arabic"/>
          <w:sz w:val="32"/>
          <w:szCs w:val="32"/>
        </w:rPr>
        <w:t xml:space="preserve"> </w:t>
      </w:r>
      <w:r w:rsidR="00A4314D" w:rsidRPr="00D4198B">
        <w:rPr>
          <w:rFonts w:cs="Simplified Arabic"/>
          <w:sz w:val="32"/>
          <w:szCs w:val="32"/>
          <w:rtl/>
        </w:rPr>
        <w:t>_1986م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62.</w:t>
      </w:r>
      <w:r w:rsidR="00A4314D" w:rsidRPr="00D4198B">
        <w:rPr>
          <w:rFonts w:cs="Simplified Arabic"/>
          <w:sz w:val="32"/>
          <w:szCs w:val="32"/>
          <w:rtl/>
        </w:rPr>
        <w:t>حاشية السندي على صحيح البخاري-محمد بن عبد الهادي السندي المدني الحنفي/دار الفكر</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63.</w:t>
      </w:r>
      <w:r w:rsidR="00A4314D" w:rsidRPr="00D4198B">
        <w:rPr>
          <w:rFonts w:cs="Simplified Arabic"/>
          <w:sz w:val="32"/>
          <w:szCs w:val="32"/>
          <w:rtl/>
        </w:rPr>
        <w:t>حاشية الصاوي على الشرح الصغير-أحمد بن محمد الصاوي المالكي/ت:د.مصطفى كمال وصفى/دار المعارف</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64.</w:t>
      </w:r>
      <w:r w:rsidR="00A4314D" w:rsidRPr="00D4198B">
        <w:rPr>
          <w:rFonts w:cs="Simplified Arabic"/>
          <w:sz w:val="32"/>
          <w:szCs w:val="32"/>
          <w:rtl/>
        </w:rPr>
        <w:t>حاشية الطحاوي على مراقي الفلاح-حسن بن عمار بن علي الشرنبلائي</w:t>
      </w:r>
      <w:r w:rsidR="00A4314D" w:rsidRPr="00D4198B">
        <w:rPr>
          <w:rFonts w:cs="Simplified Arabic"/>
          <w:sz w:val="32"/>
          <w:szCs w:val="32"/>
        </w:rPr>
        <w:t xml:space="preserve"> </w:t>
      </w:r>
      <w:r w:rsidR="00A4314D" w:rsidRPr="00D4198B">
        <w:rPr>
          <w:rFonts w:cs="Simplified Arabic"/>
          <w:sz w:val="32"/>
          <w:szCs w:val="32"/>
          <w:rtl/>
        </w:rPr>
        <w:t>(ت:1069ه</w:t>
      </w:r>
      <w:r w:rsidR="0042443D" w:rsidRPr="00D4198B">
        <w:rPr>
          <w:rFonts w:cs="Simplified Arabic" w:hint="cs"/>
          <w:sz w:val="32"/>
          <w:szCs w:val="32"/>
          <w:rtl/>
        </w:rPr>
        <w:t>ـ</w:t>
      </w:r>
      <w:r w:rsidR="00A4314D" w:rsidRPr="00D4198B">
        <w:rPr>
          <w:rFonts w:cs="Simplified Arabic"/>
          <w:sz w:val="32"/>
          <w:szCs w:val="32"/>
          <w:rtl/>
        </w:rPr>
        <w:t>) ت:محمد عبد العزيز الخالدي/دار الكتب العلمية/لبنان</w:t>
      </w:r>
      <w:r w:rsidR="00A4314D" w:rsidRPr="00D4198B">
        <w:rPr>
          <w:rFonts w:cs="Simplified Arabic"/>
          <w:sz w:val="32"/>
          <w:szCs w:val="32"/>
        </w:rPr>
        <w:t xml:space="preserve"> </w:t>
      </w:r>
      <w:r w:rsidR="00A4314D" w:rsidRPr="00D4198B">
        <w:rPr>
          <w:rFonts w:cs="Simplified Arabic"/>
          <w:sz w:val="32"/>
          <w:szCs w:val="32"/>
          <w:rtl/>
        </w:rPr>
        <w:t>_بيروت_ط:1_1418ه</w:t>
      </w:r>
      <w:r w:rsidR="0042443D" w:rsidRPr="00D4198B">
        <w:rPr>
          <w:rFonts w:cs="Simplified Arabic" w:hint="cs"/>
          <w:sz w:val="32"/>
          <w:szCs w:val="32"/>
          <w:rtl/>
        </w:rPr>
        <w:t>ـ</w:t>
      </w:r>
      <w:r w:rsidR="00A4314D" w:rsidRPr="00D4198B">
        <w:rPr>
          <w:rFonts w:cs="Simplified Arabic"/>
          <w:sz w:val="32"/>
          <w:szCs w:val="32"/>
          <w:rtl/>
        </w:rPr>
        <w:t>_1997م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65.</w:t>
      </w:r>
      <w:r w:rsidR="00A4314D" w:rsidRPr="00D4198B">
        <w:rPr>
          <w:rFonts w:cs="Simplified Arabic"/>
          <w:sz w:val="32"/>
          <w:szCs w:val="32"/>
          <w:rtl/>
        </w:rPr>
        <w:t xml:space="preserve">حاشية </w:t>
      </w:r>
      <w:r w:rsidR="00A4314D" w:rsidRPr="00D4198B">
        <w:rPr>
          <w:rFonts w:cs="Simplified Arabic" w:hint="cs"/>
          <w:sz w:val="32"/>
          <w:szCs w:val="32"/>
          <w:rtl/>
        </w:rPr>
        <w:t>ا</w:t>
      </w:r>
      <w:r w:rsidR="00A4314D" w:rsidRPr="00D4198B">
        <w:rPr>
          <w:rFonts w:cs="Simplified Arabic"/>
          <w:sz w:val="32"/>
          <w:szCs w:val="32"/>
          <w:rtl/>
        </w:rPr>
        <w:t>لعدوي-علي بن أحمد بن مكرم الله ألعدوي(ت:1189هـ)ت:محمد عبد الله شاهين/دار الكتب العلمية_بيروت_لبنان/ط:1</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66.</w:t>
      </w:r>
      <w:r w:rsidR="00A4314D" w:rsidRPr="00D4198B">
        <w:rPr>
          <w:rFonts w:cs="Simplified Arabic"/>
          <w:sz w:val="32"/>
          <w:szCs w:val="32"/>
          <w:rtl/>
        </w:rPr>
        <w:t>الحاوي الكبير-أب</w:t>
      </w:r>
      <w:r w:rsidR="00A4314D" w:rsidRPr="00D4198B">
        <w:rPr>
          <w:rFonts w:cs="Simplified Arabic" w:hint="cs"/>
          <w:sz w:val="32"/>
          <w:szCs w:val="32"/>
          <w:rtl/>
        </w:rPr>
        <w:t>و</w:t>
      </w:r>
      <w:r w:rsidR="00A4314D" w:rsidRPr="00D4198B">
        <w:rPr>
          <w:rFonts w:cs="Simplified Arabic"/>
          <w:sz w:val="32"/>
          <w:szCs w:val="32"/>
          <w:rtl/>
        </w:rPr>
        <w:t xml:space="preserve"> الحسن علي بن محمد الماوردي البصري/ت:علي محمد معوض وعادل أحمد عبد الموجود/دار الكتب العلمية</w:t>
      </w:r>
      <w:r w:rsidR="00046EAA">
        <w:rPr>
          <w:rFonts w:cs="Simplified Arabic" w:hint="cs"/>
          <w:sz w:val="32"/>
          <w:szCs w:val="32"/>
          <w:rtl/>
        </w:rPr>
        <w:t xml:space="preserve"> </w:t>
      </w:r>
      <w:r w:rsidR="00A4314D" w:rsidRPr="00D4198B">
        <w:rPr>
          <w:rFonts w:cs="Simplified Arabic"/>
          <w:sz w:val="32"/>
          <w:szCs w:val="32"/>
          <w:rtl/>
        </w:rPr>
        <w:t>/بيروت_لبنان_1414ه</w:t>
      </w:r>
      <w:r w:rsidR="0042443D" w:rsidRPr="00D4198B">
        <w:rPr>
          <w:rFonts w:cs="Simplified Arabic" w:hint="cs"/>
          <w:sz w:val="32"/>
          <w:szCs w:val="32"/>
          <w:rtl/>
        </w:rPr>
        <w:t>ـ</w:t>
      </w:r>
      <w:r w:rsidR="00046EAA">
        <w:rPr>
          <w:rFonts w:cs="Simplified Arabic" w:hint="cs"/>
          <w:sz w:val="32"/>
          <w:szCs w:val="32"/>
          <w:rtl/>
        </w:rPr>
        <w:t xml:space="preserve"> </w:t>
      </w:r>
      <w:r w:rsidR="00A4314D" w:rsidRPr="00D4198B">
        <w:rPr>
          <w:rFonts w:cs="Simplified Arabic"/>
          <w:sz w:val="32"/>
          <w:szCs w:val="32"/>
          <w:rtl/>
        </w:rPr>
        <w:t>_1994م</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lastRenderedPageBreak/>
        <w:t>67.</w:t>
      </w:r>
      <w:r w:rsidR="00A4314D" w:rsidRPr="00D4198B">
        <w:rPr>
          <w:rFonts w:cs="Simplified Arabic"/>
          <w:sz w:val="32"/>
          <w:szCs w:val="32"/>
          <w:rtl/>
        </w:rPr>
        <w:t>حلية العلماء-سيف الدين أب</w:t>
      </w:r>
      <w:r w:rsidR="00A4314D" w:rsidRPr="00D4198B">
        <w:rPr>
          <w:rFonts w:cs="Simplified Arabic" w:hint="cs"/>
          <w:sz w:val="32"/>
          <w:szCs w:val="32"/>
          <w:rtl/>
        </w:rPr>
        <w:t>و</w:t>
      </w:r>
      <w:r w:rsidR="00A4314D" w:rsidRPr="00D4198B">
        <w:rPr>
          <w:rFonts w:cs="Simplified Arabic"/>
          <w:sz w:val="32"/>
          <w:szCs w:val="32"/>
          <w:rtl/>
        </w:rPr>
        <w:t xml:space="preserve"> بكر محمد الشاشي القفال/ت:د.ياسين أحمد إبراهيم درادكه/مكتبة  الرسالة الحديثة</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(خ)</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68.</w:t>
      </w:r>
      <w:r w:rsidR="00A4314D" w:rsidRPr="00D4198B">
        <w:rPr>
          <w:rFonts w:cs="Simplified Arabic"/>
          <w:sz w:val="32"/>
          <w:szCs w:val="32"/>
          <w:rtl/>
        </w:rPr>
        <w:t>خلاصة الأحكام في مهمات السنن وقواعد الإسلام/ ت: حسين إسماعيل الجمل/مؤسسة الرسالة, لبنان_بيروت/ ط:1, 1418هـ_1997م</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lang w:bidi="ar-IQ"/>
        </w:rPr>
        <w:t>69.</w:t>
      </w:r>
      <w:r w:rsidR="00A4314D" w:rsidRPr="00D4198B">
        <w:rPr>
          <w:rFonts w:cs="Simplified Arabic"/>
          <w:sz w:val="32"/>
          <w:szCs w:val="32"/>
          <w:rtl/>
          <w:lang w:bidi="ar-IQ"/>
        </w:rPr>
        <w:t>الخلاصة الفقهية على مذهب السادة المالكية-محمد العربي القروي/دار الكتب العلمية/بيروت_لبنان</w:t>
      </w:r>
    </w:p>
    <w:p w:rsidR="00F03707" w:rsidRPr="00046EAA" w:rsidRDefault="00F03707" w:rsidP="00046EAA">
      <w:pPr>
        <w:pStyle w:val="a8"/>
        <w:ind w:right="-284"/>
        <w:jc w:val="center"/>
        <w:rPr>
          <w:rFonts w:cs="Simplified Arabic"/>
          <w:b/>
          <w:bCs/>
          <w:sz w:val="32"/>
          <w:szCs w:val="32"/>
          <w:rtl/>
        </w:rPr>
      </w:pPr>
      <w:r w:rsidRPr="00046EAA">
        <w:rPr>
          <w:rFonts w:cs="Simplified Arabic" w:hint="cs"/>
          <w:b/>
          <w:bCs/>
          <w:sz w:val="32"/>
          <w:szCs w:val="32"/>
          <w:rtl/>
        </w:rPr>
        <w:t>(د)</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70.</w:t>
      </w:r>
      <w:r w:rsidR="00A4314D" w:rsidRPr="00D4198B">
        <w:rPr>
          <w:rFonts w:cs="Simplified Arabic"/>
          <w:sz w:val="32"/>
          <w:szCs w:val="32"/>
          <w:rtl/>
        </w:rPr>
        <w:t>الدراري المضيئة شرح الدرر البهية-محمد بن علي بن محمد الشوكاني(ت:125ه</w:t>
      </w:r>
      <w:r w:rsidR="0042443D" w:rsidRPr="00D4198B">
        <w:rPr>
          <w:rFonts w:cs="Simplified Arabic" w:hint="cs"/>
          <w:sz w:val="32"/>
          <w:szCs w:val="32"/>
          <w:rtl/>
        </w:rPr>
        <w:t>ـ</w:t>
      </w:r>
      <w:r w:rsidR="00A4314D" w:rsidRPr="00D4198B">
        <w:rPr>
          <w:rFonts w:cs="Simplified Arabic"/>
          <w:sz w:val="32"/>
          <w:szCs w:val="32"/>
          <w:rtl/>
        </w:rPr>
        <w:t>)دار الكتب العلمية/ط:1_1407ه</w:t>
      </w:r>
      <w:r w:rsidR="0042443D" w:rsidRPr="00D4198B">
        <w:rPr>
          <w:rFonts w:cs="Simplified Arabic" w:hint="cs"/>
          <w:sz w:val="32"/>
          <w:szCs w:val="32"/>
          <w:rtl/>
        </w:rPr>
        <w:t>ـ</w:t>
      </w:r>
      <w:r w:rsidR="00A4314D" w:rsidRPr="00D4198B">
        <w:rPr>
          <w:rFonts w:cs="Simplified Arabic"/>
          <w:sz w:val="32"/>
          <w:szCs w:val="32"/>
          <w:rtl/>
        </w:rPr>
        <w:t>_1987م</w:t>
      </w:r>
    </w:p>
    <w:p w:rsidR="00A4314D" w:rsidRPr="00D4198B" w:rsidRDefault="00A421C9" w:rsidP="00046EAA">
      <w:pPr>
        <w:pStyle w:val="a8"/>
        <w:ind w:right="-284"/>
        <w:jc w:val="lowKashida"/>
        <w:rPr>
          <w:rFonts w:cs="Simplified Arabic"/>
          <w:sz w:val="32"/>
          <w:szCs w:val="32"/>
          <w:lang w:bidi="ar-IQ"/>
        </w:rPr>
      </w:pPr>
      <w:r w:rsidRPr="00D4198B">
        <w:rPr>
          <w:rFonts w:cs="Simplified Arabic" w:hint="cs"/>
          <w:sz w:val="32"/>
          <w:szCs w:val="32"/>
          <w:rtl/>
          <w:lang w:bidi="ar-IQ"/>
        </w:rPr>
        <w:t>71.</w:t>
      </w:r>
      <w:r w:rsidR="00A4314D" w:rsidRPr="00D4198B">
        <w:rPr>
          <w:rFonts w:cs="Simplified Arabic"/>
          <w:sz w:val="32"/>
          <w:szCs w:val="32"/>
          <w:rtl/>
          <w:lang w:bidi="ar-IQ"/>
        </w:rPr>
        <w:t>الدرر الكامنة في أعيان المائة الثامنة : لابن حجر العسقلاني ، ت : محمد جاد الحق ، دار الكتب الحديثة – مصر – ط : 2 ، 1385هـ</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72.</w:t>
      </w:r>
      <w:r w:rsidR="00A4314D" w:rsidRPr="00D4198B">
        <w:rPr>
          <w:rFonts w:cs="Simplified Arabic"/>
          <w:sz w:val="32"/>
          <w:szCs w:val="32"/>
          <w:rtl/>
        </w:rPr>
        <w:t>الديباج على مسلم- عبد الرحمن بن أبي بكر أبو الفضل السيوطي/ت:أبو إسحاق الحويني الأثري/دار ابن عفان _السعودية/1416ه</w:t>
      </w:r>
      <w:r w:rsidR="0042443D" w:rsidRPr="00D4198B">
        <w:rPr>
          <w:rFonts w:cs="Simplified Arabic" w:hint="cs"/>
          <w:sz w:val="32"/>
          <w:szCs w:val="32"/>
          <w:rtl/>
        </w:rPr>
        <w:t>ـ</w:t>
      </w:r>
      <w:r w:rsidR="00A4314D" w:rsidRPr="00D4198B">
        <w:rPr>
          <w:rFonts w:cs="Simplified Arabic"/>
          <w:sz w:val="32"/>
          <w:szCs w:val="32"/>
          <w:rtl/>
        </w:rPr>
        <w:t>-1996م</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(ذ)</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73.</w:t>
      </w:r>
      <w:r w:rsidR="00A4314D" w:rsidRPr="00D4198B">
        <w:rPr>
          <w:rFonts w:cs="Simplified Arabic"/>
          <w:sz w:val="32"/>
          <w:szCs w:val="32"/>
          <w:rtl/>
        </w:rPr>
        <w:t>الذخيرة- شهاب الدين أب</w:t>
      </w:r>
      <w:r w:rsidR="00A4314D" w:rsidRPr="00D4198B">
        <w:rPr>
          <w:rFonts w:cs="Simplified Arabic" w:hint="cs"/>
          <w:sz w:val="32"/>
          <w:szCs w:val="32"/>
          <w:rtl/>
        </w:rPr>
        <w:t>و</w:t>
      </w:r>
      <w:r w:rsidR="00A4314D" w:rsidRPr="00D4198B">
        <w:rPr>
          <w:rFonts w:cs="Simplified Arabic"/>
          <w:sz w:val="32"/>
          <w:szCs w:val="32"/>
          <w:rtl/>
        </w:rPr>
        <w:t xml:space="preserve"> العباس أحمد بن إدريس المشهور بالقرافي (ت:684ه</w:t>
      </w:r>
      <w:r w:rsidR="0042443D" w:rsidRPr="00D4198B">
        <w:rPr>
          <w:rFonts w:cs="Simplified Arabic" w:hint="cs"/>
          <w:sz w:val="32"/>
          <w:szCs w:val="32"/>
          <w:rtl/>
        </w:rPr>
        <w:t>ـ</w:t>
      </w:r>
      <w:r w:rsidR="00A4314D" w:rsidRPr="00D4198B">
        <w:rPr>
          <w:rFonts w:cs="Simplified Arabic"/>
          <w:sz w:val="32"/>
          <w:szCs w:val="32"/>
          <w:rtl/>
        </w:rPr>
        <w:t>)ت</w:t>
      </w:r>
      <w:r w:rsidR="00A4314D" w:rsidRPr="00D4198B">
        <w:rPr>
          <w:rFonts w:cs="Simplified Arabic" w:hint="cs"/>
          <w:sz w:val="32"/>
          <w:szCs w:val="32"/>
          <w:rtl/>
        </w:rPr>
        <w:t xml:space="preserve"> </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أب</w:t>
      </w:r>
      <w:r w:rsidR="00A4314D" w:rsidRPr="00D4198B">
        <w:rPr>
          <w:rFonts w:cs="Simplified Arabic" w:hint="cs"/>
          <w:sz w:val="32"/>
          <w:szCs w:val="32"/>
          <w:rtl/>
        </w:rPr>
        <w:t>و</w:t>
      </w:r>
      <w:r w:rsidR="00A4314D" w:rsidRPr="00D4198B">
        <w:rPr>
          <w:rFonts w:cs="Simplified Arabic"/>
          <w:sz w:val="32"/>
          <w:szCs w:val="32"/>
          <w:rtl/>
        </w:rPr>
        <w:t xml:space="preserve"> إسحاق أحمد عبد الرحمن/دار الكتب العلمية/بيروت_لبنان(1/336)</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74.</w:t>
      </w:r>
      <w:r w:rsidR="00A4314D" w:rsidRPr="00D4198B">
        <w:rPr>
          <w:rFonts w:cs="Simplified Arabic"/>
          <w:sz w:val="32"/>
          <w:szCs w:val="32"/>
          <w:rtl/>
        </w:rPr>
        <w:t>ذكر أسماء من تكلم فيه وهو موثق- محمد بن أحمد بن عثمان الذهبي/ت:محمد شكور بن محمود ألحاجي أمرير ألمياديني/مكتبة المنار-الزرقاء/ ط:1-1406هـ-1986م</w:t>
      </w:r>
    </w:p>
    <w:p w:rsidR="00A4314D" w:rsidRPr="00D4198B" w:rsidRDefault="00A421C9" w:rsidP="00046EAA">
      <w:pPr>
        <w:pStyle w:val="a8"/>
        <w:ind w:right="-284"/>
        <w:jc w:val="lowKashida"/>
        <w:rPr>
          <w:rFonts w:cs="Simplified Arabic"/>
          <w:b/>
          <w:bCs/>
          <w:sz w:val="32"/>
          <w:szCs w:val="32"/>
          <w:rtl/>
        </w:rPr>
      </w:pPr>
      <w:r w:rsidRPr="00D4198B">
        <w:rPr>
          <w:rFonts w:cs="Simplified Arabic" w:hint="cs"/>
          <w:sz w:val="32"/>
          <w:szCs w:val="32"/>
          <w:rtl/>
          <w:lang w:bidi="ar-IQ"/>
        </w:rPr>
        <w:t>75.</w:t>
      </w:r>
      <w:r w:rsidR="00A4314D" w:rsidRPr="00D4198B">
        <w:rPr>
          <w:rFonts w:cs="Simplified Arabic"/>
          <w:sz w:val="32"/>
          <w:szCs w:val="32"/>
          <w:rtl/>
          <w:lang w:bidi="ar-IQ"/>
        </w:rPr>
        <w:t>ذيل تذكرة الحفاظ  : للحسيني الدمشقي ، ط : الأولى ، 1347هـ .</w:t>
      </w:r>
    </w:p>
    <w:p w:rsidR="00A4314D" w:rsidRDefault="00A421C9" w:rsidP="00046EAA">
      <w:pPr>
        <w:pStyle w:val="a8"/>
        <w:ind w:right="-284"/>
        <w:jc w:val="lowKashida"/>
        <w:rPr>
          <w:rFonts w:cs="Simplified Arabic"/>
          <w:sz w:val="32"/>
          <w:szCs w:val="32"/>
          <w:rtl/>
        </w:rPr>
      </w:pPr>
      <w:r w:rsidRPr="00D4198B">
        <w:rPr>
          <w:rFonts w:cs="Simplified Arabic" w:hint="cs"/>
          <w:sz w:val="32"/>
          <w:szCs w:val="32"/>
          <w:rtl/>
        </w:rPr>
        <w:t>76.</w:t>
      </w:r>
      <w:r w:rsidR="00A4314D" w:rsidRPr="00D4198B">
        <w:rPr>
          <w:rFonts w:cs="Simplified Arabic"/>
          <w:sz w:val="32"/>
          <w:szCs w:val="32"/>
          <w:rtl/>
        </w:rPr>
        <w:t>ذيل على الطبقات الحنابلة : لابن رجب الحنبلي ، ت : محمد حامد الفقي ، مطبعة السنة المحمدية ، ط : 1373هـ</w:t>
      </w:r>
    </w:p>
    <w:p w:rsidR="00046EAA" w:rsidRDefault="00046EAA" w:rsidP="00046EAA">
      <w:pPr>
        <w:pStyle w:val="a8"/>
        <w:ind w:right="-284"/>
        <w:jc w:val="lowKashida"/>
        <w:rPr>
          <w:rFonts w:cs="Simplified Arabic"/>
          <w:sz w:val="32"/>
          <w:szCs w:val="32"/>
          <w:rtl/>
        </w:rPr>
      </w:pPr>
    </w:p>
    <w:p w:rsidR="00046EAA" w:rsidRPr="00D4198B" w:rsidRDefault="00046EAA" w:rsidP="00046EAA">
      <w:pPr>
        <w:pStyle w:val="a8"/>
        <w:ind w:right="-284"/>
        <w:jc w:val="lowKashida"/>
        <w:rPr>
          <w:rFonts w:cs="Simplified Arabic"/>
          <w:sz w:val="32"/>
          <w:szCs w:val="32"/>
          <w:rtl/>
        </w:rPr>
      </w:pPr>
    </w:p>
    <w:p w:rsidR="00F03707" w:rsidRPr="00046EAA" w:rsidRDefault="00F03707" w:rsidP="00046EAA">
      <w:pPr>
        <w:pStyle w:val="a8"/>
        <w:ind w:right="-284"/>
        <w:jc w:val="center"/>
        <w:rPr>
          <w:rFonts w:cs="Simplified Arabic"/>
          <w:b/>
          <w:bCs/>
          <w:sz w:val="32"/>
          <w:szCs w:val="32"/>
          <w:rtl/>
        </w:rPr>
      </w:pPr>
      <w:r w:rsidRPr="00046EAA">
        <w:rPr>
          <w:rFonts w:cs="Simplified Arabic" w:hint="cs"/>
          <w:b/>
          <w:bCs/>
          <w:sz w:val="32"/>
          <w:szCs w:val="32"/>
          <w:rtl/>
        </w:rPr>
        <w:lastRenderedPageBreak/>
        <w:t>(ر)</w:t>
      </w:r>
    </w:p>
    <w:p w:rsidR="00A4314D" w:rsidRPr="00D4198B" w:rsidRDefault="00A421C9" w:rsidP="00046EAA">
      <w:pPr>
        <w:pStyle w:val="a8"/>
        <w:ind w:right="-284"/>
        <w:jc w:val="lowKashida"/>
        <w:rPr>
          <w:rFonts w:cs="Simplified Arabic"/>
          <w:sz w:val="32"/>
          <w:szCs w:val="32"/>
          <w:lang w:bidi="ar-IQ"/>
        </w:rPr>
      </w:pPr>
      <w:r w:rsidRPr="00D4198B">
        <w:rPr>
          <w:rFonts w:cs="Simplified Arabic" w:hint="cs"/>
          <w:sz w:val="32"/>
          <w:szCs w:val="32"/>
          <w:rtl/>
          <w:lang w:bidi="ar-IQ"/>
        </w:rPr>
        <w:t>77.</w:t>
      </w:r>
      <w:r w:rsidR="00A4314D" w:rsidRPr="00D4198B">
        <w:rPr>
          <w:rFonts w:cs="Simplified Arabic"/>
          <w:sz w:val="32"/>
          <w:szCs w:val="32"/>
          <w:rtl/>
          <w:lang w:bidi="ar-IQ"/>
        </w:rPr>
        <w:t>الرد الواف</w:t>
      </w:r>
      <w:r w:rsidR="00A4314D" w:rsidRPr="00D4198B">
        <w:rPr>
          <w:rFonts w:cs="Simplified Arabic" w:hint="cs"/>
          <w:sz w:val="32"/>
          <w:szCs w:val="32"/>
          <w:rtl/>
          <w:lang w:bidi="ar-IQ"/>
        </w:rPr>
        <w:t>ر</w:t>
      </w:r>
      <w:r w:rsidR="00A4314D" w:rsidRPr="00D4198B">
        <w:rPr>
          <w:rFonts w:cs="Simplified Arabic"/>
          <w:sz w:val="32"/>
          <w:szCs w:val="32"/>
          <w:rtl/>
          <w:lang w:bidi="ar-IQ"/>
        </w:rPr>
        <w:t xml:space="preserve"> لمن زعم أن شيخ الإسلام كافر : لأبن ناصر الدين الدمشقي ، المكتب الإسلامي – دمشق – ط : 1 ، سنة 1400هـ </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78.</w:t>
      </w:r>
      <w:r w:rsidR="00A4314D" w:rsidRPr="00D4198B">
        <w:rPr>
          <w:rFonts w:cs="Simplified Arabic"/>
          <w:sz w:val="32"/>
          <w:szCs w:val="32"/>
          <w:rtl/>
        </w:rPr>
        <w:t>الروض المربع-منصور بن يونس بن إدريس البهوتي(ت:1051ه</w:t>
      </w:r>
      <w:r w:rsidR="0042443D" w:rsidRPr="00D4198B">
        <w:rPr>
          <w:rFonts w:cs="Simplified Arabic" w:hint="cs"/>
          <w:sz w:val="32"/>
          <w:szCs w:val="32"/>
          <w:rtl/>
        </w:rPr>
        <w:t>ـ</w:t>
      </w:r>
      <w:r w:rsidR="00A4314D" w:rsidRPr="00D4198B">
        <w:rPr>
          <w:rFonts w:cs="Simplified Arabic"/>
          <w:sz w:val="32"/>
          <w:szCs w:val="32"/>
          <w:rtl/>
        </w:rPr>
        <w:t xml:space="preserve">)ت:سعيد محمد اللحام/دار الفكر_بيروت_لبنان </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79.</w:t>
      </w:r>
      <w:r w:rsidR="00A4314D" w:rsidRPr="00D4198B">
        <w:rPr>
          <w:rFonts w:cs="Simplified Arabic" w:hint="cs"/>
          <w:sz w:val="32"/>
          <w:szCs w:val="32"/>
          <w:rtl/>
        </w:rPr>
        <w:t>روضة الطالبين-أبو زكريا محي الدين يحيى بن شرف النووي(ت:676ه</w:t>
      </w:r>
      <w:r w:rsidR="0042443D" w:rsidRPr="00D4198B">
        <w:rPr>
          <w:rFonts w:cs="Simplified Arabic" w:hint="cs"/>
          <w:sz w:val="32"/>
          <w:szCs w:val="32"/>
          <w:rtl/>
        </w:rPr>
        <w:t>ـ</w:t>
      </w:r>
      <w:r w:rsidR="00A4314D" w:rsidRPr="00D4198B">
        <w:rPr>
          <w:rFonts w:cs="Simplified Arabic" w:hint="cs"/>
          <w:sz w:val="32"/>
          <w:szCs w:val="32"/>
          <w:rtl/>
        </w:rPr>
        <w:t>)المكتب الإسلامي_بيروت_1405</w:t>
      </w:r>
    </w:p>
    <w:p w:rsidR="00F03707" w:rsidRPr="00046EAA" w:rsidRDefault="00F03707" w:rsidP="00046EAA">
      <w:pPr>
        <w:pStyle w:val="a8"/>
        <w:ind w:right="-284"/>
        <w:jc w:val="center"/>
        <w:rPr>
          <w:rFonts w:cs="Simplified Arabic"/>
          <w:b/>
          <w:bCs/>
          <w:sz w:val="32"/>
          <w:szCs w:val="32"/>
          <w:rtl/>
        </w:rPr>
      </w:pPr>
      <w:r w:rsidRPr="00046EAA">
        <w:rPr>
          <w:rFonts w:cs="Simplified Arabic" w:hint="cs"/>
          <w:b/>
          <w:bCs/>
          <w:sz w:val="32"/>
          <w:szCs w:val="32"/>
          <w:rtl/>
        </w:rPr>
        <w:t>(ز)</w:t>
      </w:r>
    </w:p>
    <w:p w:rsidR="00A4314D" w:rsidRPr="00D4198B" w:rsidRDefault="00A421C9" w:rsidP="00046EAA">
      <w:pPr>
        <w:pStyle w:val="a8"/>
        <w:ind w:right="-284"/>
        <w:jc w:val="lowKashida"/>
        <w:rPr>
          <w:rFonts w:cs="Simplified Arabic"/>
          <w:sz w:val="32"/>
          <w:szCs w:val="32"/>
          <w:lang w:bidi="ar-IQ"/>
        </w:rPr>
      </w:pPr>
      <w:r w:rsidRPr="00D4198B">
        <w:rPr>
          <w:rFonts w:cs="Simplified Arabic" w:hint="cs"/>
          <w:sz w:val="32"/>
          <w:szCs w:val="32"/>
          <w:rtl/>
          <w:lang w:bidi="ar-IQ"/>
        </w:rPr>
        <w:t>80.</w:t>
      </w:r>
      <w:r w:rsidR="00A4314D" w:rsidRPr="00D4198B">
        <w:rPr>
          <w:rFonts w:cs="Simplified Arabic"/>
          <w:sz w:val="32"/>
          <w:szCs w:val="32"/>
          <w:rtl/>
          <w:lang w:bidi="ar-IQ"/>
        </w:rPr>
        <w:t>زاد المسير-عبد الرحمن بن علي بن محمد الجوزي/المكتب الإسلامي</w:t>
      </w:r>
      <w:r w:rsidR="00A4314D" w:rsidRPr="00D4198B">
        <w:rPr>
          <w:rFonts w:cs="Simplified Arabic"/>
          <w:sz w:val="32"/>
          <w:szCs w:val="32"/>
          <w:lang w:bidi="ar-IQ"/>
        </w:rPr>
        <w:t xml:space="preserve"> </w:t>
      </w:r>
      <w:r w:rsidR="00A4314D" w:rsidRPr="00D4198B">
        <w:rPr>
          <w:rFonts w:cs="Simplified Arabic"/>
          <w:sz w:val="32"/>
          <w:szCs w:val="32"/>
          <w:rtl/>
          <w:lang w:bidi="ar-IQ"/>
        </w:rPr>
        <w:t>_بيروت/ط:3_1404</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81.</w:t>
      </w:r>
      <w:r w:rsidR="00A4314D" w:rsidRPr="00D4198B">
        <w:rPr>
          <w:rFonts w:cs="Simplified Arabic"/>
          <w:sz w:val="32"/>
          <w:szCs w:val="32"/>
          <w:rtl/>
        </w:rPr>
        <w:t>زاد المعاد في هدي خير العباد-محمد بن أبي بكر شمس الدين ابن القيم الجوزية(ت:751ه</w:t>
      </w:r>
      <w:r w:rsidR="0042443D" w:rsidRPr="00D4198B">
        <w:rPr>
          <w:rFonts w:cs="Simplified Arabic" w:hint="cs"/>
          <w:sz w:val="32"/>
          <w:szCs w:val="32"/>
          <w:rtl/>
        </w:rPr>
        <w:t>ـ</w:t>
      </w:r>
      <w:r w:rsidR="00A4314D" w:rsidRPr="00D4198B">
        <w:rPr>
          <w:rFonts w:cs="Simplified Arabic"/>
          <w:sz w:val="32"/>
          <w:szCs w:val="32"/>
          <w:rtl/>
        </w:rPr>
        <w:t>)مؤسسة الرسالة_الكويت_ط:27_1415ه</w:t>
      </w:r>
      <w:r w:rsidR="0042443D" w:rsidRPr="00D4198B">
        <w:rPr>
          <w:rFonts w:cs="Simplified Arabic" w:hint="cs"/>
          <w:sz w:val="32"/>
          <w:szCs w:val="32"/>
          <w:rtl/>
        </w:rPr>
        <w:t>ـ</w:t>
      </w:r>
      <w:r w:rsidR="00A4314D" w:rsidRPr="00D4198B">
        <w:rPr>
          <w:rFonts w:cs="Simplified Arabic"/>
          <w:sz w:val="32"/>
          <w:szCs w:val="32"/>
          <w:rtl/>
        </w:rPr>
        <w:t>_1994م</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82.</w:t>
      </w:r>
      <w:r w:rsidR="00A4314D" w:rsidRPr="00D4198B">
        <w:rPr>
          <w:rFonts w:cs="Simplified Arabic"/>
          <w:sz w:val="32"/>
          <w:szCs w:val="32"/>
          <w:rtl/>
        </w:rPr>
        <w:t>الزاهر في غريب ألفاظ الشافعي- لأبي منصور محمد بن أحمد الأزهري(282-370هـ) ت:د.عبد المنعم طوعي بثناتي/دار البشائر الأسلامية-بيروت-لبنان- ط:1- 1419هـ- 1998م</w:t>
      </w:r>
    </w:p>
    <w:p w:rsidR="00F03707"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(س)</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83.</w:t>
      </w:r>
      <w:r w:rsidR="00A4314D" w:rsidRPr="00D4198B">
        <w:rPr>
          <w:rFonts w:cs="Simplified Arabic"/>
          <w:sz w:val="32"/>
          <w:szCs w:val="32"/>
          <w:rtl/>
        </w:rPr>
        <w:t>سبل السلام- محمد بن إسماعيل الأمير الكحلاني الصنعاني</w:t>
      </w:r>
      <w:r w:rsidR="00A4314D" w:rsidRPr="00D4198B">
        <w:rPr>
          <w:rFonts w:cs="Simplified Arabic" w:hint="cs"/>
          <w:sz w:val="32"/>
          <w:szCs w:val="32"/>
          <w:rtl/>
        </w:rPr>
        <w:t xml:space="preserve"> </w:t>
      </w:r>
      <w:r w:rsidR="00A4314D" w:rsidRPr="00D4198B">
        <w:rPr>
          <w:rFonts w:cs="Simplified Arabic"/>
          <w:sz w:val="32"/>
          <w:szCs w:val="32"/>
          <w:rtl/>
        </w:rPr>
        <w:t>(ت:1182ه</w:t>
      </w:r>
      <w:r w:rsidR="00A4314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مكتبة مصطفى ألبابي الحلبي/ط:4-1379ه</w:t>
      </w:r>
      <w:r w:rsidR="0042443D" w:rsidRPr="00D4198B">
        <w:rPr>
          <w:rFonts w:cs="Simplified Arabic" w:hint="cs"/>
          <w:sz w:val="32"/>
          <w:szCs w:val="32"/>
          <w:rtl/>
        </w:rPr>
        <w:t>ـ</w:t>
      </w:r>
      <w:r w:rsidR="00A4314D" w:rsidRPr="00D4198B">
        <w:rPr>
          <w:rFonts w:cs="Simplified Arabic"/>
          <w:sz w:val="32"/>
          <w:szCs w:val="32"/>
          <w:rtl/>
        </w:rPr>
        <w:t xml:space="preserve">-1960م </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84.</w:t>
      </w:r>
      <w:r w:rsidR="00A4314D" w:rsidRPr="00D4198B">
        <w:rPr>
          <w:rFonts w:cs="Simplified Arabic"/>
          <w:sz w:val="32"/>
          <w:szCs w:val="32"/>
          <w:rtl/>
        </w:rPr>
        <w:t>سنن ابن ماجه-أب</w:t>
      </w:r>
      <w:r w:rsidR="00A4314D" w:rsidRPr="00D4198B">
        <w:rPr>
          <w:rFonts w:cs="Simplified Arabic" w:hint="cs"/>
          <w:sz w:val="32"/>
          <w:szCs w:val="32"/>
          <w:rtl/>
        </w:rPr>
        <w:t>و</w:t>
      </w:r>
      <w:r w:rsidR="00A4314D" w:rsidRPr="00D4198B">
        <w:rPr>
          <w:rFonts w:cs="Simplified Arabic"/>
          <w:sz w:val="32"/>
          <w:szCs w:val="32"/>
          <w:rtl/>
        </w:rPr>
        <w:t xml:space="preserve"> عبد الله بن يزيد القزويني الشهير بابن ماجه(209_273ه</w:t>
      </w:r>
      <w:r w:rsidR="0042443D" w:rsidRPr="00D4198B">
        <w:rPr>
          <w:rFonts w:cs="Simplified Arabic" w:hint="cs"/>
          <w:sz w:val="32"/>
          <w:szCs w:val="32"/>
          <w:rtl/>
        </w:rPr>
        <w:t>ـ</w:t>
      </w:r>
      <w:r w:rsidR="00A4314D" w:rsidRPr="00D4198B">
        <w:rPr>
          <w:rFonts w:cs="Simplified Arabic"/>
          <w:sz w:val="32"/>
          <w:szCs w:val="32"/>
          <w:rtl/>
        </w:rPr>
        <w:t>)ت:محمد ناصر الدين الألباني/مكتبة المعارف_الرياض/ط:1</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85.</w:t>
      </w:r>
      <w:r w:rsidR="00A4314D" w:rsidRPr="00D4198B">
        <w:rPr>
          <w:rFonts w:cs="Simplified Arabic"/>
          <w:sz w:val="32"/>
          <w:szCs w:val="32"/>
          <w:rtl/>
        </w:rPr>
        <w:t>سنن أبي داود-أب</w:t>
      </w:r>
      <w:r w:rsidR="00A4314D" w:rsidRPr="00D4198B">
        <w:rPr>
          <w:rFonts w:cs="Simplified Arabic" w:hint="cs"/>
          <w:sz w:val="32"/>
          <w:szCs w:val="32"/>
          <w:rtl/>
        </w:rPr>
        <w:t>و</w:t>
      </w:r>
      <w:r w:rsidR="00A4314D" w:rsidRPr="00D4198B">
        <w:rPr>
          <w:rFonts w:cs="Simplified Arabic"/>
          <w:sz w:val="32"/>
          <w:szCs w:val="32"/>
          <w:rtl/>
        </w:rPr>
        <w:t xml:space="preserve"> داود سليمان بن الأشعث السجستاني(202_275ه</w:t>
      </w:r>
      <w:r w:rsidR="0042443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ت:محمد ناصر الدين الألباني/مكتبة المعارف_الرياض</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86.</w:t>
      </w:r>
      <w:r w:rsidR="00A4314D" w:rsidRPr="00D4198B">
        <w:rPr>
          <w:rFonts w:cs="Simplified Arabic"/>
          <w:sz w:val="32"/>
          <w:szCs w:val="32"/>
          <w:rtl/>
        </w:rPr>
        <w:t>سنن البيهقي الكبرى-أب</w:t>
      </w:r>
      <w:r w:rsidR="00A4314D" w:rsidRPr="00D4198B">
        <w:rPr>
          <w:rFonts w:cs="Simplified Arabic" w:hint="cs"/>
          <w:sz w:val="32"/>
          <w:szCs w:val="32"/>
          <w:rtl/>
        </w:rPr>
        <w:t>و</w:t>
      </w:r>
      <w:r w:rsidR="00A4314D" w:rsidRPr="00D4198B">
        <w:rPr>
          <w:rFonts w:cs="Simplified Arabic"/>
          <w:sz w:val="32"/>
          <w:szCs w:val="32"/>
          <w:rtl/>
        </w:rPr>
        <w:t xml:space="preserve"> بكر أحمد بن الحسين بن علي البيهقي(ت:458ه</w:t>
      </w:r>
      <w:r w:rsidR="0042443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مجلس دائرة المعارف النظامية_الهند/ط:1_1344ه</w:t>
      </w:r>
      <w:r w:rsidR="0042443D" w:rsidRPr="00D4198B">
        <w:rPr>
          <w:rFonts w:cs="Simplified Arabic" w:hint="cs"/>
          <w:sz w:val="32"/>
          <w:szCs w:val="32"/>
          <w:rtl/>
        </w:rPr>
        <w:t>ـ</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87.</w:t>
      </w:r>
      <w:r w:rsidR="00A4314D" w:rsidRPr="00D4198B">
        <w:rPr>
          <w:rFonts w:cs="Simplified Arabic"/>
          <w:sz w:val="32"/>
          <w:szCs w:val="32"/>
          <w:rtl/>
        </w:rPr>
        <w:t>سنن الترمذي-لأبي عيسى محمد بن عيسى بن سورة(209_279ه</w:t>
      </w:r>
      <w:r w:rsidR="0042443D" w:rsidRPr="00D4198B">
        <w:rPr>
          <w:rFonts w:cs="Simplified Arabic" w:hint="cs"/>
          <w:sz w:val="32"/>
          <w:szCs w:val="32"/>
          <w:rtl/>
        </w:rPr>
        <w:t>ـ</w:t>
      </w:r>
      <w:r w:rsidR="00A4314D" w:rsidRPr="00D4198B">
        <w:rPr>
          <w:rFonts w:cs="Simplified Arabic"/>
          <w:sz w:val="32"/>
          <w:szCs w:val="32"/>
          <w:rtl/>
        </w:rPr>
        <w:t>)ت:أحمد محمد شاكر/دار إحياء التراث العربي_بيروت</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lastRenderedPageBreak/>
        <w:t>88.</w:t>
      </w:r>
      <w:r w:rsidR="00A4314D" w:rsidRPr="00D4198B">
        <w:rPr>
          <w:rFonts w:cs="Simplified Arabic"/>
          <w:sz w:val="32"/>
          <w:szCs w:val="32"/>
          <w:rtl/>
        </w:rPr>
        <w:t>سنن الدار قطني-علي بن عمر الدار قطني(306_385ه</w:t>
      </w:r>
      <w:r w:rsidR="0042443D" w:rsidRPr="00D4198B">
        <w:rPr>
          <w:rFonts w:cs="Simplified Arabic" w:hint="cs"/>
          <w:sz w:val="32"/>
          <w:szCs w:val="32"/>
          <w:rtl/>
        </w:rPr>
        <w:t>ـ</w:t>
      </w:r>
      <w:r w:rsidR="00A4314D" w:rsidRPr="00D4198B">
        <w:rPr>
          <w:rFonts w:cs="Simplified Arabic"/>
          <w:sz w:val="32"/>
          <w:szCs w:val="32"/>
          <w:rtl/>
        </w:rPr>
        <w:t>)ت:شعيب الأرن</w:t>
      </w:r>
      <w:r w:rsidR="00A4314D" w:rsidRPr="00D4198B">
        <w:rPr>
          <w:rFonts w:cs="Simplified Arabic" w:hint="cs"/>
          <w:sz w:val="32"/>
          <w:szCs w:val="32"/>
          <w:rtl/>
        </w:rPr>
        <w:t>ا</w:t>
      </w:r>
      <w:r w:rsidR="00A4314D" w:rsidRPr="00D4198B">
        <w:rPr>
          <w:rFonts w:cs="Simplified Arabic"/>
          <w:sz w:val="32"/>
          <w:szCs w:val="32"/>
          <w:rtl/>
        </w:rPr>
        <w:t>ؤوط /مؤسسة الرسالة/بيروت_لبنان_ط:1_1424ه</w:t>
      </w:r>
      <w:r w:rsidR="0042443D" w:rsidRPr="00D4198B">
        <w:rPr>
          <w:rFonts w:cs="Simplified Arabic" w:hint="cs"/>
          <w:sz w:val="32"/>
          <w:szCs w:val="32"/>
          <w:rtl/>
        </w:rPr>
        <w:t>ـ</w:t>
      </w:r>
      <w:r w:rsidR="00A4314D" w:rsidRPr="00D4198B">
        <w:rPr>
          <w:rFonts w:cs="Simplified Arabic"/>
          <w:sz w:val="32"/>
          <w:szCs w:val="32"/>
          <w:rtl/>
        </w:rPr>
        <w:t>_2004م</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lang w:bidi="ar-IQ"/>
        </w:rPr>
        <w:t>89.</w:t>
      </w:r>
      <w:r w:rsidR="00A4314D" w:rsidRPr="00D4198B">
        <w:rPr>
          <w:rFonts w:cs="Simplified Arabic"/>
          <w:sz w:val="32"/>
          <w:szCs w:val="32"/>
          <w:rtl/>
          <w:lang w:bidi="ar-IQ"/>
        </w:rPr>
        <w:t>سنن الدارمي-أبو محمد عبد الله بن عبد الرحمن بن الفضل الدارمي(181_255ه</w:t>
      </w:r>
      <w:r w:rsidR="0042443D" w:rsidRPr="00D4198B">
        <w:rPr>
          <w:rFonts w:cs="Simplified Arabic" w:hint="cs"/>
          <w:sz w:val="32"/>
          <w:szCs w:val="32"/>
          <w:rtl/>
          <w:lang w:bidi="ar-IQ"/>
        </w:rPr>
        <w:t>ـ</w:t>
      </w:r>
      <w:r w:rsidR="00A4314D" w:rsidRPr="00D4198B">
        <w:rPr>
          <w:rFonts w:cs="Simplified Arabic"/>
          <w:sz w:val="32"/>
          <w:szCs w:val="32"/>
          <w:rtl/>
          <w:lang w:bidi="ar-IQ"/>
        </w:rPr>
        <w:t>)ت:حسين سليم أسد/دار المغني_السعودية/</w:t>
      </w:r>
      <w:r w:rsidR="00A4314D" w:rsidRPr="00D4198B">
        <w:rPr>
          <w:rFonts w:cs="Simplified Arabic" w:hint="cs"/>
          <w:sz w:val="32"/>
          <w:szCs w:val="32"/>
          <w:rtl/>
          <w:lang w:bidi="ar-IQ"/>
        </w:rPr>
        <w:t xml:space="preserve"> </w:t>
      </w:r>
      <w:r w:rsidR="00A4314D" w:rsidRPr="00D4198B">
        <w:rPr>
          <w:rFonts w:cs="Simplified Arabic"/>
          <w:sz w:val="32"/>
          <w:szCs w:val="32"/>
          <w:rtl/>
          <w:lang w:bidi="ar-IQ"/>
        </w:rPr>
        <w:t>ط:1_1421ه</w:t>
      </w:r>
      <w:r w:rsidR="0042443D" w:rsidRPr="00D4198B">
        <w:rPr>
          <w:rFonts w:cs="Simplified Arabic" w:hint="cs"/>
          <w:sz w:val="32"/>
          <w:szCs w:val="32"/>
          <w:rtl/>
          <w:lang w:bidi="ar-IQ"/>
        </w:rPr>
        <w:t>ـ</w:t>
      </w:r>
      <w:r w:rsidR="00A4314D" w:rsidRPr="00D4198B">
        <w:rPr>
          <w:rFonts w:cs="Simplified Arabic" w:hint="cs"/>
          <w:sz w:val="32"/>
          <w:szCs w:val="32"/>
          <w:rtl/>
          <w:lang w:bidi="ar-IQ"/>
        </w:rPr>
        <w:t xml:space="preserve"> </w:t>
      </w:r>
      <w:r w:rsidR="00A4314D" w:rsidRPr="00D4198B">
        <w:rPr>
          <w:rFonts w:cs="Simplified Arabic"/>
          <w:sz w:val="32"/>
          <w:szCs w:val="32"/>
          <w:rtl/>
          <w:lang w:bidi="ar-IQ"/>
        </w:rPr>
        <w:t>_2000م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90.</w:t>
      </w:r>
      <w:r w:rsidR="00A4314D" w:rsidRPr="00D4198B">
        <w:rPr>
          <w:rFonts w:cs="Simplified Arabic"/>
          <w:sz w:val="32"/>
          <w:szCs w:val="32"/>
          <w:rtl/>
        </w:rPr>
        <w:t>سنن النسائي الكبرى-أحمد بن شعيب أبو عبد الرحمن النسائي/ت:محمد ناصر الدين الألباني/مكتبة المعارف_الرياض/ط:1</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91.</w:t>
      </w:r>
      <w:r w:rsidR="00A4314D" w:rsidRPr="00D4198B">
        <w:rPr>
          <w:rFonts w:cs="Simplified Arabic"/>
          <w:sz w:val="32"/>
          <w:szCs w:val="32"/>
          <w:rtl/>
        </w:rPr>
        <w:t>سنن سعيد بن منصور-ت:د.سعد بن عبد الله بن عبد العزيز آل حُميد/دار الصميعي_السعودية/ط:1_1414ه</w:t>
      </w:r>
      <w:r w:rsidR="00F03707" w:rsidRPr="00D4198B">
        <w:rPr>
          <w:rFonts w:cs="Simplified Arabic" w:hint="cs"/>
          <w:sz w:val="32"/>
          <w:szCs w:val="32"/>
          <w:rtl/>
        </w:rPr>
        <w:t>ـ</w:t>
      </w:r>
      <w:r w:rsidR="00A4314D" w:rsidRPr="00D4198B">
        <w:rPr>
          <w:rFonts w:cs="Simplified Arabic"/>
          <w:sz w:val="32"/>
          <w:szCs w:val="32"/>
          <w:rtl/>
        </w:rPr>
        <w:t>_1993م</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92.</w:t>
      </w:r>
      <w:r w:rsidR="00A4314D" w:rsidRPr="00D4198B">
        <w:rPr>
          <w:rFonts w:cs="Simplified Arabic"/>
          <w:sz w:val="32"/>
          <w:szCs w:val="32"/>
          <w:rtl/>
        </w:rPr>
        <w:t>سير أعلام النبلاء، محمد بن أحمد بن عثمان بن قايماز الذهبي أبو عبد الله، دار النشر: مؤسسة الرسالة - بيروت - 1413، ط: 9، ت: شعيب الأرناؤوط , محمد نعيم العرقسوسي</w:t>
      </w:r>
    </w:p>
    <w:p w:rsidR="00F03707" w:rsidRPr="00046EAA" w:rsidRDefault="00F03707" w:rsidP="00046EAA">
      <w:pPr>
        <w:pStyle w:val="a8"/>
        <w:ind w:right="-284"/>
        <w:jc w:val="center"/>
        <w:rPr>
          <w:rFonts w:cs="Simplified Arabic"/>
          <w:b/>
          <w:bCs/>
          <w:sz w:val="32"/>
          <w:szCs w:val="32"/>
          <w:rtl/>
        </w:rPr>
      </w:pPr>
      <w:r w:rsidRPr="00046EAA">
        <w:rPr>
          <w:rFonts w:cs="Simplified Arabic" w:hint="cs"/>
          <w:b/>
          <w:bCs/>
          <w:sz w:val="32"/>
          <w:szCs w:val="32"/>
          <w:rtl/>
        </w:rPr>
        <w:t>(ش)</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93.</w:t>
      </w:r>
      <w:r w:rsidR="00A4314D" w:rsidRPr="00D4198B">
        <w:rPr>
          <w:rFonts w:cs="Simplified Arabic"/>
          <w:sz w:val="32"/>
          <w:szCs w:val="32"/>
          <w:rtl/>
        </w:rPr>
        <w:t xml:space="preserve">شذرات الذهب في أخبار من ذهب : لعبد الحي بن أحمد العكري الدمشقي ، دار الميسرة – بيروت  </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94.</w:t>
      </w:r>
      <w:r w:rsidR="00A4314D" w:rsidRPr="00D4198B">
        <w:rPr>
          <w:rFonts w:cs="Simplified Arabic"/>
          <w:sz w:val="32"/>
          <w:szCs w:val="32"/>
          <w:rtl/>
        </w:rPr>
        <w:t>شذرات الذهب في أخبار من ذهب، تأليف: عبد الحي بن أحمد بن محمد العكري الحنبلي، دار النشر: دار بن كثير- دمشق - 1406هـ، الطبعة: ط1، تحقيق: عبد القادر الأرن</w:t>
      </w:r>
      <w:r w:rsidR="00A4314D" w:rsidRPr="00D4198B">
        <w:rPr>
          <w:rFonts w:cs="Simplified Arabic" w:hint="cs"/>
          <w:sz w:val="32"/>
          <w:szCs w:val="32"/>
          <w:rtl/>
        </w:rPr>
        <w:t>ا</w:t>
      </w:r>
      <w:r w:rsidR="00A4314D" w:rsidRPr="00D4198B">
        <w:rPr>
          <w:rFonts w:cs="Simplified Arabic"/>
          <w:sz w:val="32"/>
          <w:szCs w:val="32"/>
          <w:rtl/>
        </w:rPr>
        <w:t>ؤوط، محمود الأرناؤوط</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95.</w:t>
      </w:r>
      <w:r w:rsidR="00A4314D" w:rsidRPr="00D4198B">
        <w:rPr>
          <w:rFonts w:cs="Simplified Arabic"/>
          <w:sz w:val="32"/>
          <w:szCs w:val="32"/>
          <w:rtl/>
        </w:rPr>
        <w:t>شرح ابن ماجه للمغلطاي-مغلطاي بن فليح بن عبد الله البكجري المصري الحنفي(ت:762ه</w:t>
      </w:r>
      <w:r w:rsidR="0042443D" w:rsidRPr="00D4198B">
        <w:rPr>
          <w:rFonts w:cs="Simplified Arabic" w:hint="cs"/>
          <w:sz w:val="32"/>
          <w:szCs w:val="32"/>
          <w:rtl/>
        </w:rPr>
        <w:t>ـ</w:t>
      </w:r>
      <w:r w:rsidR="00A4314D" w:rsidRPr="00D4198B">
        <w:rPr>
          <w:rFonts w:cs="Simplified Arabic"/>
          <w:sz w:val="32"/>
          <w:szCs w:val="32"/>
          <w:rtl/>
        </w:rPr>
        <w:t>)ت:كامل عويضة/مكتبة نزار_السعودية</w:t>
      </w:r>
      <w:r w:rsidR="00046EAA">
        <w:rPr>
          <w:rFonts w:cs="Simplified Arabic" w:hint="cs"/>
          <w:sz w:val="32"/>
          <w:szCs w:val="32"/>
          <w:rtl/>
        </w:rPr>
        <w:t xml:space="preserve"> </w:t>
      </w:r>
      <w:r w:rsidR="00A4314D" w:rsidRPr="00D4198B">
        <w:rPr>
          <w:rFonts w:cs="Simplified Arabic"/>
          <w:sz w:val="32"/>
          <w:szCs w:val="32"/>
          <w:rtl/>
        </w:rPr>
        <w:t>/ط:</w:t>
      </w:r>
      <w:r w:rsidR="00046EAA">
        <w:rPr>
          <w:rFonts w:cs="Simplified Arabic" w:hint="cs"/>
          <w:sz w:val="32"/>
          <w:szCs w:val="32"/>
          <w:rtl/>
        </w:rPr>
        <w:t xml:space="preserve"> </w:t>
      </w:r>
      <w:r w:rsidR="00A4314D" w:rsidRPr="00D4198B">
        <w:rPr>
          <w:rFonts w:cs="Simplified Arabic"/>
          <w:sz w:val="32"/>
          <w:szCs w:val="32"/>
          <w:rtl/>
        </w:rPr>
        <w:t>1_1419ه</w:t>
      </w:r>
      <w:r w:rsidR="0042443D" w:rsidRPr="00D4198B">
        <w:rPr>
          <w:rFonts w:cs="Simplified Arabic" w:hint="cs"/>
          <w:sz w:val="32"/>
          <w:szCs w:val="32"/>
          <w:rtl/>
        </w:rPr>
        <w:t>ـ</w:t>
      </w:r>
      <w:r w:rsidR="00A4314D" w:rsidRPr="00D4198B">
        <w:rPr>
          <w:rFonts w:cs="Simplified Arabic"/>
          <w:sz w:val="32"/>
          <w:szCs w:val="32"/>
          <w:rtl/>
        </w:rPr>
        <w:t>_1999م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96.</w:t>
      </w:r>
      <w:r w:rsidR="00A4314D" w:rsidRPr="00D4198B">
        <w:rPr>
          <w:rFonts w:cs="Simplified Arabic"/>
          <w:sz w:val="32"/>
          <w:szCs w:val="32"/>
          <w:rtl/>
        </w:rPr>
        <w:t>شرح أبي داود للعيني-أبو محمد محمود بن احمد بن موسى المشهور ببدر الدين العيني(ت:855ه</w:t>
      </w:r>
      <w:r w:rsidR="0042443D" w:rsidRPr="00D4198B">
        <w:rPr>
          <w:rFonts w:cs="Simplified Arabic" w:hint="cs"/>
          <w:sz w:val="32"/>
          <w:szCs w:val="32"/>
          <w:rtl/>
        </w:rPr>
        <w:t>ـ</w:t>
      </w:r>
      <w:r w:rsidR="00A4314D" w:rsidRPr="00D4198B">
        <w:rPr>
          <w:rFonts w:cs="Simplified Arabic"/>
          <w:sz w:val="32"/>
          <w:szCs w:val="32"/>
          <w:rtl/>
        </w:rPr>
        <w:t>)ت:أبو المنذر خالد بن إبراهيم المصري/مكتبة الرشد_الرياض/</w:t>
      </w:r>
      <w:r w:rsidR="00A4314D" w:rsidRPr="00D4198B">
        <w:rPr>
          <w:rFonts w:cs="Simplified Arabic" w:hint="cs"/>
          <w:sz w:val="32"/>
          <w:szCs w:val="32"/>
          <w:rtl/>
        </w:rPr>
        <w:t xml:space="preserve"> </w:t>
      </w:r>
      <w:r w:rsidR="00A4314D" w:rsidRPr="00D4198B">
        <w:rPr>
          <w:rFonts w:cs="Simplified Arabic"/>
          <w:sz w:val="32"/>
          <w:szCs w:val="32"/>
          <w:rtl/>
        </w:rPr>
        <w:t>ط:1_1420ه</w:t>
      </w:r>
      <w:r w:rsidR="0042443D" w:rsidRPr="00D4198B">
        <w:rPr>
          <w:rFonts w:cs="Simplified Arabic" w:hint="cs"/>
          <w:sz w:val="32"/>
          <w:szCs w:val="32"/>
          <w:rtl/>
        </w:rPr>
        <w:t>ـ</w:t>
      </w:r>
      <w:r w:rsidR="00A4314D" w:rsidRPr="00D4198B">
        <w:rPr>
          <w:rFonts w:cs="Simplified Arabic"/>
          <w:sz w:val="32"/>
          <w:szCs w:val="32"/>
          <w:rtl/>
        </w:rPr>
        <w:t>_1999م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97.</w:t>
      </w:r>
      <w:r w:rsidR="00A4314D" w:rsidRPr="00D4198B">
        <w:rPr>
          <w:rFonts w:cs="Simplified Arabic"/>
          <w:sz w:val="32"/>
          <w:szCs w:val="32"/>
          <w:rtl/>
        </w:rPr>
        <w:t>شرح الزرقاني-محمد بن عبد الباقي الزرقاني(ت:1122)المطبعة الخيرية</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lastRenderedPageBreak/>
        <w:t>98.</w:t>
      </w:r>
      <w:r w:rsidR="00A4314D" w:rsidRPr="00D4198B">
        <w:rPr>
          <w:rFonts w:cs="Simplified Arabic"/>
          <w:sz w:val="32"/>
          <w:szCs w:val="32"/>
          <w:rtl/>
        </w:rPr>
        <w:t>شرح الزركشي-شمس الدين أبي عبد الله محمد الزركشي الحنبلي(ت:772ه</w:t>
      </w:r>
      <w:r w:rsidR="0042443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ت:عبد المنعم خليل إبراهيم/دار الكتب العلمية_بيروت</w:t>
      </w:r>
      <w:r w:rsidR="00A4314D" w:rsidRPr="00D4198B">
        <w:rPr>
          <w:rFonts w:cs="Simplified Arabic" w:hint="cs"/>
          <w:sz w:val="32"/>
          <w:szCs w:val="32"/>
          <w:rtl/>
        </w:rPr>
        <w:t xml:space="preserve"> </w:t>
      </w:r>
      <w:r w:rsidR="00A4314D" w:rsidRPr="00D4198B">
        <w:rPr>
          <w:rFonts w:cs="Simplified Arabic"/>
          <w:sz w:val="32"/>
          <w:szCs w:val="32"/>
          <w:rtl/>
        </w:rPr>
        <w:t>_1423ه</w:t>
      </w:r>
      <w:r w:rsidR="0042443D" w:rsidRPr="00D4198B">
        <w:rPr>
          <w:rFonts w:cs="Simplified Arabic" w:hint="cs"/>
          <w:sz w:val="32"/>
          <w:szCs w:val="32"/>
          <w:rtl/>
        </w:rPr>
        <w:t>ـ</w:t>
      </w:r>
      <w:r w:rsidR="00A4314D" w:rsidRPr="00D4198B">
        <w:rPr>
          <w:rFonts w:cs="Simplified Arabic"/>
          <w:sz w:val="32"/>
          <w:szCs w:val="32"/>
          <w:rtl/>
        </w:rPr>
        <w:t>_2002م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99.</w:t>
      </w:r>
      <w:r w:rsidR="00A4314D" w:rsidRPr="00D4198B">
        <w:rPr>
          <w:rFonts w:cs="Simplified Arabic"/>
          <w:sz w:val="32"/>
          <w:szCs w:val="32"/>
          <w:rtl/>
        </w:rPr>
        <w:t>شرح السنة للأمام البغوي-الحسين بن مسعود البغوي/ت:شعيب الأرن</w:t>
      </w:r>
      <w:r w:rsidR="00A4314D" w:rsidRPr="00D4198B">
        <w:rPr>
          <w:rFonts w:cs="Simplified Arabic" w:hint="cs"/>
          <w:sz w:val="32"/>
          <w:szCs w:val="32"/>
          <w:rtl/>
        </w:rPr>
        <w:t>ا</w:t>
      </w:r>
      <w:r w:rsidR="00A4314D" w:rsidRPr="00D4198B">
        <w:rPr>
          <w:rFonts w:cs="Simplified Arabic"/>
          <w:sz w:val="32"/>
          <w:szCs w:val="32"/>
          <w:rtl/>
        </w:rPr>
        <w:t>ؤوط/المكتب الإسلامي _د</w:t>
      </w:r>
      <w:r w:rsidR="008E7C9F" w:rsidRPr="00D4198B">
        <w:rPr>
          <w:rFonts w:cs="Simplified Arabic" w:hint="cs"/>
          <w:sz w:val="32"/>
          <w:szCs w:val="32"/>
          <w:rtl/>
        </w:rPr>
        <w:t>م</w:t>
      </w:r>
      <w:r w:rsidR="00A4314D" w:rsidRPr="00D4198B">
        <w:rPr>
          <w:rFonts w:cs="Simplified Arabic"/>
          <w:sz w:val="32"/>
          <w:szCs w:val="32"/>
          <w:rtl/>
        </w:rPr>
        <w:t>شق_بيروت/ط:2_1403ه</w:t>
      </w:r>
      <w:r w:rsidR="0042443D" w:rsidRPr="00D4198B">
        <w:rPr>
          <w:rFonts w:cs="Simplified Arabic" w:hint="cs"/>
          <w:sz w:val="32"/>
          <w:szCs w:val="32"/>
          <w:rtl/>
        </w:rPr>
        <w:t>ـ</w:t>
      </w:r>
      <w:r w:rsidR="00A4314D" w:rsidRPr="00D4198B">
        <w:rPr>
          <w:rFonts w:cs="Simplified Arabic"/>
          <w:sz w:val="32"/>
          <w:szCs w:val="32"/>
          <w:rtl/>
        </w:rPr>
        <w:t>_1983م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100.</w:t>
      </w:r>
      <w:r w:rsidR="00A4314D" w:rsidRPr="00D4198B">
        <w:rPr>
          <w:rFonts w:cs="Simplified Arabic"/>
          <w:sz w:val="32"/>
          <w:szCs w:val="32"/>
          <w:rtl/>
        </w:rPr>
        <w:t>شرح العمدة-أحمد بن عبد الحليم بن تيمية الحراني/ت:د.سعود صالح العطيشان/مكتبة العبيكان_الرياض_ط:1_1413</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lang w:bidi="ar-IQ"/>
        </w:rPr>
        <w:t>101.</w:t>
      </w:r>
      <w:r w:rsidR="00A4314D" w:rsidRPr="00D4198B">
        <w:rPr>
          <w:rFonts w:cs="Simplified Arabic"/>
          <w:sz w:val="32"/>
          <w:szCs w:val="32"/>
          <w:rtl/>
          <w:lang w:bidi="ar-IQ"/>
        </w:rPr>
        <w:t>الشرح الكبير للدردير-لأبي البركات سيدي أحمد الدردير/ت:سيدي محمد عليش/إحياء الكتب العربية_عيسى ألبابي الحلبي</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102.</w:t>
      </w:r>
      <w:r w:rsidR="00A4314D" w:rsidRPr="00D4198B">
        <w:rPr>
          <w:rFonts w:cs="Simplified Arabic"/>
          <w:sz w:val="32"/>
          <w:szCs w:val="32"/>
          <w:rtl/>
        </w:rPr>
        <w:t>الشرح الكبير للرافعي-أب</w:t>
      </w:r>
      <w:r w:rsidR="00A4314D" w:rsidRPr="00D4198B">
        <w:rPr>
          <w:rFonts w:cs="Simplified Arabic" w:hint="cs"/>
          <w:sz w:val="32"/>
          <w:szCs w:val="32"/>
          <w:rtl/>
        </w:rPr>
        <w:t>و</w:t>
      </w:r>
      <w:r w:rsidR="00A4314D" w:rsidRPr="00D4198B">
        <w:rPr>
          <w:rFonts w:cs="Simplified Arabic"/>
          <w:sz w:val="32"/>
          <w:szCs w:val="32"/>
          <w:rtl/>
        </w:rPr>
        <w:t xml:space="preserve"> القاسم عبد الكريم محمد الرافعي القزويني</w:t>
      </w:r>
      <w:r w:rsidR="00A4314D" w:rsidRPr="00D4198B">
        <w:rPr>
          <w:rFonts w:cs="Simplified Arabic" w:hint="cs"/>
          <w:sz w:val="32"/>
          <w:szCs w:val="32"/>
          <w:rtl/>
        </w:rPr>
        <w:t xml:space="preserve"> </w:t>
      </w:r>
      <w:r w:rsidR="00A4314D" w:rsidRPr="00D4198B">
        <w:rPr>
          <w:rFonts w:cs="Simplified Arabic"/>
          <w:sz w:val="32"/>
          <w:szCs w:val="32"/>
          <w:rtl/>
        </w:rPr>
        <w:t>(ت:623ه</w:t>
      </w:r>
      <w:r w:rsidR="00A4314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ت:علي محمد عوض وعادل أحمد عبد الموجود/دار الكتب العلمية/بيروت_لبنان</w:t>
      </w:r>
      <w:r w:rsidR="00A4314D" w:rsidRPr="00D4198B">
        <w:rPr>
          <w:rFonts w:cs="Simplified Arabic" w:hint="cs"/>
          <w:sz w:val="32"/>
          <w:szCs w:val="32"/>
          <w:rtl/>
        </w:rPr>
        <w:t xml:space="preserve"> </w:t>
      </w:r>
      <w:r w:rsidR="00A4314D" w:rsidRPr="00D4198B">
        <w:rPr>
          <w:rFonts w:cs="Simplified Arabic"/>
          <w:sz w:val="32"/>
          <w:szCs w:val="32"/>
          <w:rtl/>
        </w:rPr>
        <w:t>_</w:t>
      </w:r>
      <w:r w:rsidR="00A4314D" w:rsidRPr="00D4198B">
        <w:rPr>
          <w:rFonts w:cs="Simplified Arabic" w:hint="cs"/>
          <w:sz w:val="32"/>
          <w:szCs w:val="32"/>
          <w:rtl/>
        </w:rPr>
        <w:t xml:space="preserve"> </w:t>
      </w:r>
      <w:r w:rsidR="00A4314D" w:rsidRPr="00D4198B">
        <w:rPr>
          <w:rFonts w:cs="Simplified Arabic"/>
          <w:sz w:val="32"/>
          <w:szCs w:val="32"/>
          <w:rtl/>
        </w:rPr>
        <w:t>ط:1_1417ه</w:t>
      </w:r>
      <w:r w:rsidR="0042443D" w:rsidRPr="00D4198B">
        <w:rPr>
          <w:rFonts w:cs="Simplified Arabic" w:hint="cs"/>
          <w:sz w:val="32"/>
          <w:szCs w:val="32"/>
          <w:rtl/>
        </w:rPr>
        <w:t>ـ</w:t>
      </w:r>
      <w:r w:rsidR="00A4314D" w:rsidRPr="00D4198B">
        <w:rPr>
          <w:rFonts w:cs="Simplified Arabic"/>
          <w:sz w:val="32"/>
          <w:szCs w:val="32"/>
          <w:rtl/>
        </w:rPr>
        <w:t>_1997م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103.</w:t>
      </w:r>
      <w:r w:rsidR="00A4314D" w:rsidRPr="00D4198B">
        <w:rPr>
          <w:rFonts w:cs="Simplified Arabic"/>
          <w:sz w:val="32"/>
          <w:szCs w:val="32"/>
          <w:rtl/>
        </w:rPr>
        <w:t>الشرح الممتع على زاد المستقنع-محمد بن صالح بن محمد العثيمين(ت:354ه)دار ابن الجوزي/ط:1_1422_1428ه</w:t>
      </w:r>
      <w:r w:rsidR="0042443D" w:rsidRPr="00D4198B">
        <w:rPr>
          <w:rFonts w:cs="Simplified Arabic" w:hint="cs"/>
          <w:sz w:val="32"/>
          <w:szCs w:val="32"/>
          <w:rtl/>
        </w:rPr>
        <w:t>ـ</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104.</w:t>
      </w:r>
      <w:r w:rsidR="00A4314D" w:rsidRPr="00D4198B">
        <w:rPr>
          <w:rFonts w:cs="Simplified Arabic"/>
          <w:sz w:val="32"/>
          <w:szCs w:val="32"/>
          <w:rtl/>
        </w:rPr>
        <w:t>شرح النووي على مسلم-أبو زكريا بن شرف بن مري النووي/دار إحياء التراث العربي_بيروت/ط:2_1392،</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lang w:bidi="ar-IQ"/>
        </w:rPr>
        <w:t>105.</w:t>
      </w:r>
      <w:r w:rsidR="00A4314D" w:rsidRPr="00D4198B">
        <w:rPr>
          <w:rFonts w:cs="Simplified Arabic"/>
          <w:sz w:val="32"/>
          <w:szCs w:val="32"/>
          <w:rtl/>
          <w:lang w:bidi="ar-IQ"/>
        </w:rPr>
        <w:t>شرح خليل للخرشي-محمد بن عبد الله الخرشي(ت:1101ه</w:t>
      </w:r>
      <w:r w:rsidR="0042443D" w:rsidRPr="00D4198B">
        <w:rPr>
          <w:rFonts w:cs="Simplified Arabic" w:hint="cs"/>
          <w:sz w:val="32"/>
          <w:szCs w:val="32"/>
          <w:rtl/>
          <w:lang w:bidi="ar-IQ"/>
        </w:rPr>
        <w:t>ـ</w:t>
      </w:r>
      <w:r w:rsidR="00A4314D" w:rsidRPr="00D4198B">
        <w:rPr>
          <w:rFonts w:cs="Simplified Arabic"/>
          <w:sz w:val="32"/>
          <w:szCs w:val="32"/>
          <w:rtl/>
          <w:lang w:bidi="ar-IQ"/>
        </w:rPr>
        <w:t xml:space="preserve">)دار الفكر_بيروت </w:t>
      </w:r>
    </w:p>
    <w:p w:rsidR="00A4314D" w:rsidRPr="00D4198B" w:rsidRDefault="00A421C9" w:rsidP="00046EAA">
      <w:pPr>
        <w:pStyle w:val="a8"/>
        <w:ind w:right="-284"/>
        <w:jc w:val="lowKashida"/>
        <w:rPr>
          <w:rFonts w:cs="Simplified Arabic"/>
          <w:sz w:val="32"/>
          <w:szCs w:val="32"/>
          <w:rtl/>
          <w:lang w:bidi="ar-IQ"/>
        </w:rPr>
      </w:pPr>
      <w:r w:rsidRPr="00D4198B">
        <w:rPr>
          <w:rFonts w:cs="Simplified Arabic" w:hint="cs"/>
          <w:sz w:val="32"/>
          <w:szCs w:val="32"/>
          <w:rtl/>
        </w:rPr>
        <w:t>106.</w:t>
      </w:r>
      <w:r w:rsidR="00A4314D" w:rsidRPr="00D4198B">
        <w:rPr>
          <w:rFonts w:cs="Simplified Arabic"/>
          <w:sz w:val="32"/>
          <w:szCs w:val="32"/>
          <w:rtl/>
        </w:rPr>
        <w:t>شرح صحيح البخاري لابن بطال-أبو الحسن علي بن خلف بن عبد الملك بن بطال القرطبي/</w:t>
      </w:r>
      <w:r w:rsidR="00A4314D" w:rsidRPr="00D4198B">
        <w:rPr>
          <w:rFonts w:cs="Simplified Arabic" w:hint="cs"/>
          <w:sz w:val="32"/>
          <w:szCs w:val="32"/>
          <w:rtl/>
        </w:rPr>
        <w:t xml:space="preserve"> </w:t>
      </w:r>
      <w:r w:rsidR="00A4314D" w:rsidRPr="00D4198B">
        <w:rPr>
          <w:rFonts w:cs="Simplified Arabic"/>
          <w:sz w:val="32"/>
          <w:szCs w:val="32"/>
          <w:rtl/>
        </w:rPr>
        <w:t>ت:أبو تميم ياسر بن إبراهيم/مكتبة الرشد_السعودية_الرياض</w:t>
      </w:r>
      <w:r w:rsidR="00A4314D" w:rsidRPr="00D4198B">
        <w:rPr>
          <w:rFonts w:cs="Simplified Arabic" w:hint="cs"/>
          <w:sz w:val="32"/>
          <w:szCs w:val="32"/>
          <w:rtl/>
        </w:rPr>
        <w:t xml:space="preserve"> </w:t>
      </w:r>
      <w:r w:rsidR="00A4314D" w:rsidRPr="00D4198B">
        <w:rPr>
          <w:rFonts w:cs="Simplified Arabic"/>
          <w:sz w:val="32"/>
          <w:szCs w:val="32"/>
          <w:rtl/>
        </w:rPr>
        <w:t>/ط:2_1423ه</w:t>
      </w:r>
      <w:r w:rsidR="0042443D" w:rsidRPr="00D4198B">
        <w:rPr>
          <w:rFonts w:cs="Simplified Arabic" w:hint="cs"/>
          <w:sz w:val="32"/>
          <w:szCs w:val="32"/>
          <w:rtl/>
        </w:rPr>
        <w:t>ـ</w:t>
      </w:r>
      <w:r w:rsidR="00A4314D" w:rsidRPr="00D4198B">
        <w:rPr>
          <w:rFonts w:cs="Simplified Arabic"/>
          <w:sz w:val="32"/>
          <w:szCs w:val="32"/>
          <w:rtl/>
        </w:rPr>
        <w:t>_2003م</w:t>
      </w:r>
      <w:r w:rsidR="00A4314D" w:rsidRPr="00D4198B">
        <w:rPr>
          <w:rFonts w:cs="Simplified Arabic"/>
          <w:sz w:val="32"/>
          <w:szCs w:val="32"/>
          <w:rtl/>
          <w:lang w:bidi="ar-IQ"/>
        </w:rPr>
        <w:t xml:space="preserve"> </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lang w:bidi="ar-IQ"/>
        </w:rPr>
        <w:t>107.</w:t>
      </w:r>
      <w:r w:rsidR="00A4314D" w:rsidRPr="00D4198B">
        <w:rPr>
          <w:rFonts w:cs="Simplified Arabic"/>
          <w:sz w:val="32"/>
          <w:szCs w:val="32"/>
          <w:rtl/>
        </w:rPr>
        <w:t>شرح علل ابن أبي حاتم-أبي عبد الله محمد بن أحمد الدمشقي الصالحي(705_744ه</w:t>
      </w:r>
      <w:r w:rsidR="0042443D" w:rsidRPr="00D4198B">
        <w:rPr>
          <w:rFonts w:cs="Simplified Arabic" w:hint="cs"/>
          <w:sz w:val="32"/>
          <w:szCs w:val="32"/>
          <w:rtl/>
        </w:rPr>
        <w:t>ـ</w:t>
      </w:r>
      <w:r w:rsidR="00A4314D" w:rsidRPr="00D4198B">
        <w:rPr>
          <w:rFonts w:cs="Simplified Arabic"/>
          <w:sz w:val="32"/>
          <w:szCs w:val="32"/>
          <w:rtl/>
        </w:rPr>
        <w:t>)ت:مصطفى أبو الغيظ و إبراهيم فهمي/الفاروق الحديثية_القاهرة/ط:1_1422ه</w:t>
      </w:r>
      <w:r w:rsidR="0042443D" w:rsidRPr="00D4198B">
        <w:rPr>
          <w:rFonts w:cs="Simplified Arabic" w:hint="cs"/>
          <w:sz w:val="32"/>
          <w:szCs w:val="32"/>
          <w:rtl/>
        </w:rPr>
        <w:t>ـ</w:t>
      </w:r>
      <w:r w:rsidR="00A4314D" w:rsidRPr="00D4198B">
        <w:rPr>
          <w:rFonts w:cs="Simplified Arabic"/>
          <w:sz w:val="32"/>
          <w:szCs w:val="32"/>
          <w:rtl/>
        </w:rPr>
        <w:t>_2002م</w:t>
      </w:r>
    </w:p>
    <w:p w:rsidR="00A4314D" w:rsidRPr="00D4198B" w:rsidRDefault="00A421C9" w:rsidP="00046EAA">
      <w:pPr>
        <w:pStyle w:val="a8"/>
        <w:ind w:right="-284"/>
        <w:jc w:val="lowKashida"/>
        <w:rPr>
          <w:rFonts w:cs="Simplified Arabic"/>
          <w:sz w:val="32"/>
          <w:szCs w:val="32"/>
          <w:lang w:bidi="ar-IQ"/>
        </w:rPr>
      </w:pPr>
      <w:r w:rsidRPr="00D4198B">
        <w:rPr>
          <w:rFonts w:cs="Simplified Arabic" w:hint="cs"/>
          <w:sz w:val="32"/>
          <w:szCs w:val="32"/>
          <w:rtl/>
          <w:lang w:bidi="ar-IQ"/>
        </w:rPr>
        <w:t>108.</w:t>
      </w:r>
      <w:r w:rsidR="00A4314D" w:rsidRPr="00D4198B">
        <w:rPr>
          <w:rFonts w:cs="Simplified Arabic"/>
          <w:sz w:val="32"/>
          <w:szCs w:val="32"/>
          <w:rtl/>
          <w:lang w:bidi="ar-IQ"/>
        </w:rPr>
        <w:t>شرح فتح القدير-كمال الدين محمد بن عبد الواحد السيواسي(ت:681ه)دار الفكر_بيروت/ط:2</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lastRenderedPageBreak/>
        <w:t>109.</w:t>
      </w:r>
      <w:r w:rsidR="00A4314D" w:rsidRPr="00D4198B">
        <w:rPr>
          <w:rFonts w:cs="Simplified Arabic"/>
          <w:sz w:val="32"/>
          <w:szCs w:val="32"/>
          <w:rtl/>
        </w:rPr>
        <w:t>شرح مشكل الآثار-أبو جعفر أحمد بن محمد بن سلامة الطحاوي (ت:321ه</w:t>
      </w:r>
      <w:r w:rsidR="0042443D" w:rsidRPr="00D4198B">
        <w:rPr>
          <w:rFonts w:cs="Simplified Arabic" w:hint="cs"/>
          <w:sz w:val="32"/>
          <w:szCs w:val="32"/>
          <w:rtl/>
        </w:rPr>
        <w:t>ـ</w:t>
      </w:r>
      <w:r w:rsidR="00A4314D" w:rsidRPr="00D4198B">
        <w:rPr>
          <w:rFonts w:cs="Simplified Arabic"/>
          <w:sz w:val="32"/>
          <w:szCs w:val="32"/>
          <w:rtl/>
        </w:rPr>
        <w:t>)ت:</w:t>
      </w:r>
      <w:r w:rsidR="00A4314D" w:rsidRPr="00D4198B">
        <w:rPr>
          <w:rFonts w:cs="Simplified Arabic" w:hint="cs"/>
          <w:sz w:val="32"/>
          <w:szCs w:val="32"/>
          <w:rtl/>
        </w:rPr>
        <w:t xml:space="preserve"> </w:t>
      </w:r>
      <w:r w:rsidR="00A4314D" w:rsidRPr="00D4198B">
        <w:rPr>
          <w:rFonts w:cs="Simplified Arabic"/>
          <w:sz w:val="32"/>
          <w:szCs w:val="32"/>
          <w:rtl/>
        </w:rPr>
        <w:t>شعيب الأرنؤوط/مؤسسة الرسالة_بيروت_لبنان/</w:t>
      </w:r>
      <w:r w:rsidR="00A4314D" w:rsidRPr="00D4198B">
        <w:rPr>
          <w:rFonts w:cs="Simplified Arabic" w:hint="cs"/>
          <w:sz w:val="32"/>
          <w:szCs w:val="32"/>
          <w:rtl/>
        </w:rPr>
        <w:t xml:space="preserve"> </w:t>
      </w:r>
      <w:r w:rsidR="00A4314D" w:rsidRPr="00D4198B">
        <w:rPr>
          <w:rFonts w:cs="Simplified Arabic"/>
          <w:sz w:val="32"/>
          <w:szCs w:val="32"/>
          <w:rtl/>
        </w:rPr>
        <w:t>ط:1_1415ه</w:t>
      </w:r>
      <w:r w:rsidR="0042443D" w:rsidRPr="00D4198B">
        <w:rPr>
          <w:rFonts w:cs="Simplified Arabic" w:hint="cs"/>
          <w:sz w:val="32"/>
          <w:szCs w:val="32"/>
          <w:rtl/>
        </w:rPr>
        <w:t>ـ</w:t>
      </w:r>
      <w:r w:rsidR="00A4314D" w:rsidRPr="00D4198B">
        <w:rPr>
          <w:rFonts w:cs="Simplified Arabic" w:hint="cs"/>
          <w:sz w:val="32"/>
          <w:szCs w:val="32"/>
          <w:rtl/>
        </w:rPr>
        <w:t xml:space="preserve">  </w:t>
      </w:r>
      <w:r w:rsidR="00A4314D" w:rsidRPr="00D4198B">
        <w:rPr>
          <w:rFonts w:cs="Simplified Arabic"/>
          <w:sz w:val="32"/>
          <w:szCs w:val="32"/>
          <w:rtl/>
        </w:rPr>
        <w:t>_1994م</w:t>
      </w:r>
    </w:p>
    <w:p w:rsidR="00F03707"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110.</w:t>
      </w:r>
      <w:r w:rsidR="00A4314D" w:rsidRPr="00D4198B">
        <w:rPr>
          <w:rFonts w:cs="Simplified Arabic"/>
          <w:sz w:val="32"/>
          <w:szCs w:val="32"/>
          <w:rtl/>
        </w:rPr>
        <w:t>شرح معاني الآثار/ للأمام أبي جعفر أحمد بن محمد بن سلامة بن عبد الملك ابن سلمه الأزدي الجحري المصري الطحاوي الحنفي (ت:محمد زهري النجار ومحمد سيد جاد الحق</w:t>
      </w:r>
    </w:p>
    <w:p w:rsidR="00A4314D" w:rsidRPr="00046EAA" w:rsidRDefault="00F03707" w:rsidP="00046EAA">
      <w:pPr>
        <w:pStyle w:val="a8"/>
        <w:ind w:right="-284"/>
        <w:jc w:val="center"/>
        <w:rPr>
          <w:rFonts w:cs="Simplified Arabic"/>
          <w:b/>
          <w:bCs/>
          <w:sz w:val="32"/>
          <w:szCs w:val="32"/>
        </w:rPr>
      </w:pPr>
      <w:r w:rsidRPr="00046EAA">
        <w:rPr>
          <w:rFonts w:cs="Simplified Arabic" w:hint="cs"/>
          <w:b/>
          <w:bCs/>
          <w:sz w:val="32"/>
          <w:szCs w:val="32"/>
          <w:rtl/>
        </w:rPr>
        <w:t>(ص)</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111.</w:t>
      </w:r>
      <w:r w:rsidR="00A4314D" w:rsidRPr="00D4198B">
        <w:rPr>
          <w:rFonts w:cs="Simplified Arabic"/>
          <w:sz w:val="32"/>
          <w:szCs w:val="32"/>
          <w:rtl/>
        </w:rPr>
        <w:t>صحيح ابن حبان-محمد بن حبان بن أحمد أبو حاتم التميمي البستي/</w:t>
      </w:r>
      <w:r w:rsidR="00A4314D" w:rsidRPr="00D4198B">
        <w:rPr>
          <w:rFonts w:cs="Simplified Arabic" w:hint="cs"/>
          <w:sz w:val="32"/>
          <w:szCs w:val="32"/>
          <w:rtl/>
        </w:rPr>
        <w:t xml:space="preserve"> </w:t>
      </w:r>
      <w:r w:rsidR="00A4314D" w:rsidRPr="00D4198B">
        <w:rPr>
          <w:rFonts w:cs="Simplified Arabic"/>
          <w:sz w:val="32"/>
          <w:szCs w:val="32"/>
          <w:rtl/>
        </w:rPr>
        <w:t>ت:شيب الأرنؤوط/مؤسسة  الرسالة_بيروت_ط:2_1414_1993م</w:t>
      </w:r>
    </w:p>
    <w:p w:rsidR="00A4314D" w:rsidRPr="00D4198B" w:rsidRDefault="00A421C9" w:rsidP="00046EAA">
      <w:pPr>
        <w:pStyle w:val="a8"/>
        <w:ind w:right="-284"/>
        <w:jc w:val="lowKashida"/>
        <w:rPr>
          <w:rFonts w:cs="Simplified Arabic"/>
          <w:sz w:val="32"/>
          <w:szCs w:val="32"/>
          <w:rtl/>
          <w:lang w:bidi="ar-IQ"/>
        </w:rPr>
      </w:pPr>
      <w:r w:rsidRPr="00D4198B">
        <w:rPr>
          <w:rFonts w:cs="Simplified Arabic" w:hint="cs"/>
          <w:sz w:val="32"/>
          <w:szCs w:val="32"/>
          <w:rtl/>
        </w:rPr>
        <w:t>112.</w:t>
      </w:r>
      <w:r w:rsidR="00A4314D" w:rsidRPr="00D4198B">
        <w:rPr>
          <w:rFonts w:cs="Simplified Arabic"/>
          <w:sz w:val="32"/>
          <w:szCs w:val="32"/>
          <w:rtl/>
        </w:rPr>
        <w:t>صحيح ابن خزيمة-محمد بن إسحاق بن خزيمة أبو بكر النيسابوري</w:t>
      </w:r>
      <w:r w:rsidR="00A4314D" w:rsidRPr="00D4198B">
        <w:rPr>
          <w:rFonts w:cs="Simplified Arabic" w:hint="cs"/>
          <w:sz w:val="32"/>
          <w:szCs w:val="32"/>
          <w:rtl/>
        </w:rPr>
        <w:t xml:space="preserve"> </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ت:د.محمد مصطفى الأعظمي/المكتب الإسلامي_بيروت_1390ه</w:t>
      </w:r>
      <w:r w:rsidR="0042443D" w:rsidRPr="00D4198B">
        <w:rPr>
          <w:rFonts w:cs="Simplified Arabic" w:hint="cs"/>
          <w:sz w:val="32"/>
          <w:szCs w:val="32"/>
          <w:rtl/>
        </w:rPr>
        <w:t>ـ</w:t>
      </w:r>
      <w:r w:rsidR="00A4314D" w:rsidRPr="00D4198B">
        <w:rPr>
          <w:rFonts w:cs="Simplified Arabic"/>
          <w:sz w:val="32"/>
          <w:szCs w:val="32"/>
          <w:rtl/>
        </w:rPr>
        <w:t>_1970م</w:t>
      </w:r>
      <w:r w:rsidR="00A4314D" w:rsidRPr="00D4198B">
        <w:rPr>
          <w:rFonts w:cs="Simplified Arabic"/>
          <w:sz w:val="32"/>
          <w:szCs w:val="32"/>
          <w:rtl/>
          <w:lang w:bidi="ar-IQ"/>
        </w:rPr>
        <w:t xml:space="preserve">                  </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113.</w:t>
      </w:r>
      <w:r w:rsidR="00A4314D" w:rsidRPr="00D4198B">
        <w:rPr>
          <w:rFonts w:cs="Simplified Arabic"/>
          <w:sz w:val="32"/>
          <w:szCs w:val="32"/>
          <w:rtl/>
        </w:rPr>
        <w:t>صحيح البخاري-لأبي عبد الله محمد بن إسماعيل البخاري(194_256ه</w:t>
      </w:r>
      <w:r w:rsidR="00A4314D" w:rsidRPr="00D4198B">
        <w:rPr>
          <w:rFonts w:cs="Simplified Arabic" w:hint="cs"/>
          <w:sz w:val="32"/>
          <w:szCs w:val="32"/>
          <w:rtl/>
        </w:rPr>
        <w:t>ـ</w:t>
      </w:r>
      <w:r w:rsidR="00A4314D" w:rsidRPr="00D4198B">
        <w:rPr>
          <w:rFonts w:cs="Simplified Arabic"/>
          <w:sz w:val="32"/>
          <w:szCs w:val="32"/>
          <w:rtl/>
        </w:rPr>
        <w:t>)</w:t>
      </w:r>
      <w:r w:rsidR="009D5A5A" w:rsidRPr="00D4198B">
        <w:rPr>
          <w:rFonts w:cs="Simplified Arabic" w:hint="cs"/>
          <w:sz w:val="32"/>
          <w:szCs w:val="32"/>
          <w:rtl/>
        </w:rPr>
        <w:t xml:space="preserve"> ت</w:t>
      </w:r>
      <w:r w:rsidR="00A4314D" w:rsidRPr="00D4198B">
        <w:rPr>
          <w:rFonts w:cs="Simplified Arabic" w:hint="cs"/>
          <w:sz w:val="32"/>
          <w:szCs w:val="32"/>
          <w:rtl/>
        </w:rPr>
        <w:t>: د.مصطفى ديب بغا ، الناشر : دار ابن كثير ، اليمامة / بيروت ، الطبعة الثالثة ، 1407-1987 .</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rPr>
        <w:t>114.</w:t>
      </w:r>
      <w:r w:rsidR="00A4314D" w:rsidRPr="00D4198B">
        <w:rPr>
          <w:rFonts w:cs="Simplified Arabic"/>
          <w:sz w:val="32"/>
          <w:szCs w:val="32"/>
          <w:rtl/>
        </w:rPr>
        <w:t>صحيح مسلم- أبي الحسين مسلم بن الحجاج القشيري النيسابوري</w:t>
      </w:r>
      <w:r w:rsidR="00A4314D" w:rsidRPr="00D4198B">
        <w:rPr>
          <w:rFonts w:cs="Simplified Arabic" w:hint="cs"/>
          <w:sz w:val="32"/>
          <w:szCs w:val="32"/>
          <w:rtl/>
        </w:rPr>
        <w:t xml:space="preserve"> ، الناشر : دار احياء التراث العربي </w:t>
      </w:r>
      <w:r w:rsidR="00A4314D" w:rsidRPr="00D4198B">
        <w:rPr>
          <w:rFonts w:cs="Simplified Arabic"/>
          <w:sz w:val="32"/>
          <w:szCs w:val="32"/>
          <w:rtl/>
        </w:rPr>
        <w:t>–</w:t>
      </w:r>
      <w:r w:rsidR="00A4314D" w:rsidRPr="00D4198B">
        <w:rPr>
          <w:rFonts w:cs="Simplified Arabic" w:hint="cs"/>
          <w:sz w:val="32"/>
          <w:szCs w:val="32"/>
          <w:rtl/>
        </w:rPr>
        <w:t xml:space="preserve"> بيروت ، تحقيق : محمد فؤاد عبد الباقي .</w:t>
      </w:r>
    </w:p>
    <w:p w:rsidR="009D5A5A" w:rsidRPr="00046EAA" w:rsidRDefault="009D5A5A" w:rsidP="00046EAA">
      <w:pPr>
        <w:pStyle w:val="a8"/>
        <w:ind w:right="-284"/>
        <w:jc w:val="center"/>
        <w:rPr>
          <w:rFonts w:cs="Simplified Arabic"/>
          <w:b/>
          <w:bCs/>
          <w:sz w:val="32"/>
          <w:szCs w:val="32"/>
        </w:rPr>
      </w:pPr>
      <w:r w:rsidRPr="00046EAA">
        <w:rPr>
          <w:rFonts w:cs="Simplified Arabic" w:hint="cs"/>
          <w:b/>
          <w:bCs/>
          <w:sz w:val="32"/>
          <w:szCs w:val="32"/>
          <w:rtl/>
        </w:rPr>
        <w:t>(ض)</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115.</w:t>
      </w:r>
      <w:r w:rsidR="00A4314D" w:rsidRPr="00D4198B">
        <w:rPr>
          <w:rFonts w:cs="Simplified Arabic"/>
          <w:sz w:val="32"/>
          <w:szCs w:val="32"/>
          <w:rtl/>
        </w:rPr>
        <w:t>ضعفاء العقيلي-أب</w:t>
      </w:r>
      <w:r w:rsidR="00A4314D" w:rsidRPr="00D4198B">
        <w:rPr>
          <w:rFonts w:cs="Simplified Arabic" w:hint="cs"/>
          <w:sz w:val="32"/>
          <w:szCs w:val="32"/>
          <w:rtl/>
        </w:rPr>
        <w:t>و</w:t>
      </w:r>
      <w:r w:rsidR="00A4314D" w:rsidRPr="00D4198B">
        <w:rPr>
          <w:rFonts w:cs="Simplified Arabic"/>
          <w:sz w:val="32"/>
          <w:szCs w:val="32"/>
          <w:rtl/>
        </w:rPr>
        <w:t xml:space="preserve"> جعفر محمد بن عمرو بن موسى بن حماد العقيلي(322ه</w:t>
      </w:r>
      <w:r w:rsidR="00A4314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ت:حمدي بن عبد المجيد بن إسماعيل السلفي/دار الصميعي_السعودية</w:t>
      </w:r>
      <w:r w:rsidR="00A4314D" w:rsidRPr="00D4198B">
        <w:rPr>
          <w:rFonts w:cs="Simplified Arabic" w:hint="cs"/>
          <w:sz w:val="32"/>
          <w:szCs w:val="32"/>
          <w:rtl/>
        </w:rPr>
        <w:t xml:space="preserve"> </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ط:1_1420ه</w:t>
      </w:r>
      <w:r w:rsidR="0042443D" w:rsidRPr="00D4198B">
        <w:rPr>
          <w:rFonts w:cs="Simplified Arabic" w:hint="cs"/>
          <w:sz w:val="32"/>
          <w:szCs w:val="32"/>
          <w:rtl/>
        </w:rPr>
        <w:t>ـ</w:t>
      </w:r>
      <w:r w:rsidR="00A4314D" w:rsidRPr="00D4198B">
        <w:rPr>
          <w:rFonts w:cs="Simplified Arabic"/>
          <w:sz w:val="32"/>
          <w:szCs w:val="32"/>
          <w:rtl/>
        </w:rPr>
        <w:t>_2000م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116.</w:t>
      </w:r>
      <w:r w:rsidR="00A4314D" w:rsidRPr="00D4198B">
        <w:rPr>
          <w:rFonts w:cs="Simplified Arabic"/>
          <w:sz w:val="32"/>
          <w:szCs w:val="32"/>
          <w:rtl/>
        </w:rPr>
        <w:t>الضعفاء والمتروكين للنسائي-أحمد بن شعيب أبو عبد الرحمن النسائي/ت:محمود إبراهيم زايد/دار الوعي_حلب/ط:1_1369</w:t>
      </w:r>
    </w:p>
    <w:p w:rsidR="009D5A5A" w:rsidRPr="00D4198B" w:rsidRDefault="00A4314D" w:rsidP="00046EAA">
      <w:pPr>
        <w:pStyle w:val="a8"/>
        <w:ind w:right="-284"/>
        <w:jc w:val="lowKashida"/>
        <w:rPr>
          <w:rFonts w:cs="Simplified Arabic"/>
          <w:sz w:val="32"/>
          <w:szCs w:val="32"/>
          <w:rtl/>
        </w:rPr>
      </w:pPr>
      <w:r w:rsidRPr="00D4198B">
        <w:rPr>
          <w:rFonts w:cs="Simplified Arabic"/>
          <w:sz w:val="32"/>
          <w:szCs w:val="32"/>
          <w:rtl/>
        </w:rPr>
        <w:t>الضوء اللامع لأهل القرن التاسع : للإمام السخاوي ، دار مكتبة الحياة – بيروت</w:t>
      </w:r>
    </w:p>
    <w:p w:rsidR="00A4314D" w:rsidRPr="00046EAA" w:rsidRDefault="009D5A5A" w:rsidP="00046EAA">
      <w:pPr>
        <w:pStyle w:val="a8"/>
        <w:ind w:right="-284"/>
        <w:jc w:val="center"/>
        <w:rPr>
          <w:rFonts w:cs="Simplified Arabic"/>
          <w:b/>
          <w:bCs/>
          <w:sz w:val="32"/>
          <w:szCs w:val="32"/>
        </w:rPr>
      </w:pPr>
      <w:r w:rsidRPr="00046EAA">
        <w:rPr>
          <w:rFonts w:cs="Simplified Arabic" w:hint="cs"/>
          <w:b/>
          <w:bCs/>
          <w:sz w:val="32"/>
          <w:szCs w:val="32"/>
          <w:rtl/>
        </w:rPr>
        <w:t>(ط)</w:t>
      </w:r>
    </w:p>
    <w:p w:rsidR="00A4314D" w:rsidRPr="00D4198B" w:rsidRDefault="00A421C9" w:rsidP="00046EAA">
      <w:pPr>
        <w:pStyle w:val="a8"/>
        <w:ind w:right="-284"/>
        <w:jc w:val="lowKashida"/>
        <w:rPr>
          <w:rFonts w:cs="Simplified Arabic"/>
          <w:sz w:val="32"/>
          <w:szCs w:val="32"/>
          <w:rtl/>
        </w:rPr>
      </w:pPr>
      <w:r w:rsidRPr="00D4198B">
        <w:rPr>
          <w:rFonts w:cs="Simplified Arabic" w:hint="cs"/>
          <w:sz w:val="32"/>
          <w:szCs w:val="32"/>
          <w:rtl/>
          <w:lang w:bidi="ar-IQ"/>
        </w:rPr>
        <w:t>117.</w:t>
      </w:r>
      <w:r w:rsidR="00A4314D" w:rsidRPr="00D4198B">
        <w:rPr>
          <w:rFonts w:cs="Simplified Arabic"/>
          <w:sz w:val="32"/>
          <w:szCs w:val="32"/>
          <w:rtl/>
          <w:lang w:bidi="ar-IQ"/>
        </w:rPr>
        <w:t>طبقات الحفاظ : لجلال الدين السيوطي ، دار الكتب العلمية – بيروت – ط : 1سنة 1403هـ</w:t>
      </w:r>
      <w:r w:rsidR="00A4314D" w:rsidRPr="00D4198B">
        <w:rPr>
          <w:rFonts w:cs="Simplified Arabic"/>
          <w:sz w:val="32"/>
          <w:szCs w:val="32"/>
          <w:rtl/>
        </w:rPr>
        <w:t xml:space="preserve"> </w:t>
      </w:r>
    </w:p>
    <w:p w:rsidR="00A4314D" w:rsidRPr="00D4198B" w:rsidRDefault="00A421C9" w:rsidP="00046EAA">
      <w:pPr>
        <w:pStyle w:val="a8"/>
        <w:ind w:right="-284"/>
        <w:jc w:val="lowKashida"/>
        <w:rPr>
          <w:rFonts w:cs="Simplified Arabic"/>
          <w:color w:val="000000"/>
          <w:sz w:val="32"/>
          <w:szCs w:val="32"/>
          <w:rtl/>
          <w:lang w:bidi="ar-IQ"/>
        </w:rPr>
      </w:pPr>
      <w:r w:rsidRPr="00D4198B">
        <w:rPr>
          <w:rFonts w:cs="Simplified Arabic" w:hint="cs"/>
          <w:color w:val="000000"/>
          <w:sz w:val="32"/>
          <w:szCs w:val="32"/>
          <w:rtl/>
        </w:rPr>
        <w:lastRenderedPageBreak/>
        <w:t>118.</w:t>
      </w:r>
      <w:r w:rsidR="00A4314D" w:rsidRPr="00D4198B">
        <w:rPr>
          <w:rFonts w:cs="Simplified Arabic"/>
          <w:color w:val="000000"/>
          <w:sz w:val="32"/>
          <w:szCs w:val="32"/>
          <w:rtl/>
          <w:lang w:bidi="ar-IQ"/>
        </w:rPr>
        <w:t>طبقات الحنفية- عبد القادر بن أبي الوفاء محمد بن أبي الوفاء القرشي(ت: 775ه</w:t>
      </w:r>
      <w:r w:rsidR="0042443D" w:rsidRPr="00D4198B">
        <w:rPr>
          <w:rFonts w:cs="Simplified Arabic" w:hint="cs"/>
          <w:color w:val="000000"/>
          <w:sz w:val="32"/>
          <w:szCs w:val="32"/>
          <w:rtl/>
          <w:lang w:bidi="ar-IQ"/>
        </w:rPr>
        <w:t>ـ</w:t>
      </w:r>
      <w:r w:rsidR="00A4314D" w:rsidRPr="00D4198B">
        <w:rPr>
          <w:rFonts w:cs="Simplified Arabic"/>
          <w:color w:val="000000"/>
          <w:sz w:val="32"/>
          <w:szCs w:val="32"/>
          <w:rtl/>
          <w:lang w:bidi="ar-IQ"/>
        </w:rPr>
        <w:t>) مير محمد كتب خانه- كراتشي</w:t>
      </w:r>
    </w:p>
    <w:p w:rsidR="00A4314D" w:rsidRPr="00D4198B" w:rsidRDefault="00A421C9" w:rsidP="00046EAA">
      <w:pPr>
        <w:pStyle w:val="a8"/>
        <w:ind w:right="-284"/>
        <w:jc w:val="lowKashida"/>
        <w:rPr>
          <w:rFonts w:cs="Simplified Arabic"/>
          <w:color w:val="000000"/>
          <w:sz w:val="32"/>
          <w:szCs w:val="32"/>
          <w:rtl/>
          <w:lang w:bidi="ar-IQ"/>
        </w:rPr>
      </w:pPr>
      <w:r w:rsidRPr="00D4198B">
        <w:rPr>
          <w:rFonts w:cs="Simplified Arabic" w:hint="cs"/>
          <w:color w:val="000000"/>
          <w:sz w:val="32"/>
          <w:szCs w:val="32"/>
          <w:rtl/>
          <w:lang w:bidi="ar-IQ"/>
        </w:rPr>
        <w:t>119.</w:t>
      </w:r>
      <w:r w:rsidR="00A4314D" w:rsidRPr="00D4198B">
        <w:rPr>
          <w:rFonts w:cs="Simplified Arabic"/>
          <w:color w:val="000000"/>
          <w:sz w:val="32"/>
          <w:szCs w:val="32"/>
          <w:rtl/>
          <w:lang w:bidi="ar-IQ"/>
        </w:rPr>
        <w:t>طبقات الشافعية الكبرى</w:t>
      </w:r>
      <w:r w:rsidR="00A4314D" w:rsidRPr="00D4198B">
        <w:rPr>
          <w:rFonts w:cs="Simplified Arabic"/>
          <w:sz w:val="32"/>
          <w:szCs w:val="32"/>
          <w:rtl/>
        </w:rPr>
        <w:t>-</w:t>
      </w:r>
      <w:r w:rsidR="00A4314D" w:rsidRPr="00D4198B">
        <w:rPr>
          <w:rFonts w:cs="Simplified Arabic"/>
          <w:b/>
          <w:bCs/>
          <w:color w:val="000000"/>
          <w:sz w:val="32"/>
          <w:szCs w:val="32"/>
          <w:rtl/>
          <w:lang w:bidi="ar-IQ"/>
        </w:rPr>
        <w:t xml:space="preserve"> </w:t>
      </w:r>
      <w:r w:rsidR="00A4314D" w:rsidRPr="00D4198B">
        <w:rPr>
          <w:rFonts w:cs="Simplified Arabic"/>
          <w:color w:val="000000"/>
          <w:sz w:val="32"/>
          <w:szCs w:val="32"/>
          <w:rtl/>
          <w:lang w:bidi="ar-IQ"/>
        </w:rPr>
        <w:t>تاج الدين بن علي بن عبد الكافي السبكي</w:t>
      </w:r>
      <w:r w:rsidR="00A4314D" w:rsidRPr="00D4198B">
        <w:rPr>
          <w:rFonts w:cs="Simplified Arabic"/>
          <w:sz w:val="32"/>
          <w:szCs w:val="32"/>
          <w:rtl/>
          <w:lang w:bidi="ar-IQ"/>
        </w:rPr>
        <w:t>/ت</w:t>
      </w:r>
      <w:r w:rsidR="00A4314D" w:rsidRPr="00D4198B">
        <w:rPr>
          <w:rFonts w:cs="Simplified Arabic"/>
          <w:color w:val="000000"/>
          <w:sz w:val="32"/>
          <w:szCs w:val="32"/>
          <w:rtl/>
          <w:lang w:bidi="ar-IQ"/>
        </w:rPr>
        <w:t xml:space="preserve"> </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 xml:space="preserve"> د. محمود محمد الطناحي د.عبد الفتاح محمد الحلو/هجر للطباعة والنشر والتوزيع – 1413</w:t>
      </w:r>
      <w:r w:rsidR="00A4314D" w:rsidRPr="00D4198B">
        <w:rPr>
          <w:rFonts w:cs="Simplified Arabic"/>
          <w:sz w:val="32"/>
          <w:szCs w:val="32"/>
          <w:rtl/>
          <w:lang w:bidi="ar-IQ"/>
        </w:rPr>
        <w:t>ه</w:t>
      </w:r>
      <w:r w:rsidR="0042443D" w:rsidRPr="00D4198B">
        <w:rPr>
          <w:rFonts w:cs="Simplified Arabic" w:hint="cs"/>
          <w:sz w:val="32"/>
          <w:szCs w:val="32"/>
          <w:rtl/>
          <w:lang w:bidi="ar-IQ"/>
        </w:rPr>
        <w:t>ـ</w:t>
      </w:r>
      <w:r w:rsidR="00A4314D" w:rsidRPr="00D4198B">
        <w:rPr>
          <w:rFonts w:cs="Simplified Arabic"/>
          <w:sz w:val="32"/>
          <w:szCs w:val="32"/>
          <w:rtl/>
          <w:lang w:bidi="ar-IQ"/>
        </w:rPr>
        <w:t>-ط:2</w:t>
      </w:r>
    </w:p>
    <w:p w:rsidR="00A4314D" w:rsidRPr="00D4198B" w:rsidRDefault="00A421C9" w:rsidP="00046EAA">
      <w:pPr>
        <w:pStyle w:val="a8"/>
        <w:ind w:right="-284"/>
        <w:jc w:val="lowKashida"/>
        <w:rPr>
          <w:rFonts w:cs="Simplified Arabic"/>
          <w:color w:val="000080"/>
          <w:sz w:val="32"/>
          <w:szCs w:val="32"/>
          <w:rtl/>
          <w:lang w:bidi="ar-IQ"/>
        </w:rPr>
      </w:pPr>
      <w:r w:rsidRPr="00D4198B">
        <w:rPr>
          <w:rFonts w:cs="Simplified Arabic" w:hint="cs"/>
          <w:color w:val="000000"/>
          <w:sz w:val="32"/>
          <w:szCs w:val="32"/>
          <w:rtl/>
          <w:lang w:bidi="ar-IQ"/>
        </w:rPr>
        <w:t>120.</w:t>
      </w:r>
      <w:r w:rsidR="00A4314D" w:rsidRPr="00D4198B">
        <w:rPr>
          <w:rFonts w:cs="Simplified Arabic"/>
          <w:color w:val="000000"/>
          <w:sz w:val="32"/>
          <w:szCs w:val="32"/>
          <w:rtl/>
          <w:lang w:bidi="ar-IQ"/>
        </w:rPr>
        <w:t>طبقات المفسرين</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 xml:space="preserve">أحمد بن محمد </w:t>
      </w:r>
      <w:r w:rsidR="00A4314D" w:rsidRPr="00D4198B">
        <w:rPr>
          <w:rFonts w:cs="Simplified Arabic"/>
          <w:sz w:val="32"/>
          <w:szCs w:val="32"/>
          <w:rtl/>
          <w:lang w:bidi="ar-IQ"/>
        </w:rPr>
        <w:t>الأدنروي/ت:سليمان بن صالح الخزي/ مكتبة</w:t>
      </w:r>
      <w:r w:rsidR="00A4314D" w:rsidRPr="00D4198B">
        <w:rPr>
          <w:rFonts w:cs="Simplified Arabic"/>
          <w:color w:val="000000"/>
          <w:sz w:val="32"/>
          <w:szCs w:val="32"/>
          <w:rtl/>
          <w:lang w:bidi="ar-IQ"/>
        </w:rPr>
        <w:t xml:space="preserve"> العلوم والحكم - المدينة المنورة</w:t>
      </w:r>
      <w:r w:rsidR="00A4314D" w:rsidRPr="00D4198B">
        <w:rPr>
          <w:rFonts w:cs="Simplified Arabic"/>
          <w:sz w:val="32"/>
          <w:szCs w:val="32"/>
          <w:rtl/>
          <w:lang w:bidi="ar-IQ"/>
        </w:rPr>
        <w:t>/ط: 1997</w:t>
      </w:r>
    </w:p>
    <w:p w:rsidR="009D5A5A" w:rsidRPr="00046EAA" w:rsidRDefault="009D5A5A" w:rsidP="00046EAA">
      <w:pPr>
        <w:pStyle w:val="a8"/>
        <w:ind w:right="-284"/>
        <w:jc w:val="center"/>
        <w:rPr>
          <w:rFonts w:cs="Simplified Arabic"/>
          <w:b/>
          <w:bCs/>
          <w:sz w:val="32"/>
          <w:szCs w:val="32"/>
          <w:rtl/>
          <w:lang w:bidi="ar-IQ"/>
        </w:rPr>
      </w:pPr>
      <w:r w:rsidRPr="00046EAA">
        <w:rPr>
          <w:rFonts w:cs="Simplified Arabic" w:hint="cs"/>
          <w:b/>
          <w:bCs/>
          <w:sz w:val="32"/>
          <w:szCs w:val="32"/>
          <w:rtl/>
          <w:lang w:bidi="ar-IQ"/>
        </w:rPr>
        <w:t>(ع)</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121.</w:t>
      </w:r>
      <w:r w:rsidR="00A4314D" w:rsidRPr="00D4198B">
        <w:rPr>
          <w:rFonts w:cs="Simplified Arabic"/>
          <w:sz w:val="32"/>
          <w:szCs w:val="32"/>
          <w:rtl/>
        </w:rPr>
        <w:t>العدة شرح العمدة-عبد الرحمن بن إبراهيم بن احمد أبو محمد المقدسي</w:t>
      </w:r>
      <w:r w:rsidR="00A4314D" w:rsidRPr="00D4198B">
        <w:rPr>
          <w:rFonts w:cs="Simplified Arabic" w:hint="cs"/>
          <w:sz w:val="32"/>
          <w:szCs w:val="32"/>
          <w:rtl/>
        </w:rPr>
        <w:t xml:space="preserve"> </w:t>
      </w:r>
      <w:r w:rsidR="00A4314D" w:rsidRPr="00D4198B">
        <w:rPr>
          <w:rFonts w:cs="Simplified Arabic"/>
          <w:sz w:val="32"/>
          <w:szCs w:val="32"/>
          <w:rtl/>
        </w:rPr>
        <w:t>(ت:624ه)</w:t>
      </w:r>
      <w:r w:rsidR="00A4314D" w:rsidRPr="00D4198B">
        <w:rPr>
          <w:rFonts w:cs="Simplified Arabic" w:hint="cs"/>
          <w:sz w:val="32"/>
          <w:szCs w:val="32"/>
          <w:rtl/>
        </w:rPr>
        <w:t xml:space="preserve"> </w:t>
      </w:r>
      <w:r w:rsidR="00A4314D" w:rsidRPr="00D4198B">
        <w:rPr>
          <w:rFonts w:cs="Simplified Arabic"/>
          <w:sz w:val="32"/>
          <w:szCs w:val="32"/>
          <w:rtl/>
        </w:rPr>
        <w:t>ت:صلاح بن محمد عويضة/دار الكتب العلمية/</w:t>
      </w:r>
      <w:r w:rsidR="00A4314D" w:rsidRPr="00D4198B">
        <w:rPr>
          <w:rFonts w:cs="Simplified Arabic" w:hint="cs"/>
          <w:sz w:val="32"/>
          <w:szCs w:val="32"/>
          <w:rtl/>
        </w:rPr>
        <w:t xml:space="preserve"> </w:t>
      </w:r>
      <w:r w:rsidR="00A4314D" w:rsidRPr="00D4198B">
        <w:rPr>
          <w:rFonts w:cs="Simplified Arabic"/>
          <w:sz w:val="32"/>
          <w:szCs w:val="32"/>
          <w:rtl/>
        </w:rPr>
        <w:t>ط:2_1426هـ</w:t>
      </w:r>
      <w:r w:rsidR="00A4314D" w:rsidRPr="00D4198B">
        <w:rPr>
          <w:rFonts w:cs="Simplified Arabic" w:hint="cs"/>
          <w:sz w:val="32"/>
          <w:szCs w:val="32"/>
          <w:rtl/>
        </w:rPr>
        <w:t xml:space="preserve"> </w:t>
      </w:r>
      <w:r w:rsidR="00A4314D" w:rsidRPr="00D4198B">
        <w:rPr>
          <w:rFonts w:cs="Simplified Arabic"/>
          <w:sz w:val="32"/>
          <w:szCs w:val="32"/>
          <w:rtl/>
        </w:rPr>
        <w:t xml:space="preserve">_2005م </w:t>
      </w:r>
    </w:p>
    <w:p w:rsidR="00A4314D" w:rsidRPr="00D4198B" w:rsidRDefault="00A421C9" w:rsidP="00046EAA">
      <w:pPr>
        <w:pStyle w:val="a8"/>
        <w:ind w:right="-284"/>
        <w:jc w:val="lowKashida"/>
        <w:rPr>
          <w:rFonts w:cs="Simplified Arabic"/>
          <w:color w:val="000080"/>
          <w:sz w:val="32"/>
          <w:szCs w:val="32"/>
          <w:rtl/>
          <w:lang w:bidi="ar-IQ"/>
        </w:rPr>
      </w:pPr>
      <w:r w:rsidRPr="00D4198B">
        <w:rPr>
          <w:rFonts w:cs="Simplified Arabic" w:hint="cs"/>
          <w:color w:val="000000"/>
          <w:sz w:val="32"/>
          <w:szCs w:val="32"/>
          <w:rtl/>
          <w:lang w:bidi="ar-IQ"/>
        </w:rPr>
        <w:t>122.</w:t>
      </w:r>
      <w:r w:rsidR="00A4314D" w:rsidRPr="00D4198B">
        <w:rPr>
          <w:rFonts w:cs="Simplified Arabic"/>
          <w:color w:val="000000"/>
          <w:sz w:val="32"/>
          <w:szCs w:val="32"/>
          <w:rtl/>
          <w:lang w:bidi="ar-IQ"/>
        </w:rPr>
        <w:t>العقود الدرية- محمد بن أحمد بن عبد الهادي بن قدامة المقدسي أبو عبد الله</w:t>
      </w:r>
      <w:r w:rsidR="00A4314D" w:rsidRPr="00D4198B">
        <w:rPr>
          <w:rFonts w:cs="Simplified Arabic"/>
          <w:color w:val="000080"/>
          <w:sz w:val="32"/>
          <w:szCs w:val="32"/>
          <w:rtl/>
          <w:lang w:bidi="ar-IQ"/>
        </w:rPr>
        <w:t>/ت:</w:t>
      </w:r>
      <w:r w:rsidR="00A4314D" w:rsidRPr="00D4198B">
        <w:rPr>
          <w:rFonts w:cs="Simplified Arabic"/>
          <w:color w:val="000000"/>
          <w:sz w:val="32"/>
          <w:szCs w:val="32"/>
          <w:rtl/>
          <w:lang w:bidi="ar-IQ"/>
        </w:rPr>
        <w:t xml:space="preserve"> محمد حامد الفقي</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 xml:space="preserve"> دار الكاتب العربي - بيروت</w:t>
      </w:r>
    </w:p>
    <w:p w:rsidR="00A4314D" w:rsidRPr="00D4198B" w:rsidRDefault="00A4314D" w:rsidP="00046EAA">
      <w:pPr>
        <w:pStyle w:val="a8"/>
        <w:ind w:right="-284"/>
        <w:jc w:val="lowKashida"/>
        <w:rPr>
          <w:rFonts w:cs="Simplified Arabic"/>
          <w:sz w:val="32"/>
          <w:szCs w:val="32"/>
        </w:rPr>
      </w:pPr>
      <w:r w:rsidRPr="00D4198B">
        <w:rPr>
          <w:rFonts w:cs="Simplified Arabic"/>
          <w:sz w:val="32"/>
          <w:szCs w:val="32"/>
          <w:rtl/>
        </w:rPr>
        <w:t>علل بن أبي حاتم الرازي(240_327ه)ت:فريق من الباحثين</w:t>
      </w:r>
      <w:r w:rsidRPr="00D4198B">
        <w:rPr>
          <w:rFonts w:cs="Simplified Arabic" w:hint="cs"/>
          <w:sz w:val="32"/>
          <w:szCs w:val="32"/>
          <w:rtl/>
        </w:rPr>
        <w:t xml:space="preserve"> </w:t>
      </w:r>
      <w:r w:rsidRPr="00D4198B">
        <w:rPr>
          <w:rFonts w:cs="Simplified Arabic"/>
          <w:sz w:val="32"/>
          <w:szCs w:val="32"/>
          <w:rtl/>
        </w:rPr>
        <w:t>/ط:1_1427ه</w:t>
      </w:r>
      <w:r w:rsidR="0042443D" w:rsidRPr="00D4198B">
        <w:rPr>
          <w:rFonts w:cs="Simplified Arabic" w:hint="cs"/>
          <w:sz w:val="32"/>
          <w:szCs w:val="32"/>
          <w:rtl/>
        </w:rPr>
        <w:t>ـ</w:t>
      </w:r>
      <w:r w:rsidRPr="00D4198B">
        <w:rPr>
          <w:rFonts w:cs="Simplified Arabic" w:hint="cs"/>
          <w:sz w:val="32"/>
          <w:szCs w:val="32"/>
          <w:rtl/>
        </w:rPr>
        <w:t xml:space="preserve"> </w:t>
      </w:r>
      <w:r w:rsidRPr="00D4198B">
        <w:rPr>
          <w:rFonts w:cs="Simplified Arabic"/>
          <w:sz w:val="32"/>
          <w:szCs w:val="32"/>
          <w:rtl/>
        </w:rPr>
        <w:t>_2006م</w:t>
      </w:r>
    </w:p>
    <w:p w:rsidR="00A4314D" w:rsidRPr="00D4198B" w:rsidRDefault="00A421C9" w:rsidP="00046EAA">
      <w:pPr>
        <w:pStyle w:val="a8"/>
        <w:ind w:right="-284"/>
        <w:jc w:val="lowKashida"/>
        <w:rPr>
          <w:rFonts w:cs="Simplified Arabic"/>
          <w:sz w:val="32"/>
          <w:szCs w:val="32"/>
        </w:rPr>
      </w:pPr>
      <w:r w:rsidRPr="00D4198B">
        <w:rPr>
          <w:rFonts w:cs="Simplified Arabic" w:hint="cs"/>
          <w:sz w:val="32"/>
          <w:szCs w:val="32"/>
          <w:rtl/>
        </w:rPr>
        <w:t>123.</w:t>
      </w:r>
      <w:r w:rsidR="00A4314D" w:rsidRPr="00D4198B">
        <w:rPr>
          <w:rFonts w:cs="Simplified Arabic"/>
          <w:sz w:val="32"/>
          <w:szCs w:val="32"/>
          <w:rtl/>
        </w:rPr>
        <w:t>عمدة القاري- بدر الدين أبي محمد محمود بن أحمد العيني(ت:855ه</w:t>
      </w:r>
      <w:r w:rsidR="009D5A5A" w:rsidRPr="00D4198B">
        <w:rPr>
          <w:rFonts w:cs="Simplified Arabic" w:hint="cs"/>
          <w:sz w:val="32"/>
          <w:szCs w:val="32"/>
          <w:rtl/>
        </w:rPr>
        <w:t>ـ</w:t>
      </w:r>
      <w:r w:rsidR="00A4314D" w:rsidRPr="00D4198B">
        <w:rPr>
          <w:rFonts w:cs="Simplified Arabic"/>
          <w:sz w:val="32"/>
          <w:szCs w:val="32"/>
          <w:rtl/>
        </w:rPr>
        <w:t>) ت:عبد الله محمود محمد عمر/دار الكتب العلمية/بيروت–لبنان_</w:t>
      </w:r>
      <w:r w:rsidR="00A4314D" w:rsidRPr="00D4198B">
        <w:rPr>
          <w:rFonts w:cs="Simplified Arabic" w:hint="cs"/>
          <w:sz w:val="32"/>
          <w:szCs w:val="32"/>
          <w:rtl/>
        </w:rPr>
        <w:t xml:space="preserve"> </w:t>
      </w:r>
      <w:r w:rsidR="00A4314D" w:rsidRPr="00D4198B">
        <w:rPr>
          <w:rFonts w:cs="Simplified Arabic"/>
          <w:sz w:val="32"/>
          <w:szCs w:val="32"/>
          <w:rtl/>
        </w:rPr>
        <w:t>ط:1_1421ه</w:t>
      </w:r>
      <w:r w:rsidR="009D5A5A" w:rsidRPr="00D4198B">
        <w:rPr>
          <w:rFonts w:cs="Simplified Arabic" w:hint="cs"/>
          <w:sz w:val="32"/>
          <w:szCs w:val="32"/>
          <w:rtl/>
        </w:rPr>
        <w:t>ـ</w:t>
      </w:r>
      <w:r w:rsidR="00A4314D" w:rsidRPr="00D4198B">
        <w:rPr>
          <w:rFonts w:cs="Simplified Arabic"/>
          <w:sz w:val="32"/>
          <w:szCs w:val="32"/>
          <w:rtl/>
        </w:rPr>
        <w:t>_2001م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124.</w:t>
      </w:r>
      <w:r w:rsidR="00A4314D" w:rsidRPr="00D4198B">
        <w:rPr>
          <w:rFonts w:cs="Simplified Arabic"/>
          <w:sz w:val="32"/>
          <w:szCs w:val="32"/>
          <w:rtl/>
        </w:rPr>
        <w:t>عون المعبود-محمد شمس الحق العظيم آبادي أبو الطيب/ت:عبد الرحمن محمد عثمان/المكتبة السلفية_المدينة المنورة/ط:2_1388ه</w:t>
      </w:r>
      <w:r w:rsidR="009D5A5A" w:rsidRPr="00D4198B">
        <w:rPr>
          <w:rFonts w:cs="Simplified Arabic" w:hint="cs"/>
          <w:sz w:val="32"/>
          <w:szCs w:val="32"/>
          <w:rtl/>
        </w:rPr>
        <w:t>ـ</w:t>
      </w:r>
      <w:r w:rsidR="00A4314D" w:rsidRPr="00D4198B">
        <w:rPr>
          <w:rFonts w:cs="Simplified Arabic"/>
          <w:sz w:val="32"/>
          <w:szCs w:val="32"/>
          <w:rtl/>
        </w:rPr>
        <w:t>_1968م</w:t>
      </w:r>
    </w:p>
    <w:p w:rsidR="009D5A5A" w:rsidRPr="00046EAA" w:rsidRDefault="009D5A5A" w:rsidP="00046EAA">
      <w:pPr>
        <w:pStyle w:val="a8"/>
        <w:ind w:right="-284"/>
        <w:jc w:val="center"/>
        <w:rPr>
          <w:rFonts w:cs="Simplified Arabic"/>
          <w:b/>
          <w:bCs/>
          <w:sz w:val="32"/>
          <w:szCs w:val="32"/>
        </w:rPr>
      </w:pPr>
      <w:r w:rsidRPr="00046EAA">
        <w:rPr>
          <w:rFonts w:cs="Simplified Arabic" w:hint="cs"/>
          <w:b/>
          <w:bCs/>
          <w:sz w:val="32"/>
          <w:szCs w:val="32"/>
          <w:rtl/>
        </w:rPr>
        <w:t>(ف)</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125.</w:t>
      </w:r>
      <w:r w:rsidR="00A4314D" w:rsidRPr="00D4198B">
        <w:rPr>
          <w:rFonts w:cs="Simplified Arabic"/>
          <w:sz w:val="32"/>
          <w:szCs w:val="32"/>
          <w:rtl/>
        </w:rPr>
        <w:t>الفتاوى الكبرى-تقي الدين أبو العباس أحمد بن تيمية الحراني(ت:728ه</w:t>
      </w:r>
      <w:r w:rsidR="009D5A5A"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ت:محمد عبد القادر عطا/دار الكتب العلمية/ط:1_1408ه</w:t>
      </w:r>
      <w:r w:rsidR="009D5A5A" w:rsidRPr="00D4198B">
        <w:rPr>
          <w:rFonts w:cs="Simplified Arabic" w:hint="cs"/>
          <w:sz w:val="32"/>
          <w:szCs w:val="32"/>
          <w:rtl/>
        </w:rPr>
        <w:t>ـ</w:t>
      </w:r>
      <w:r w:rsidR="00A4314D" w:rsidRPr="00D4198B">
        <w:rPr>
          <w:rFonts w:cs="Simplified Arabic"/>
          <w:sz w:val="32"/>
          <w:szCs w:val="32"/>
          <w:rtl/>
        </w:rPr>
        <w:t>_1987م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126.</w:t>
      </w:r>
      <w:r w:rsidR="00A4314D" w:rsidRPr="00D4198B">
        <w:rPr>
          <w:rFonts w:cs="Simplified Arabic"/>
          <w:sz w:val="32"/>
          <w:szCs w:val="32"/>
          <w:rtl/>
        </w:rPr>
        <w:t>فتح الباري شرح صحيح البخاري - أحمد بن علي بن حجر العسقلاني(773_852ه</w:t>
      </w:r>
      <w:r w:rsidR="009D5A5A" w:rsidRPr="00D4198B">
        <w:rPr>
          <w:rFonts w:cs="Simplified Arabic" w:hint="cs"/>
          <w:sz w:val="32"/>
          <w:szCs w:val="32"/>
          <w:rtl/>
        </w:rPr>
        <w:t>ـ</w:t>
      </w:r>
      <w:r w:rsidR="00A4314D" w:rsidRPr="00D4198B">
        <w:rPr>
          <w:rFonts w:cs="Simplified Arabic" w:hint="cs"/>
          <w:sz w:val="32"/>
          <w:szCs w:val="32"/>
          <w:rtl/>
        </w:rPr>
        <w:t xml:space="preserve"> </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ت:عبد العزيز بن عبد الله بن باز/دار الحديث/القاهرة_1424ه</w:t>
      </w:r>
      <w:r w:rsidR="009D5A5A" w:rsidRPr="00D4198B">
        <w:rPr>
          <w:rFonts w:cs="Simplified Arabic" w:hint="cs"/>
          <w:sz w:val="32"/>
          <w:szCs w:val="32"/>
          <w:rtl/>
        </w:rPr>
        <w:t>ـ</w:t>
      </w:r>
      <w:r w:rsidR="00A4314D" w:rsidRPr="00D4198B">
        <w:rPr>
          <w:rFonts w:cs="Simplified Arabic"/>
          <w:sz w:val="32"/>
          <w:szCs w:val="32"/>
          <w:rtl/>
        </w:rPr>
        <w:t>_2004م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lastRenderedPageBreak/>
        <w:t>127.</w:t>
      </w:r>
      <w:r w:rsidR="00A4314D" w:rsidRPr="00D4198B">
        <w:rPr>
          <w:rFonts w:cs="Simplified Arabic"/>
          <w:sz w:val="32"/>
          <w:szCs w:val="32"/>
          <w:rtl/>
        </w:rPr>
        <w:t>فتح الباري شرح صحيح البخاري ؛ للحافظ ابن رجب ، ت : مجموع من الباحثين . مكتبة الغرباء الأثرية</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128.</w:t>
      </w:r>
      <w:r w:rsidR="00A4314D" w:rsidRPr="00D4198B">
        <w:rPr>
          <w:rFonts w:cs="Simplified Arabic" w:hint="cs"/>
          <w:sz w:val="32"/>
          <w:szCs w:val="32"/>
          <w:rtl/>
        </w:rPr>
        <w:t xml:space="preserve">فتح الباري </w:t>
      </w:r>
      <w:r w:rsidR="00A4314D" w:rsidRPr="00D4198B">
        <w:rPr>
          <w:rFonts w:cs="Simplified Arabic"/>
          <w:sz w:val="32"/>
          <w:szCs w:val="32"/>
          <w:rtl/>
        </w:rPr>
        <w:t>شرح صحيح البخاري –</w:t>
      </w:r>
      <w:r w:rsidR="00A4314D" w:rsidRPr="00D4198B">
        <w:rPr>
          <w:rFonts w:cs="Simplified Arabic" w:hint="cs"/>
          <w:sz w:val="32"/>
          <w:szCs w:val="32"/>
          <w:rtl/>
        </w:rPr>
        <w:t>للحافظ ابن رجب،ت:أبي معاذ طارق بن عوض الله بن محمد/دار ابن الجوزي/ط:3-1425ه</w:t>
      </w:r>
      <w:r w:rsidR="009D5A5A" w:rsidRPr="00D4198B">
        <w:rPr>
          <w:rFonts w:cs="Simplified Arabic" w:hint="cs"/>
          <w:sz w:val="32"/>
          <w:szCs w:val="32"/>
          <w:rtl/>
        </w:rPr>
        <w:t>ـ</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129.</w:t>
      </w:r>
      <w:r w:rsidR="00A4314D" w:rsidRPr="00D4198B">
        <w:rPr>
          <w:rFonts w:cs="Simplified Arabic"/>
          <w:sz w:val="32"/>
          <w:szCs w:val="32"/>
          <w:rtl/>
        </w:rPr>
        <w:t xml:space="preserve">الفقه الإسلامي وأدلته- أ.د.وهبة الزحيلي/دار الفكر_سورية_دمشق/ط:2 </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130.</w:t>
      </w:r>
      <w:r w:rsidR="00A4314D" w:rsidRPr="00D4198B">
        <w:rPr>
          <w:rFonts w:cs="Simplified Arabic"/>
          <w:sz w:val="32"/>
          <w:szCs w:val="32"/>
          <w:rtl/>
        </w:rPr>
        <w:t>فقه السنة</w:t>
      </w:r>
      <w:r w:rsidR="00A4314D" w:rsidRPr="00D4198B">
        <w:rPr>
          <w:rFonts w:cs="Simplified Arabic" w:hint="cs"/>
          <w:sz w:val="32"/>
          <w:szCs w:val="32"/>
          <w:rtl/>
        </w:rPr>
        <w:t xml:space="preserve"> </w:t>
      </w:r>
      <w:r w:rsidR="00A4314D" w:rsidRPr="00D4198B">
        <w:rPr>
          <w:rFonts w:cs="Simplified Arabic"/>
          <w:sz w:val="32"/>
          <w:szCs w:val="32"/>
          <w:rtl/>
        </w:rPr>
        <w:t>- السيد سابق/دار مصر للطباعة/ط:خاصة_القاهرة</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131.</w:t>
      </w:r>
      <w:r w:rsidR="00A4314D" w:rsidRPr="00D4198B">
        <w:rPr>
          <w:rFonts w:cs="Simplified Arabic"/>
          <w:sz w:val="32"/>
          <w:szCs w:val="32"/>
          <w:rtl/>
        </w:rPr>
        <w:t>الفواكه الدواني-أحمد بن غنيم بن سالم النفراوي(ت:1126ه</w:t>
      </w:r>
      <w:r w:rsidR="0042443D" w:rsidRPr="00D4198B">
        <w:rPr>
          <w:rFonts w:cs="Simplified Arabic" w:hint="cs"/>
          <w:sz w:val="32"/>
          <w:szCs w:val="32"/>
          <w:rtl/>
        </w:rPr>
        <w:t>ـ</w:t>
      </w:r>
      <w:r w:rsidR="00A4314D" w:rsidRPr="00D4198B">
        <w:rPr>
          <w:rFonts w:cs="Simplified Arabic"/>
          <w:sz w:val="32"/>
          <w:szCs w:val="32"/>
          <w:rtl/>
        </w:rPr>
        <w:t>)ت:رضا فرحات/مكتبة الثقافة الدينية</w:t>
      </w:r>
    </w:p>
    <w:p w:rsidR="009D5A5A" w:rsidRPr="00046EAA" w:rsidRDefault="009D5A5A" w:rsidP="00046EAA">
      <w:pPr>
        <w:pStyle w:val="a8"/>
        <w:ind w:right="-284"/>
        <w:jc w:val="center"/>
        <w:rPr>
          <w:rFonts w:cs="Simplified Arabic"/>
          <w:b/>
          <w:bCs/>
          <w:sz w:val="32"/>
          <w:szCs w:val="32"/>
          <w:rtl/>
        </w:rPr>
      </w:pPr>
      <w:r w:rsidRPr="00046EAA">
        <w:rPr>
          <w:rFonts w:cs="Simplified Arabic" w:hint="cs"/>
          <w:b/>
          <w:bCs/>
          <w:sz w:val="32"/>
          <w:szCs w:val="32"/>
          <w:rtl/>
        </w:rPr>
        <w:t>(ك)</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132.</w:t>
      </w:r>
      <w:r w:rsidR="00A4314D" w:rsidRPr="00D4198B">
        <w:rPr>
          <w:rFonts w:cs="Simplified Arabic"/>
          <w:sz w:val="32"/>
          <w:szCs w:val="32"/>
          <w:rtl/>
        </w:rPr>
        <w:t>الكاشف في معرفة من له رواية في الكتب الستة-شمس الدين أبي عبد الله محمد بن أحمد الذهبي(ت:748ه</w:t>
      </w:r>
      <w:r w:rsidR="0042443D" w:rsidRPr="00D4198B">
        <w:rPr>
          <w:rFonts w:cs="Simplified Arabic" w:hint="cs"/>
          <w:sz w:val="32"/>
          <w:szCs w:val="32"/>
          <w:rtl/>
        </w:rPr>
        <w:t>ـ</w:t>
      </w:r>
      <w:r w:rsidR="00A4314D" w:rsidRPr="00D4198B">
        <w:rPr>
          <w:rFonts w:cs="Simplified Arabic"/>
          <w:sz w:val="32"/>
          <w:szCs w:val="32"/>
          <w:rtl/>
        </w:rPr>
        <w:t>)ت:محمد عوامة/دار القبلة للثقافة الإسلامية-جدة</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lang w:bidi="ar-IQ"/>
        </w:rPr>
        <w:t>133.</w:t>
      </w:r>
      <w:r w:rsidR="00A4314D" w:rsidRPr="00D4198B">
        <w:rPr>
          <w:rFonts w:cs="Simplified Arabic"/>
          <w:sz w:val="32"/>
          <w:szCs w:val="32"/>
          <w:rtl/>
        </w:rPr>
        <w:t>الكافي في فقه ابن حنبل- موفق الدين عبد الله بن قدامة المقدسي(ت:620ه</w:t>
      </w:r>
      <w:r w:rsidR="0042443D" w:rsidRPr="00D4198B">
        <w:rPr>
          <w:rFonts w:cs="Simplified Arabic" w:hint="cs"/>
          <w:sz w:val="32"/>
          <w:szCs w:val="32"/>
          <w:rtl/>
        </w:rPr>
        <w:t>ـ</w:t>
      </w:r>
      <w:r w:rsidR="00A4314D" w:rsidRPr="00D4198B">
        <w:rPr>
          <w:rFonts w:cs="Simplified Arabic"/>
          <w:sz w:val="32"/>
          <w:szCs w:val="32"/>
          <w:rtl/>
        </w:rPr>
        <w:t>)ت:محمد حسن إسماعيل الشافعي و أحمد محروس جعفر/دار الكتب العلمية/بيروت_لبنان</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134.</w:t>
      </w:r>
      <w:r w:rsidR="00A4314D" w:rsidRPr="00D4198B">
        <w:rPr>
          <w:rFonts w:cs="Simplified Arabic"/>
          <w:sz w:val="32"/>
          <w:szCs w:val="32"/>
          <w:rtl/>
        </w:rPr>
        <w:t>الكافي في فقه أهل المدينة- أبو عمر يوسف بن عبد الله بن محمد بن عبد البر القرطبي(ت:463ه</w:t>
      </w:r>
      <w:r w:rsidR="0042443D" w:rsidRPr="00D4198B">
        <w:rPr>
          <w:rFonts w:cs="Simplified Arabic" w:hint="cs"/>
          <w:sz w:val="32"/>
          <w:szCs w:val="32"/>
          <w:rtl/>
        </w:rPr>
        <w:t>ـ</w:t>
      </w:r>
      <w:r w:rsidR="00A4314D" w:rsidRPr="00D4198B">
        <w:rPr>
          <w:rFonts w:cs="Simplified Arabic"/>
          <w:sz w:val="32"/>
          <w:szCs w:val="32"/>
          <w:rtl/>
        </w:rPr>
        <w:t>) ت:محمد محمد أحمد/مكتبة الرياض</w:t>
      </w:r>
      <w:r w:rsidR="00A4314D" w:rsidRPr="00D4198B">
        <w:rPr>
          <w:rFonts w:cs="Simplified Arabic" w:hint="cs"/>
          <w:sz w:val="32"/>
          <w:szCs w:val="32"/>
          <w:rtl/>
        </w:rPr>
        <w:t>-</w:t>
      </w:r>
      <w:r w:rsidR="00A4314D" w:rsidRPr="00D4198B">
        <w:rPr>
          <w:rFonts w:cs="Simplified Arabic"/>
          <w:sz w:val="32"/>
          <w:szCs w:val="32"/>
          <w:rtl/>
        </w:rPr>
        <w:t xml:space="preserve"> الحديثة/الرياض</w:t>
      </w:r>
      <w:r w:rsidR="00046EAA">
        <w:rPr>
          <w:rFonts w:cs="Simplified Arabic" w:hint="cs"/>
          <w:sz w:val="32"/>
          <w:szCs w:val="32"/>
          <w:rtl/>
        </w:rPr>
        <w:t xml:space="preserve"> </w:t>
      </w:r>
      <w:r w:rsidR="00A4314D" w:rsidRPr="00D4198B">
        <w:rPr>
          <w:rFonts w:cs="Simplified Arabic"/>
          <w:sz w:val="32"/>
          <w:szCs w:val="32"/>
          <w:rtl/>
        </w:rPr>
        <w:t>_السعودية_ط:2_1400ه</w:t>
      </w:r>
      <w:r w:rsidR="0042443D" w:rsidRPr="00D4198B">
        <w:rPr>
          <w:rFonts w:cs="Simplified Arabic" w:hint="cs"/>
          <w:sz w:val="32"/>
          <w:szCs w:val="32"/>
          <w:rtl/>
        </w:rPr>
        <w:t>ـ</w:t>
      </w:r>
      <w:r w:rsidR="00A4314D" w:rsidRPr="00D4198B">
        <w:rPr>
          <w:rFonts w:cs="Simplified Arabic"/>
          <w:sz w:val="32"/>
          <w:szCs w:val="32"/>
          <w:rtl/>
        </w:rPr>
        <w:t xml:space="preserve">_1990م </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135.</w:t>
      </w:r>
      <w:r w:rsidR="00A4314D" w:rsidRPr="00D4198B">
        <w:rPr>
          <w:rFonts w:cs="Simplified Arabic"/>
          <w:sz w:val="32"/>
          <w:szCs w:val="32"/>
          <w:rtl/>
        </w:rPr>
        <w:t>كتب ورسائل وفتاوى ابن تيمية في الفقه-أحمد عبد الحليم بن تيمية الحراني(728ه</w:t>
      </w:r>
      <w:r w:rsidR="0042443D" w:rsidRPr="00D4198B">
        <w:rPr>
          <w:rFonts w:cs="Simplified Arabic" w:hint="cs"/>
          <w:sz w:val="32"/>
          <w:szCs w:val="32"/>
          <w:rtl/>
        </w:rPr>
        <w:t>ـ</w:t>
      </w:r>
      <w:r w:rsidR="00A4314D" w:rsidRPr="00D4198B">
        <w:rPr>
          <w:rFonts w:cs="Simplified Arabic"/>
          <w:sz w:val="32"/>
          <w:szCs w:val="32"/>
          <w:rtl/>
        </w:rPr>
        <w:t>)ت:عبد الرحمن بن محمد بن قاسم النجدي/مكتبة ابن تيمية</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136.</w:t>
      </w:r>
      <w:r w:rsidR="00A4314D" w:rsidRPr="00D4198B">
        <w:rPr>
          <w:rFonts w:cs="Simplified Arabic"/>
          <w:sz w:val="32"/>
          <w:szCs w:val="32"/>
          <w:rtl/>
        </w:rPr>
        <w:t>كشاف القناع-منصور بن يونس بن إدريس البهوتي/ت:هلال مصيلحي مصطفى هلال/دار الفكر_بيروت_1402</w:t>
      </w:r>
    </w:p>
    <w:p w:rsidR="00A4314D" w:rsidRPr="00D4198B" w:rsidRDefault="00540E80" w:rsidP="00046EAA">
      <w:pPr>
        <w:pStyle w:val="a8"/>
        <w:ind w:right="-284"/>
        <w:jc w:val="lowKashida"/>
        <w:rPr>
          <w:rFonts w:cs="Simplified Arabic"/>
          <w:b/>
          <w:bCs/>
          <w:sz w:val="32"/>
          <w:szCs w:val="32"/>
        </w:rPr>
      </w:pPr>
      <w:r w:rsidRPr="00D4198B">
        <w:rPr>
          <w:rFonts w:cs="Simplified Arabic" w:hint="cs"/>
          <w:sz w:val="32"/>
          <w:szCs w:val="32"/>
          <w:rtl/>
        </w:rPr>
        <w:t>137.</w:t>
      </w:r>
      <w:r w:rsidR="00A4314D" w:rsidRPr="00D4198B">
        <w:rPr>
          <w:rFonts w:cs="Simplified Arabic"/>
          <w:sz w:val="32"/>
          <w:szCs w:val="32"/>
          <w:rtl/>
        </w:rPr>
        <w:t xml:space="preserve">كفاية الأخيار-تقي الدين أبي بكر بن محمد الحسيني الشافعي/ت:هاني الحاج/المكتبة التوفيقية/ط: جديدة </w:t>
      </w:r>
    </w:p>
    <w:p w:rsidR="00A4314D" w:rsidRDefault="00540E80" w:rsidP="00046EAA">
      <w:pPr>
        <w:pStyle w:val="a8"/>
        <w:ind w:right="-284"/>
        <w:jc w:val="lowKashida"/>
        <w:rPr>
          <w:rFonts w:cs="Simplified Arabic"/>
          <w:sz w:val="32"/>
          <w:szCs w:val="32"/>
          <w:rtl/>
        </w:rPr>
      </w:pPr>
      <w:r w:rsidRPr="00D4198B">
        <w:rPr>
          <w:rFonts w:cs="Simplified Arabic" w:hint="cs"/>
          <w:sz w:val="32"/>
          <w:szCs w:val="32"/>
          <w:rtl/>
        </w:rPr>
        <w:t>138.</w:t>
      </w:r>
      <w:r w:rsidR="00A4314D" w:rsidRPr="00D4198B">
        <w:rPr>
          <w:rFonts w:cs="Simplified Arabic"/>
          <w:sz w:val="32"/>
          <w:szCs w:val="32"/>
          <w:rtl/>
        </w:rPr>
        <w:t>كفاية الطالب-أبو الحسن المالكي/ت:يوسف الشيخ محمد البقاعي/دار الفكر_بيروت_</w:t>
      </w:r>
    </w:p>
    <w:p w:rsidR="00046EAA" w:rsidRPr="00D4198B" w:rsidRDefault="00046EAA" w:rsidP="00046EAA">
      <w:pPr>
        <w:pStyle w:val="a8"/>
        <w:ind w:right="-284"/>
        <w:jc w:val="lowKashida"/>
        <w:rPr>
          <w:rFonts w:cs="Simplified Arabic"/>
          <w:sz w:val="32"/>
          <w:szCs w:val="32"/>
          <w:rtl/>
        </w:rPr>
      </w:pPr>
    </w:p>
    <w:p w:rsidR="009D5A5A" w:rsidRPr="00046EAA" w:rsidRDefault="009D5A5A" w:rsidP="00046EAA">
      <w:pPr>
        <w:pStyle w:val="a8"/>
        <w:ind w:right="-284"/>
        <w:jc w:val="center"/>
        <w:rPr>
          <w:rFonts w:cs="Simplified Arabic"/>
          <w:b/>
          <w:bCs/>
          <w:sz w:val="32"/>
          <w:szCs w:val="32"/>
        </w:rPr>
      </w:pPr>
      <w:r w:rsidRPr="00046EAA">
        <w:rPr>
          <w:rFonts w:cs="Simplified Arabic" w:hint="cs"/>
          <w:b/>
          <w:bCs/>
          <w:sz w:val="32"/>
          <w:szCs w:val="32"/>
          <w:rtl/>
        </w:rPr>
        <w:lastRenderedPageBreak/>
        <w:t>(ل)</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lang w:bidi="ar-IQ"/>
        </w:rPr>
        <w:t>139.</w:t>
      </w:r>
      <w:r w:rsidR="00A4314D" w:rsidRPr="00D4198B">
        <w:rPr>
          <w:rFonts w:cs="Simplified Arabic"/>
          <w:sz w:val="32"/>
          <w:szCs w:val="32"/>
          <w:rtl/>
          <w:lang w:bidi="ar-IQ"/>
        </w:rPr>
        <w:t>اللباب في شرح الكتاب-عبد الغني الغنيمي/ت:محمود أمين النووي/دار إحياء التراث العربي_بيروت_لبنان</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140.</w:t>
      </w:r>
      <w:r w:rsidR="00A4314D" w:rsidRPr="00D4198B">
        <w:rPr>
          <w:rFonts w:cs="Simplified Arabic" w:hint="cs"/>
          <w:sz w:val="32"/>
          <w:szCs w:val="32"/>
          <w:rtl/>
        </w:rPr>
        <w:t>لسان العرب- محمد</w:t>
      </w:r>
      <w:r w:rsidR="00A4314D" w:rsidRPr="00D4198B">
        <w:rPr>
          <w:rFonts w:cs="Simplified Arabic"/>
          <w:sz w:val="32"/>
          <w:szCs w:val="32"/>
          <w:rtl/>
        </w:rPr>
        <w:t xml:space="preserve"> </w:t>
      </w:r>
      <w:r w:rsidR="00A4314D" w:rsidRPr="00D4198B">
        <w:rPr>
          <w:rFonts w:cs="Simplified Arabic" w:hint="cs"/>
          <w:sz w:val="32"/>
          <w:szCs w:val="32"/>
          <w:rtl/>
        </w:rPr>
        <w:t>بن</w:t>
      </w:r>
      <w:r w:rsidR="00A4314D" w:rsidRPr="00D4198B">
        <w:rPr>
          <w:rFonts w:cs="Simplified Arabic"/>
          <w:sz w:val="32"/>
          <w:szCs w:val="32"/>
          <w:rtl/>
        </w:rPr>
        <w:t xml:space="preserve"> </w:t>
      </w:r>
      <w:r w:rsidR="00A4314D" w:rsidRPr="00D4198B">
        <w:rPr>
          <w:rFonts w:cs="Simplified Arabic" w:hint="cs"/>
          <w:sz w:val="32"/>
          <w:szCs w:val="32"/>
          <w:rtl/>
        </w:rPr>
        <w:t>مكرم</w:t>
      </w:r>
      <w:r w:rsidR="00A4314D" w:rsidRPr="00D4198B">
        <w:rPr>
          <w:rFonts w:cs="Simplified Arabic"/>
          <w:sz w:val="32"/>
          <w:szCs w:val="32"/>
          <w:rtl/>
        </w:rPr>
        <w:t xml:space="preserve"> </w:t>
      </w:r>
      <w:r w:rsidR="00A4314D" w:rsidRPr="00D4198B">
        <w:rPr>
          <w:rFonts w:cs="Simplified Arabic" w:hint="cs"/>
          <w:sz w:val="32"/>
          <w:szCs w:val="32"/>
          <w:rtl/>
        </w:rPr>
        <w:t>بن</w:t>
      </w:r>
      <w:r w:rsidR="00A4314D" w:rsidRPr="00D4198B">
        <w:rPr>
          <w:rFonts w:cs="Simplified Arabic"/>
          <w:sz w:val="32"/>
          <w:szCs w:val="32"/>
          <w:rtl/>
        </w:rPr>
        <w:t xml:space="preserve"> </w:t>
      </w:r>
      <w:r w:rsidR="00A4314D" w:rsidRPr="00D4198B">
        <w:rPr>
          <w:rFonts w:cs="Simplified Arabic" w:hint="cs"/>
          <w:sz w:val="32"/>
          <w:szCs w:val="32"/>
          <w:rtl/>
        </w:rPr>
        <w:t>منظور</w:t>
      </w:r>
      <w:r w:rsidR="00A4314D" w:rsidRPr="00D4198B">
        <w:rPr>
          <w:rFonts w:cs="Simplified Arabic"/>
          <w:sz w:val="32"/>
          <w:szCs w:val="32"/>
          <w:rtl/>
        </w:rPr>
        <w:t xml:space="preserve"> </w:t>
      </w:r>
      <w:r w:rsidR="00A4314D" w:rsidRPr="00D4198B">
        <w:rPr>
          <w:rFonts w:cs="Simplified Arabic" w:hint="cs"/>
          <w:sz w:val="32"/>
          <w:szCs w:val="32"/>
          <w:rtl/>
        </w:rPr>
        <w:t>الأفريقي</w:t>
      </w:r>
      <w:r w:rsidR="00A4314D" w:rsidRPr="00D4198B">
        <w:rPr>
          <w:rFonts w:cs="Simplified Arabic"/>
          <w:sz w:val="32"/>
          <w:szCs w:val="32"/>
          <w:rtl/>
        </w:rPr>
        <w:t xml:space="preserve"> </w:t>
      </w:r>
      <w:r w:rsidR="00A4314D" w:rsidRPr="00D4198B">
        <w:rPr>
          <w:rFonts w:cs="Simplified Arabic" w:hint="cs"/>
          <w:sz w:val="32"/>
          <w:szCs w:val="32"/>
          <w:rtl/>
        </w:rPr>
        <w:t>المصري،</w:t>
      </w:r>
      <w:r w:rsidR="00A4314D" w:rsidRPr="00D4198B">
        <w:rPr>
          <w:rFonts w:cs="Simplified Arabic"/>
          <w:sz w:val="32"/>
          <w:szCs w:val="32"/>
          <w:rtl/>
        </w:rPr>
        <w:t xml:space="preserve"> </w:t>
      </w:r>
      <w:r w:rsidR="00A4314D" w:rsidRPr="00D4198B">
        <w:rPr>
          <w:rFonts w:cs="Simplified Arabic" w:hint="cs"/>
          <w:sz w:val="32"/>
          <w:szCs w:val="32"/>
          <w:rtl/>
        </w:rPr>
        <w:t>دار</w:t>
      </w:r>
      <w:r w:rsidR="00A4314D" w:rsidRPr="00D4198B">
        <w:rPr>
          <w:rFonts w:cs="Simplified Arabic"/>
          <w:sz w:val="32"/>
          <w:szCs w:val="32"/>
          <w:rtl/>
        </w:rPr>
        <w:t xml:space="preserve"> </w:t>
      </w:r>
      <w:r w:rsidR="00A4314D" w:rsidRPr="00D4198B">
        <w:rPr>
          <w:rFonts w:cs="Simplified Arabic" w:hint="cs"/>
          <w:sz w:val="32"/>
          <w:szCs w:val="32"/>
          <w:rtl/>
        </w:rPr>
        <w:t>صادر</w:t>
      </w:r>
      <w:r w:rsidR="00A4314D" w:rsidRPr="00D4198B">
        <w:rPr>
          <w:rFonts w:cs="Simplified Arabic"/>
          <w:sz w:val="32"/>
          <w:szCs w:val="32"/>
          <w:rtl/>
        </w:rPr>
        <w:t xml:space="preserve"> - </w:t>
      </w:r>
      <w:r w:rsidR="00A4314D" w:rsidRPr="00D4198B">
        <w:rPr>
          <w:rFonts w:cs="Simplified Arabic" w:hint="cs"/>
          <w:sz w:val="32"/>
          <w:szCs w:val="32"/>
          <w:rtl/>
        </w:rPr>
        <w:t>بيروت،</w:t>
      </w:r>
      <w:r w:rsidR="00A4314D" w:rsidRPr="00D4198B">
        <w:rPr>
          <w:rFonts w:cs="Simplified Arabic"/>
          <w:sz w:val="32"/>
          <w:szCs w:val="32"/>
          <w:rtl/>
        </w:rPr>
        <w:t xml:space="preserve"> </w:t>
      </w:r>
      <w:r w:rsidR="00A4314D" w:rsidRPr="00D4198B">
        <w:rPr>
          <w:rFonts w:cs="Simplified Arabic" w:hint="cs"/>
          <w:sz w:val="32"/>
          <w:szCs w:val="32"/>
          <w:rtl/>
        </w:rPr>
        <w:t>ط</w:t>
      </w:r>
      <w:r w:rsidR="00A4314D" w:rsidRPr="00D4198B">
        <w:rPr>
          <w:rFonts w:cs="Simplified Arabic"/>
          <w:sz w:val="32"/>
          <w:szCs w:val="32"/>
          <w:rtl/>
        </w:rPr>
        <w:t>:</w:t>
      </w:r>
      <w:r w:rsidR="00A4314D" w:rsidRPr="00D4198B">
        <w:rPr>
          <w:rFonts w:cs="Simplified Arabic" w:hint="cs"/>
          <w:sz w:val="32"/>
          <w:szCs w:val="32"/>
          <w:rtl/>
        </w:rPr>
        <w:t xml:space="preserve"> 1</w:t>
      </w:r>
    </w:p>
    <w:p w:rsidR="009D5A5A" w:rsidRPr="00046EAA" w:rsidRDefault="009D5A5A" w:rsidP="00046EAA">
      <w:pPr>
        <w:pStyle w:val="a8"/>
        <w:ind w:right="-284"/>
        <w:jc w:val="center"/>
        <w:rPr>
          <w:rFonts w:cs="Simplified Arabic"/>
          <w:b/>
          <w:bCs/>
          <w:sz w:val="32"/>
          <w:szCs w:val="32"/>
          <w:rtl/>
        </w:rPr>
      </w:pPr>
      <w:r w:rsidRPr="00046EAA">
        <w:rPr>
          <w:rFonts w:cs="Simplified Arabic" w:hint="cs"/>
          <w:b/>
          <w:bCs/>
          <w:sz w:val="32"/>
          <w:szCs w:val="32"/>
          <w:rtl/>
        </w:rPr>
        <w:t>(م)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141.</w:t>
      </w:r>
      <w:r w:rsidR="00A4314D" w:rsidRPr="00D4198B">
        <w:rPr>
          <w:rFonts w:cs="Simplified Arabic"/>
          <w:sz w:val="32"/>
          <w:szCs w:val="32"/>
          <w:rtl/>
        </w:rPr>
        <w:t>المبدع شرح المقنع-لأبي إسحاق برهان الدين إبراهيم المؤرخ الحنبلي(ت:884ه</w:t>
      </w:r>
      <w:r w:rsidR="0042443D" w:rsidRPr="00D4198B">
        <w:rPr>
          <w:rFonts w:cs="Simplified Arabic" w:hint="cs"/>
          <w:sz w:val="32"/>
          <w:szCs w:val="32"/>
          <w:rtl/>
        </w:rPr>
        <w:t>ـ</w:t>
      </w:r>
      <w:r w:rsidR="00A4314D" w:rsidRPr="00D4198B">
        <w:rPr>
          <w:rFonts w:cs="Simplified Arabic"/>
          <w:sz w:val="32"/>
          <w:szCs w:val="32"/>
          <w:rtl/>
        </w:rPr>
        <w:t>)المكتب الإسلامي</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142.</w:t>
      </w:r>
      <w:r w:rsidR="00A4314D" w:rsidRPr="00D4198B">
        <w:rPr>
          <w:rFonts w:cs="Simplified Arabic"/>
          <w:sz w:val="32"/>
          <w:szCs w:val="32"/>
          <w:rtl/>
        </w:rPr>
        <w:t>المبسوط-شمس الدين أبو بكر السرخسي/دار المعرفة_بيروت_لبنان</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143.</w:t>
      </w:r>
      <w:r w:rsidR="00A4314D" w:rsidRPr="00D4198B">
        <w:rPr>
          <w:rFonts w:cs="Simplified Arabic"/>
          <w:sz w:val="32"/>
          <w:szCs w:val="32"/>
          <w:rtl/>
        </w:rPr>
        <w:t>متن الرسالة-ابن أبي زيد القيرواني عبد الله بن عبد الرحمن(ت:386ه</w:t>
      </w:r>
      <w:r w:rsidR="0042443D" w:rsidRPr="00D4198B">
        <w:rPr>
          <w:rFonts w:cs="Simplified Arabic" w:hint="cs"/>
          <w:sz w:val="32"/>
          <w:szCs w:val="32"/>
          <w:rtl/>
        </w:rPr>
        <w:t>ـ</w:t>
      </w:r>
      <w:r w:rsidR="00A4314D" w:rsidRPr="00D4198B">
        <w:rPr>
          <w:rFonts w:cs="Simplified Arabic"/>
          <w:sz w:val="32"/>
          <w:szCs w:val="32"/>
          <w:rtl/>
        </w:rPr>
        <w:t>) دار الفكر</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144.</w:t>
      </w:r>
      <w:r w:rsidR="00A4314D" w:rsidRPr="00D4198B">
        <w:rPr>
          <w:rFonts w:cs="Simplified Arabic"/>
          <w:sz w:val="32"/>
          <w:szCs w:val="32"/>
          <w:rtl/>
        </w:rPr>
        <w:t>المجموع- أب</w:t>
      </w:r>
      <w:r w:rsidR="00A4314D" w:rsidRPr="00D4198B">
        <w:rPr>
          <w:rFonts w:cs="Simplified Arabic" w:hint="cs"/>
          <w:sz w:val="32"/>
          <w:szCs w:val="32"/>
          <w:rtl/>
        </w:rPr>
        <w:t>و</w:t>
      </w:r>
      <w:r w:rsidR="00A4314D" w:rsidRPr="00D4198B">
        <w:rPr>
          <w:rFonts w:cs="Simplified Arabic"/>
          <w:sz w:val="32"/>
          <w:szCs w:val="32"/>
          <w:rtl/>
        </w:rPr>
        <w:t xml:space="preserve"> زكريا محي الدين بن شرف النووي/ت:محمد نجيب المطيعي/دار عالم الكتب للطباعة والنشر والتوزيع</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145.</w:t>
      </w:r>
      <w:r w:rsidR="00A4314D" w:rsidRPr="00D4198B">
        <w:rPr>
          <w:rFonts w:cs="Simplified Arabic"/>
          <w:sz w:val="32"/>
          <w:szCs w:val="32"/>
          <w:rtl/>
        </w:rPr>
        <w:t>المجموع- أب</w:t>
      </w:r>
      <w:r w:rsidR="00A4314D" w:rsidRPr="00D4198B">
        <w:rPr>
          <w:rFonts w:cs="Simplified Arabic" w:hint="cs"/>
          <w:sz w:val="32"/>
          <w:szCs w:val="32"/>
          <w:rtl/>
        </w:rPr>
        <w:t>و</w:t>
      </w:r>
      <w:r w:rsidR="00A4314D" w:rsidRPr="00D4198B">
        <w:rPr>
          <w:rFonts w:cs="Simplified Arabic"/>
          <w:sz w:val="32"/>
          <w:szCs w:val="32"/>
          <w:rtl/>
        </w:rPr>
        <w:t xml:space="preserve"> زكريا محي الدين بن شرف</w:t>
      </w:r>
      <w:r w:rsidR="00A4314D" w:rsidRPr="00D4198B">
        <w:rPr>
          <w:rFonts w:cs="Simplified Arabic" w:hint="cs"/>
          <w:sz w:val="32"/>
          <w:szCs w:val="32"/>
          <w:rtl/>
        </w:rPr>
        <w:t xml:space="preserve"> النووي،</w:t>
      </w:r>
      <w:r w:rsidR="00A4314D" w:rsidRPr="00D4198B">
        <w:rPr>
          <w:rFonts w:cs="Simplified Arabic"/>
          <w:sz w:val="32"/>
          <w:szCs w:val="32"/>
          <w:rtl/>
        </w:rPr>
        <w:t xml:space="preserve"> </w:t>
      </w:r>
      <w:r w:rsidR="00A4314D" w:rsidRPr="00D4198B">
        <w:rPr>
          <w:rFonts w:cs="Simplified Arabic" w:hint="cs"/>
          <w:sz w:val="32"/>
          <w:szCs w:val="32"/>
          <w:rtl/>
        </w:rPr>
        <w:t>دار</w:t>
      </w:r>
      <w:r w:rsidR="00A4314D" w:rsidRPr="00D4198B">
        <w:rPr>
          <w:rFonts w:cs="Simplified Arabic"/>
          <w:sz w:val="32"/>
          <w:szCs w:val="32"/>
          <w:rtl/>
        </w:rPr>
        <w:t xml:space="preserve"> </w:t>
      </w:r>
      <w:r w:rsidR="00A4314D" w:rsidRPr="00D4198B">
        <w:rPr>
          <w:rFonts w:cs="Simplified Arabic" w:hint="cs"/>
          <w:sz w:val="32"/>
          <w:szCs w:val="32"/>
          <w:rtl/>
        </w:rPr>
        <w:t>النشر</w:t>
      </w:r>
      <w:r w:rsidR="00A4314D" w:rsidRPr="00D4198B">
        <w:rPr>
          <w:rFonts w:cs="Simplified Arabic"/>
          <w:sz w:val="32"/>
          <w:szCs w:val="32"/>
          <w:rtl/>
        </w:rPr>
        <w:t xml:space="preserve">: </w:t>
      </w:r>
      <w:r w:rsidR="00A4314D" w:rsidRPr="00D4198B">
        <w:rPr>
          <w:rFonts w:cs="Simplified Arabic" w:hint="cs"/>
          <w:sz w:val="32"/>
          <w:szCs w:val="32"/>
          <w:rtl/>
        </w:rPr>
        <w:t>دار</w:t>
      </w:r>
      <w:r w:rsidR="00A4314D" w:rsidRPr="00D4198B">
        <w:rPr>
          <w:rFonts w:cs="Simplified Arabic"/>
          <w:sz w:val="32"/>
          <w:szCs w:val="32"/>
          <w:rtl/>
        </w:rPr>
        <w:t xml:space="preserve"> </w:t>
      </w:r>
      <w:r w:rsidR="00A4314D" w:rsidRPr="00D4198B">
        <w:rPr>
          <w:rFonts w:cs="Simplified Arabic" w:hint="cs"/>
          <w:sz w:val="32"/>
          <w:szCs w:val="32"/>
          <w:rtl/>
        </w:rPr>
        <w:t>الفكر</w:t>
      </w:r>
      <w:r w:rsidR="00A4314D" w:rsidRPr="00D4198B">
        <w:rPr>
          <w:rFonts w:cs="Simplified Arabic"/>
          <w:sz w:val="32"/>
          <w:szCs w:val="32"/>
          <w:rtl/>
        </w:rPr>
        <w:t xml:space="preserve"> - </w:t>
      </w:r>
      <w:r w:rsidR="00A4314D" w:rsidRPr="00D4198B">
        <w:rPr>
          <w:rFonts w:cs="Simplified Arabic" w:hint="cs"/>
          <w:sz w:val="32"/>
          <w:szCs w:val="32"/>
          <w:rtl/>
        </w:rPr>
        <w:t>بيروت</w:t>
      </w:r>
      <w:r w:rsidR="00A4314D" w:rsidRPr="00D4198B">
        <w:rPr>
          <w:rFonts w:cs="Simplified Arabic"/>
          <w:sz w:val="32"/>
          <w:szCs w:val="32"/>
          <w:rtl/>
        </w:rPr>
        <w:t xml:space="preserve"> - 1997</w:t>
      </w:r>
      <w:r w:rsidR="00A4314D" w:rsidRPr="00D4198B">
        <w:rPr>
          <w:rFonts w:cs="Simplified Arabic" w:hint="cs"/>
          <w:sz w:val="32"/>
          <w:szCs w:val="32"/>
          <w:rtl/>
        </w:rPr>
        <w:t>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146.</w:t>
      </w:r>
      <w:r w:rsidR="00A4314D" w:rsidRPr="00D4198B">
        <w:rPr>
          <w:rFonts w:cs="Simplified Arabic"/>
          <w:sz w:val="32"/>
          <w:szCs w:val="32"/>
          <w:rtl/>
        </w:rPr>
        <w:t>مجموع الفتاوى-تقي الدين أبو العباس أحمد بن عبد الحليم بن تيمية الحراني</w:t>
      </w:r>
      <w:r w:rsidR="00A4314D" w:rsidRPr="00D4198B">
        <w:rPr>
          <w:rFonts w:cs="Simplified Arabic" w:hint="cs"/>
          <w:sz w:val="32"/>
          <w:szCs w:val="32"/>
          <w:rtl/>
        </w:rPr>
        <w:t xml:space="preserve"> </w:t>
      </w:r>
      <w:r w:rsidR="00A4314D" w:rsidRPr="00D4198B">
        <w:rPr>
          <w:rFonts w:cs="Simplified Arabic"/>
          <w:sz w:val="32"/>
          <w:szCs w:val="32"/>
          <w:rtl/>
        </w:rPr>
        <w:t>(ت:728ه</w:t>
      </w:r>
      <w:r w:rsidR="0042443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ت:أنور الباز و عامر الجزار/دار الوفاء/</w:t>
      </w:r>
      <w:r w:rsidR="00A4314D" w:rsidRPr="00D4198B">
        <w:rPr>
          <w:rFonts w:cs="Simplified Arabic" w:hint="cs"/>
          <w:sz w:val="32"/>
          <w:szCs w:val="32"/>
          <w:rtl/>
        </w:rPr>
        <w:t xml:space="preserve"> </w:t>
      </w:r>
      <w:r w:rsidR="00A4314D" w:rsidRPr="00D4198B">
        <w:rPr>
          <w:rFonts w:cs="Simplified Arabic"/>
          <w:sz w:val="32"/>
          <w:szCs w:val="32"/>
          <w:rtl/>
        </w:rPr>
        <w:t>ط:3_1426ه</w:t>
      </w:r>
      <w:r w:rsidR="0042443D" w:rsidRPr="00D4198B">
        <w:rPr>
          <w:rFonts w:cs="Simplified Arabic" w:hint="cs"/>
          <w:sz w:val="32"/>
          <w:szCs w:val="32"/>
          <w:rtl/>
        </w:rPr>
        <w:t>ـ</w:t>
      </w:r>
      <w:r w:rsidR="00A4314D" w:rsidRPr="00D4198B">
        <w:rPr>
          <w:rFonts w:cs="Simplified Arabic"/>
          <w:sz w:val="32"/>
          <w:szCs w:val="32"/>
          <w:rtl/>
        </w:rPr>
        <w:t>_2005م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147.</w:t>
      </w:r>
      <w:r w:rsidR="00A4314D" w:rsidRPr="00D4198B">
        <w:rPr>
          <w:rFonts w:cs="Simplified Arabic"/>
          <w:sz w:val="32"/>
          <w:szCs w:val="32"/>
          <w:rtl/>
        </w:rPr>
        <w:t>محاسن التأويل(تفسير القاسمي)-محمد جمال الدين القاسمي</w:t>
      </w:r>
      <w:r w:rsidR="00A4314D" w:rsidRPr="00D4198B">
        <w:rPr>
          <w:rFonts w:cs="Simplified Arabic" w:hint="cs"/>
          <w:sz w:val="32"/>
          <w:szCs w:val="32"/>
          <w:rtl/>
        </w:rPr>
        <w:t xml:space="preserve"> </w:t>
      </w:r>
      <w:r w:rsidR="00A4314D" w:rsidRPr="00D4198B">
        <w:rPr>
          <w:rFonts w:cs="Simplified Arabic"/>
          <w:sz w:val="32"/>
          <w:szCs w:val="32"/>
          <w:rtl/>
        </w:rPr>
        <w:t>(ت:1332ه</w:t>
      </w:r>
      <w:r w:rsidR="00A4314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ت:محمد فؤاد عبد الباقي/ دار إحياء الكتب العربية/ط:1_1377ه</w:t>
      </w:r>
      <w:r w:rsidR="0042443D" w:rsidRPr="00D4198B">
        <w:rPr>
          <w:rFonts w:cs="Simplified Arabic" w:hint="cs"/>
          <w:sz w:val="32"/>
          <w:szCs w:val="32"/>
          <w:rtl/>
        </w:rPr>
        <w:t>ـ</w:t>
      </w:r>
      <w:r w:rsidR="00A4314D" w:rsidRPr="00D4198B">
        <w:rPr>
          <w:rFonts w:cs="Simplified Arabic"/>
          <w:sz w:val="32"/>
          <w:szCs w:val="32"/>
          <w:rtl/>
        </w:rPr>
        <w:t>_1957م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148.</w:t>
      </w:r>
      <w:r w:rsidR="00A4314D" w:rsidRPr="00D4198B">
        <w:rPr>
          <w:rFonts w:cs="Simplified Arabic"/>
          <w:sz w:val="32"/>
          <w:szCs w:val="32"/>
          <w:rtl/>
        </w:rPr>
        <w:t>المحرر في الفقه-عبد السلام بن عبد الله ابن تيمية الحراني(ت:652ه</w:t>
      </w:r>
      <w:r w:rsidR="0042443D" w:rsidRPr="00D4198B">
        <w:rPr>
          <w:rFonts w:cs="Simplified Arabic" w:hint="cs"/>
          <w:sz w:val="32"/>
          <w:szCs w:val="32"/>
          <w:rtl/>
        </w:rPr>
        <w:t>ـ</w:t>
      </w:r>
      <w:r w:rsidR="00A4314D" w:rsidRPr="00D4198B">
        <w:rPr>
          <w:rFonts w:cs="Simplified Arabic"/>
          <w:sz w:val="32"/>
          <w:szCs w:val="32"/>
          <w:rtl/>
        </w:rPr>
        <w:t>)مكتبة المعارف_الرياض/ط:2</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lang w:bidi="ar-IQ"/>
        </w:rPr>
        <w:t>149.</w:t>
      </w:r>
      <w:r w:rsidR="00A4314D" w:rsidRPr="00D4198B">
        <w:rPr>
          <w:rFonts w:cs="Simplified Arabic"/>
          <w:sz w:val="32"/>
          <w:szCs w:val="32"/>
          <w:rtl/>
          <w:lang w:bidi="ar-IQ"/>
        </w:rPr>
        <w:t>محض الصواب في فضائل أمير المؤمنين عمر–يوسف بن حسن بن عبد الهادي المبرد(ت:909ه</w:t>
      </w:r>
      <w:r w:rsidR="0042443D" w:rsidRPr="00D4198B">
        <w:rPr>
          <w:rFonts w:cs="Simplified Arabic" w:hint="cs"/>
          <w:sz w:val="32"/>
          <w:szCs w:val="32"/>
          <w:rtl/>
          <w:lang w:bidi="ar-IQ"/>
        </w:rPr>
        <w:t>ـ</w:t>
      </w:r>
      <w:r w:rsidR="00A4314D" w:rsidRPr="00D4198B">
        <w:rPr>
          <w:rFonts w:cs="Simplified Arabic"/>
          <w:sz w:val="32"/>
          <w:szCs w:val="32"/>
          <w:rtl/>
          <w:lang w:bidi="ar-IQ"/>
        </w:rPr>
        <w:t>)ت:عبد العزيز بن محمد بن عبد المحسن/عمادة البحث العلمي_السعودية/ط:1_1420ه</w:t>
      </w:r>
      <w:r w:rsidR="0042443D" w:rsidRPr="00D4198B">
        <w:rPr>
          <w:rFonts w:cs="Simplified Arabic" w:hint="cs"/>
          <w:sz w:val="32"/>
          <w:szCs w:val="32"/>
          <w:rtl/>
          <w:lang w:bidi="ar-IQ"/>
        </w:rPr>
        <w:t>ـ</w:t>
      </w:r>
      <w:r w:rsidR="00A4314D" w:rsidRPr="00D4198B">
        <w:rPr>
          <w:rFonts w:cs="Simplified Arabic"/>
          <w:sz w:val="32"/>
          <w:szCs w:val="32"/>
          <w:rtl/>
          <w:lang w:bidi="ar-IQ"/>
        </w:rPr>
        <w:t>_2000م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150.</w:t>
      </w:r>
      <w:r w:rsidR="00A4314D" w:rsidRPr="00D4198B">
        <w:rPr>
          <w:rFonts w:cs="Simplified Arabic"/>
          <w:sz w:val="32"/>
          <w:szCs w:val="32"/>
          <w:rtl/>
        </w:rPr>
        <w:t>المحلى-أب</w:t>
      </w:r>
      <w:r w:rsidR="00A4314D" w:rsidRPr="00D4198B">
        <w:rPr>
          <w:rFonts w:cs="Simplified Arabic" w:hint="cs"/>
          <w:sz w:val="32"/>
          <w:szCs w:val="32"/>
          <w:rtl/>
        </w:rPr>
        <w:t>و</w:t>
      </w:r>
      <w:r w:rsidR="00A4314D" w:rsidRPr="00D4198B">
        <w:rPr>
          <w:rFonts w:cs="Simplified Arabic"/>
          <w:sz w:val="32"/>
          <w:szCs w:val="32"/>
          <w:rtl/>
        </w:rPr>
        <w:t xml:space="preserve"> محمد علي المشهور بابن حزم(ت:456ه</w:t>
      </w:r>
      <w:r w:rsidR="0042443D" w:rsidRPr="00D4198B">
        <w:rPr>
          <w:rFonts w:cs="Simplified Arabic" w:hint="cs"/>
          <w:sz w:val="32"/>
          <w:szCs w:val="32"/>
          <w:rtl/>
        </w:rPr>
        <w:t>ـ</w:t>
      </w:r>
      <w:r w:rsidR="00A4314D" w:rsidRPr="00D4198B">
        <w:rPr>
          <w:rFonts w:cs="Simplified Arabic"/>
          <w:sz w:val="32"/>
          <w:szCs w:val="32"/>
          <w:rtl/>
        </w:rPr>
        <w:t>)ت:أحمد محمد شاكر/دار إحياء التراث العربي_بيروت لبنان_ط:جديدة</w:t>
      </w:r>
    </w:p>
    <w:p w:rsidR="00A4314D" w:rsidRPr="00D4198B" w:rsidRDefault="00540E80" w:rsidP="00046EAA">
      <w:pPr>
        <w:pStyle w:val="a8"/>
        <w:ind w:right="-284"/>
        <w:jc w:val="lowKashida"/>
        <w:rPr>
          <w:rFonts w:cs="Simplified Arabic"/>
          <w:sz w:val="32"/>
          <w:szCs w:val="32"/>
          <w:lang w:bidi="ar-IQ"/>
        </w:rPr>
      </w:pPr>
      <w:r w:rsidRPr="00D4198B">
        <w:rPr>
          <w:rFonts w:cs="Simplified Arabic" w:hint="cs"/>
          <w:sz w:val="32"/>
          <w:szCs w:val="32"/>
          <w:rtl/>
          <w:lang w:bidi="ar-IQ"/>
        </w:rPr>
        <w:lastRenderedPageBreak/>
        <w:t>151.</w:t>
      </w:r>
      <w:r w:rsidR="00A4314D" w:rsidRPr="00D4198B">
        <w:rPr>
          <w:rFonts w:cs="Simplified Arabic"/>
          <w:sz w:val="32"/>
          <w:szCs w:val="32"/>
          <w:rtl/>
          <w:lang w:bidi="ar-IQ"/>
        </w:rPr>
        <w:t>المحيط البرهاني-محمود بن أحمد بن عبد العزيز بن عمر بن مازة البخاري(551_616ه</w:t>
      </w:r>
      <w:r w:rsidR="0042443D" w:rsidRPr="00D4198B">
        <w:rPr>
          <w:rFonts w:cs="Simplified Arabic" w:hint="cs"/>
          <w:sz w:val="32"/>
          <w:szCs w:val="32"/>
          <w:rtl/>
          <w:lang w:bidi="ar-IQ"/>
        </w:rPr>
        <w:t>ـ</w:t>
      </w:r>
      <w:r w:rsidR="00A4314D" w:rsidRPr="00D4198B">
        <w:rPr>
          <w:rFonts w:cs="Simplified Arabic"/>
          <w:sz w:val="32"/>
          <w:szCs w:val="32"/>
          <w:rtl/>
          <w:lang w:bidi="ar-IQ"/>
        </w:rPr>
        <w:t>) ت:الشيخ أحمد عزو عناية/دارإحياء التراث العربي/بيروت_لبنان_ط:1_1424ه</w:t>
      </w:r>
      <w:r w:rsidR="0042443D" w:rsidRPr="00D4198B">
        <w:rPr>
          <w:rFonts w:cs="Simplified Arabic" w:hint="cs"/>
          <w:sz w:val="32"/>
          <w:szCs w:val="32"/>
          <w:rtl/>
          <w:lang w:bidi="ar-IQ"/>
        </w:rPr>
        <w:t>ـ</w:t>
      </w:r>
      <w:r w:rsidR="00A4314D" w:rsidRPr="00D4198B">
        <w:rPr>
          <w:rFonts w:cs="Simplified Arabic"/>
          <w:sz w:val="32"/>
          <w:szCs w:val="32"/>
          <w:rtl/>
          <w:lang w:bidi="ar-IQ"/>
        </w:rPr>
        <w:t>_2003م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152.</w:t>
      </w:r>
      <w:r w:rsidR="00A4314D" w:rsidRPr="00D4198B">
        <w:rPr>
          <w:rFonts w:cs="Simplified Arabic"/>
          <w:sz w:val="32"/>
          <w:szCs w:val="32"/>
          <w:rtl/>
        </w:rPr>
        <w:t>مختصر المزني-أب</w:t>
      </w:r>
      <w:r w:rsidR="00A4314D" w:rsidRPr="00D4198B">
        <w:rPr>
          <w:rFonts w:cs="Simplified Arabic" w:hint="cs"/>
          <w:sz w:val="32"/>
          <w:szCs w:val="32"/>
          <w:rtl/>
        </w:rPr>
        <w:t>و</w:t>
      </w:r>
      <w:r w:rsidR="00A4314D" w:rsidRPr="00D4198B">
        <w:rPr>
          <w:rFonts w:cs="Simplified Arabic"/>
          <w:sz w:val="32"/>
          <w:szCs w:val="32"/>
          <w:rtl/>
        </w:rPr>
        <w:t xml:space="preserve"> إبراهيم إسماعيل بن يحيى بن إسماعيل المزني(ت:264ه)ت:محمد عبد القادر شاهين/دار الكتب العلمية</w:t>
      </w:r>
      <w:r w:rsidR="00A4314D" w:rsidRPr="00D4198B">
        <w:rPr>
          <w:rFonts w:cs="Simplified Arabic" w:hint="cs"/>
          <w:sz w:val="32"/>
          <w:szCs w:val="32"/>
          <w:rtl/>
        </w:rPr>
        <w:t xml:space="preserve"> </w:t>
      </w:r>
      <w:r w:rsidR="00A4314D" w:rsidRPr="00D4198B">
        <w:rPr>
          <w:rFonts w:cs="Simplified Arabic"/>
          <w:sz w:val="32"/>
          <w:szCs w:val="32"/>
          <w:rtl/>
        </w:rPr>
        <w:t>_بيروت_لبنان/ط:1_1419ه</w:t>
      </w:r>
      <w:r w:rsidR="0042443D" w:rsidRPr="00D4198B">
        <w:rPr>
          <w:rFonts w:cs="Simplified Arabic" w:hint="cs"/>
          <w:sz w:val="32"/>
          <w:szCs w:val="32"/>
          <w:rtl/>
        </w:rPr>
        <w:t>ـ</w:t>
      </w:r>
      <w:r w:rsidR="00A4314D" w:rsidRPr="00D4198B">
        <w:rPr>
          <w:rFonts w:cs="Simplified Arabic"/>
          <w:sz w:val="32"/>
          <w:szCs w:val="32"/>
          <w:rtl/>
        </w:rPr>
        <w:t>_1998م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153.</w:t>
      </w:r>
      <w:r w:rsidR="00A4314D" w:rsidRPr="00D4198B">
        <w:rPr>
          <w:rFonts w:cs="Simplified Arabic"/>
          <w:sz w:val="32"/>
          <w:szCs w:val="32"/>
          <w:rtl/>
        </w:rPr>
        <w:t>المدونة-مالك أنس بن مالك الأصبحي المدني(ت:179ه</w:t>
      </w:r>
      <w:r w:rsidR="0042443D" w:rsidRPr="00D4198B">
        <w:rPr>
          <w:rFonts w:cs="Simplified Arabic" w:hint="cs"/>
          <w:sz w:val="32"/>
          <w:szCs w:val="32"/>
          <w:rtl/>
        </w:rPr>
        <w:t>ـ</w:t>
      </w:r>
      <w:r w:rsidR="00A4314D" w:rsidRPr="00D4198B">
        <w:rPr>
          <w:rFonts w:cs="Simplified Arabic"/>
          <w:sz w:val="32"/>
          <w:szCs w:val="32"/>
          <w:rtl/>
        </w:rPr>
        <w:t>)ت:زكريا عميرات/دار الكتب العلمية/بيروت_لبنان</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154.</w:t>
      </w:r>
      <w:r w:rsidR="00A4314D" w:rsidRPr="00D4198B">
        <w:rPr>
          <w:rFonts w:cs="Simplified Arabic"/>
          <w:sz w:val="32"/>
          <w:szCs w:val="32"/>
          <w:rtl/>
        </w:rPr>
        <w:t>مرعاة المفاتيح-أبو الحسن عبيد بن محمد عبد السلام الرحماني المباركفوري</w:t>
      </w:r>
      <w:r w:rsidR="00A4314D" w:rsidRPr="00D4198B">
        <w:rPr>
          <w:rFonts w:cs="Simplified Arabic" w:hint="cs"/>
          <w:sz w:val="32"/>
          <w:szCs w:val="32"/>
          <w:rtl/>
        </w:rPr>
        <w:t xml:space="preserve"> </w:t>
      </w:r>
      <w:r w:rsidR="00A4314D" w:rsidRPr="00D4198B">
        <w:rPr>
          <w:rFonts w:cs="Simplified Arabic"/>
          <w:sz w:val="32"/>
          <w:szCs w:val="32"/>
          <w:rtl/>
        </w:rPr>
        <w:t>(ت:855ه</w:t>
      </w:r>
      <w:r w:rsidR="00A4314D" w:rsidRPr="00D4198B">
        <w:rPr>
          <w:rFonts w:cs="Simplified Arabic" w:hint="cs"/>
          <w:sz w:val="32"/>
          <w:szCs w:val="32"/>
          <w:rtl/>
        </w:rPr>
        <w:t>ـ</w:t>
      </w:r>
      <w:r w:rsidR="00A4314D" w:rsidRPr="00D4198B">
        <w:rPr>
          <w:rFonts w:cs="Simplified Arabic"/>
          <w:sz w:val="32"/>
          <w:szCs w:val="32"/>
          <w:rtl/>
        </w:rPr>
        <w:t>)</w:t>
      </w:r>
      <w:r w:rsidR="00A4314D" w:rsidRPr="00D4198B">
        <w:rPr>
          <w:rFonts w:cs="Simplified Arabic" w:hint="cs"/>
          <w:sz w:val="32"/>
          <w:szCs w:val="32"/>
          <w:rtl/>
        </w:rPr>
        <w:t xml:space="preserve"> </w:t>
      </w:r>
      <w:r w:rsidR="00A4314D" w:rsidRPr="00D4198B">
        <w:rPr>
          <w:rFonts w:cs="Simplified Arabic"/>
          <w:sz w:val="32"/>
          <w:szCs w:val="32"/>
          <w:rtl/>
        </w:rPr>
        <w:t>إدارة البحوث العلمية_الجامعة السلفية_بنارس الهند/ط:3_1404ه</w:t>
      </w:r>
      <w:r w:rsidR="0042443D" w:rsidRPr="00D4198B">
        <w:rPr>
          <w:rFonts w:cs="Simplified Arabic" w:hint="cs"/>
          <w:sz w:val="32"/>
          <w:szCs w:val="32"/>
          <w:rtl/>
        </w:rPr>
        <w:t>ـ</w:t>
      </w:r>
      <w:r w:rsidR="00A4314D" w:rsidRPr="00D4198B">
        <w:rPr>
          <w:rFonts w:cs="Simplified Arabic"/>
          <w:sz w:val="32"/>
          <w:szCs w:val="32"/>
          <w:rtl/>
        </w:rPr>
        <w:t>_1984م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155.</w:t>
      </w:r>
      <w:r w:rsidR="00A4314D" w:rsidRPr="00D4198B">
        <w:rPr>
          <w:rFonts w:cs="Simplified Arabic"/>
          <w:sz w:val="32"/>
          <w:szCs w:val="32"/>
          <w:rtl/>
        </w:rPr>
        <w:t>المستدرك على الصحيحين-محمد بن عبد الله أبو عبد الله الحاكم النيسابو</w:t>
      </w:r>
      <w:r w:rsidR="00A4314D" w:rsidRPr="00D4198B">
        <w:rPr>
          <w:rFonts w:cs="Simplified Arabic" w:hint="cs"/>
          <w:sz w:val="32"/>
          <w:szCs w:val="32"/>
          <w:rtl/>
        </w:rPr>
        <w:t>ر</w:t>
      </w:r>
      <w:r w:rsidR="00A4314D" w:rsidRPr="00D4198B">
        <w:rPr>
          <w:rFonts w:cs="Simplified Arabic"/>
          <w:sz w:val="32"/>
          <w:szCs w:val="32"/>
          <w:rtl/>
        </w:rPr>
        <w:t>ي</w:t>
      </w:r>
      <w:r w:rsidR="00A4314D" w:rsidRPr="00D4198B">
        <w:rPr>
          <w:rFonts w:cs="Simplified Arabic" w:hint="cs"/>
          <w:sz w:val="32"/>
          <w:szCs w:val="32"/>
          <w:rtl/>
        </w:rPr>
        <w:t xml:space="preserve"> </w:t>
      </w:r>
      <w:r w:rsidR="00A4314D" w:rsidRPr="00D4198B">
        <w:rPr>
          <w:rFonts w:cs="Simplified Arabic"/>
          <w:sz w:val="32"/>
          <w:szCs w:val="32"/>
          <w:rtl/>
        </w:rPr>
        <w:t>/ت:مصطفى عبد القادر عطا/دار الكتب العلمية/بيروت_ط:1_1411ه</w:t>
      </w:r>
      <w:r w:rsidR="0042443D" w:rsidRPr="00D4198B">
        <w:rPr>
          <w:rFonts w:cs="Simplified Arabic" w:hint="cs"/>
          <w:sz w:val="32"/>
          <w:szCs w:val="32"/>
          <w:rtl/>
        </w:rPr>
        <w:t>ـ</w:t>
      </w:r>
      <w:r w:rsidR="00A4314D" w:rsidRPr="00D4198B">
        <w:rPr>
          <w:rFonts w:cs="Simplified Arabic"/>
          <w:sz w:val="32"/>
          <w:szCs w:val="32"/>
          <w:rtl/>
        </w:rPr>
        <w:t>_1990م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156.</w:t>
      </w:r>
      <w:r w:rsidR="00A4314D" w:rsidRPr="00D4198B">
        <w:rPr>
          <w:rFonts w:cs="Simplified Arabic" w:hint="cs"/>
          <w:sz w:val="32"/>
          <w:szCs w:val="32"/>
          <w:rtl/>
        </w:rPr>
        <w:t>مسند أبي عوانة-أبي عوانة بن إسحاق الإسفرائني(ت:316هـ) دار المعرفة_ بيروت</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157.</w:t>
      </w:r>
      <w:r w:rsidR="00A4314D" w:rsidRPr="00D4198B">
        <w:rPr>
          <w:rFonts w:cs="Simplified Arabic"/>
          <w:sz w:val="32"/>
          <w:szCs w:val="32"/>
          <w:rtl/>
        </w:rPr>
        <w:t>مسند أبي يعلى-أحمد بن علي بن اثنى أبو يعلى الموصلي التميمي/ت:حسين سليم أسد/دار المأمون للتراث_دمشق_ط:2_1404ه</w:t>
      </w:r>
      <w:r w:rsidR="0042443D" w:rsidRPr="00D4198B">
        <w:rPr>
          <w:rFonts w:cs="Simplified Arabic" w:hint="cs"/>
          <w:sz w:val="32"/>
          <w:szCs w:val="32"/>
          <w:rtl/>
        </w:rPr>
        <w:t>ـ</w:t>
      </w:r>
      <w:r w:rsidR="00A4314D" w:rsidRPr="00D4198B">
        <w:rPr>
          <w:rFonts w:cs="Simplified Arabic"/>
          <w:sz w:val="32"/>
          <w:szCs w:val="32"/>
          <w:rtl/>
        </w:rPr>
        <w:t>_1968م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158.</w:t>
      </w:r>
      <w:r w:rsidR="00A4314D" w:rsidRPr="00D4198B">
        <w:rPr>
          <w:rFonts w:cs="Simplified Arabic"/>
          <w:sz w:val="32"/>
          <w:szCs w:val="32"/>
          <w:rtl/>
        </w:rPr>
        <w:t>مسند احمد_أحمد بن حنبل/</w:t>
      </w:r>
      <w:r w:rsidR="00A4314D" w:rsidRPr="00D4198B">
        <w:rPr>
          <w:rFonts w:cs="Simplified Arabic" w:hint="cs"/>
          <w:sz w:val="32"/>
          <w:szCs w:val="32"/>
          <w:rtl/>
        </w:rPr>
        <w:t xml:space="preserve"> </w:t>
      </w:r>
      <w:r w:rsidR="00A4314D" w:rsidRPr="00D4198B">
        <w:rPr>
          <w:rFonts w:cs="Simplified Arabic"/>
          <w:sz w:val="32"/>
          <w:szCs w:val="32"/>
          <w:rtl/>
        </w:rPr>
        <w:t>ت:شعيب الأرن</w:t>
      </w:r>
      <w:r w:rsidR="00A4314D" w:rsidRPr="00D4198B">
        <w:rPr>
          <w:rFonts w:cs="Simplified Arabic" w:hint="cs"/>
          <w:sz w:val="32"/>
          <w:szCs w:val="32"/>
          <w:rtl/>
        </w:rPr>
        <w:t>اؤ</w:t>
      </w:r>
      <w:r w:rsidR="00A4314D" w:rsidRPr="00D4198B">
        <w:rPr>
          <w:rFonts w:cs="Simplified Arabic"/>
          <w:sz w:val="32"/>
          <w:szCs w:val="32"/>
          <w:rtl/>
        </w:rPr>
        <w:t>وط/مؤسسة الرسالة</w:t>
      </w:r>
      <w:r w:rsidR="00A4314D" w:rsidRPr="00D4198B">
        <w:rPr>
          <w:rFonts w:cs="Simplified Arabic" w:hint="cs"/>
          <w:sz w:val="32"/>
          <w:szCs w:val="32"/>
          <w:rtl/>
        </w:rPr>
        <w:t xml:space="preserve"> </w:t>
      </w:r>
      <w:r w:rsidR="00A4314D" w:rsidRPr="00D4198B">
        <w:rPr>
          <w:rFonts w:cs="Simplified Arabic"/>
          <w:sz w:val="32"/>
          <w:szCs w:val="32"/>
          <w:rtl/>
        </w:rPr>
        <w:t>/ط:2_1420ه</w:t>
      </w:r>
      <w:r w:rsidR="0042443D" w:rsidRPr="00D4198B">
        <w:rPr>
          <w:rFonts w:cs="Simplified Arabic" w:hint="cs"/>
          <w:sz w:val="32"/>
          <w:szCs w:val="32"/>
          <w:rtl/>
        </w:rPr>
        <w:t>ـ</w:t>
      </w:r>
      <w:r w:rsidR="00A4314D" w:rsidRPr="00D4198B">
        <w:rPr>
          <w:rFonts w:cs="Simplified Arabic" w:hint="cs"/>
          <w:sz w:val="32"/>
          <w:szCs w:val="32"/>
          <w:rtl/>
        </w:rPr>
        <w:t xml:space="preserve"> </w:t>
      </w:r>
      <w:r w:rsidR="00A4314D" w:rsidRPr="00D4198B">
        <w:rPr>
          <w:rFonts w:cs="Simplified Arabic"/>
          <w:sz w:val="32"/>
          <w:szCs w:val="32"/>
          <w:rtl/>
        </w:rPr>
        <w:t>_1999م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159.</w:t>
      </w:r>
      <w:r w:rsidR="00A4314D" w:rsidRPr="00D4198B">
        <w:rPr>
          <w:rFonts w:cs="Simplified Arabic"/>
          <w:sz w:val="32"/>
          <w:szCs w:val="32"/>
          <w:rtl/>
        </w:rPr>
        <w:t xml:space="preserve">مسند </w:t>
      </w:r>
      <w:r w:rsidR="00A4314D" w:rsidRPr="00D4198B">
        <w:rPr>
          <w:rFonts w:cs="Simplified Arabic" w:hint="cs"/>
          <w:sz w:val="32"/>
          <w:szCs w:val="32"/>
          <w:rtl/>
        </w:rPr>
        <w:t>إ</w:t>
      </w:r>
      <w:r w:rsidR="00A4314D" w:rsidRPr="00D4198B">
        <w:rPr>
          <w:rFonts w:cs="Simplified Arabic"/>
          <w:sz w:val="32"/>
          <w:szCs w:val="32"/>
          <w:rtl/>
        </w:rPr>
        <w:t>سح</w:t>
      </w:r>
      <w:r w:rsidR="00A4314D" w:rsidRPr="00D4198B">
        <w:rPr>
          <w:rFonts w:cs="Simplified Arabic" w:hint="cs"/>
          <w:sz w:val="32"/>
          <w:szCs w:val="32"/>
          <w:rtl/>
        </w:rPr>
        <w:t>ا</w:t>
      </w:r>
      <w:r w:rsidR="00A4314D" w:rsidRPr="00D4198B">
        <w:rPr>
          <w:rFonts w:cs="Simplified Arabic"/>
          <w:sz w:val="32"/>
          <w:szCs w:val="32"/>
          <w:rtl/>
        </w:rPr>
        <w:t>ق بن راهويه-إسحاق بن إبراهيم بن مخلد بن راهويه ألحنظلي/ت:د. عبد الغفور بن عبد الحق البلوشي/مكتبة الإيمان_المدينة المنورة/ط:1_1412ه</w:t>
      </w:r>
      <w:r w:rsidR="0042443D" w:rsidRPr="00D4198B">
        <w:rPr>
          <w:rFonts w:cs="Simplified Arabic" w:hint="cs"/>
          <w:sz w:val="32"/>
          <w:szCs w:val="32"/>
          <w:rtl/>
        </w:rPr>
        <w:t>ـ</w:t>
      </w:r>
      <w:r w:rsidR="00A4314D" w:rsidRPr="00D4198B">
        <w:rPr>
          <w:rFonts w:cs="Simplified Arabic"/>
          <w:sz w:val="32"/>
          <w:szCs w:val="32"/>
          <w:rtl/>
        </w:rPr>
        <w:t>_1991م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160.</w:t>
      </w:r>
      <w:r w:rsidR="00A4314D" w:rsidRPr="00D4198B">
        <w:rPr>
          <w:rFonts w:cs="Simplified Arabic"/>
          <w:sz w:val="32"/>
          <w:szCs w:val="32"/>
          <w:rtl/>
        </w:rPr>
        <w:t>مسند البزار-أب</w:t>
      </w:r>
      <w:r w:rsidR="00A4314D" w:rsidRPr="00D4198B">
        <w:rPr>
          <w:rFonts w:cs="Simplified Arabic" w:hint="cs"/>
          <w:sz w:val="32"/>
          <w:szCs w:val="32"/>
          <w:rtl/>
        </w:rPr>
        <w:t>و</w:t>
      </w:r>
      <w:r w:rsidR="00A4314D" w:rsidRPr="00D4198B">
        <w:rPr>
          <w:rFonts w:cs="Simplified Arabic"/>
          <w:sz w:val="32"/>
          <w:szCs w:val="32"/>
          <w:rtl/>
        </w:rPr>
        <w:t xml:space="preserve"> بكر أحمد بن عمرو بن عبد الخالق البزار(ت:292ه</w:t>
      </w:r>
      <w:r w:rsidR="0042443D" w:rsidRPr="00D4198B">
        <w:rPr>
          <w:rFonts w:cs="Simplified Arabic" w:hint="cs"/>
          <w:sz w:val="32"/>
          <w:szCs w:val="32"/>
          <w:rtl/>
        </w:rPr>
        <w:t>ـ</w:t>
      </w:r>
      <w:r w:rsidR="00A4314D" w:rsidRPr="00D4198B">
        <w:rPr>
          <w:rFonts w:cs="Simplified Arabic"/>
          <w:sz w:val="32"/>
          <w:szCs w:val="32"/>
          <w:rtl/>
        </w:rPr>
        <w:t>)ت:د.محفوظ الرحمن زين الله/مكتبة العلوم والحكم_المدينة المنورة/ط:1_1409ه</w:t>
      </w:r>
      <w:r w:rsidR="0042443D" w:rsidRPr="00D4198B">
        <w:rPr>
          <w:rFonts w:cs="Simplified Arabic" w:hint="cs"/>
          <w:sz w:val="32"/>
          <w:szCs w:val="32"/>
          <w:rtl/>
        </w:rPr>
        <w:t>ـ</w:t>
      </w:r>
      <w:r w:rsidR="00A4314D" w:rsidRPr="00D4198B">
        <w:rPr>
          <w:rFonts w:cs="Simplified Arabic"/>
          <w:sz w:val="32"/>
          <w:szCs w:val="32"/>
          <w:rtl/>
        </w:rPr>
        <w:t>_1988م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lastRenderedPageBreak/>
        <w:t>161.</w:t>
      </w:r>
      <w:r w:rsidR="00A4314D" w:rsidRPr="00D4198B">
        <w:rPr>
          <w:rFonts w:cs="Simplified Arabic"/>
          <w:sz w:val="32"/>
          <w:szCs w:val="32"/>
          <w:rtl/>
        </w:rPr>
        <w:t>مسند الشافعي-محمد بن إدريس أبو عبد الله الشافعي/ت:د.ماهر ياسين الفحل/دار أغراس_الكويت/ط:1_1425ه</w:t>
      </w:r>
      <w:r w:rsidR="0042443D" w:rsidRPr="00D4198B">
        <w:rPr>
          <w:rFonts w:cs="Simplified Arabic" w:hint="cs"/>
          <w:sz w:val="32"/>
          <w:szCs w:val="32"/>
          <w:rtl/>
        </w:rPr>
        <w:t>ـ</w:t>
      </w:r>
      <w:r w:rsidR="00A4314D" w:rsidRPr="00D4198B">
        <w:rPr>
          <w:rFonts w:cs="Simplified Arabic"/>
          <w:sz w:val="32"/>
          <w:szCs w:val="32"/>
          <w:rtl/>
        </w:rPr>
        <w:t>_2004م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162.</w:t>
      </w:r>
      <w:r w:rsidR="00A4314D" w:rsidRPr="00D4198B">
        <w:rPr>
          <w:rFonts w:cs="Simplified Arabic"/>
          <w:sz w:val="32"/>
          <w:szCs w:val="32"/>
          <w:rtl/>
        </w:rPr>
        <w:t>مشاهير علماء الأمصار-محمد بن حبان بن أحمد بن أبي حاتم التميمي البستي(ت:354ه) ت:م.فلايشهمر/دار الكتب العلمية-بيروت_1959م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163.</w:t>
      </w:r>
      <w:r w:rsidR="00A4314D" w:rsidRPr="00D4198B">
        <w:rPr>
          <w:rFonts w:cs="Simplified Arabic"/>
          <w:sz w:val="32"/>
          <w:szCs w:val="32"/>
          <w:rtl/>
        </w:rPr>
        <w:t>مصنف ابن أبي شيبه-أب</w:t>
      </w:r>
      <w:r w:rsidR="00A4314D" w:rsidRPr="00D4198B">
        <w:rPr>
          <w:rFonts w:cs="Simplified Arabic" w:hint="cs"/>
          <w:sz w:val="32"/>
          <w:szCs w:val="32"/>
          <w:rtl/>
        </w:rPr>
        <w:t>و</w:t>
      </w:r>
      <w:r w:rsidR="00A4314D" w:rsidRPr="00D4198B">
        <w:rPr>
          <w:rFonts w:cs="Simplified Arabic"/>
          <w:sz w:val="32"/>
          <w:szCs w:val="32"/>
          <w:rtl/>
        </w:rPr>
        <w:t xml:space="preserve"> بكر عبد الل</w:t>
      </w:r>
      <w:r w:rsidR="009A237A" w:rsidRPr="00D4198B">
        <w:rPr>
          <w:rFonts w:cs="Simplified Arabic"/>
          <w:sz w:val="32"/>
          <w:szCs w:val="32"/>
          <w:rtl/>
        </w:rPr>
        <w:t>ه بن محمد بن إبراهيم بن أبي شيب</w:t>
      </w:r>
      <w:r w:rsidR="009A237A" w:rsidRPr="00D4198B">
        <w:rPr>
          <w:rFonts w:cs="Simplified Arabic" w:hint="cs"/>
          <w:sz w:val="32"/>
          <w:szCs w:val="32"/>
          <w:rtl/>
        </w:rPr>
        <w:t>ه</w:t>
      </w:r>
      <w:r w:rsidR="00A4314D" w:rsidRPr="00D4198B">
        <w:rPr>
          <w:rFonts w:cs="Simplified Arabic"/>
          <w:sz w:val="32"/>
          <w:szCs w:val="32"/>
          <w:rtl/>
        </w:rPr>
        <w:t>(159_235ه</w:t>
      </w:r>
      <w:r w:rsidR="0042443D" w:rsidRPr="00D4198B">
        <w:rPr>
          <w:rFonts w:cs="Simplified Arabic" w:hint="cs"/>
          <w:sz w:val="32"/>
          <w:szCs w:val="32"/>
          <w:rtl/>
        </w:rPr>
        <w:t>ـ</w:t>
      </w:r>
      <w:r w:rsidR="00A4314D" w:rsidRPr="00D4198B">
        <w:rPr>
          <w:rFonts w:cs="Simplified Arabic"/>
          <w:sz w:val="32"/>
          <w:szCs w:val="32"/>
          <w:rtl/>
        </w:rPr>
        <w:t>)ت:حمد بن عبد الله الجمعة_محمد بن إبراهيم اللحيدان/مكتبة الرشد_السعودية_الرياض/ط:1_1425ه</w:t>
      </w:r>
      <w:r w:rsidR="0042443D" w:rsidRPr="00D4198B">
        <w:rPr>
          <w:rFonts w:cs="Simplified Arabic" w:hint="cs"/>
          <w:sz w:val="32"/>
          <w:szCs w:val="32"/>
          <w:rtl/>
        </w:rPr>
        <w:t>ـ</w:t>
      </w:r>
      <w:r w:rsidR="00A4314D" w:rsidRPr="00D4198B">
        <w:rPr>
          <w:rFonts w:cs="Simplified Arabic"/>
          <w:sz w:val="32"/>
          <w:szCs w:val="32"/>
          <w:rtl/>
        </w:rPr>
        <w:t>_2004م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164.</w:t>
      </w:r>
      <w:r w:rsidR="00A4314D" w:rsidRPr="00D4198B">
        <w:rPr>
          <w:rFonts w:cs="Simplified Arabic"/>
          <w:sz w:val="32"/>
          <w:szCs w:val="32"/>
          <w:rtl/>
        </w:rPr>
        <w:t>مصنف عبد الرزاق–أبو بكر عبد الرزاق بن همام الصنعاني/ت:حبيب الرحمن ألأعظمي/المكتب الإسلامي/بيروت_ط:2</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165.</w:t>
      </w:r>
      <w:r w:rsidR="00A4314D" w:rsidRPr="00D4198B">
        <w:rPr>
          <w:rFonts w:cs="Simplified Arabic"/>
          <w:sz w:val="32"/>
          <w:szCs w:val="32"/>
          <w:rtl/>
        </w:rPr>
        <w:t>معالم التنزيل-أبو محمد الحسين بن مسعود البغوي(ت:510)ت:محمد عبد الله و عثمان جمعة و سليمان مسلم/دار طيبة/ط:4_1417ه</w:t>
      </w:r>
      <w:r w:rsidR="0042443D" w:rsidRPr="00D4198B">
        <w:rPr>
          <w:rFonts w:cs="Simplified Arabic" w:hint="cs"/>
          <w:sz w:val="32"/>
          <w:szCs w:val="32"/>
          <w:rtl/>
        </w:rPr>
        <w:t>ـ</w:t>
      </w:r>
      <w:r w:rsidR="00A4314D" w:rsidRPr="00D4198B">
        <w:rPr>
          <w:rFonts w:cs="Simplified Arabic"/>
          <w:sz w:val="32"/>
          <w:szCs w:val="32"/>
          <w:rtl/>
        </w:rPr>
        <w:t>_1997م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166.</w:t>
      </w:r>
      <w:r w:rsidR="00A4314D" w:rsidRPr="00D4198B">
        <w:rPr>
          <w:rFonts w:cs="Simplified Arabic"/>
          <w:sz w:val="32"/>
          <w:szCs w:val="32"/>
          <w:rtl/>
        </w:rPr>
        <w:t>معالم السنن-أب</w:t>
      </w:r>
      <w:r w:rsidR="00A4314D" w:rsidRPr="00D4198B">
        <w:rPr>
          <w:rFonts w:cs="Simplified Arabic" w:hint="cs"/>
          <w:sz w:val="32"/>
          <w:szCs w:val="32"/>
          <w:rtl/>
        </w:rPr>
        <w:t>و</w:t>
      </w:r>
      <w:r w:rsidR="00A4314D" w:rsidRPr="00D4198B">
        <w:rPr>
          <w:rFonts w:cs="Simplified Arabic"/>
          <w:sz w:val="32"/>
          <w:szCs w:val="32"/>
          <w:rtl/>
        </w:rPr>
        <w:t xml:space="preserve"> سليمان أحمد بن محمد الخطابي البستي(ت:388ه)دار الكتب</w:t>
      </w:r>
      <w:r w:rsidR="00A4314D" w:rsidRPr="00D4198B">
        <w:rPr>
          <w:rFonts w:cs="Simplified Arabic" w:hint="cs"/>
          <w:sz w:val="32"/>
          <w:szCs w:val="32"/>
          <w:rtl/>
        </w:rPr>
        <w:t xml:space="preserve"> </w:t>
      </w:r>
      <w:r w:rsidR="00A4314D" w:rsidRPr="00D4198B">
        <w:rPr>
          <w:rFonts w:cs="Simplified Arabic"/>
          <w:sz w:val="32"/>
          <w:szCs w:val="32"/>
          <w:rtl/>
        </w:rPr>
        <w:t>العلمية/بيروت_لبنان/ط:2_1426ه</w:t>
      </w:r>
      <w:r w:rsidR="00A4314D" w:rsidRPr="00D4198B">
        <w:rPr>
          <w:rFonts w:cs="Simplified Arabic" w:hint="cs"/>
          <w:sz w:val="32"/>
          <w:szCs w:val="32"/>
          <w:rtl/>
        </w:rPr>
        <w:t>ـ</w:t>
      </w:r>
      <w:r w:rsidR="00A4314D" w:rsidRPr="00D4198B">
        <w:rPr>
          <w:rFonts w:cs="Simplified Arabic"/>
          <w:sz w:val="32"/>
          <w:szCs w:val="32"/>
          <w:rtl/>
        </w:rPr>
        <w:t>_2005م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167.</w:t>
      </w:r>
      <w:r w:rsidR="00A4314D" w:rsidRPr="00D4198B">
        <w:rPr>
          <w:rFonts w:cs="Simplified Arabic"/>
          <w:sz w:val="32"/>
          <w:szCs w:val="32"/>
          <w:rtl/>
        </w:rPr>
        <w:t>المعجم الأوسط-أبو القاسم سليمان بن أحمد الطبراني/ت:طارق بن عوض الله بن محمد و عبد المحسن بن إبراهيم الحسيني/دار الحرمين_القاهرة_1415</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168.</w:t>
      </w:r>
      <w:r w:rsidR="00A4314D" w:rsidRPr="00D4198B">
        <w:rPr>
          <w:rFonts w:cs="Simplified Arabic"/>
          <w:sz w:val="32"/>
          <w:szCs w:val="32"/>
          <w:rtl/>
        </w:rPr>
        <w:t>معجم المؤلفين-تراجم مصنفي الكتب العربية-عمر رضا كحالة/دار إحياء التراث العربي-بيروت-لبنان</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169.</w:t>
      </w:r>
      <w:r w:rsidR="00A4314D" w:rsidRPr="00D4198B">
        <w:rPr>
          <w:rFonts w:cs="Simplified Arabic"/>
          <w:sz w:val="32"/>
          <w:szCs w:val="32"/>
          <w:rtl/>
        </w:rPr>
        <w:t>المغرب في ترتيب المعرب/أبو الفتح ناصر الدين بن عبد السيد بن علي بن المطرز/ت:محمود فاخوري و عبد الحميد مختار/مكتبة اسامةبن زيد_حلب/ط:1_1979</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170.</w:t>
      </w:r>
      <w:r w:rsidR="00A4314D" w:rsidRPr="00D4198B">
        <w:rPr>
          <w:rFonts w:cs="Simplified Arabic"/>
          <w:sz w:val="32"/>
          <w:szCs w:val="32"/>
          <w:rtl/>
        </w:rPr>
        <w:t>مغني المحتاج-شمس الدين محمد بن محمد الخطيب الشربيني/ت:الشيخ علي محمد معوض والشيخ عادل أحمد عبد الموجود/دار الكتب العلمية/بيروت_لبنان</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171.</w:t>
      </w:r>
      <w:r w:rsidR="00A4314D" w:rsidRPr="00D4198B">
        <w:rPr>
          <w:rFonts w:cs="Simplified Arabic"/>
          <w:sz w:val="32"/>
          <w:szCs w:val="32"/>
          <w:rtl/>
        </w:rPr>
        <w:t>المغني في الضعفاء-شمس الدين محمد بن أحمد بن عثمان الذهبي/إحياء التراث الإسلامي_قطر/ط:1_1407ه</w:t>
      </w:r>
      <w:r w:rsidR="009D5A5A" w:rsidRPr="00D4198B">
        <w:rPr>
          <w:rFonts w:cs="Simplified Arabic" w:hint="cs"/>
          <w:sz w:val="32"/>
          <w:szCs w:val="32"/>
          <w:rtl/>
        </w:rPr>
        <w:t>ـ</w:t>
      </w:r>
      <w:r w:rsidR="00A4314D" w:rsidRPr="00D4198B">
        <w:rPr>
          <w:rFonts w:cs="Simplified Arabic"/>
          <w:sz w:val="32"/>
          <w:szCs w:val="32"/>
          <w:rtl/>
        </w:rPr>
        <w:t>_1987م</w:t>
      </w:r>
    </w:p>
    <w:p w:rsidR="00A4314D" w:rsidRPr="00D4198B" w:rsidRDefault="00A4314D" w:rsidP="00046EAA">
      <w:pPr>
        <w:pStyle w:val="a8"/>
        <w:ind w:right="-284"/>
        <w:jc w:val="lowKashida"/>
        <w:rPr>
          <w:rFonts w:cs="Simplified Arabic"/>
          <w:sz w:val="32"/>
          <w:szCs w:val="32"/>
        </w:rPr>
      </w:pPr>
      <w:r w:rsidRPr="00D4198B">
        <w:rPr>
          <w:rFonts w:cs="Simplified Arabic" w:hint="cs"/>
          <w:sz w:val="32"/>
          <w:szCs w:val="32"/>
          <w:rtl/>
        </w:rPr>
        <w:t xml:space="preserve"> </w:t>
      </w:r>
      <w:r w:rsidR="00540E80" w:rsidRPr="00D4198B">
        <w:rPr>
          <w:rFonts w:cs="Simplified Arabic" w:hint="cs"/>
          <w:sz w:val="32"/>
          <w:szCs w:val="32"/>
          <w:rtl/>
        </w:rPr>
        <w:t>172.</w:t>
      </w:r>
      <w:r w:rsidRPr="00D4198B">
        <w:rPr>
          <w:rFonts w:cs="Simplified Arabic" w:hint="cs"/>
          <w:sz w:val="32"/>
          <w:szCs w:val="32"/>
          <w:rtl/>
        </w:rPr>
        <w:t>المغني- لموفق الدين ابو قدامة المقدسي/دار الحديث_القاهرة</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lastRenderedPageBreak/>
        <w:t>173.</w:t>
      </w:r>
      <w:r w:rsidR="00A4314D" w:rsidRPr="00D4198B">
        <w:rPr>
          <w:rFonts w:cs="Simplified Arabic"/>
          <w:sz w:val="32"/>
          <w:szCs w:val="32"/>
          <w:rtl/>
        </w:rPr>
        <w:t>المغني-لموفق الدين أبي محمد بن قدامه المقدسي الحنبلي(541_620ه</w:t>
      </w:r>
      <w:r w:rsidR="009D5A5A" w:rsidRPr="00D4198B">
        <w:rPr>
          <w:rFonts w:cs="Simplified Arabic" w:hint="cs"/>
          <w:sz w:val="32"/>
          <w:szCs w:val="32"/>
          <w:rtl/>
        </w:rPr>
        <w:t>ـ</w:t>
      </w:r>
      <w:r w:rsidR="00A4314D" w:rsidRPr="00D4198B">
        <w:rPr>
          <w:rFonts w:cs="Simplified Arabic"/>
          <w:sz w:val="32"/>
          <w:szCs w:val="32"/>
          <w:rtl/>
        </w:rPr>
        <w:t>)ت:عبد الله بن عبد المحسن التركي و د.عبد الفتاح محمد الحلو/دار عالم الكتب-الرياض</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174.</w:t>
      </w:r>
      <w:r w:rsidR="00A4314D" w:rsidRPr="00D4198B">
        <w:rPr>
          <w:rFonts w:cs="Simplified Arabic"/>
          <w:sz w:val="32"/>
          <w:szCs w:val="32"/>
          <w:rtl/>
        </w:rPr>
        <w:t>المفهم لما أشكل من تلخيص كتاب مسلم-ابي العباس أحمد بن عمر بن إبراهيم القرطبي(578_656ه</w:t>
      </w:r>
      <w:r w:rsidR="009D5A5A" w:rsidRPr="00D4198B">
        <w:rPr>
          <w:rFonts w:cs="Simplified Arabic" w:hint="cs"/>
          <w:sz w:val="32"/>
          <w:szCs w:val="32"/>
          <w:rtl/>
        </w:rPr>
        <w:t>ـ</w:t>
      </w:r>
      <w:r w:rsidR="00A4314D" w:rsidRPr="00D4198B">
        <w:rPr>
          <w:rFonts w:cs="Simplified Arabic"/>
          <w:sz w:val="32"/>
          <w:szCs w:val="32"/>
          <w:rtl/>
        </w:rPr>
        <w:t>)ت:محي الدين و يوسف بديوي و أحمد محمد و محمود إبراهيم/دار ابن كثير_دمشق/ط:1_1417ه</w:t>
      </w:r>
      <w:r w:rsidR="009D5A5A" w:rsidRPr="00D4198B">
        <w:rPr>
          <w:rFonts w:cs="Simplified Arabic" w:hint="cs"/>
          <w:sz w:val="32"/>
          <w:szCs w:val="32"/>
          <w:rtl/>
        </w:rPr>
        <w:t>ـ</w:t>
      </w:r>
      <w:r w:rsidR="00A4314D" w:rsidRPr="00D4198B">
        <w:rPr>
          <w:rFonts w:cs="Simplified Arabic"/>
          <w:sz w:val="32"/>
          <w:szCs w:val="32"/>
          <w:rtl/>
        </w:rPr>
        <w:t>_1996م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175.</w:t>
      </w:r>
      <w:r w:rsidR="00A4314D" w:rsidRPr="00D4198B">
        <w:rPr>
          <w:rFonts w:cs="Simplified Arabic"/>
          <w:sz w:val="32"/>
          <w:szCs w:val="32"/>
          <w:rtl/>
        </w:rPr>
        <w:t>الملخص الفقهي-صالح بن فوزان بن عبد الله الفوزان/دار العاصمة_</w:t>
      </w:r>
      <w:r w:rsidR="00A4314D" w:rsidRPr="00D4198B">
        <w:rPr>
          <w:rFonts w:cs="Simplified Arabic" w:hint="cs"/>
          <w:sz w:val="32"/>
          <w:szCs w:val="32"/>
          <w:rtl/>
        </w:rPr>
        <w:t xml:space="preserve"> </w:t>
      </w:r>
      <w:r w:rsidR="00A4314D" w:rsidRPr="00D4198B">
        <w:rPr>
          <w:rFonts w:cs="Simplified Arabic"/>
          <w:sz w:val="32"/>
          <w:szCs w:val="32"/>
          <w:rtl/>
        </w:rPr>
        <w:t>الرياض_السعودية/ ط:1_1423ه</w:t>
      </w:r>
      <w:r w:rsidR="009D5A5A" w:rsidRPr="00D4198B">
        <w:rPr>
          <w:rFonts w:cs="Simplified Arabic" w:hint="cs"/>
          <w:sz w:val="32"/>
          <w:szCs w:val="32"/>
          <w:rtl/>
        </w:rPr>
        <w:t>ـ</w:t>
      </w:r>
    </w:p>
    <w:p w:rsidR="00A4314D" w:rsidRPr="00D4198B" w:rsidRDefault="00540E80" w:rsidP="00046EAA">
      <w:pPr>
        <w:pStyle w:val="a8"/>
        <w:ind w:right="-284"/>
        <w:jc w:val="lowKashida"/>
        <w:rPr>
          <w:rFonts w:cs="Simplified Arabic"/>
          <w:sz w:val="32"/>
          <w:szCs w:val="32"/>
          <w:rtl/>
          <w:lang w:bidi="ar-IQ"/>
        </w:rPr>
      </w:pPr>
      <w:r w:rsidRPr="00D4198B">
        <w:rPr>
          <w:rFonts w:cs="Simplified Arabic" w:hint="cs"/>
          <w:sz w:val="32"/>
          <w:szCs w:val="32"/>
          <w:rtl/>
        </w:rPr>
        <w:t>176.</w:t>
      </w:r>
      <w:r w:rsidR="00A4314D" w:rsidRPr="00D4198B">
        <w:rPr>
          <w:rFonts w:cs="Simplified Arabic"/>
          <w:sz w:val="32"/>
          <w:szCs w:val="32"/>
          <w:rtl/>
        </w:rPr>
        <w:t>منار السبيل-ابن ضويان إبراهيم بن محمد بن سالم(ت:1353ه)ت:زهير الشاويش/المكتب الاسلامي/ط:7_1409ه</w:t>
      </w:r>
      <w:r w:rsidR="009D5A5A" w:rsidRPr="00D4198B">
        <w:rPr>
          <w:rFonts w:cs="Simplified Arabic" w:hint="cs"/>
          <w:sz w:val="32"/>
          <w:szCs w:val="32"/>
          <w:rtl/>
        </w:rPr>
        <w:t>ـ</w:t>
      </w:r>
      <w:r w:rsidR="00A4314D" w:rsidRPr="00D4198B">
        <w:rPr>
          <w:rFonts w:cs="Simplified Arabic"/>
          <w:sz w:val="32"/>
          <w:szCs w:val="32"/>
          <w:rtl/>
        </w:rPr>
        <w:t xml:space="preserve">_1989م </w:t>
      </w:r>
      <w:r w:rsidR="00A4314D" w:rsidRPr="00D4198B">
        <w:rPr>
          <w:rFonts w:cs="Simplified Arabic"/>
          <w:sz w:val="32"/>
          <w:szCs w:val="32"/>
          <w:rtl/>
          <w:lang w:bidi="ar-IQ"/>
        </w:rPr>
        <w:t xml:space="preserve">  </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lang w:bidi="ar-IQ"/>
        </w:rPr>
        <w:t>177.</w:t>
      </w:r>
      <w:r w:rsidR="00A4314D" w:rsidRPr="00D4198B">
        <w:rPr>
          <w:rFonts w:cs="Simplified Arabic"/>
          <w:sz w:val="32"/>
          <w:szCs w:val="32"/>
          <w:rtl/>
        </w:rPr>
        <w:t>المنتقى شرح الموطأ-سليمان بن خلف الباجي(ت:494ه)ت:محمد عبد القادر أحمد عطا/دار الكتب العلمية/ط:1_1420ه</w:t>
      </w:r>
      <w:r w:rsidR="009D5A5A" w:rsidRPr="00D4198B">
        <w:rPr>
          <w:rFonts w:cs="Simplified Arabic" w:hint="cs"/>
          <w:sz w:val="32"/>
          <w:szCs w:val="32"/>
          <w:rtl/>
        </w:rPr>
        <w:t>ـ</w:t>
      </w:r>
      <w:r w:rsidR="00A4314D" w:rsidRPr="00D4198B">
        <w:rPr>
          <w:rFonts w:cs="Simplified Arabic"/>
          <w:sz w:val="32"/>
          <w:szCs w:val="32"/>
          <w:rtl/>
        </w:rPr>
        <w:t>_1999م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178.</w:t>
      </w:r>
      <w:r w:rsidR="00A4314D" w:rsidRPr="00D4198B">
        <w:rPr>
          <w:rFonts w:cs="Simplified Arabic"/>
          <w:sz w:val="32"/>
          <w:szCs w:val="32"/>
          <w:rtl/>
        </w:rPr>
        <w:t>المهذب للشيرازي-أب</w:t>
      </w:r>
      <w:r w:rsidR="00A4314D" w:rsidRPr="00D4198B">
        <w:rPr>
          <w:rFonts w:cs="Simplified Arabic" w:hint="cs"/>
          <w:sz w:val="32"/>
          <w:szCs w:val="32"/>
          <w:rtl/>
        </w:rPr>
        <w:t>و</w:t>
      </w:r>
      <w:r w:rsidR="00A4314D" w:rsidRPr="00D4198B">
        <w:rPr>
          <w:rFonts w:cs="Simplified Arabic"/>
          <w:sz w:val="32"/>
          <w:szCs w:val="32"/>
          <w:rtl/>
        </w:rPr>
        <w:t xml:space="preserve"> إسحاق إبراهيم بن علي بن يوسف الفيروز آبادي الشيرازي(476ه)ت:زكريا عميرات/دار الكتب العلمية_بيروت_لبنان</w:t>
      </w:r>
      <w:r w:rsidR="00A4314D" w:rsidRPr="00D4198B">
        <w:rPr>
          <w:rFonts w:cs="Simplified Arabic" w:hint="cs"/>
          <w:sz w:val="32"/>
          <w:szCs w:val="32"/>
          <w:rtl/>
        </w:rPr>
        <w:t xml:space="preserve"> </w:t>
      </w:r>
      <w:r w:rsidR="00A4314D" w:rsidRPr="00D4198B">
        <w:rPr>
          <w:rFonts w:cs="Simplified Arabic"/>
          <w:sz w:val="32"/>
          <w:szCs w:val="32"/>
          <w:rtl/>
        </w:rPr>
        <w:t>/ط:1_</w:t>
      </w:r>
      <w:r w:rsidR="00A4314D" w:rsidRPr="00D4198B">
        <w:rPr>
          <w:rFonts w:cs="Simplified Arabic" w:hint="cs"/>
          <w:sz w:val="32"/>
          <w:szCs w:val="32"/>
          <w:rtl/>
        </w:rPr>
        <w:t xml:space="preserve"> </w:t>
      </w:r>
      <w:r w:rsidR="00A4314D" w:rsidRPr="00D4198B">
        <w:rPr>
          <w:rFonts w:cs="Simplified Arabic"/>
          <w:sz w:val="32"/>
          <w:szCs w:val="32"/>
          <w:rtl/>
        </w:rPr>
        <w:t>1416ه</w:t>
      </w:r>
      <w:r w:rsidR="00A4314D" w:rsidRPr="00D4198B">
        <w:rPr>
          <w:rFonts w:cs="Simplified Arabic" w:hint="cs"/>
          <w:sz w:val="32"/>
          <w:szCs w:val="32"/>
          <w:rtl/>
        </w:rPr>
        <w:t>ـ</w:t>
      </w:r>
      <w:r w:rsidR="00A4314D" w:rsidRPr="00D4198B">
        <w:rPr>
          <w:rFonts w:cs="Simplified Arabic"/>
          <w:sz w:val="32"/>
          <w:szCs w:val="32"/>
          <w:rtl/>
        </w:rPr>
        <w:t xml:space="preserve">_1995م </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179.</w:t>
      </w:r>
      <w:r w:rsidR="00A4314D" w:rsidRPr="00D4198B">
        <w:rPr>
          <w:rFonts w:cs="Simplified Arabic"/>
          <w:sz w:val="32"/>
          <w:szCs w:val="32"/>
          <w:rtl/>
        </w:rPr>
        <w:t>مواهب الجليل-أب</w:t>
      </w:r>
      <w:r w:rsidR="00A4314D" w:rsidRPr="00D4198B">
        <w:rPr>
          <w:rFonts w:cs="Simplified Arabic" w:hint="cs"/>
          <w:sz w:val="32"/>
          <w:szCs w:val="32"/>
          <w:rtl/>
        </w:rPr>
        <w:t>و</w:t>
      </w:r>
      <w:r w:rsidR="00A4314D" w:rsidRPr="00D4198B">
        <w:rPr>
          <w:rFonts w:cs="Simplified Arabic"/>
          <w:sz w:val="32"/>
          <w:szCs w:val="32"/>
          <w:rtl/>
        </w:rPr>
        <w:t xml:space="preserve"> عبد الله محمد بن محمد المغربي(ت:954ه)ت:زكريا عميرات/دار الكتب العلمية/بيروت_لبنان_ط:1_1416ه</w:t>
      </w:r>
      <w:r w:rsidR="009D5A5A" w:rsidRPr="00D4198B">
        <w:rPr>
          <w:rFonts w:cs="Simplified Arabic" w:hint="cs"/>
          <w:sz w:val="32"/>
          <w:szCs w:val="32"/>
          <w:rtl/>
        </w:rPr>
        <w:t>ـ</w:t>
      </w:r>
      <w:r w:rsidR="00A4314D" w:rsidRPr="00D4198B">
        <w:rPr>
          <w:rFonts w:cs="Simplified Arabic"/>
          <w:sz w:val="32"/>
          <w:szCs w:val="32"/>
          <w:rtl/>
        </w:rPr>
        <w:t>_1995م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180.</w:t>
      </w:r>
      <w:r w:rsidR="00A4314D" w:rsidRPr="00D4198B">
        <w:rPr>
          <w:rFonts w:cs="Simplified Arabic"/>
          <w:sz w:val="32"/>
          <w:szCs w:val="32"/>
          <w:rtl/>
        </w:rPr>
        <w:t xml:space="preserve">موطأ مالك-مالك أبن أنس/ت:محمد مصطفى </w:t>
      </w:r>
      <w:r w:rsidR="00A4314D" w:rsidRPr="00D4198B">
        <w:rPr>
          <w:rFonts w:cs="Simplified Arabic" w:hint="cs"/>
          <w:sz w:val="32"/>
          <w:szCs w:val="32"/>
          <w:rtl/>
        </w:rPr>
        <w:t>ألأعظمي</w:t>
      </w:r>
      <w:r w:rsidR="00A4314D" w:rsidRPr="00D4198B">
        <w:rPr>
          <w:rFonts w:cs="Simplified Arabic"/>
          <w:sz w:val="32"/>
          <w:szCs w:val="32"/>
          <w:rtl/>
        </w:rPr>
        <w:t>/مؤسسة زايد بن سلطان آل نهيان/ط:1__1425ه_2004م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181.</w:t>
      </w:r>
      <w:r w:rsidR="00A4314D" w:rsidRPr="00D4198B">
        <w:rPr>
          <w:rFonts w:cs="Simplified Arabic"/>
          <w:sz w:val="32"/>
          <w:szCs w:val="32"/>
          <w:rtl/>
        </w:rPr>
        <w:t>ميزان الاعتدال-شمس الدين محمد بن أحمد الذهبي(ت:748ه)ت:الشيخ علي محمد معوض</w:t>
      </w:r>
      <w:r w:rsidR="00A4314D" w:rsidRPr="00D4198B">
        <w:rPr>
          <w:rFonts w:cs="Simplified Arabic" w:hint="cs"/>
          <w:sz w:val="32"/>
          <w:szCs w:val="32"/>
          <w:rtl/>
        </w:rPr>
        <w:t xml:space="preserve"> </w:t>
      </w:r>
      <w:r w:rsidR="00A4314D" w:rsidRPr="00D4198B">
        <w:rPr>
          <w:rFonts w:cs="Simplified Arabic"/>
          <w:sz w:val="32"/>
          <w:szCs w:val="32"/>
          <w:rtl/>
        </w:rPr>
        <w:t>و الشيخ عادل أحمد عبد الموجود/دار الكتب العلمية_بيروت_لبنان/ط:1_1416ه</w:t>
      </w:r>
      <w:r w:rsidR="009D5A5A" w:rsidRPr="00D4198B">
        <w:rPr>
          <w:rFonts w:cs="Simplified Arabic" w:hint="cs"/>
          <w:sz w:val="32"/>
          <w:szCs w:val="32"/>
          <w:rtl/>
        </w:rPr>
        <w:t>ـ</w:t>
      </w:r>
      <w:r w:rsidR="00A4314D" w:rsidRPr="00D4198B">
        <w:rPr>
          <w:rFonts w:cs="Simplified Arabic"/>
          <w:sz w:val="32"/>
          <w:szCs w:val="32"/>
          <w:rtl/>
        </w:rPr>
        <w:t>_1995م</w:t>
      </w:r>
    </w:p>
    <w:p w:rsidR="009D5A5A" w:rsidRPr="00046EAA" w:rsidRDefault="009D5A5A" w:rsidP="00046EAA">
      <w:pPr>
        <w:pStyle w:val="a8"/>
        <w:ind w:right="-284"/>
        <w:jc w:val="center"/>
        <w:rPr>
          <w:rFonts w:cs="Simplified Arabic"/>
          <w:b/>
          <w:bCs/>
          <w:sz w:val="32"/>
          <w:szCs w:val="32"/>
        </w:rPr>
      </w:pPr>
      <w:r w:rsidRPr="00046EAA">
        <w:rPr>
          <w:rFonts w:cs="Simplified Arabic" w:hint="cs"/>
          <w:b/>
          <w:bCs/>
          <w:sz w:val="32"/>
          <w:szCs w:val="32"/>
          <w:rtl/>
        </w:rPr>
        <w:t>(ن)</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182.</w:t>
      </w:r>
      <w:r w:rsidR="00A4314D" w:rsidRPr="00D4198B">
        <w:rPr>
          <w:rFonts w:cs="Simplified Arabic"/>
          <w:sz w:val="32"/>
          <w:szCs w:val="32"/>
          <w:rtl/>
        </w:rPr>
        <w:t>ناسخ الحديث ومنسوخه-أبو حفص عمر بن أحمد بن عثمان بن شاهين/ت:سمير بن أمين الزهيري/مكتبة المنار_الزرقاء/ط:1_1408ه</w:t>
      </w:r>
      <w:r w:rsidR="009D5A5A" w:rsidRPr="00D4198B">
        <w:rPr>
          <w:rFonts w:cs="Simplified Arabic" w:hint="cs"/>
          <w:sz w:val="32"/>
          <w:szCs w:val="32"/>
          <w:rtl/>
        </w:rPr>
        <w:t>ـ</w:t>
      </w:r>
      <w:r w:rsidR="00A4314D" w:rsidRPr="00D4198B">
        <w:rPr>
          <w:rFonts w:cs="Simplified Arabic"/>
          <w:sz w:val="32"/>
          <w:szCs w:val="32"/>
          <w:rtl/>
        </w:rPr>
        <w:t>_1988م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lastRenderedPageBreak/>
        <w:t>183.</w:t>
      </w:r>
      <w:r w:rsidR="00A4314D" w:rsidRPr="00D4198B">
        <w:rPr>
          <w:rFonts w:cs="Simplified Arabic"/>
          <w:sz w:val="32"/>
          <w:szCs w:val="32"/>
          <w:rtl/>
        </w:rPr>
        <w:t>نصب الراية-جمال الدين أبو محمد عبد الله الزيلعي(ت:762ه)ت:محمد عوامة/مؤسسة الريان_بيروت_لبنان/ط:1_1419ه</w:t>
      </w:r>
      <w:r w:rsidR="009D5A5A" w:rsidRPr="00D4198B">
        <w:rPr>
          <w:rFonts w:cs="Simplified Arabic" w:hint="cs"/>
          <w:sz w:val="32"/>
          <w:szCs w:val="32"/>
          <w:rtl/>
        </w:rPr>
        <w:t>ـ</w:t>
      </w:r>
      <w:r w:rsidR="00A4314D" w:rsidRPr="00D4198B">
        <w:rPr>
          <w:rFonts w:cs="Simplified Arabic"/>
          <w:sz w:val="32"/>
          <w:szCs w:val="32"/>
          <w:rtl/>
        </w:rPr>
        <w:t>_1989م</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rPr>
        <w:t>184.</w:t>
      </w:r>
      <w:r w:rsidR="00A4314D" w:rsidRPr="00D4198B">
        <w:rPr>
          <w:rFonts w:cs="Simplified Arabic"/>
          <w:sz w:val="32"/>
          <w:szCs w:val="32"/>
          <w:rtl/>
        </w:rPr>
        <w:t>نهاية المحتاج-شمس الدين محمد  بن أبي العباس الرملي الشهير بالشافعي الصغير(ت:1004ه</w:t>
      </w:r>
      <w:r w:rsidR="009D5A5A" w:rsidRPr="00D4198B">
        <w:rPr>
          <w:rFonts w:cs="Simplified Arabic" w:hint="cs"/>
          <w:sz w:val="32"/>
          <w:szCs w:val="32"/>
          <w:rtl/>
        </w:rPr>
        <w:t>ـ</w:t>
      </w:r>
      <w:r w:rsidR="00A4314D" w:rsidRPr="00D4198B">
        <w:rPr>
          <w:rFonts w:cs="Simplified Arabic"/>
          <w:sz w:val="32"/>
          <w:szCs w:val="32"/>
          <w:rtl/>
        </w:rPr>
        <w:t>)دار الفكر_1044ه</w:t>
      </w:r>
      <w:r w:rsidR="009D5A5A" w:rsidRPr="00D4198B">
        <w:rPr>
          <w:rFonts w:cs="Simplified Arabic" w:hint="cs"/>
          <w:sz w:val="32"/>
          <w:szCs w:val="32"/>
          <w:rtl/>
        </w:rPr>
        <w:t>ـ</w:t>
      </w:r>
      <w:r w:rsidR="00A4314D" w:rsidRPr="00D4198B">
        <w:rPr>
          <w:rFonts w:cs="Simplified Arabic"/>
          <w:sz w:val="32"/>
          <w:szCs w:val="32"/>
          <w:rtl/>
        </w:rPr>
        <w:t>_1984م_بيروت</w:t>
      </w:r>
    </w:p>
    <w:p w:rsidR="00A4314D" w:rsidRPr="00D4198B" w:rsidRDefault="00540E80" w:rsidP="00046EAA">
      <w:pPr>
        <w:pStyle w:val="a8"/>
        <w:ind w:right="-284"/>
        <w:jc w:val="lowKashida"/>
        <w:rPr>
          <w:rFonts w:cs="Simplified Arabic"/>
          <w:sz w:val="32"/>
          <w:szCs w:val="32"/>
        </w:rPr>
      </w:pPr>
      <w:r w:rsidRPr="00D4198B">
        <w:rPr>
          <w:rFonts w:cs="Simplified Arabic" w:hint="cs"/>
          <w:sz w:val="32"/>
          <w:szCs w:val="32"/>
          <w:rtl/>
          <w:lang w:bidi="ar-IQ"/>
        </w:rPr>
        <w:t>185.</w:t>
      </w:r>
      <w:r w:rsidR="00A4314D" w:rsidRPr="00D4198B">
        <w:rPr>
          <w:rFonts w:cs="Simplified Arabic"/>
          <w:sz w:val="32"/>
          <w:szCs w:val="32"/>
          <w:rtl/>
          <w:lang w:bidi="ar-IQ"/>
        </w:rPr>
        <w:t>النهاية في غريب الأثر-أبو السعادات المبارك بن محمد الجزري/ت:طاهر أحمد الزاوي و محمود محمد الطناجي/المكتبة العلمية_بيروت/1399_1979م</w:t>
      </w:r>
    </w:p>
    <w:p w:rsidR="00A4314D" w:rsidRPr="00D4198B" w:rsidRDefault="00540E80" w:rsidP="00046EAA">
      <w:pPr>
        <w:pStyle w:val="a8"/>
        <w:ind w:right="-284"/>
        <w:jc w:val="lowKashida"/>
        <w:rPr>
          <w:rFonts w:cs="Simplified Arabic"/>
          <w:sz w:val="32"/>
          <w:szCs w:val="32"/>
          <w:rtl/>
        </w:rPr>
      </w:pPr>
      <w:r w:rsidRPr="00D4198B">
        <w:rPr>
          <w:rFonts w:cs="Simplified Arabic" w:hint="cs"/>
          <w:sz w:val="32"/>
          <w:szCs w:val="32"/>
          <w:rtl/>
        </w:rPr>
        <w:t>186.</w:t>
      </w:r>
      <w:r w:rsidR="00A4314D" w:rsidRPr="00D4198B">
        <w:rPr>
          <w:rFonts w:cs="Simplified Arabic"/>
          <w:sz w:val="32"/>
          <w:szCs w:val="32"/>
          <w:rtl/>
        </w:rPr>
        <w:t>نيل الأوطار- محمد بن علي بن محمد الشوكاني/شركة مكتبة  ومطبعة مصطفى ألبابي الحلبي وأولاده/مصر_ط:الأخيرة</w:t>
      </w:r>
    </w:p>
    <w:p w:rsidR="009D5A5A" w:rsidRPr="00046EAA" w:rsidRDefault="009D5A5A" w:rsidP="00046EAA">
      <w:pPr>
        <w:pStyle w:val="a8"/>
        <w:ind w:right="-284"/>
        <w:jc w:val="center"/>
        <w:rPr>
          <w:rFonts w:cs="Simplified Arabic"/>
          <w:b/>
          <w:bCs/>
          <w:sz w:val="32"/>
          <w:szCs w:val="32"/>
          <w:rtl/>
        </w:rPr>
      </w:pPr>
      <w:r w:rsidRPr="00046EAA">
        <w:rPr>
          <w:rFonts w:cs="Simplified Arabic" w:hint="cs"/>
          <w:b/>
          <w:bCs/>
          <w:sz w:val="32"/>
          <w:szCs w:val="32"/>
          <w:rtl/>
        </w:rPr>
        <w:t>(و)</w:t>
      </w:r>
    </w:p>
    <w:p w:rsidR="00A4314D" w:rsidRPr="00D4198B" w:rsidRDefault="00540E80" w:rsidP="00046EAA">
      <w:pPr>
        <w:pStyle w:val="a8"/>
        <w:ind w:right="-284"/>
        <w:jc w:val="lowKashida"/>
        <w:rPr>
          <w:rFonts w:cs="Simplified Arabic"/>
          <w:color w:val="000080"/>
          <w:sz w:val="32"/>
          <w:szCs w:val="32"/>
          <w:rtl/>
          <w:lang w:bidi="ar-IQ"/>
        </w:rPr>
      </w:pPr>
      <w:r w:rsidRPr="00D4198B">
        <w:rPr>
          <w:rFonts w:cs="Simplified Arabic" w:hint="cs"/>
          <w:color w:val="000000"/>
          <w:sz w:val="32"/>
          <w:szCs w:val="32"/>
          <w:rtl/>
          <w:lang w:bidi="ar-IQ"/>
        </w:rPr>
        <w:t>187.</w:t>
      </w:r>
      <w:r w:rsidR="00A4314D" w:rsidRPr="00D4198B">
        <w:rPr>
          <w:rFonts w:cs="Simplified Arabic"/>
          <w:color w:val="000000"/>
          <w:sz w:val="32"/>
          <w:szCs w:val="32"/>
          <w:rtl/>
          <w:lang w:bidi="ar-IQ"/>
        </w:rPr>
        <w:t>وفيات الأعيان</w:t>
      </w:r>
      <w:r w:rsidR="00A4314D" w:rsidRPr="00D4198B">
        <w:rPr>
          <w:rFonts w:cs="Simplified Arabic"/>
          <w:sz w:val="32"/>
          <w:szCs w:val="32"/>
          <w:rtl/>
        </w:rPr>
        <w:t>-</w:t>
      </w:r>
      <w:r w:rsidR="00A4314D" w:rsidRPr="00D4198B">
        <w:rPr>
          <w:rFonts w:cs="Simplified Arabic"/>
          <w:color w:val="000000"/>
          <w:sz w:val="32"/>
          <w:szCs w:val="32"/>
          <w:rtl/>
          <w:lang w:bidi="ar-IQ"/>
        </w:rPr>
        <w:t xml:space="preserve"> أبو العباس شمس الدين أحمد بن محمد بن أبي بكر بن خلكان</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 xml:space="preserve"> إحسان عباس</w:t>
      </w:r>
      <w:r w:rsidR="00A4314D" w:rsidRPr="00D4198B">
        <w:rPr>
          <w:rFonts w:cs="Simplified Arabic"/>
          <w:color w:val="000080"/>
          <w:sz w:val="32"/>
          <w:szCs w:val="32"/>
          <w:rtl/>
          <w:lang w:bidi="ar-IQ"/>
        </w:rPr>
        <w:t>/</w:t>
      </w:r>
      <w:r w:rsidR="00A4314D" w:rsidRPr="00D4198B">
        <w:rPr>
          <w:rFonts w:cs="Simplified Arabic"/>
          <w:color w:val="000000"/>
          <w:sz w:val="32"/>
          <w:szCs w:val="32"/>
          <w:rtl/>
          <w:lang w:bidi="ar-IQ"/>
        </w:rPr>
        <w:t xml:space="preserve"> دار صادر – بيروت</w:t>
      </w:r>
      <w:r w:rsidR="00A4314D" w:rsidRPr="00D4198B">
        <w:rPr>
          <w:rFonts w:cs="Simplified Arabic"/>
          <w:sz w:val="32"/>
          <w:szCs w:val="32"/>
          <w:rtl/>
          <w:lang w:bidi="ar-IQ"/>
        </w:rPr>
        <w:t>_ط:1</w:t>
      </w:r>
    </w:p>
    <w:p w:rsidR="00A4314D" w:rsidRPr="00D4198B" w:rsidRDefault="00540E80" w:rsidP="00046EAA">
      <w:pPr>
        <w:pStyle w:val="a8"/>
        <w:ind w:right="-284"/>
        <w:jc w:val="lowKashida"/>
        <w:rPr>
          <w:rFonts w:cs="Simplified Arabic"/>
          <w:color w:val="000000"/>
          <w:sz w:val="32"/>
          <w:szCs w:val="32"/>
          <w:rtl/>
          <w:lang w:bidi="ar-IQ"/>
        </w:rPr>
      </w:pPr>
      <w:r w:rsidRPr="00D4198B">
        <w:rPr>
          <w:rFonts w:cs="Simplified Arabic" w:hint="cs"/>
          <w:color w:val="000000"/>
          <w:sz w:val="32"/>
          <w:szCs w:val="32"/>
          <w:rtl/>
          <w:lang w:bidi="ar-IQ"/>
        </w:rPr>
        <w:t>188.</w:t>
      </w:r>
      <w:r w:rsidR="00A4314D" w:rsidRPr="00D4198B">
        <w:rPr>
          <w:rFonts w:cs="Simplified Arabic"/>
          <w:color w:val="000000"/>
          <w:sz w:val="32"/>
          <w:szCs w:val="32"/>
          <w:rtl/>
          <w:lang w:bidi="ar-IQ"/>
        </w:rPr>
        <w:t>الوفيات-أب</w:t>
      </w:r>
      <w:r w:rsidR="00A4314D" w:rsidRPr="00D4198B">
        <w:rPr>
          <w:rFonts w:cs="Simplified Arabic" w:hint="cs"/>
          <w:color w:val="000000"/>
          <w:sz w:val="32"/>
          <w:szCs w:val="32"/>
          <w:rtl/>
          <w:lang w:bidi="ar-IQ"/>
        </w:rPr>
        <w:t>و</w:t>
      </w:r>
      <w:r w:rsidR="00A4314D" w:rsidRPr="00D4198B">
        <w:rPr>
          <w:rFonts w:cs="Simplified Arabic"/>
          <w:color w:val="000000"/>
          <w:sz w:val="32"/>
          <w:szCs w:val="32"/>
          <w:rtl/>
          <w:lang w:bidi="ar-IQ"/>
        </w:rPr>
        <w:t xml:space="preserve"> العباس أحمد بن حسن بن علي بن الخطيب (ت:809هـ) ت: عادل نويهض/دار الإقامة الجديدة- بيروت-1978م</w:t>
      </w:r>
    </w:p>
    <w:sectPr w:rsidR="00A4314D" w:rsidRPr="00D4198B" w:rsidSect="00EF4D2D">
      <w:headerReference w:type="default" r:id="rId8"/>
      <w:footnotePr>
        <w:numRestart w:val="eachPage"/>
      </w:footnotePr>
      <w:pgSz w:w="11906" w:h="16838" w:code="9"/>
      <w:pgMar w:top="425" w:right="1797" w:bottom="1440" w:left="1797" w:header="420" w:footer="709"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975" w:rsidRDefault="00CB4975" w:rsidP="00237694">
      <w:pPr>
        <w:spacing w:after="0" w:line="240" w:lineRule="auto"/>
      </w:pPr>
      <w:r>
        <w:separator/>
      </w:r>
    </w:p>
  </w:endnote>
  <w:endnote w:type="continuationSeparator" w:id="0">
    <w:p w:rsidR="00CB4975" w:rsidRDefault="00CB4975" w:rsidP="002376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158">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114">
    <w:panose1 w:val="02000400000000000000"/>
    <w:charset w:val="00"/>
    <w:family w:val="auto"/>
    <w:pitch w:val="variable"/>
    <w:sig w:usb0="80002003" w:usb1="90000000" w:usb2="00000008" w:usb3="00000000" w:csb0="80000041" w:csb1="00000000"/>
  </w:font>
  <w:font w:name="QCF_P113">
    <w:panose1 w:val="02000400000000000000"/>
    <w:charset w:val="00"/>
    <w:family w:val="auto"/>
    <w:pitch w:val="variable"/>
    <w:sig w:usb0="80002003" w:usb1="90000000" w:usb2="00000008" w:usb3="00000000" w:csb0="80000041" w:csb1="00000000"/>
  </w:font>
  <w:font w:name="QCF_P148">
    <w:panose1 w:val="02000400000000000000"/>
    <w:charset w:val="00"/>
    <w:family w:val="auto"/>
    <w:pitch w:val="variable"/>
    <w:sig w:usb0="80002003" w:usb1="90000000" w:usb2="00000008" w:usb3="00000000" w:csb0="80000041" w:csb1="00000000"/>
  </w:font>
  <w:font w:name="QCF_P028">
    <w:panose1 w:val="02000400000000000000"/>
    <w:charset w:val="00"/>
    <w:family w:val="auto"/>
    <w:pitch w:val="variable"/>
    <w:sig w:usb0="80002003" w:usb1="90000000" w:usb2="00000008" w:usb3="00000000" w:csb0="80000041" w:csb1="00000000"/>
  </w:font>
  <w:font w:name="QCF_P341">
    <w:panose1 w:val="02000400000000000000"/>
    <w:charset w:val="00"/>
    <w:family w:val="auto"/>
    <w:pitch w:val="variable"/>
    <w:sig w:usb0="80002003" w:usb1="90000000" w:usb2="00000008" w:usb3="00000000" w:csb0="80000041" w:csb1="00000000"/>
  </w:font>
  <w:font w:name="QCF_P083">
    <w:panose1 w:val="02000400000000000000"/>
    <w:charset w:val="00"/>
    <w:family w:val="auto"/>
    <w:pitch w:val="variable"/>
    <w:sig w:usb0="80002003" w:usb1="90000000" w:usb2="00000008" w:usb3="00000000" w:csb0="80000041" w:csb1="00000000"/>
  </w:font>
  <w:font w:name="QCF_P557">
    <w:panose1 w:val="02000400000000000000"/>
    <w:charset w:val="00"/>
    <w:family w:val="auto"/>
    <w:pitch w:val="variable"/>
    <w:sig w:usb0="80002003" w:usb1="90000000" w:usb2="00000008" w:usb3="00000000" w:csb0="80000041" w:csb1="00000000"/>
  </w:font>
  <w:font w:name="QCF_P510">
    <w:panose1 w:val="02000400000000000000"/>
    <w:charset w:val="00"/>
    <w:family w:val="auto"/>
    <w:pitch w:val="variable"/>
    <w:sig w:usb0="80002003" w:usb1="90000000" w:usb2="00000008" w:usb3="00000000" w:csb0="80000041" w:csb1="00000000"/>
  </w:font>
  <w:font w:name="QCF_P035">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QCF_P143">
    <w:panose1 w:val="02000400000000000000"/>
    <w:charset w:val="00"/>
    <w:family w:val="auto"/>
    <w:pitch w:val="variable"/>
    <w:sig w:usb0="80002003" w:usb1="90000000" w:usb2="00000008" w:usb3="00000000" w:csb0="80000041" w:csb1="00000000"/>
  </w:font>
  <w:font w:name="Traditional Arabic">
    <w:panose1 w:val="02010000000000000000"/>
    <w:charset w:val="B2"/>
    <w:family w:val="auto"/>
    <w:pitch w:val="variable"/>
    <w:sig w:usb0="00002001" w:usb1="00000000" w:usb2="00000000" w:usb3="00000000" w:csb0="00000040" w:csb1="00000000"/>
  </w:font>
  <w:font w:name="SC_OUHOD">
    <w:panose1 w:val="00000000000000000000"/>
    <w:charset w:val="B2"/>
    <w:family w:val="auto"/>
    <w:pitch w:val="variable"/>
    <w:sig w:usb0="00002001" w:usb1="00000000" w:usb2="00000000" w:usb3="00000000" w:csb0="00000040" w:csb1="00000000"/>
  </w:font>
  <w:font w:name="QCF_P337">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036">
    <w:panose1 w:val="02000400000000000000"/>
    <w:charset w:val="00"/>
    <w:family w:val="auto"/>
    <w:pitch w:val="variable"/>
    <w:sig w:usb0="80002003" w:usb1="90000000" w:usb2="00000008" w:usb3="00000000" w:csb0="80000041" w:csb1="00000000"/>
  </w:font>
  <w:font w:name="QCF_P204">
    <w:panose1 w:val="02000400000000000000"/>
    <w:charset w:val="00"/>
    <w:family w:val="auto"/>
    <w:pitch w:val="variable"/>
    <w:sig w:usb0="80002003" w:usb1="90000000" w:usb2="00000008" w:usb3="00000000" w:csb0="80000041" w:csb1="00000000"/>
  </w:font>
  <w:font w:name="Mcs Book Title 3">
    <w:panose1 w:val="00000000000000000000"/>
    <w:charset w:val="00"/>
    <w:family w:val="auto"/>
    <w:pitch w:val="variable"/>
    <w:sig w:usb0="00000003" w:usb1="00000000" w:usb2="00000000" w:usb3="00000000" w:csb0="00000001" w:csb1="00000000"/>
  </w:font>
  <w:font w:name="AL-Fares">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AF_Diwani">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975" w:rsidRDefault="00CB4975" w:rsidP="00237694">
      <w:pPr>
        <w:spacing w:after="0" w:line="240" w:lineRule="auto"/>
      </w:pPr>
      <w:r>
        <w:separator/>
      </w:r>
    </w:p>
  </w:footnote>
  <w:footnote w:type="continuationSeparator" w:id="0">
    <w:p w:rsidR="00CB4975" w:rsidRDefault="00CB4975" w:rsidP="00237694">
      <w:pPr>
        <w:spacing w:after="0" w:line="240" w:lineRule="auto"/>
      </w:pPr>
      <w:r>
        <w:continuationSeparator/>
      </w:r>
    </w:p>
  </w:footnote>
  <w:footnote w:id="1">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 xml:space="preserve">(1) الرد الوافر لمن زعم أن شيخ الإسلام كافر : لابن ناصر الدين الدمشقي ، المكتب الإسلامي </w:t>
      </w:r>
      <w:r w:rsidRPr="00D914B1">
        <w:rPr>
          <w:sz w:val="28"/>
          <w:szCs w:val="28"/>
          <w:rtl/>
          <w:lang w:bidi="ar-IQ"/>
        </w:rPr>
        <w:t>–</w:t>
      </w:r>
      <w:r w:rsidRPr="00D914B1">
        <w:rPr>
          <w:rFonts w:hint="cs"/>
          <w:sz w:val="28"/>
          <w:szCs w:val="28"/>
          <w:rtl/>
          <w:lang w:bidi="ar-IQ"/>
        </w:rPr>
        <w:t xml:space="preserve"> دمشق </w:t>
      </w:r>
      <w:r w:rsidRPr="00D914B1">
        <w:rPr>
          <w:sz w:val="28"/>
          <w:szCs w:val="28"/>
          <w:rtl/>
          <w:lang w:bidi="ar-IQ"/>
        </w:rPr>
        <w:t>–</w:t>
      </w:r>
      <w:r w:rsidRPr="00D914B1">
        <w:rPr>
          <w:rFonts w:hint="cs"/>
          <w:sz w:val="28"/>
          <w:szCs w:val="28"/>
          <w:rtl/>
          <w:lang w:bidi="ar-IQ"/>
        </w:rPr>
        <w:t xml:space="preserve"> ط : الأولى ، سنة 1400هـ ، ص106 ، وأنباء الغمر : لابن حجر العسقلاني ، دار الكتب العلمية </w:t>
      </w:r>
      <w:r w:rsidRPr="00D914B1">
        <w:rPr>
          <w:sz w:val="28"/>
          <w:szCs w:val="28"/>
          <w:rtl/>
          <w:lang w:bidi="ar-IQ"/>
        </w:rPr>
        <w:t>–</w:t>
      </w:r>
      <w:r w:rsidRPr="00D914B1">
        <w:rPr>
          <w:rFonts w:hint="cs"/>
          <w:sz w:val="28"/>
          <w:szCs w:val="28"/>
          <w:rtl/>
          <w:lang w:bidi="ar-IQ"/>
        </w:rPr>
        <w:t xml:space="preserve"> بيروت </w:t>
      </w:r>
      <w:r w:rsidRPr="00D914B1">
        <w:rPr>
          <w:sz w:val="28"/>
          <w:szCs w:val="28"/>
          <w:rtl/>
          <w:lang w:bidi="ar-IQ"/>
        </w:rPr>
        <w:t>–</w:t>
      </w:r>
      <w:r w:rsidRPr="00D914B1">
        <w:rPr>
          <w:rFonts w:hint="cs"/>
          <w:sz w:val="28"/>
          <w:szCs w:val="28"/>
          <w:rtl/>
          <w:lang w:bidi="ar-IQ"/>
        </w:rPr>
        <w:t xml:space="preserve"> ط : الثانية ، سنة 1406هـ ، (3</w:t>
      </w:r>
      <w:r>
        <w:rPr>
          <w:rFonts w:hint="cs"/>
          <w:sz w:val="28"/>
          <w:szCs w:val="28"/>
          <w:rtl/>
          <w:lang w:bidi="ar-IQ"/>
        </w:rPr>
        <w:t xml:space="preserve"> / </w:t>
      </w:r>
      <w:r w:rsidRPr="00D914B1">
        <w:rPr>
          <w:rFonts w:hint="cs"/>
          <w:sz w:val="28"/>
          <w:szCs w:val="28"/>
          <w:rtl/>
          <w:lang w:bidi="ar-IQ"/>
        </w:rPr>
        <w:t xml:space="preserve">176) ، والدرر الكامنة في أعيان المائة الثامنة : لابن حجر العسقلاني ، ت : محمد جاد الحق ، دار الكتب الحديثة </w:t>
      </w:r>
      <w:r w:rsidRPr="00D914B1">
        <w:rPr>
          <w:sz w:val="28"/>
          <w:szCs w:val="28"/>
          <w:rtl/>
          <w:lang w:bidi="ar-IQ"/>
        </w:rPr>
        <w:t>–</w:t>
      </w:r>
      <w:r w:rsidRPr="00D914B1">
        <w:rPr>
          <w:rFonts w:hint="cs"/>
          <w:sz w:val="28"/>
          <w:szCs w:val="28"/>
          <w:rtl/>
          <w:lang w:bidi="ar-IQ"/>
        </w:rPr>
        <w:t xml:space="preserve"> مصر </w:t>
      </w:r>
      <w:r w:rsidRPr="00D914B1">
        <w:rPr>
          <w:sz w:val="28"/>
          <w:szCs w:val="28"/>
          <w:rtl/>
          <w:lang w:bidi="ar-IQ"/>
        </w:rPr>
        <w:t>–</w:t>
      </w:r>
      <w:r w:rsidRPr="00D914B1">
        <w:rPr>
          <w:rFonts w:hint="cs"/>
          <w:sz w:val="28"/>
          <w:szCs w:val="28"/>
          <w:rtl/>
          <w:lang w:bidi="ar-IQ"/>
        </w:rPr>
        <w:t xml:space="preserve"> ط : الثانية ، 1385هـ ، (2</w:t>
      </w:r>
      <w:r>
        <w:rPr>
          <w:rFonts w:hint="cs"/>
          <w:sz w:val="28"/>
          <w:szCs w:val="28"/>
          <w:rtl/>
          <w:lang w:bidi="ar-IQ"/>
        </w:rPr>
        <w:t xml:space="preserve"> / </w:t>
      </w:r>
      <w:r w:rsidRPr="00D914B1">
        <w:rPr>
          <w:rFonts w:hint="cs"/>
          <w:sz w:val="28"/>
          <w:szCs w:val="28"/>
          <w:rtl/>
          <w:lang w:bidi="ar-IQ"/>
        </w:rPr>
        <w:t xml:space="preserve">427-428) ، والجوهر المنضد في طبقات الإمام أحمد : لابن عبد الهادي ، ت : عبد الرحمن العثيمين ، مكتبة الخانجي </w:t>
      </w:r>
      <w:r w:rsidRPr="00D914B1">
        <w:rPr>
          <w:sz w:val="28"/>
          <w:szCs w:val="28"/>
          <w:rtl/>
          <w:lang w:bidi="ar-IQ"/>
        </w:rPr>
        <w:t>–</w:t>
      </w:r>
      <w:r w:rsidRPr="00D914B1">
        <w:rPr>
          <w:rFonts w:hint="cs"/>
          <w:sz w:val="28"/>
          <w:szCs w:val="28"/>
          <w:rtl/>
          <w:lang w:bidi="ar-IQ"/>
        </w:rPr>
        <w:t xml:space="preserve"> القاهرة </w:t>
      </w:r>
      <w:r w:rsidRPr="00D914B1">
        <w:rPr>
          <w:sz w:val="28"/>
          <w:szCs w:val="28"/>
          <w:rtl/>
          <w:lang w:bidi="ar-IQ"/>
        </w:rPr>
        <w:t>–</w:t>
      </w:r>
      <w:r w:rsidRPr="00D914B1">
        <w:rPr>
          <w:rFonts w:hint="cs"/>
          <w:sz w:val="28"/>
          <w:szCs w:val="28"/>
          <w:rtl/>
          <w:lang w:bidi="ar-IQ"/>
        </w:rPr>
        <w:t xml:space="preserve"> ط : الأولى ، 1407هـ ، ص : 46 ، وطبقات الحفاظ : لجلال الدين السيوطي ، دار الكتب العلمية </w:t>
      </w:r>
      <w:r w:rsidRPr="00D914B1">
        <w:rPr>
          <w:sz w:val="28"/>
          <w:szCs w:val="28"/>
          <w:rtl/>
          <w:lang w:bidi="ar-IQ"/>
        </w:rPr>
        <w:t>–</w:t>
      </w:r>
      <w:r w:rsidRPr="00D914B1">
        <w:rPr>
          <w:rFonts w:hint="cs"/>
          <w:sz w:val="28"/>
          <w:szCs w:val="28"/>
          <w:rtl/>
          <w:lang w:bidi="ar-IQ"/>
        </w:rPr>
        <w:t xml:space="preserve"> بيروت </w:t>
      </w:r>
      <w:r w:rsidRPr="00D914B1">
        <w:rPr>
          <w:sz w:val="28"/>
          <w:szCs w:val="28"/>
          <w:rtl/>
          <w:lang w:bidi="ar-IQ"/>
        </w:rPr>
        <w:t>–</w:t>
      </w:r>
      <w:r w:rsidRPr="00D914B1">
        <w:rPr>
          <w:rFonts w:hint="cs"/>
          <w:sz w:val="28"/>
          <w:szCs w:val="28"/>
          <w:rtl/>
          <w:lang w:bidi="ar-IQ"/>
        </w:rPr>
        <w:t xml:space="preserve"> ط : سنة 1403هـ ، ص536 .</w:t>
      </w:r>
    </w:p>
  </w:footnote>
  <w:footnote w:id="2">
    <w:p w:rsidR="00263BE1" w:rsidRPr="00D914B1" w:rsidRDefault="00263BE1" w:rsidP="00D914B1">
      <w:pPr>
        <w:pStyle w:val="a7"/>
        <w:ind w:left="232" w:hanging="284"/>
        <w:jc w:val="lowKashida"/>
        <w:rPr>
          <w:sz w:val="28"/>
          <w:szCs w:val="28"/>
          <w:lang w:bidi="ar-IQ"/>
        </w:rPr>
      </w:pPr>
      <w:r w:rsidRPr="00D914B1">
        <w:rPr>
          <w:rFonts w:hint="cs"/>
          <w:sz w:val="28"/>
          <w:szCs w:val="28"/>
          <w:rtl/>
        </w:rPr>
        <w:t xml:space="preserve">(2) </w:t>
      </w:r>
      <w:r w:rsidRPr="00D914B1">
        <w:rPr>
          <w:rFonts w:hint="cs"/>
          <w:sz w:val="28"/>
          <w:szCs w:val="28"/>
          <w:rtl/>
          <w:lang w:bidi="ar-IQ"/>
        </w:rPr>
        <w:t>ينظر : الدرر الكامنة : (1</w:t>
      </w:r>
      <w:r>
        <w:rPr>
          <w:rFonts w:hint="cs"/>
          <w:sz w:val="28"/>
          <w:szCs w:val="28"/>
          <w:rtl/>
          <w:lang w:bidi="ar-IQ"/>
        </w:rPr>
        <w:t xml:space="preserve"> / </w:t>
      </w:r>
      <w:r w:rsidRPr="00D914B1">
        <w:rPr>
          <w:rFonts w:hint="cs"/>
          <w:sz w:val="28"/>
          <w:szCs w:val="28"/>
          <w:rtl/>
          <w:lang w:bidi="ar-IQ"/>
        </w:rPr>
        <w:t>428) ، وذيل تذكرة الحفاظ  : للحسيني الدمشقي ، ط : الأولى ، 1347هـ .</w:t>
      </w:r>
    </w:p>
  </w:footnote>
  <w:footnote w:id="3">
    <w:p w:rsidR="00263BE1" w:rsidRPr="00D914B1" w:rsidRDefault="00263BE1" w:rsidP="00D914B1">
      <w:pPr>
        <w:pStyle w:val="a7"/>
        <w:ind w:left="232" w:hanging="284"/>
        <w:jc w:val="lowKashida"/>
        <w:rPr>
          <w:sz w:val="28"/>
          <w:szCs w:val="28"/>
          <w:rtl/>
          <w:lang w:bidi="ar-IQ"/>
        </w:rPr>
      </w:pPr>
      <w:r w:rsidRPr="00D914B1">
        <w:rPr>
          <w:rFonts w:hint="cs"/>
          <w:sz w:val="28"/>
          <w:szCs w:val="28"/>
          <w:rtl/>
        </w:rPr>
        <w:t xml:space="preserve">(3) شذرات الذهب في أخبار من ذهب : لعبد الحي بن أحمد العكري الدمشقي ، دار الميسرة </w:t>
      </w:r>
      <w:r w:rsidRPr="00D914B1">
        <w:rPr>
          <w:sz w:val="28"/>
          <w:szCs w:val="28"/>
          <w:rtl/>
        </w:rPr>
        <w:t>–</w:t>
      </w:r>
      <w:r w:rsidRPr="00D914B1">
        <w:rPr>
          <w:rFonts w:hint="cs"/>
          <w:sz w:val="28"/>
          <w:szCs w:val="28"/>
          <w:rtl/>
        </w:rPr>
        <w:t xml:space="preserve"> بيروت </w:t>
      </w:r>
      <w:r w:rsidRPr="00D914B1">
        <w:rPr>
          <w:sz w:val="28"/>
          <w:szCs w:val="28"/>
          <w:rtl/>
        </w:rPr>
        <w:t>–</w:t>
      </w:r>
      <w:r w:rsidRPr="00D914B1">
        <w:rPr>
          <w:rFonts w:hint="cs"/>
          <w:sz w:val="28"/>
          <w:szCs w:val="28"/>
          <w:rtl/>
        </w:rPr>
        <w:t xml:space="preserve"> (6</w:t>
      </w:r>
      <w:r>
        <w:rPr>
          <w:rFonts w:hint="cs"/>
          <w:sz w:val="28"/>
          <w:szCs w:val="28"/>
          <w:rtl/>
        </w:rPr>
        <w:t xml:space="preserve"> / </w:t>
      </w:r>
      <w:r w:rsidRPr="00D914B1">
        <w:rPr>
          <w:rFonts w:hint="cs"/>
          <w:sz w:val="28"/>
          <w:szCs w:val="28"/>
          <w:rtl/>
        </w:rPr>
        <w:t>339) .</w:t>
      </w:r>
    </w:p>
  </w:footnote>
  <w:footnote w:id="4">
    <w:p w:rsidR="00263BE1" w:rsidRPr="00D914B1" w:rsidRDefault="00263BE1" w:rsidP="00D914B1">
      <w:pPr>
        <w:pStyle w:val="a7"/>
        <w:ind w:left="232" w:hanging="284"/>
        <w:jc w:val="lowKashida"/>
        <w:rPr>
          <w:sz w:val="28"/>
          <w:szCs w:val="28"/>
          <w:rtl/>
          <w:lang w:bidi="ar-IQ"/>
        </w:rPr>
      </w:pPr>
      <w:r w:rsidRPr="00D914B1">
        <w:rPr>
          <w:rFonts w:hint="cs"/>
          <w:sz w:val="28"/>
          <w:szCs w:val="28"/>
          <w:rtl/>
        </w:rPr>
        <w:t xml:space="preserve">(1) ينظر : الضوء اللامع لأهل القرن التاسع : للإمام السخاوي ، دار مكتبة الحياة </w:t>
      </w:r>
      <w:r w:rsidRPr="00D914B1">
        <w:rPr>
          <w:sz w:val="28"/>
          <w:szCs w:val="28"/>
          <w:rtl/>
        </w:rPr>
        <w:t>–</w:t>
      </w:r>
      <w:r w:rsidRPr="00D914B1">
        <w:rPr>
          <w:rFonts w:hint="cs"/>
          <w:sz w:val="28"/>
          <w:szCs w:val="28"/>
          <w:rtl/>
        </w:rPr>
        <w:t xml:space="preserve"> بيروت </w:t>
      </w:r>
      <w:r w:rsidRPr="00D914B1">
        <w:rPr>
          <w:sz w:val="28"/>
          <w:szCs w:val="28"/>
          <w:rtl/>
        </w:rPr>
        <w:t>–</w:t>
      </w:r>
      <w:r w:rsidRPr="00D914B1">
        <w:rPr>
          <w:rFonts w:hint="cs"/>
          <w:sz w:val="28"/>
          <w:szCs w:val="28"/>
          <w:rtl/>
        </w:rPr>
        <w:t xml:space="preserve"> (9</w:t>
      </w:r>
      <w:r>
        <w:rPr>
          <w:rFonts w:hint="cs"/>
          <w:sz w:val="28"/>
          <w:szCs w:val="28"/>
          <w:rtl/>
        </w:rPr>
        <w:t xml:space="preserve"> / </w:t>
      </w:r>
      <w:r w:rsidRPr="00D914B1">
        <w:rPr>
          <w:rFonts w:hint="cs"/>
          <w:sz w:val="28"/>
          <w:szCs w:val="28"/>
          <w:rtl/>
        </w:rPr>
        <w:t>281) .</w:t>
      </w:r>
    </w:p>
  </w:footnote>
  <w:footnote w:id="5">
    <w:p w:rsidR="00263BE1" w:rsidRPr="00D914B1" w:rsidRDefault="00263BE1" w:rsidP="00D914B1">
      <w:pPr>
        <w:pStyle w:val="a7"/>
        <w:ind w:left="232" w:hanging="284"/>
        <w:jc w:val="lowKashida"/>
        <w:rPr>
          <w:sz w:val="28"/>
          <w:szCs w:val="28"/>
        </w:rPr>
      </w:pPr>
      <w:r w:rsidRPr="00D914B1">
        <w:rPr>
          <w:rFonts w:hint="cs"/>
          <w:sz w:val="28"/>
          <w:szCs w:val="28"/>
          <w:rtl/>
        </w:rPr>
        <w:t>(2) ينظر : أنباء الغمر : (3</w:t>
      </w:r>
      <w:r>
        <w:rPr>
          <w:rFonts w:hint="cs"/>
          <w:sz w:val="28"/>
          <w:szCs w:val="28"/>
          <w:rtl/>
        </w:rPr>
        <w:t xml:space="preserve"> / </w:t>
      </w:r>
      <w:r w:rsidRPr="00D914B1">
        <w:rPr>
          <w:rFonts w:hint="cs"/>
          <w:sz w:val="28"/>
          <w:szCs w:val="28"/>
          <w:rtl/>
        </w:rPr>
        <w:t xml:space="preserve">176) . </w:t>
      </w:r>
    </w:p>
  </w:footnote>
  <w:footnote w:id="6">
    <w:p w:rsidR="00263BE1" w:rsidRPr="00D914B1" w:rsidRDefault="00263BE1" w:rsidP="00D914B1">
      <w:pPr>
        <w:pStyle w:val="a7"/>
        <w:ind w:left="232" w:hanging="284"/>
        <w:jc w:val="lowKashida"/>
        <w:rPr>
          <w:sz w:val="28"/>
          <w:szCs w:val="28"/>
        </w:rPr>
      </w:pPr>
      <w:r w:rsidRPr="00D914B1">
        <w:rPr>
          <w:rFonts w:hint="cs"/>
          <w:sz w:val="28"/>
          <w:szCs w:val="28"/>
          <w:rtl/>
        </w:rPr>
        <w:t>(3) ينظر : الدرر الكامنة (2</w:t>
      </w:r>
      <w:r>
        <w:rPr>
          <w:rFonts w:hint="cs"/>
          <w:sz w:val="28"/>
          <w:szCs w:val="28"/>
          <w:rtl/>
        </w:rPr>
        <w:t xml:space="preserve"> / </w:t>
      </w:r>
      <w:r w:rsidRPr="00D914B1">
        <w:rPr>
          <w:rFonts w:hint="cs"/>
          <w:sz w:val="28"/>
          <w:szCs w:val="28"/>
          <w:rtl/>
        </w:rPr>
        <w:t>329) .</w:t>
      </w:r>
    </w:p>
  </w:footnote>
  <w:footnote w:id="7">
    <w:p w:rsidR="00263BE1" w:rsidRPr="00D914B1" w:rsidRDefault="00263BE1" w:rsidP="00D914B1">
      <w:pPr>
        <w:pStyle w:val="a7"/>
        <w:ind w:left="232" w:hanging="284"/>
        <w:jc w:val="lowKashida"/>
        <w:rPr>
          <w:sz w:val="28"/>
          <w:szCs w:val="28"/>
        </w:rPr>
      </w:pPr>
      <w:r w:rsidRPr="00D914B1">
        <w:rPr>
          <w:rFonts w:hint="cs"/>
          <w:sz w:val="28"/>
          <w:szCs w:val="28"/>
          <w:rtl/>
        </w:rPr>
        <w:t xml:space="preserve">(4) ابن رجب الحنبلي وأثره في توضيح عقيدة السلف : د. عبد الله بن سُليمان الغفيلي ، دار المسيرة </w:t>
      </w:r>
      <w:r w:rsidRPr="00D914B1">
        <w:rPr>
          <w:sz w:val="28"/>
          <w:szCs w:val="28"/>
          <w:rtl/>
        </w:rPr>
        <w:t>–</w:t>
      </w:r>
      <w:r w:rsidRPr="00D914B1">
        <w:rPr>
          <w:rFonts w:hint="cs"/>
          <w:sz w:val="28"/>
          <w:szCs w:val="28"/>
          <w:rtl/>
        </w:rPr>
        <w:t xml:space="preserve"> الرياض </w:t>
      </w:r>
      <w:r w:rsidRPr="00D914B1">
        <w:rPr>
          <w:sz w:val="28"/>
          <w:szCs w:val="28"/>
          <w:rtl/>
        </w:rPr>
        <w:t>–</w:t>
      </w:r>
      <w:r w:rsidRPr="00D914B1">
        <w:rPr>
          <w:rFonts w:hint="cs"/>
          <w:sz w:val="28"/>
          <w:szCs w:val="28"/>
          <w:rtl/>
        </w:rPr>
        <w:t xml:space="preserve"> ط الأولى ، 1418هـ ، ص60 . </w:t>
      </w:r>
    </w:p>
  </w:footnote>
  <w:footnote w:id="8">
    <w:p w:rsidR="00263BE1" w:rsidRPr="00D914B1" w:rsidRDefault="00263BE1" w:rsidP="00D914B1">
      <w:pPr>
        <w:pStyle w:val="a7"/>
        <w:ind w:left="232" w:hanging="284"/>
        <w:jc w:val="lowKashida"/>
        <w:rPr>
          <w:sz w:val="28"/>
          <w:szCs w:val="28"/>
        </w:rPr>
      </w:pPr>
      <w:r w:rsidRPr="00D914B1">
        <w:rPr>
          <w:rFonts w:hint="cs"/>
          <w:sz w:val="28"/>
          <w:szCs w:val="28"/>
          <w:rtl/>
        </w:rPr>
        <w:t>(1) ينظر : الدرر الكامنة (2</w:t>
      </w:r>
      <w:r>
        <w:rPr>
          <w:rFonts w:hint="cs"/>
          <w:sz w:val="28"/>
          <w:szCs w:val="28"/>
          <w:rtl/>
        </w:rPr>
        <w:t xml:space="preserve"> / </w:t>
      </w:r>
      <w:r w:rsidRPr="00D914B1">
        <w:rPr>
          <w:rFonts w:hint="cs"/>
          <w:sz w:val="28"/>
          <w:szCs w:val="28"/>
          <w:rtl/>
        </w:rPr>
        <w:t>199) .</w:t>
      </w:r>
    </w:p>
  </w:footnote>
  <w:footnote w:id="9">
    <w:p w:rsidR="00263BE1" w:rsidRPr="00D914B1" w:rsidRDefault="00263BE1" w:rsidP="00D914B1">
      <w:pPr>
        <w:pStyle w:val="a7"/>
        <w:ind w:left="232" w:hanging="284"/>
        <w:jc w:val="lowKashida"/>
        <w:rPr>
          <w:sz w:val="28"/>
          <w:szCs w:val="28"/>
        </w:rPr>
      </w:pPr>
      <w:r w:rsidRPr="00D914B1">
        <w:rPr>
          <w:rFonts w:hint="cs"/>
          <w:sz w:val="28"/>
          <w:szCs w:val="28"/>
          <w:rtl/>
        </w:rPr>
        <w:t>(2) شذرات الذهب (6</w:t>
      </w:r>
      <w:r>
        <w:rPr>
          <w:rFonts w:hint="cs"/>
          <w:sz w:val="28"/>
          <w:szCs w:val="28"/>
          <w:rtl/>
        </w:rPr>
        <w:t xml:space="preserve"> / </w:t>
      </w:r>
      <w:r w:rsidRPr="00D914B1">
        <w:rPr>
          <w:rFonts w:hint="cs"/>
          <w:sz w:val="28"/>
          <w:szCs w:val="28"/>
          <w:rtl/>
        </w:rPr>
        <w:t>339) .</w:t>
      </w:r>
    </w:p>
  </w:footnote>
  <w:footnote w:id="10">
    <w:p w:rsidR="00263BE1" w:rsidRPr="00D914B1" w:rsidRDefault="00263BE1" w:rsidP="00D914B1">
      <w:pPr>
        <w:pStyle w:val="a7"/>
        <w:ind w:left="232" w:hanging="284"/>
        <w:jc w:val="lowKashida"/>
        <w:rPr>
          <w:sz w:val="28"/>
          <w:szCs w:val="28"/>
        </w:rPr>
      </w:pPr>
      <w:r w:rsidRPr="00D914B1">
        <w:rPr>
          <w:rFonts w:hint="cs"/>
          <w:sz w:val="28"/>
          <w:szCs w:val="28"/>
          <w:rtl/>
        </w:rPr>
        <w:t>(3) ذيل على طبقات الحنابلة : لابن رجب الحنبلي ، ت : محمد حامد الفقي ، مطبعة السنة المحمدية ، ط : 1373هـ ، (2</w:t>
      </w:r>
      <w:r>
        <w:rPr>
          <w:rFonts w:hint="cs"/>
          <w:sz w:val="28"/>
          <w:szCs w:val="28"/>
          <w:rtl/>
        </w:rPr>
        <w:t xml:space="preserve"> / </w:t>
      </w:r>
      <w:r w:rsidRPr="00D914B1">
        <w:rPr>
          <w:rFonts w:hint="cs"/>
          <w:sz w:val="28"/>
          <w:szCs w:val="28"/>
          <w:rtl/>
        </w:rPr>
        <w:t>213) .</w:t>
      </w:r>
    </w:p>
  </w:footnote>
  <w:footnote w:id="11">
    <w:p w:rsidR="00263BE1" w:rsidRPr="00D914B1" w:rsidRDefault="00263BE1" w:rsidP="00D914B1">
      <w:pPr>
        <w:pStyle w:val="a7"/>
        <w:ind w:left="232" w:hanging="284"/>
        <w:jc w:val="lowKashida"/>
        <w:rPr>
          <w:sz w:val="28"/>
          <w:szCs w:val="28"/>
        </w:rPr>
      </w:pPr>
      <w:r w:rsidRPr="00D914B1">
        <w:rPr>
          <w:rFonts w:hint="cs"/>
          <w:sz w:val="28"/>
          <w:szCs w:val="28"/>
          <w:rtl/>
        </w:rPr>
        <w:t>(4) المصدر نفسه : (2</w:t>
      </w:r>
      <w:r>
        <w:rPr>
          <w:rFonts w:hint="cs"/>
          <w:sz w:val="28"/>
          <w:szCs w:val="28"/>
          <w:rtl/>
        </w:rPr>
        <w:t xml:space="preserve"> / </w:t>
      </w:r>
      <w:r w:rsidRPr="00D914B1">
        <w:rPr>
          <w:rFonts w:hint="cs"/>
          <w:sz w:val="28"/>
          <w:szCs w:val="28"/>
          <w:rtl/>
        </w:rPr>
        <w:t>213) .</w:t>
      </w:r>
    </w:p>
  </w:footnote>
  <w:footnote w:id="12">
    <w:p w:rsidR="00263BE1" w:rsidRPr="00D914B1" w:rsidRDefault="00263BE1" w:rsidP="00D914B1">
      <w:pPr>
        <w:pStyle w:val="a7"/>
        <w:ind w:left="232" w:hanging="284"/>
        <w:jc w:val="lowKashida"/>
        <w:rPr>
          <w:sz w:val="28"/>
          <w:szCs w:val="28"/>
          <w:lang w:bidi="ar-IQ"/>
        </w:rPr>
      </w:pPr>
      <w:r w:rsidRPr="00D914B1">
        <w:rPr>
          <w:rFonts w:hint="cs"/>
          <w:sz w:val="28"/>
          <w:szCs w:val="28"/>
          <w:rtl/>
        </w:rPr>
        <w:t>(1) الرد الوافر : ص71 .</w:t>
      </w:r>
    </w:p>
  </w:footnote>
  <w:footnote w:id="13">
    <w:p w:rsidR="00263BE1" w:rsidRPr="00D914B1" w:rsidRDefault="00263BE1" w:rsidP="00D914B1">
      <w:pPr>
        <w:pStyle w:val="a7"/>
        <w:ind w:left="232" w:hanging="284"/>
        <w:jc w:val="lowKashida"/>
        <w:rPr>
          <w:sz w:val="28"/>
          <w:szCs w:val="28"/>
          <w:lang w:bidi="ar-IQ"/>
        </w:rPr>
      </w:pPr>
      <w:r w:rsidRPr="00D914B1">
        <w:rPr>
          <w:rFonts w:hint="cs"/>
          <w:sz w:val="28"/>
          <w:szCs w:val="28"/>
          <w:rtl/>
        </w:rPr>
        <w:t>(2) أنباء الغمر (1</w:t>
      </w:r>
      <w:r>
        <w:rPr>
          <w:rFonts w:hint="cs"/>
          <w:sz w:val="28"/>
          <w:szCs w:val="28"/>
          <w:rtl/>
        </w:rPr>
        <w:t xml:space="preserve"> / </w:t>
      </w:r>
      <w:r w:rsidRPr="00D914B1">
        <w:rPr>
          <w:rFonts w:hint="cs"/>
          <w:sz w:val="28"/>
          <w:szCs w:val="28"/>
          <w:rtl/>
        </w:rPr>
        <w:t>42) .</w:t>
      </w:r>
    </w:p>
  </w:footnote>
  <w:footnote w:id="14">
    <w:p w:rsidR="00263BE1" w:rsidRPr="00D914B1" w:rsidRDefault="00263BE1" w:rsidP="00D914B1">
      <w:pPr>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rPr>
        <w:t>ينظر :ابن رجب وأثره في توضيح عقيدة السلف (63).</w:t>
      </w:r>
    </w:p>
  </w:footnote>
  <w:footnote w:id="15">
    <w:p w:rsidR="00263BE1" w:rsidRPr="00D914B1" w:rsidRDefault="00263BE1" w:rsidP="00D914B1">
      <w:pPr>
        <w:pStyle w:val="a7"/>
        <w:ind w:left="232" w:hanging="284"/>
        <w:jc w:val="lowKashida"/>
        <w:rPr>
          <w:sz w:val="28"/>
          <w:szCs w:val="28"/>
          <w:lang w:bidi="ar-IQ"/>
        </w:rPr>
      </w:pPr>
      <w:r w:rsidRPr="00D914B1">
        <w:rPr>
          <w:rFonts w:hint="cs"/>
          <w:sz w:val="28"/>
          <w:szCs w:val="28"/>
          <w:rtl/>
        </w:rPr>
        <w:t>(1) أنباء الغمر (3</w:t>
      </w:r>
      <w:r>
        <w:rPr>
          <w:rFonts w:hint="cs"/>
          <w:sz w:val="28"/>
          <w:szCs w:val="28"/>
          <w:rtl/>
        </w:rPr>
        <w:t xml:space="preserve"> / </w:t>
      </w:r>
      <w:r w:rsidRPr="00D914B1">
        <w:rPr>
          <w:rFonts w:hint="cs"/>
          <w:sz w:val="28"/>
          <w:szCs w:val="28"/>
          <w:rtl/>
        </w:rPr>
        <w:t>176) .</w:t>
      </w:r>
    </w:p>
  </w:footnote>
  <w:footnote w:id="16">
    <w:p w:rsidR="00263BE1" w:rsidRPr="00D914B1" w:rsidRDefault="00263BE1" w:rsidP="00D914B1">
      <w:pPr>
        <w:pStyle w:val="a7"/>
        <w:ind w:left="232" w:hanging="284"/>
        <w:jc w:val="lowKashida"/>
        <w:rPr>
          <w:sz w:val="28"/>
          <w:szCs w:val="28"/>
          <w:lang w:bidi="ar-IQ"/>
        </w:rPr>
      </w:pPr>
      <w:r w:rsidRPr="00D914B1">
        <w:rPr>
          <w:rFonts w:hint="cs"/>
          <w:sz w:val="28"/>
          <w:szCs w:val="28"/>
          <w:rtl/>
        </w:rPr>
        <w:t>(2) المصدر نفسه (3</w:t>
      </w:r>
      <w:r>
        <w:rPr>
          <w:rFonts w:hint="cs"/>
          <w:sz w:val="28"/>
          <w:szCs w:val="28"/>
          <w:rtl/>
        </w:rPr>
        <w:t xml:space="preserve"> / </w:t>
      </w:r>
      <w:r w:rsidRPr="00D914B1">
        <w:rPr>
          <w:rFonts w:hint="cs"/>
          <w:sz w:val="28"/>
          <w:szCs w:val="28"/>
          <w:rtl/>
        </w:rPr>
        <w:t>176) .</w:t>
      </w:r>
    </w:p>
  </w:footnote>
  <w:footnote w:id="17">
    <w:p w:rsidR="00263BE1" w:rsidRPr="00D914B1" w:rsidRDefault="00263BE1" w:rsidP="00D914B1">
      <w:pPr>
        <w:pStyle w:val="a7"/>
        <w:ind w:left="232" w:hanging="284"/>
        <w:jc w:val="lowKashida"/>
        <w:rPr>
          <w:sz w:val="28"/>
          <w:szCs w:val="28"/>
          <w:lang w:bidi="ar-IQ"/>
        </w:rPr>
      </w:pPr>
      <w:r w:rsidRPr="00D914B1">
        <w:rPr>
          <w:rFonts w:hint="cs"/>
          <w:sz w:val="28"/>
          <w:szCs w:val="28"/>
          <w:rtl/>
        </w:rPr>
        <w:t>(3) شذرات الذهب للذهبي .</w:t>
      </w:r>
    </w:p>
  </w:footnote>
  <w:footnote w:id="18">
    <w:p w:rsidR="00263BE1" w:rsidRPr="00D914B1" w:rsidRDefault="00263BE1" w:rsidP="00D914B1">
      <w:pPr>
        <w:pStyle w:val="a7"/>
        <w:ind w:left="232" w:hanging="284"/>
        <w:jc w:val="lowKashida"/>
        <w:rPr>
          <w:sz w:val="28"/>
          <w:szCs w:val="28"/>
          <w:lang w:bidi="ar-IQ"/>
        </w:rPr>
      </w:pPr>
      <w:r w:rsidRPr="00D914B1">
        <w:rPr>
          <w:rFonts w:hint="cs"/>
          <w:sz w:val="28"/>
          <w:szCs w:val="28"/>
          <w:rtl/>
        </w:rPr>
        <w:t>(1) ينظر : الدرر الكامنة (2</w:t>
      </w:r>
      <w:r>
        <w:rPr>
          <w:rFonts w:hint="cs"/>
          <w:sz w:val="28"/>
          <w:szCs w:val="28"/>
          <w:rtl/>
        </w:rPr>
        <w:t xml:space="preserve"> / </w:t>
      </w:r>
      <w:r w:rsidRPr="00D914B1">
        <w:rPr>
          <w:rFonts w:hint="cs"/>
          <w:sz w:val="28"/>
          <w:szCs w:val="28"/>
          <w:rtl/>
        </w:rPr>
        <w:t>428) .</w:t>
      </w:r>
    </w:p>
  </w:footnote>
  <w:footnote w:id="19">
    <w:p w:rsidR="00263BE1" w:rsidRPr="00D914B1" w:rsidRDefault="00263BE1" w:rsidP="00D914B1">
      <w:pPr>
        <w:pStyle w:val="a7"/>
        <w:ind w:left="232" w:hanging="284"/>
        <w:jc w:val="lowKashida"/>
        <w:rPr>
          <w:sz w:val="28"/>
          <w:szCs w:val="28"/>
          <w:lang w:bidi="ar-IQ"/>
        </w:rPr>
      </w:pPr>
      <w:r w:rsidRPr="00D914B1">
        <w:rPr>
          <w:rFonts w:hint="cs"/>
          <w:sz w:val="28"/>
          <w:szCs w:val="28"/>
          <w:rtl/>
        </w:rPr>
        <w:t>(2) ينظر : الرد الوافي ، ص : 107 .</w:t>
      </w:r>
    </w:p>
  </w:footnote>
  <w:footnote w:id="20">
    <w:p w:rsidR="00263BE1" w:rsidRPr="00D914B1" w:rsidRDefault="00263BE1" w:rsidP="00D914B1">
      <w:pPr>
        <w:pStyle w:val="a7"/>
        <w:ind w:left="232" w:hanging="284"/>
        <w:jc w:val="lowKashida"/>
        <w:rPr>
          <w:sz w:val="28"/>
          <w:szCs w:val="28"/>
          <w:lang w:bidi="ar-IQ"/>
        </w:rPr>
      </w:pPr>
      <w:r w:rsidRPr="00D914B1">
        <w:rPr>
          <w:rFonts w:hint="cs"/>
          <w:sz w:val="28"/>
          <w:szCs w:val="28"/>
          <w:rtl/>
        </w:rPr>
        <w:t>(3) ذيل تذكرة الحفاظ ، ص : 368 .</w:t>
      </w:r>
    </w:p>
  </w:footnote>
  <w:footnote w:id="21">
    <w:p w:rsidR="00263BE1" w:rsidRPr="00D914B1" w:rsidRDefault="00263BE1" w:rsidP="00D914B1">
      <w:pPr>
        <w:pStyle w:val="a7"/>
        <w:ind w:left="232" w:hanging="284"/>
        <w:jc w:val="lowKashida"/>
        <w:rPr>
          <w:sz w:val="28"/>
          <w:szCs w:val="28"/>
          <w:lang w:bidi="ar-IQ"/>
        </w:rPr>
      </w:pPr>
      <w:r w:rsidRPr="00D914B1">
        <w:rPr>
          <w:rFonts w:hint="cs"/>
          <w:sz w:val="28"/>
          <w:szCs w:val="28"/>
          <w:rtl/>
        </w:rPr>
        <w:t>(1) شذرات الذهب (2</w:t>
      </w:r>
      <w:r>
        <w:rPr>
          <w:rFonts w:hint="cs"/>
          <w:sz w:val="28"/>
          <w:szCs w:val="28"/>
          <w:rtl/>
        </w:rPr>
        <w:t xml:space="preserve"> / </w:t>
      </w:r>
      <w:r w:rsidRPr="00D914B1">
        <w:rPr>
          <w:rFonts w:hint="cs"/>
          <w:sz w:val="28"/>
          <w:szCs w:val="28"/>
          <w:rtl/>
        </w:rPr>
        <w:t>339) .</w:t>
      </w:r>
    </w:p>
  </w:footnote>
  <w:footnote w:id="22">
    <w:p w:rsidR="00263BE1" w:rsidRPr="00D914B1" w:rsidRDefault="00263BE1" w:rsidP="00D914B1">
      <w:pPr>
        <w:pStyle w:val="a7"/>
        <w:ind w:left="232" w:hanging="284"/>
        <w:jc w:val="lowKashida"/>
        <w:rPr>
          <w:sz w:val="28"/>
          <w:szCs w:val="28"/>
          <w:lang w:bidi="ar-IQ"/>
        </w:rPr>
      </w:pPr>
      <w:r w:rsidRPr="00D914B1">
        <w:rPr>
          <w:rFonts w:hint="cs"/>
          <w:sz w:val="28"/>
          <w:szCs w:val="28"/>
          <w:rtl/>
        </w:rPr>
        <w:t>(2) الذيل على طبقات الحنابلة (1</w:t>
      </w:r>
      <w:r>
        <w:rPr>
          <w:rFonts w:hint="cs"/>
          <w:sz w:val="28"/>
          <w:szCs w:val="28"/>
          <w:rtl/>
        </w:rPr>
        <w:t xml:space="preserve"> / </w:t>
      </w:r>
      <w:r w:rsidRPr="00D914B1">
        <w:rPr>
          <w:rFonts w:hint="cs"/>
          <w:sz w:val="28"/>
          <w:szCs w:val="28"/>
          <w:rtl/>
        </w:rPr>
        <w:t>298) .</w:t>
      </w:r>
    </w:p>
  </w:footnote>
  <w:footnote w:id="23">
    <w:p w:rsidR="00263BE1" w:rsidRPr="00D914B1" w:rsidRDefault="00263BE1" w:rsidP="00D914B1">
      <w:pPr>
        <w:pStyle w:val="a7"/>
        <w:ind w:left="232" w:hanging="284"/>
        <w:jc w:val="lowKashida"/>
        <w:rPr>
          <w:sz w:val="28"/>
          <w:szCs w:val="28"/>
          <w:lang w:bidi="ar-IQ"/>
        </w:rPr>
      </w:pPr>
      <w:r w:rsidRPr="00D914B1">
        <w:rPr>
          <w:rFonts w:hint="cs"/>
          <w:sz w:val="28"/>
          <w:szCs w:val="28"/>
          <w:rtl/>
        </w:rPr>
        <w:t>(3) أنباء العمر (1</w:t>
      </w:r>
      <w:r>
        <w:rPr>
          <w:rFonts w:hint="cs"/>
          <w:sz w:val="28"/>
          <w:szCs w:val="28"/>
          <w:rtl/>
        </w:rPr>
        <w:t xml:space="preserve"> / </w:t>
      </w:r>
      <w:r w:rsidRPr="00D914B1">
        <w:rPr>
          <w:rFonts w:hint="cs"/>
          <w:sz w:val="28"/>
          <w:szCs w:val="28"/>
          <w:rtl/>
        </w:rPr>
        <w:t>460) .</w:t>
      </w:r>
    </w:p>
  </w:footnote>
  <w:footnote w:id="24">
    <w:p w:rsidR="00263BE1" w:rsidRPr="00D914B1" w:rsidRDefault="00263BE1" w:rsidP="00D914B1">
      <w:pPr>
        <w:pStyle w:val="a7"/>
        <w:ind w:left="232" w:hanging="284"/>
        <w:jc w:val="lowKashida"/>
        <w:rPr>
          <w:sz w:val="28"/>
          <w:szCs w:val="28"/>
          <w:lang w:bidi="ar-IQ"/>
        </w:rPr>
      </w:pPr>
      <w:r w:rsidRPr="00D914B1">
        <w:rPr>
          <w:rFonts w:hint="cs"/>
          <w:sz w:val="28"/>
          <w:szCs w:val="28"/>
          <w:rtl/>
        </w:rPr>
        <w:t>(4) شذرات الذهب (6</w:t>
      </w:r>
      <w:r>
        <w:rPr>
          <w:rFonts w:hint="cs"/>
          <w:sz w:val="28"/>
          <w:szCs w:val="28"/>
          <w:rtl/>
        </w:rPr>
        <w:t xml:space="preserve"> / </w:t>
      </w:r>
      <w:r w:rsidRPr="00D914B1">
        <w:rPr>
          <w:rFonts w:hint="cs"/>
          <w:sz w:val="28"/>
          <w:szCs w:val="28"/>
          <w:rtl/>
        </w:rPr>
        <w:t>339) .</w:t>
      </w:r>
    </w:p>
  </w:footnote>
  <w:footnote w:id="25">
    <w:p w:rsidR="00263BE1" w:rsidRPr="00D914B1" w:rsidRDefault="00263BE1" w:rsidP="00D914B1">
      <w:pPr>
        <w:pStyle w:val="a7"/>
        <w:ind w:left="232" w:hanging="284"/>
        <w:jc w:val="lowKashida"/>
        <w:rPr>
          <w:sz w:val="28"/>
          <w:szCs w:val="28"/>
        </w:rPr>
      </w:pPr>
      <w:r w:rsidRPr="00D914B1">
        <w:rPr>
          <w:rFonts w:hint="cs"/>
          <w:sz w:val="28"/>
          <w:szCs w:val="28"/>
          <w:rtl/>
        </w:rPr>
        <w:t>(1) جامع العلوم والحكم : لزين الدين أبي الفرج ابن رجب ، ت : د. ماهر ياسين ، دار طيبة ومكتبة أضواء البيان ، ط : الأولى ، 1429هـ ، مقدمة المحقق : ص : 8 .</w:t>
      </w:r>
    </w:p>
  </w:footnote>
  <w:footnote w:id="26">
    <w:p w:rsidR="00263BE1" w:rsidRPr="00D914B1" w:rsidRDefault="00263BE1" w:rsidP="00D914B1">
      <w:pPr>
        <w:pStyle w:val="a7"/>
        <w:ind w:left="232" w:hanging="284"/>
        <w:jc w:val="lowKashida"/>
        <w:rPr>
          <w:sz w:val="28"/>
          <w:szCs w:val="28"/>
          <w:rtl/>
          <w:lang w:bidi="ar-IQ"/>
        </w:rPr>
      </w:pPr>
      <w:r w:rsidRPr="00D914B1">
        <w:rPr>
          <w:rFonts w:hint="cs"/>
          <w:sz w:val="28"/>
          <w:szCs w:val="28"/>
          <w:rtl/>
        </w:rPr>
        <w:t>(1) ينظر : جامع العلوم والحكم : ص : 13 .</w:t>
      </w:r>
    </w:p>
  </w:footnote>
  <w:footnote w:id="27">
    <w:p w:rsidR="00263BE1" w:rsidRPr="00D914B1" w:rsidRDefault="00263BE1" w:rsidP="00D914B1">
      <w:pPr>
        <w:pStyle w:val="a7"/>
        <w:ind w:left="232" w:hanging="284"/>
        <w:jc w:val="lowKashida"/>
        <w:rPr>
          <w:sz w:val="28"/>
          <w:szCs w:val="28"/>
          <w:lang w:bidi="ar-IQ"/>
        </w:rPr>
      </w:pPr>
      <w:r w:rsidRPr="00D914B1">
        <w:rPr>
          <w:rFonts w:hint="cs"/>
          <w:sz w:val="28"/>
          <w:szCs w:val="28"/>
          <w:rtl/>
        </w:rPr>
        <w:t>(2) ذيل تذكرة الحفاظ : ص : 180 .</w:t>
      </w:r>
    </w:p>
  </w:footnote>
  <w:footnote w:id="28">
    <w:p w:rsidR="00263BE1" w:rsidRPr="00D914B1" w:rsidRDefault="00263BE1" w:rsidP="00D914B1">
      <w:pPr>
        <w:pStyle w:val="a7"/>
        <w:ind w:left="232" w:hanging="284"/>
        <w:jc w:val="lowKashida"/>
        <w:rPr>
          <w:sz w:val="28"/>
          <w:szCs w:val="28"/>
          <w:lang w:bidi="ar-IQ"/>
        </w:rPr>
      </w:pPr>
      <w:r w:rsidRPr="00D914B1">
        <w:rPr>
          <w:rFonts w:hint="cs"/>
          <w:sz w:val="28"/>
          <w:szCs w:val="28"/>
          <w:rtl/>
        </w:rPr>
        <w:t>(3) شذرات الذهب : (6</w:t>
      </w:r>
      <w:r>
        <w:rPr>
          <w:rFonts w:hint="cs"/>
          <w:sz w:val="28"/>
          <w:szCs w:val="28"/>
          <w:rtl/>
        </w:rPr>
        <w:t xml:space="preserve"> / </w:t>
      </w:r>
      <w:r w:rsidRPr="00D914B1">
        <w:rPr>
          <w:rFonts w:hint="cs"/>
          <w:sz w:val="28"/>
          <w:szCs w:val="28"/>
          <w:rtl/>
        </w:rPr>
        <w:t>339) .</w:t>
      </w:r>
    </w:p>
  </w:footnote>
  <w:footnote w:id="29">
    <w:p w:rsidR="00263BE1" w:rsidRPr="00D914B1" w:rsidRDefault="00263BE1" w:rsidP="00D914B1">
      <w:pPr>
        <w:pStyle w:val="a7"/>
        <w:ind w:left="232" w:hanging="284"/>
        <w:jc w:val="lowKashida"/>
        <w:rPr>
          <w:sz w:val="28"/>
          <w:szCs w:val="28"/>
          <w:lang w:bidi="ar-IQ"/>
        </w:rPr>
      </w:pPr>
      <w:r w:rsidRPr="00D914B1">
        <w:rPr>
          <w:rFonts w:hint="cs"/>
          <w:sz w:val="28"/>
          <w:szCs w:val="28"/>
          <w:rtl/>
        </w:rPr>
        <w:t>(4) الدرر الكامنة (2</w:t>
      </w:r>
      <w:r>
        <w:rPr>
          <w:rFonts w:hint="cs"/>
          <w:sz w:val="28"/>
          <w:szCs w:val="28"/>
          <w:rtl/>
        </w:rPr>
        <w:t xml:space="preserve"> / </w:t>
      </w:r>
      <w:r w:rsidRPr="00D914B1">
        <w:rPr>
          <w:rFonts w:hint="cs"/>
          <w:sz w:val="28"/>
          <w:szCs w:val="28"/>
          <w:rtl/>
        </w:rPr>
        <w:t>321-322) .</w:t>
      </w:r>
    </w:p>
  </w:footnote>
  <w:footnote w:id="30">
    <w:p w:rsidR="00263BE1" w:rsidRPr="00D914B1" w:rsidRDefault="00263BE1" w:rsidP="00D914B1">
      <w:pPr>
        <w:pStyle w:val="a7"/>
        <w:ind w:left="232" w:hanging="284"/>
        <w:jc w:val="lowKashida"/>
        <w:rPr>
          <w:sz w:val="28"/>
          <w:szCs w:val="28"/>
          <w:lang w:bidi="ar-IQ"/>
        </w:rPr>
      </w:pPr>
      <w:r w:rsidRPr="00D914B1">
        <w:rPr>
          <w:rFonts w:hint="cs"/>
          <w:sz w:val="28"/>
          <w:szCs w:val="28"/>
          <w:rtl/>
        </w:rPr>
        <w:t>(5) طبقات الحفاظ : ص170 .</w:t>
      </w:r>
    </w:p>
  </w:footnote>
  <w:footnote w:id="31">
    <w:p w:rsidR="00263BE1" w:rsidRPr="00D914B1" w:rsidRDefault="00263BE1" w:rsidP="00D914B1">
      <w:pPr>
        <w:pStyle w:val="a7"/>
        <w:ind w:left="232" w:hanging="284"/>
        <w:jc w:val="lowKashida"/>
        <w:rPr>
          <w:sz w:val="28"/>
          <w:szCs w:val="28"/>
          <w:lang w:bidi="ar-IQ"/>
        </w:rPr>
      </w:pPr>
      <w:r w:rsidRPr="00D914B1">
        <w:rPr>
          <w:rFonts w:hint="cs"/>
          <w:sz w:val="28"/>
          <w:szCs w:val="28"/>
          <w:rtl/>
        </w:rPr>
        <w:t xml:space="preserve">(1) </w:t>
      </w:r>
      <w:r w:rsidRPr="00D914B1">
        <w:rPr>
          <w:rFonts w:hint="cs"/>
          <w:sz w:val="28"/>
          <w:szCs w:val="28"/>
          <w:rtl/>
          <w:lang w:bidi="ar-IQ"/>
        </w:rPr>
        <w:t>شذرات الذهب-(6</w:t>
      </w:r>
      <w:r>
        <w:rPr>
          <w:rFonts w:hint="cs"/>
          <w:sz w:val="28"/>
          <w:szCs w:val="28"/>
          <w:rtl/>
          <w:lang w:bidi="ar-IQ"/>
        </w:rPr>
        <w:t xml:space="preserve"> / </w:t>
      </w:r>
      <w:r w:rsidRPr="00D914B1">
        <w:rPr>
          <w:rFonts w:hint="cs"/>
          <w:sz w:val="28"/>
          <w:szCs w:val="28"/>
          <w:rtl/>
          <w:lang w:bidi="ar-IQ"/>
        </w:rPr>
        <w:t>339).</w:t>
      </w:r>
    </w:p>
  </w:footnote>
  <w:footnote w:id="32">
    <w:p w:rsidR="00263BE1" w:rsidRPr="00D914B1" w:rsidRDefault="00263BE1" w:rsidP="00D914B1">
      <w:pPr>
        <w:pStyle w:val="a7"/>
        <w:ind w:left="232" w:hanging="284"/>
        <w:jc w:val="lowKashida"/>
        <w:rPr>
          <w:sz w:val="28"/>
          <w:szCs w:val="28"/>
          <w:lang w:bidi="ar-IQ"/>
        </w:rPr>
      </w:pPr>
      <w:r w:rsidRPr="00D914B1">
        <w:rPr>
          <w:rFonts w:hint="cs"/>
          <w:sz w:val="28"/>
          <w:szCs w:val="28"/>
          <w:rtl/>
        </w:rPr>
        <w:t>(2)</w:t>
      </w:r>
      <w:r w:rsidRPr="00D914B1">
        <w:rPr>
          <w:rFonts w:hint="cs"/>
          <w:sz w:val="28"/>
          <w:szCs w:val="28"/>
          <w:rtl/>
          <w:lang w:bidi="ar-IQ"/>
        </w:rPr>
        <w:t xml:space="preserve"> ذيل تذكرة الحفاظ-(1</w:t>
      </w:r>
      <w:r>
        <w:rPr>
          <w:rFonts w:hint="cs"/>
          <w:sz w:val="28"/>
          <w:szCs w:val="28"/>
          <w:rtl/>
          <w:lang w:bidi="ar-IQ"/>
        </w:rPr>
        <w:t xml:space="preserve"> / </w:t>
      </w:r>
      <w:r w:rsidRPr="00D914B1">
        <w:rPr>
          <w:rFonts w:hint="cs"/>
          <w:sz w:val="28"/>
          <w:szCs w:val="28"/>
          <w:rtl/>
          <w:lang w:bidi="ar-IQ"/>
        </w:rPr>
        <w:t>181).</w:t>
      </w:r>
    </w:p>
  </w:footnote>
  <w:footnote w:id="33">
    <w:p w:rsidR="00263BE1" w:rsidRPr="00D914B1" w:rsidRDefault="00263BE1" w:rsidP="00D914B1">
      <w:pPr>
        <w:pStyle w:val="a7"/>
        <w:ind w:left="232" w:hanging="284"/>
        <w:jc w:val="lowKashida"/>
        <w:rPr>
          <w:sz w:val="28"/>
          <w:szCs w:val="28"/>
        </w:rPr>
      </w:pPr>
      <w:r w:rsidRPr="00D914B1">
        <w:rPr>
          <w:rFonts w:hint="cs"/>
          <w:sz w:val="28"/>
          <w:szCs w:val="28"/>
          <w:rtl/>
        </w:rPr>
        <w:t>(3)</w:t>
      </w:r>
      <w:r w:rsidRPr="00D914B1">
        <w:rPr>
          <w:rFonts w:hint="cs"/>
          <w:sz w:val="28"/>
          <w:szCs w:val="28"/>
          <w:rtl/>
          <w:lang w:bidi="ar-IQ"/>
        </w:rPr>
        <w:t xml:space="preserve"> </w:t>
      </w:r>
      <w:r w:rsidRPr="00D914B1">
        <w:rPr>
          <w:rFonts w:hint="cs"/>
          <w:sz w:val="28"/>
          <w:szCs w:val="28"/>
          <w:rtl/>
        </w:rPr>
        <w:t>ابن رجب الحنبلي وأثره في توضيح عقيدة السلف: ص120-122</w:t>
      </w:r>
    </w:p>
  </w:footnote>
  <w:footnote w:id="34">
    <w:p w:rsidR="00263BE1" w:rsidRPr="00D914B1" w:rsidRDefault="00263BE1" w:rsidP="00D914B1">
      <w:pPr>
        <w:pStyle w:val="a7"/>
        <w:ind w:left="232" w:hanging="284"/>
        <w:jc w:val="lowKashida"/>
        <w:rPr>
          <w:sz w:val="28"/>
          <w:szCs w:val="28"/>
          <w:rtl/>
          <w:lang w:bidi="ar-IQ"/>
        </w:rPr>
      </w:pPr>
      <w:r w:rsidRPr="00D914B1">
        <w:rPr>
          <w:rFonts w:hint="cs"/>
          <w:sz w:val="28"/>
          <w:szCs w:val="28"/>
          <w:rtl/>
        </w:rPr>
        <w:t>(1) ينظر:الدرر الكامنة (2</w:t>
      </w:r>
      <w:r>
        <w:rPr>
          <w:rFonts w:hint="cs"/>
          <w:sz w:val="28"/>
          <w:szCs w:val="28"/>
          <w:rtl/>
        </w:rPr>
        <w:t xml:space="preserve"> / </w:t>
      </w:r>
      <w:r w:rsidRPr="00D914B1">
        <w:rPr>
          <w:rFonts w:hint="cs"/>
          <w:sz w:val="28"/>
          <w:szCs w:val="28"/>
          <w:rtl/>
        </w:rPr>
        <w:t>429) وأنباء الغمر (3</w:t>
      </w:r>
      <w:r>
        <w:rPr>
          <w:rFonts w:hint="cs"/>
          <w:sz w:val="28"/>
          <w:szCs w:val="28"/>
          <w:rtl/>
        </w:rPr>
        <w:t xml:space="preserve"> / </w:t>
      </w:r>
      <w:r w:rsidRPr="00D914B1">
        <w:rPr>
          <w:rFonts w:hint="cs"/>
          <w:sz w:val="28"/>
          <w:szCs w:val="28"/>
          <w:rtl/>
        </w:rPr>
        <w:t>176).</w:t>
      </w:r>
    </w:p>
  </w:footnote>
  <w:footnote w:id="35">
    <w:p w:rsidR="00263BE1" w:rsidRPr="00D914B1" w:rsidRDefault="00263BE1" w:rsidP="00D914B1">
      <w:pPr>
        <w:pStyle w:val="a7"/>
        <w:ind w:left="232" w:hanging="284"/>
        <w:jc w:val="lowKashida"/>
        <w:rPr>
          <w:sz w:val="28"/>
          <w:szCs w:val="28"/>
          <w:lang w:bidi="ar-IQ"/>
        </w:rPr>
      </w:pPr>
      <w:r w:rsidRPr="00D914B1">
        <w:rPr>
          <w:rFonts w:hint="cs"/>
          <w:sz w:val="28"/>
          <w:szCs w:val="28"/>
          <w:rtl/>
        </w:rPr>
        <w:t>(2) تاريخ ابن قاضي شهبة - د.ت (3</w:t>
      </w:r>
      <w:r>
        <w:rPr>
          <w:rFonts w:hint="cs"/>
          <w:sz w:val="28"/>
          <w:szCs w:val="28"/>
          <w:rtl/>
        </w:rPr>
        <w:t xml:space="preserve"> / </w:t>
      </w:r>
      <w:r w:rsidRPr="00D914B1">
        <w:rPr>
          <w:rFonts w:hint="cs"/>
          <w:sz w:val="28"/>
          <w:szCs w:val="28"/>
          <w:rtl/>
        </w:rPr>
        <w:t>488) .</w:t>
      </w:r>
    </w:p>
  </w:footnote>
  <w:footnote w:id="36">
    <w:p w:rsidR="00263BE1" w:rsidRPr="00D914B1" w:rsidRDefault="00263BE1" w:rsidP="00D914B1">
      <w:pPr>
        <w:pStyle w:val="a7"/>
        <w:ind w:left="232" w:hanging="284"/>
        <w:jc w:val="lowKashida"/>
        <w:rPr>
          <w:sz w:val="28"/>
          <w:szCs w:val="28"/>
          <w:lang w:bidi="ar-IQ"/>
        </w:rPr>
      </w:pPr>
      <w:r w:rsidRPr="00D914B1">
        <w:rPr>
          <w:rFonts w:hint="cs"/>
          <w:sz w:val="28"/>
          <w:szCs w:val="28"/>
          <w:rtl/>
        </w:rPr>
        <w:t>(3) الرد الوافر : ص106 .</w:t>
      </w:r>
    </w:p>
  </w:footnote>
  <w:footnote w:id="37">
    <w:p w:rsidR="00263BE1" w:rsidRPr="00D914B1" w:rsidRDefault="00263BE1" w:rsidP="00D914B1">
      <w:pPr>
        <w:pStyle w:val="a7"/>
        <w:ind w:left="232" w:hanging="284"/>
        <w:jc w:val="lowKashida"/>
        <w:rPr>
          <w:sz w:val="28"/>
          <w:szCs w:val="28"/>
        </w:rPr>
      </w:pPr>
      <w:r w:rsidRPr="00D914B1">
        <w:rPr>
          <w:rFonts w:hint="cs"/>
          <w:sz w:val="28"/>
          <w:szCs w:val="28"/>
          <w:rtl/>
        </w:rPr>
        <w:t>(1) فتح الباري شرح صحيح البخاري ؛ للحافظ ابن رجب ، ت : مجموع من الباحثين . مكتبة الغرباء الأثرية ، والكلام المحققين ، (1</w:t>
      </w:r>
      <w:r>
        <w:rPr>
          <w:rFonts w:hint="cs"/>
          <w:sz w:val="28"/>
          <w:szCs w:val="28"/>
          <w:rtl/>
        </w:rPr>
        <w:t xml:space="preserve"> / </w:t>
      </w:r>
      <w:r w:rsidRPr="00D914B1">
        <w:rPr>
          <w:rFonts w:hint="cs"/>
          <w:sz w:val="28"/>
          <w:szCs w:val="28"/>
          <w:rtl/>
        </w:rPr>
        <w:t>34) .</w:t>
      </w:r>
    </w:p>
  </w:footnote>
  <w:footnote w:id="38">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فتح الباري لابن رجب 1</w:t>
      </w:r>
      <w:r>
        <w:rPr>
          <w:rFonts w:hint="cs"/>
          <w:sz w:val="28"/>
          <w:szCs w:val="28"/>
          <w:rtl/>
          <w:lang w:bidi="ar-IQ"/>
        </w:rPr>
        <w:t xml:space="preserve"> / </w:t>
      </w:r>
      <w:r w:rsidRPr="00D914B1">
        <w:rPr>
          <w:rFonts w:hint="cs"/>
          <w:sz w:val="28"/>
          <w:szCs w:val="28"/>
          <w:rtl/>
          <w:lang w:bidi="ar-IQ"/>
        </w:rPr>
        <w:t>393.</w:t>
      </w:r>
    </w:p>
  </w:footnote>
  <w:footnote w:id="39">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2</w:t>
      </w:r>
      <w:r>
        <w:rPr>
          <w:rFonts w:hint="cs"/>
          <w:sz w:val="28"/>
          <w:szCs w:val="28"/>
          <w:rtl/>
          <w:lang w:bidi="ar-IQ"/>
        </w:rPr>
        <w:t xml:space="preserve"> / </w:t>
      </w:r>
      <w:r w:rsidRPr="00D914B1">
        <w:rPr>
          <w:rFonts w:hint="cs"/>
          <w:sz w:val="28"/>
          <w:szCs w:val="28"/>
          <w:rtl/>
          <w:lang w:bidi="ar-IQ"/>
        </w:rPr>
        <w:t xml:space="preserve"> 67.</w:t>
      </w:r>
    </w:p>
  </w:footnote>
  <w:footnote w:id="40">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1</w:t>
      </w:r>
      <w:r>
        <w:rPr>
          <w:rFonts w:hint="cs"/>
          <w:sz w:val="28"/>
          <w:szCs w:val="28"/>
          <w:rtl/>
          <w:lang w:bidi="ar-IQ"/>
        </w:rPr>
        <w:t xml:space="preserve"> / </w:t>
      </w:r>
      <w:r w:rsidRPr="00D914B1">
        <w:rPr>
          <w:rFonts w:hint="cs"/>
          <w:sz w:val="28"/>
          <w:szCs w:val="28"/>
          <w:rtl/>
          <w:lang w:bidi="ar-IQ"/>
        </w:rPr>
        <w:t>414.</w:t>
      </w:r>
    </w:p>
  </w:footnote>
  <w:footnote w:id="41">
    <w:p w:rsidR="00263BE1" w:rsidRPr="00D914B1" w:rsidRDefault="00263BE1" w:rsidP="00D914B1">
      <w:pPr>
        <w:pStyle w:val="a7"/>
        <w:ind w:left="232" w:hanging="284"/>
        <w:jc w:val="lowKashida"/>
        <w:rPr>
          <w:sz w:val="28"/>
          <w:szCs w:val="28"/>
          <w:rtl/>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rFonts w:hint="cs"/>
          <w:sz w:val="28"/>
          <w:szCs w:val="28"/>
          <w:rtl/>
        </w:rPr>
        <w:t xml:space="preserve"> </w:t>
      </w:r>
      <w:r w:rsidRPr="00D914B1">
        <w:rPr>
          <w:rFonts w:hint="cs"/>
          <w:sz w:val="28"/>
          <w:szCs w:val="28"/>
          <w:rtl/>
          <w:lang w:bidi="ar-IQ"/>
        </w:rPr>
        <w:t>المصدر نفسه 1</w:t>
      </w:r>
      <w:r>
        <w:rPr>
          <w:rFonts w:hint="cs"/>
          <w:sz w:val="28"/>
          <w:szCs w:val="28"/>
          <w:rtl/>
          <w:lang w:bidi="ar-IQ"/>
        </w:rPr>
        <w:t xml:space="preserve"> / </w:t>
      </w:r>
      <w:r w:rsidRPr="00D914B1">
        <w:rPr>
          <w:rFonts w:hint="cs"/>
          <w:sz w:val="28"/>
          <w:szCs w:val="28"/>
          <w:rtl/>
          <w:lang w:bidi="ar-IQ"/>
        </w:rPr>
        <w:t>438.</w:t>
      </w:r>
    </w:p>
  </w:footnote>
  <w:footnote w:id="42">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1</w:t>
      </w:r>
      <w:r>
        <w:rPr>
          <w:rFonts w:hint="cs"/>
          <w:sz w:val="28"/>
          <w:szCs w:val="28"/>
          <w:rtl/>
          <w:lang w:bidi="ar-IQ"/>
        </w:rPr>
        <w:t xml:space="preserve"> / </w:t>
      </w:r>
      <w:r w:rsidRPr="00D914B1">
        <w:rPr>
          <w:rFonts w:hint="cs"/>
          <w:sz w:val="28"/>
          <w:szCs w:val="28"/>
          <w:rtl/>
          <w:lang w:bidi="ar-IQ"/>
        </w:rPr>
        <w:t xml:space="preserve">446. </w:t>
      </w:r>
    </w:p>
  </w:footnote>
  <w:footnote w:id="4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 xml:space="preserve"> </w:t>
      </w: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rFonts w:hint="cs"/>
          <w:sz w:val="28"/>
          <w:szCs w:val="28"/>
          <w:rtl/>
          <w:lang w:bidi="ar-IQ"/>
        </w:rPr>
        <w:t xml:space="preserve"> فتح الباري لابن رجب: 1</w:t>
      </w:r>
      <w:r>
        <w:rPr>
          <w:rFonts w:hint="cs"/>
          <w:sz w:val="28"/>
          <w:szCs w:val="28"/>
          <w:rtl/>
          <w:lang w:bidi="ar-IQ"/>
        </w:rPr>
        <w:t xml:space="preserve"> / </w:t>
      </w:r>
      <w:r w:rsidRPr="00D914B1">
        <w:rPr>
          <w:rFonts w:hint="cs"/>
          <w:sz w:val="28"/>
          <w:szCs w:val="28"/>
          <w:rtl/>
          <w:lang w:bidi="ar-IQ"/>
        </w:rPr>
        <w:t xml:space="preserve">463. </w:t>
      </w:r>
    </w:p>
  </w:footnote>
  <w:footnote w:id="44">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1</w:t>
      </w:r>
      <w:r>
        <w:rPr>
          <w:rFonts w:hint="cs"/>
          <w:sz w:val="28"/>
          <w:szCs w:val="28"/>
          <w:rtl/>
          <w:lang w:bidi="ar-IQ"/>
        </w:rPr>
        <w:t xml:space="preserve"> /</w:t>
      </w:r>
      <w:r w:rsidRPr="00D914B1">
        <w:rPr>
          <w:rFonts w:hint="cs"/>
          <w:sz w:val="28"/>
          <w:szCs w:val="28"/>
          <w:rtl/>
          <w:lang w:bidi="ar-IQ"/>
        </w:rPr>
        <w:t>464.</w:t>
      </w:r>
    </w:p>
  </w:footnote>
  <w:footnote w:id="45">
    <w:p w:rsidR="00263BE1" w:rsidRPr="00D914B1" w:rsidRDefault="00263BE1" w:rsidP="00D914B1">
      <w:pPr>
        <w:pStyle w:val="a7"/>
        <w:ind w:left="232" w:hanging="284"/>
        <w:jc w:val="lowKashida"/>
        <w:rPr>
          <w:sz w:val="28"/>
          <w:szCs w:val="28"/>
          <w:rtl/>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1</w:t>
      </w:r>
      <w:r>
        <w:rPr>
          <w:rFonts w:hint="cs"/>
          <w:sz w:val="28"/>
          <w:szCs w:val="28"/>
          <w:rtl/>
          <w:lang w:bidi="ar-IQ"/>
        </w:rPr>
        <w:t xml:space="preserve"> /</w:t>
      </w:r>
      <w:r w:rsidRPr="00D914B1">
        <w:rPr>
          <w:rFonts w:hint="cs"/>
          <w:sz w:val="28"/>
          <w:szCs w:val="28"/>
          <w:rtl/>
          <w:lang w:bidi="ar-IQ"/>
        </w:rPr>
        <w:t>470.</w:t>
      </w:r>
    </w:p>
  </w:footnote>
  <w:footnote w:id="46">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2</w:t>
      </w:r>
      <w:r>
        <w:rPr>
          <w:rFonts w:hint="cs"/>
          <w:sz w:val="28"/>
          <w:szCs w:val="28"/>
          <w:rtl/>
          <w:lang w:bidi="ar-IQ"/>
        </w:rPr>
        <w:t xml:space="preserve"> /</w:t>
      </w:r>
      <w:r w:rsidRPr="00D914B1">
        <w:rPr>
          <w:rFonts w:hint="cs"/>
          <w:sz w:val="28"/>
          <w:szCs w:val="28"/>
          <w:rtl/>
          <w:lang w:bidi="ar-IQ"/>
        </w:rPr>
        <w:t>15.</w:t>
      </w:r>
    </w:p>
  </w:footnote>
  <w:footnote w:id="47">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2</w:t>
      </w:r>
      <w:r>
        <w:rPr>
          <w:rFonts w:hint="cs"/>
          <w:sz w:val="28"/>
          <w:szCs w:val="28"/>
          <w:rtl/>
          <w:lang w:bidi="ar-IQ"/>
        </w:rPr>
        <w:t xml:space="preserve"> /</w:t>
      </w:r>
      <w:r w:rsidRPr="00D914B1">
        <w:rPr>
          <w:rFonts w:hint="cs"/>
          <w:sz w:val="28"/>
          <w:szCs w:val="28"/>
          <w:rtl/>
          <w:lang w:bidi="ar-IQ"/>
        </w:rPr>
        <w:t>74.</w:t>
      </w:r>
    </w:p>
  </w:footnote>
  <w:footnote w:id="48">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2</w:t>
      </w:r>
      <w:r>
        <w:rPr>
          <w:rFonts w:hint="cs"/>
          <w:sz w:val="28"/>
          <w:szCs w:val="28"/>
          <w:rtl/>
          <w:lang w:bidi="ar-IQ"/>
        </w:rPr>
        <w:t xml:space="preserve"> /</w:t>
      </w:r>
      <w:r w:rsidRPr="00D914B1">
        <w:rPr>
          <w:rFonts w:hint="cs"/>
          <w:sz w:val="28"/>
          <w:szCs w:val="28"/>
          <w:rtl/>
          <w:lang w:bidi="ar-IQ"/>
        </w:rPr>
        <w:t xml:space="preserve"> 74.</w:t>
      </w:r>
    </w:p>
  </w:footnote>
  <w:footnote w:id="49">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 xml:space="preserve"> المصدر نفسه : 2</w:t>
      </w:r>
      <w:r>
        <w:rPr>
          <w:rFonts w:hint="cs"/>
          <w:sz w:val="28"/>
          <w:szCs w:val="28"/>
          <w:rtl/>
          <w:lang w:bidi="ar-IQ"/>
        </w:rPr>
        <w:t xml:space="preserve"> / </w:t>
      </w:r>
      <w:r w:rsidRPr="00D914B1">
        <w:rPr>
          <w:rFonts w:hint="cs"/>
          <w:sz w:val="28"/>
          <w:szCs w:val="28"/>
          <w:rtl/>
          <w:lang w:bidi="ar-IQ"/>
        </w:rPr>
        <w:t xml:space="preserve"> 81.</w:t>
      </w:r>
    </w:p>
  </w:footnote>
  <w:footnote w:id="50">
    <w:p w:rsidR="00263BE1" w:rsidRPr="00D914B1" w:rsidRDefault="00263BE1" w:rsidP="00D914B1">
      <w:pPr>
        <w:pStyle w:val="a7"/>
        <w:ind w:left="232" w:hanging="284"/>
        <w:jc w:val="lowKashida"/>
        <w:rPr>
          <w:sz w:val="28"/>
          <w:szCs w:val="28"/>
          <w:rtl/>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rFonts w:hint="cs"/>
          <w:sz w:val="28"/>
          <w:szCs w:val="28"/>
          <w:rtl/>
          <w:lang w:bidi="ar-IQ"/>
        </w:rPr>
        <w:t xml:space="preserve"> فتح الباري لابن رجب 2</w:t>
      </w:r>
      <w:r>
        <w:rPr>
          <w:rFonts w:hint="cs"/>
          <w:sz w:val="28"/>
          <w:szCs w:val="28"/>
          <w:rtl/>
          <w:lang w:bidi="ar-IQ"/>
        </w:rPr>
        <w:t>/</w:t>
      </w:r>
      <w:r w:rsidRPr="00D914B1">
        <w:rPr>
          <w:rFonts w:hint="cs"/>
          <w:sz w:val="28"/>
          <w:szCs w:val="28"/>
          <w:rtl/>
          <w:lang w:bidi="ar-IQ"/>
        </w:rPr>
        <w:t>83.</w:t>
      </w:r>
    </w:p>
  </w:footnote>
  <w:footnote w:id="51">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2</w:t>
      </w:r>
      <w:r>
        <w:rPr>
          <w:rFonts w:hint="cs"/>
          <w:sz w:val="28"/>
          <w:szCs w:val="28"/>
          <w:rtl/>
          <w:lang w:bidi="ar-IQ"/>
        </w:rPr>
        <w:t>/</w:t>
      </w:r>
      <w:r w:rsidRPr="00D914B1">
        <w:rPr>
          <w:rFonts w:hint="cs"/>
          <w:sz w:val="28"/>
          <w:szCs w:val="28"/>
          <w:rtl/>
          <w:lang w:bidi="ar-IQ"/>
        </w:rPr>
        <w:t>95.</w:t>
      </w:r>
    </w:p>
  </w:footnote>
  <w:footnote w:id="52">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المصدرر نفسه 1</w:t>
      </w:r>
      <w:r>
        <w:rPr>
          <w:rFonts w:hint="cs"/>
          <w:sz w:val="28"/>
          <w:szCs w:val="28"/>
          <w:rtl/>
          <w:lang w:bidi="ar-IQ"/>
        </w:rPr>
        <w:t>/</w:t>
      </w:r>
      <w:r w:rsidRPr="00D914B1">
        <w:rPr>
          <w:rFonts w:hint="cs"/>
          <w:sz w:val="28"/>
          <w:szCs w:val="28"/>
          <w:rtl/>
          <w:lang w:bidi="ar-IQ"/>
        </w:rPr>
        <w:t>483 .</w:t>
      </w:r>
    </w:p>
  </w:footnote>
  <w:footnote w:id="53">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tl/>
        </w:rPr>
        <w:t>(</w:t>
      </w:r>
      <w:r w:rsidRPr="00D914B1">
        <w:rPr>
          <w:rStyle w:val="a6"/>
          <w:sz w:val="28"/>
          <w:szCs w:val="28"/>
          <w:vertAlign w:val="baseline"/>
          <w:rtl/>
        </w:rPr>
        <w:footnoteRef/>
      </w:r>
      <w:r w:rsidRPr="00D914B1">
        <w:rPr>
          <w:rStyle w:val="a6"/>
          <w:sz w:val="28"/>
          <w:szCs w:val="28"/>
          <w:vertAlign w:val="baseline"/>
          <w:rtl/>
        </w:rPr>
        <w:t>)</w:t>
      </w:r>
      <w:r w:rsidRPr="00D914B1">
        <w:rPr>
          <w:sz w:val="28"/>
          <w:szCs w:val="28"/>
          <w:rtl/>
        </w:rPr>
        <w:t xml:space="preserve"> </w:t>
      </w:r>
      <w:r w:rsidRPr="00D914B1">
        <w:rPr>
          <w:rFonts w:hint="cs"/>
          <w:sz w:val="28"/>
          <w:szCs w:val="28"/>
          <w:rtl/>
          <w:lang w:bidi="ar-IQ"/>
        </w:rPr>
        <w:t>المصدر نفسه 1</w:t>
      </w:r>
      <w:r>
        <w:rPr>
          <w:rFonts w:hint="cs"/>
          <w:sz w:val="28"/>
          <w:szCs w:val="28"/>
          <w:rtl/>
          <w:lang w:bidi="ar-IQ"/>
        </w:rPr>
        <w:t>/</w:t>
      </w:r>
      <w:r w:rsidRPr="00D914B1">
        <w:rPr>
          <w:rFonts w:hint="cs"/>
          <w:sz w:val="28"/>
          <w:szCs w:val="28"/>
          <w:rtl/>
          <w:lang w:bidi="ar-IQ"/>
        </w:rPr>
        <w:t>268 .</w:t>
      </w:r>
    </w:p>
  </w:footnote>
  <w:footnote w:id="54">
    <w:p w:rsidR="00263BE1" w:rsidRPr="00D914B1" w:rsidRDefault="00263BE1" w:rsidP="00D914B1">
      <w:pPr>
        <w:pStyle w:val="a7"/>
        <w:ind w:left="232" w:hanging="284"/>
        <w:jc w:val="lowKashida"/>
        <w:rPr>
          <w:sz w:val="28"/>
          <w:szCs w:val="28"/>
          <w:rtl/>
        </w:rPr>
      </w:pPr>
      <w:r w:rsidRPr="00D914B1">
        <w:rPr>
          <w:rFonts w:hint="cs"/>
          <w:sz w:val="28"/>
          <w:szCs w:val="28"/>
          <w:rtl/>
        </w:rPr>
        <w:t>(*)</w:t>
      </w:r>
      <w:r>
        <w:rPr>
          <w:rFonts w:hint="cs"/>
          <w:sz w:val="28"/>
          <w:szCs w:val="28"/>
          <w:rtl/>
        </w:rPr>
        <w:t xml:space="preserve"> </w:t>
      </w:r>
      <w:r w:rsidRPr="00D914B1">
        <w:rPr>
          <w:rFonts w:hint="cs"/>
          <w:sz w:val="28"/>
          <w:szCs w:val="28"/>
          <w:rtl/>
        </w:rPr>
        <w:t>التيمم لغة:أصله التعمد والتوخي من قولهم تيممتك وتأممتك وقوله(عز وجل)</w:t>
      </w:r>
      <w:r>
        <w:rPr>
          <w:rFonts w:hint="cs"/>
          <w:sz w:val="28"/>
          <w:szCs w:val="28"/>
          <w:rtl/>
        </w:rPr>
        <w:t xml:space="preserve"> </w:t>
      </w:r>
      <w:r w:rsidRPr="00D914B1">
        <w:rPr>
          <w:rFonts w:hint="cs"/>
          <w:sz w:val="28"/>
          <w:szCs w:val="28"/>
          <w:rtl/>
        </w:rPr>
        <w:t>(فتيمموا صعيدا طيبا) أي اقصدوا لصعيد طيب ثم كثر استعمالهم لهذه الكلمة حتى صار التيمم اسما علما لمسح الوجه واليدين بالتراب.لسان العرب- محمد</w:t>
      </w:r>
      <w:r w:rsidRPr="00D914B1">
        <w:rPr>
          <w:sz w:val="28"/>
          <w:szCs w:val="28"/>
          <w:rtl/>
        </w:rPr>
        <w:t xml:space="preserve"> </w:t>
      </w:r>
      <w:r w:rsidRPr="00D914B1">
        <w:rPr>
          <w:rFonts w:hint="cs"/>
          <w:sz w:val="28"/>
          <w:szCs w:val="28"/>
          <w:rtl/>
        </w:rPr>
        <w:t>بن</w:t>
      </w:r>
      <w:r w:rsidRPr="00D914B1">
        <w:rPr>
          <w:sz w:val="28"/>
          <w:szCs w:val="28"/>
          <w:rtl/>
        </w:rPr>
        <w:t xml:space="preserve"> </w:t>
      </w:r>
      <w:r w:rsidRPr="00D914B1">
        <w:rPr>
          <w:rFonts w:hint="cs"/>
          <w:sz w:val="28"/>
          <w:szCs w:val="28"/>
          <w:rtl/>
        </w:rPr>
        <w:t>مكرم</w:t>
      </w:r>
      <w:r w:rsidRPr="00D914B1">
        <w:rPr>
          <w:sz w:val="28"/>
          <w:szCs w:val="28"/>
          <w:rtl/>
        </w:rPr>
        <w:t xml:space="preserve"> </w:t>
      </w:r>
      <w:r w:rsidRPr="00D914B1">
        <w:rPr>
          <w:rFonts w:hint="cs"/>
          <w:sz w:val="28"/>
          <w:szCs w:val="28"/>
          <w:rtl/>
        </w:rPr>
        <w:t>بن</w:t>
      </w:r>
      <w:r w:rsidRPr="00D914B1">
        <w:rPr>
          <w:sz w:val="28"/>
          <w:szCs w:val="28"/>
          <w:rtl/>
        </w:rPr>
        <w:t xml:space="preserve"> </w:t>
      </w:r>
      <w:r w:rsidRPr="00D914B1">
        <w:rPr>
          <w:rFonts w:hint="cs"/>
          <w:sz w:val="28"/>
          <w:szCs w:val="28"/>
          <w:rtl/>
        </w:rPr>
        <w:t>منظور</w:t>
      </w:r>
      <w:r w:rsidRPr="00D914B1">
        <w:rPr>
          <w:sz w:val="28"/>
          <w:szCs w:val="28"/>
          <w:rtl/>
        </w:rPr>
        <w:t xml:space="preserve"> </w:t>
      </w:r>
      <w:r w:rsidRPr="00D914B1">
        <w:rPr>
          <w:rFonts w:hint="cs"/>
          <w:sz w:val="28"/>
          <w:szCs w:val="28"/>
          <w:rtl/>
        </w:rPr>
        <w:t>الأفريقي</w:t>
      </w:r>
      <w:r w:rsidRPr="00D914B1">
        <w:rPr>
          <w:sz w:val="28"/>
          <w:szCs w:val="28"/>
          <w:rtl/>
        </w:rPr>
        <w:t xml:space="preserve"> </w:t>
      </w:r>
      <w:r w:rsidRPr="00D914B1">
        <w:rPr>
          <w:rFonts w:hint="cs"/>
          <w:sz w:val="28"/>
          <w:szCs w:val="28"/>
          <w:rtl/>
        </w:rPr>
        <w:t>المصري،</w:t>
      </w:r>
      <w:r w:rsidRPr="00D914B1">
        <w:rPr>
          <w:sz w:val="28"/>
          <w:szCs w:val="28"/>
          <w:rtl/>
        </w:rPr>
        <w:t xml:space="preserve"> </w:t>
      </w:r>
      <w:r w:rsidRPr="00D914B1">
        <w:rPr>
          <w:rFonts w:hint="cs"/>
          <w:sz w:val="28"/>
          <w:szCs w:val="28"/>
          <w:rtl/>
        </w:rPr>
        <w:t>دار</w:t>
      </w:r>
      <w:r w:rsidRPr="00D914B1">
        <w:rPr>
          <w:sz w:val="28"/>
          <w:szCs w:val="28"/>
          <w:rtl/>
        </w:rPr>
        <w:t xml:space="preserve"> </w:t>
      </w:r>
      <w:r w:rsidRPr="00D914B1">
        <w:rPr>
          <w:rFonts w:hint="cs"/>
          <w:sz w:val="28"/>
          <w:szCs w:val="28"/>
          <w:rtl/>
        </w:rPr>
        <w:t>صادر</w:t>
      </w:r>
      <w:r w:rsidRPr="00D914B1">
        <w:rPr>
          <w:sz w:val="28"/>
          <w:szCs w:val="28"/>
          <w:rtl/>
        </w:rPr>
        <w:t xml:space="preserve"> - </w:t>
      </w:r>
      <w:r w:rsidRPr="00D914B1">
        <w:rPr>
          <w:rFonts w:hint="cs"/>
          <w:sz w:val="28"/>
          <w:szCs w:val="28"/>
          <w:rtl/>
        </w:rPr>
        <w:t>بيروت،</w:t>
      </w:r>
      <w:r w:rsidRPr="00D914B1">
        <w:rPr>
          <w:sz w:val="28"/>
          <w:szCs w:val="28"/>
          <w:rtl/>
        </w:rPr>
        <w:t xml:space="preserve"> </w:t>
      </w:r>
      <w:r w:rsidRPr="00D914B1">
        <w:rPr>
          <w:rFonts w:hint="cs"/>
          <w:sz w:val="28"/>
          <w:szCs w:val="28"/>
          <w:rtl/>
        </w:rPr>
        <w:t>ط</w:t>
      </w:r>
      <w:r w:rsidRPr="00D914B1">
        <w:rPr>
          <w:sz w:val="28"/>
          <w:szCs w:val="28"/>
          <w:rtl/>
        </w:rPr>
        <w:t>:</w:t>
      </w:r>
      <w:r w:rsidRPr="00D914B1">
        <w:rPr>
          <w:rFonts w:hint="cs"/>
          <w:sz w:val="28"/>
          <w:szCs w:val="28"/>
          <w:rtl/>
        </w:rPr>
        <w:t xml:space="preserve"> 1 (12</w:t>
      </w:r>
      <w:r>
        <w:rPr>
          <w:rFonts w:hint="cs"/>
          <w:sz w:val="28"/>
          <w:szCs w:val="28"/>
          <w:rtl/>
        </w:rPr>
        <w:t xml:space="preserve"> / </w:t>
      </w:r>
      <w:r w:rsidRPr="00D914B1">
        <w:rPr>
          <w:rFonts w:hint="cs"/>
          <w:sz w:val="28"/>
          <w:szCs w:val="28"/>
          <w:rtl/>
        </w:rPr>
        <w:t>23).</w:t>
      </w:r>
    </w:p>
    <w:p w:rsidR="00263BE1" w:rsidRPr="00D914B1" w:rsidRDefault="00263BE1" w:rsidP="00D914B1">
      <w:pPr>
        <w:pStyle w:val="a7"/>
        <w:ind w:left="232" w:hanging="284"/>
        <w:jc w:val="lowKashida"/>
        <w:rPr>
          <w:sz w:val="28"/>
          <w:szCs w:val="28"/>
          <w:rtl/>
        </w:rPr>
      </w:pPr>
      <w:r w:rsidRPr="00D914B1">
        <w:rPr>
          <w:rFonts w:hint="cs"/>
          <w:sz w:val="28"/>
          <w:szCs w:val="28"/>
          <w:rtl/>
        </w:rPr>
        <w:t>واصطلاحاً:هو عبارةُ عن استعمال الصعيد في عضوين مخصوصين على قصد التطهير بشرائط مخصوصة.بدائع الصنائع- علاء</w:t>
      </w:r>
      <w:r w:rsidRPr="00D914B1">
        <w:rPr>
          <w:sz w:val="28"/>
          <w:szCs w:val="28"/>
          <w:rtl/>
        </w:rPr>
        <w:t xml:space="preserve"> </w:t>
      </w:r>
      <w:r w:rsidRPr="00D914B1">
        <w:rPr>
          <w:rFonts w:hint="cs"/>
          <w:sz w:val="28"/>
          <w:szCs w:val="28"/>
          <w:rtl/>
        </w:rPr>
        <w:t>الدين</w:t>
      </w:r>
      <w:r w:rsidRPr="00D914B1">
        <w:rPr>
          <w:sz w:val="28"/>
          <w:szCs w:val="28"/>
          <w:rtl/>
        </w:rPr>
        <w:t xml:space="preserve"> </w:t>
      </w:r>
      <w:r w:rsidRPr="00D914B1">
        <w:rPr>
          <w:rFonts w:hint="cs"/>
          <w:sz w:val="28"/>
          <w:szCs w:val="28"/>
          <w:rtl/>
        </w:rPr>
        <w:t>الكاساني</w:t>
      </w:r>
      <w:r w:rsidRPr="00D914B1">
        <w:rPr>
          <w:sz w:val="28"/>
          <w:szCs w:val="28"/>
          <w:rtl/>
        </w:rPr>
        <w:t xml:space="preserve">: </w:t>
      </w:r>
      <w:r w:rsidRPr="00D914B1">
        <w:rPr>
          <w:rFonts w:hint="cs"/>
          <w:sz w:val="28"/>
          <w:szCs w:val="28"/>
          <w:rtl/>
        </w:rPr>
        <w:t>دار</w:t>
      </w:r>
      <w:r w:rsidRPr="00D914B1">
        <w:rPr>
          <w:sz w:val="28"/>
          <w:szCs w:val="28"/>
          <w:rtl/>
        </w:rPr>
        <w:t xml:space="preserve"> </w:t>
      </w:r>
      <w:r w:rsidRPr="00D914B1">
        <w:rPr>
          <w:rFonts w:hint="cs"/>
          <w:sz w:val="28"/>
          <w:szCs w:val="28"/>
          <w:rtl/>
        </w:rPr>
        <w:t>الكتاب</w:t>
      </w:r>
      <w:r w:rsidRPr="00D914B1">
        <w:rPr>
          <w:sz w:val="28"/>
          <w:szCs w:val="28"/>
          <w:rtl/>
        </w:rPr>
        <w:t xml:space="preserve"> </w:t>
      </w:r>
      <w:r w:rsidRPr="00D914B1">
        <w:rPr>
          <w:rFonts w:hint="cs"/>
          <w:sz w:val="28"/>
          <w:szCs w:val="28"/>
          <w:rtl/>
        </w:rPr>
        <w:t>العربي</w:t>
      </w:r>
      <w:r w:rsidRPr="00D914B1">
        <w:rPr>
          <w:sz w:val="28"/>
          <w:szCs w:val="28"/>
          <w:rtl/>
        </w:rPr>
        <w:t xml:space="preserve"> - </w:t>
      </w:r>
      <w:r w:rsidRPr="00D914B1">
        <w:rPr>
          <w:rFonts w:hint="cs"/>
          <w:sz w:val="28"/>
          <w:szCs w:val="28"/>
          <w:rtl/>
        </w:rPr>
        <w:t>بيروت</w:t>
      </w:r>
      <w:r w:rsidRPr="00D914B1">
        <w:rPr>
          <w:sz w:val="28"/>
          <w:szCs w:val="28"/>
          <w:rtl/>
        </w:rPr>
        <w:t xml:space="preserve"> - 1982</w:t>
      </w:r>
      <w:r w:rsidRPr="00D914B1">
        <w:rPr>
          <w:rFonts w:hint="cs"/>
          <w:sz w:val="28"/>
          <w:szCs w:val="28"/>
          <w:rtl/>
        </w:rPr>
        <w:t>،</w:t>
      </w:r>
      <w:r w:rsidRPr="00D914B1">
        <w:rPr>
          <w:sz w:val="28"/>
          <w:szCs w:val="28"/>
          <w:rtl/>
        </w:rPr>
        <w:t xml:space="preserve"> </w:t>
      </w:r>
      <w:r w:rsidRPr="00D914B1">
        <w:rPr>
          <w:rFonts w:hint="cs"/>
          <w:sz w:val="28"/>
          <w:szCs w:val="28"/>
          <w:rtl/>
        </w:rPr>
        <w:t>ط</w:t>
      </w:r>
      <w:r w:rsidRPr="00D914B1">
        <w:rPr>
          <w:sz w:val="28"/>
          <w:szCs w:val="28"/>
          <w:rtl/>
        </w:rPr>
        <w:t>:</w:t>
      </w:r>
      <w:r w:rsidRPr="00D914B1">
        <w:rPr>
          <w:rFonts w:hint="cs"/>
          <w:sz w:val="28"/>
          <w:szCs w:val="28"/>
          <w:rtl/>
        </w:rPr>
        <w:t>2(1</w:t>
      </w:r>
      <w:r>
        <w:rPr>
          <w:rFonts w:hint="cs"/>
          <w:sz w:val="28"/>
          <w:szCs w:val="28"/>
          <w:rtl/>
        </w:rPr>
        <w:t xml:space="preserve"> / </w:t>
      </w:r>
      <w:r w:rsidRPr="00D914B1">
        <w:rPr>
          <w:rFonts w:hint="cs"/>
          <w:sz w:val="28"/>
          <w:szCs w:val="28"/>
          <w:rtl/>
        </w:rPr>
        <w:t>45).</w:t>
      </w:r>
    </w:p>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عمدة القاري- بدر الدين أبو محمد محمود بن أحمد العيني(ت:855هـ) ت:عبد الله محمود محمد عمر</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بيروت</w:t>
      </w:r>
      <w:r w:rsidRPr="00D914B1">
        <w:rPr>
          <w:sz w:val="28"/>
          <w:szCs w:val="28"/>
          <w:rtl/>
        </w:rPr>
        <w:t>–</w:t>
      </w:r>
      <w:r w:rsidRPr="00D914B1">
        <w:rPr>
          <w:rFonts w:hint="cs"/>
          <w:sz w:val="28"/>
          <w:szCs w:val="28"/>
          <w:rtl/>
        </w:rPr>
        <w:t>لبنان_ط:1_1421ه_2001م (4</w:t>
      </w:r>
      <w:r>
        <w:rPr>
          <w:rFonts w:hint="cs"/>
          <w:sz w:val="28"/>
          <w:szCs w:val="28"/>
          <w:rtl/>
        </w:rPr>
        <w:t xml:space="preserve"> / </w:t>
      </w:r>
      <w:r w:rsidRPr="00D914B1">
        <w:rPr>
          <w:rFonts w:hint="cs"/>
          <w:sz w:val="28"/>
          <w:szCs w:val="28"/>
          <w:rtl/>
        </w:rPr>
        <w:t>15)، بداية المجتهد- محمد بن أحمد القرطبي الشهير بابن رشد الحفيد(ت:595ه)مطبعة مصطفى ألبابي الحلبي وأولاده</w:t>
      </w:r>
      <w:r>
        <w:rPr>
          <w:rFonts w:hint="cs"/>
          <w:sz w:val="28"/>
          <w:szCs w:val="28"/>
          <w:rtl/>
        </w:rPr>
        <w:t xml:space="preserve"> / </w:t>
      </w:r>
      <w:r w:rsidRPr="00D914B1">
        <w:rPr>
          <w:rFonts w:hint="cs"/>
          <w:sz w:val="28"/>
          <w:szCs w:val="28"/>
          <w:rtl/>
        </w:rPr>
        <w:t>مصر_ط:4_1395ه_1975م (1</w:t>
      </w:r>
      <w:r>
        <w:rPr>
          <w:rFonts w:hint="cs"/>
          <w:sz w:val="28"/>
          <w:szCs w:val="28"/>
          <w:rtl/>
        </w:rPr>
        <w:t xml:space="preserve"> / </w:t>
      </w:r>
      <w:r w:rsidRPr="00D914B1">
        <w:rPr>
          <w:rFonts w:hint="cs"/>
          <w:sz w:val="28"/>
          <w:szCs w:val="28"/>
          <w:rtl/>
        </w:rPr>
        <w:t>71)، الاستذكار- ابن عمر يوسف بن عبد الله بن محمد ابن عبد البر النمري (368_463ه)ت:حسان عبد المنان و د.محمود أحمد القيسية</w:t>
      </w:r>
      <w:r>
        <w:rPr>
          <w:rFonts w:hint="cs"/>
          <w:sz w:val="28"/>
          <w:szCs w:val="28"/>
          <w:rtl/>
        </w:rPr>
        <w:t xml:space="preserve"> / </w:t>
      </w:r>
      <w:r w:rsidRPr="00D914B1">
        <w:rPr>
          <w:rFonts w:hint="cs"/>
          <w:sz w:val="28"/>
          <w:szCs w:val="28"/>
          <w:rtl/>
        </w:rPr>
        <w:t>مؤسسة النداء</w:t>
      </w:r>
      <w:r>
        <w:rPr>
          <w:rFonts w:hint="cs"/>
          <w:sz w:val="28"/>
          <w:szCs w:val="28"/>
          <w:rtl/>
        </w:rPr>
        <w:t xml:space="preserve"> / </w:t>
      </w:r>
      <w:r w:rsidRPr="00D914B1">
        <w:rPr>
          <w:rFonts w:hint="cs"/>
          <w:sz w:val="28"/>
          <w:szCs w:val="28"/>
          <w:rtl/>
        </w:rPr>
        <w:t>ط:4_1423ه_2003م (1</w:t>
      </w:r>
      <w:r>
        <w:rPr>
          <w:rFonts w:hint="cs"/>
          <w:sz w:val="28"/>
          <w:szCs w:val="28"/>
          <w:rtl/>
        </w:rPr>
        <w:t xml:space="preserve"> / </w:t>
      </w:r>
      <w:r w:rsidRPr="00D914B1">
        <w:rPr>
          <w:rFonts w:hint="cs"/>
          <w:sz w:val="28"/>
          <w:szCs w:val="28"/>
          <w:rtl/>
        </w:rPr>
        <w:t>416).</w:t>
      </w:r>
      <w:r w:rsidRPr="00D914B1">
        <w:rPr>
          <w:sz w:val="28"/>
          <w:szCs w:val="28"/>
          <w:rtl/>
        </w:rPr>
        <w:t xml:space="preserve"> </w:t>
      </w:r>
    </w:p>
  </w:footnote>
  <w:footnote w:id="55">
    <w:p w:rsidR="00263BE1" w:rsidRPr="00D914B1" w:rsidRDefault="00263BE1" w:rsidP="00D914B1">
      <w:pPr>
        <w:pStyle w:val="a7"/>
        <w:ind w:left="232" w:hanging="284"/>
        <w:jc w:val="lowKashida"/>
        <w:rPr>
          <w:sz w:val="28"/>
          <w:szCs w:val="28"/>
          <w:lang w:bidi="ar-IQ"/>
        </w:rPr>
      </w:pPr>
      <w:r w:rsidRPr="00D914B1">
        <w:rPr>
          <w:sz w:val="28"/>
          <w:szCs w:val="28"/>
        </w:rPr>
        <w:footnoteRef/>
      </w:r>
      <w:r w:rsidRPr="00D914B1">
        <w:rPr>
          <w:sz w:val="28"/>
          <w:szCs w:val="28"/>
        </w:rPr>
        <w:t>)</w:t>
      </w:r>
      <w:r w:rsidRPr="00D914B1">
        <w:rPr>
          <w:rFonts w:hint="cs"/>
          <w:sz w:val="28"/>
          <w:szCs w:val="28"/>
          <w:rtl/>
        </w:rPr>
        <w:t>) ينظر:  الأم- محمد بن إدريس الشافعي(150-204هـ)ت:د.رفعت فوزي عبد المطلب</w:t>
      </w:r>
      <w:r>
        <w:rPr>
          <w:rFonts w:hint="cs"/>
          <w:sz w:val="28"/>
          <w:szCs w:val="28"/>
          <w:rtl/>
        </w:rPr>
        <w:t xml:space="preserve"> / </w:t>
      </w:r>
      <w:r w:rsidRPr="00D914B1">
        <w:rPr>
          <w:rFonts w:hint="cs"/>
          <w:sz w:val="28"/>
          <w:szCs w:val="28"/>
          <w:rtl/>
        </w:rPr>
        <w:t>دار الوفاء</w:t>
      </w:r>
      <w:r>
        <w:rPr>
          <w:rFonts w:hint="cs"/>
          <w:sz w:val="28"/>
          <w:szCs w:val="28"/>
          <w:rtl/>
        </w:rPr>
        <w:t xml:space="preserve"> / </w:t>
      </w:r>
      <w:r w:rsidRPr="00D914B1">
        <w:rPr>
          <w:rFonts w:hint="cs"/>
          <w:sz w:val="28"/>
          <w:szCs w:val="28"/>
          <w:rtl/>
        </w:rPr>
        <w:t>ط:1_1422هـ_2001م</w:t>
      </w:r>
      <w:r>
        <w:rPr>
          <w:rFonts w:hint="cs"/>
          <w:sz w:val="28"/>
          <w:szCs w:val="28"/>
          <w:rtl/>
        </w:rPr>
        <w:t xml:space="preserve"> </w:t>
      </w:r>
      <w:r w:rsidRPr="00D914B1">
        <w:rPr>
          <w:rFonts w:hint="cs"/>
          <w:sz w:val="28"/>
          <w:szCs w:val="28"/>
          <w:rtl/>
        </w:rPr>
        <w:t>(1</w:t>
      </w:r>
      <w:r>
        <w:rPr>
          <w:rFonts w:hint="cs"/>
          <w:sz w:val="28"/>
          <w:szCs w:val="28"/>
          <w:rtl/>
        </w:rPr>
        <w:t>/</w:t>
      </w:r>
      <w:r w:rsidRPr="00D914B1">
        <w:rPr>
          <w:rFonts w:hint="cs"/>
          <w:sz w:val="28"/>
          <w:szCs w:val="28"/>
          <w:rtl/>
        </w:rPr>
        <w:t>114)،  المجموع- أبي زكريا محي الدين بن شرف النووي</w:t>
      </w:r>
      <w:r>
        <w:rPr>
          <w:rFonts w:hint="cs"/>
          <w:sz w:val="28"/>
          <w:szCs w:val="28"/>
          <w:rtl/>
        </w:rPr>
        <w:t xml:space="preserve"> / </w:t>
      </w:r>
      <w:r w:rsidRPr="00D914B1">
        <w:rPr>
          <w:rFonts w:hint="cs"/>
          <w:sz w:val="28"/>
          <w:szCs w:val="28"/>
          <w:rtl/>
        </w:rPr>
        <w:t>ت:محمد نجيب المطيعي</w:t>
      </w:r>
      <w:r>
        <w:rPr>
          <w:rFonts w:hint="cs"/>
          <w:sz w:val="28"/>
          <w:szCs w:val="28"/>
          <w:rtl/>
        </w:rPr>
        <w:t xml:space="preserve"> / </w:t>
      </w:r>
      <w:r w:rsidRPr="00D914B1">
        <w:rPr>
          <w:rFonts w:hint="cs"/>
          <w:sz w:val="28"/>
          <w:szCs w:val="28"/>
          <w:rtl/>
        </w:rPr>
        <w:t>دار عالم الكتب للطباعة والنشر والتوزيع(2</w:t>
      </w:r>
      <w:r>
        <w:rPr>
          <w:rFonts w:hint="cs"/>
          <w:sz w:val="28"/>
          <w:szCs w:val="28"/>
          <w:rtl/>
        </w:rPr>
        <w:t>/</w:t>
      </w:r>
      <w:r w:rsidRPr="00D914B1">
        <w:rPr>
          <w:rFonts w:hint="cs"/>
          <w:sz w:val="28"/>
          <w:szCs w:val="28"/>
          <w:rtl/>
        </w:rPr>
        <w:t>170) مغني المحتاج-شمس الدين محمد بن محمد الخطيب الشربيني</w:t>
      </w:r>
      <w:r>
        <w:rPr>
          <w:rFonts w:hint="cs"/>
          <w:sz w:val="28"/>
          <w:szCs w:val="28"/>
          <w:rtl/>
        </w:rPr>
        <w:t xml:space="preserve">/  </w:t>
      </w:r>
      <w:r w:rsidRPr="00D914B1">
        <w:rPr>
          <w:rFonts w:hint="cs"/>
          <w:sz w:val="28"/>
          <w:szCs w:val="28"/>
          <w:rtl/>
        </w:rPr>
        <w:t>ت:</w:t>
      </w:r>
      <w:r>
        <w:rPr>
          <w:rFonts w:hint="cs"/>
          <w:sz w:val="28"/>
          <w:szCs w:val="28"/>
          <w:rtl/>
        </w:rPr>
        <w:t>= =</w:t>
      </w:r>
      <w:r w:rsidRPr="00D914B1">
        <w:rPr>
          <w:rFonts w:hint="cs"/>
          <w:sz w:val="28"/>
          <w:szCs w:val="28"/>
          <w:rtl/>
        </w:rPr>
        <w:t>الشيخ علي محمد معوض والشيخ عادل أحمد عبد الموجود</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بيروت_لبنان</w:t>
      </w:r>
      <w:r>
        <w:rPr>
          <w:rFonts w:hint="cs"/>
          <w:sz w:val="28"/>
          <w:szCs w:val="28"/>
          <w:rtl/>
        </w:rPr>
        <w:t xml:space="preserve"> </w:t>
      </w:r>
      <w:r w:rsidRPr="00D914B1">
        <w:rPr>
          <w:rFonts w:hint="cs"/>
          <w:sz w:val="28"/>
          <w:szCs w:val="28"/>
          <w:rtl/>
        </w:rPr>
        <w:t>(1</w:t>
      </w:r>
      <w:r>
        <w:rPr>
          <w:rFonts w:hint="cs"/>
          <w:sz w:val="28"/>
          <w:szCs w:val="28"/>
          <w:rtl/>
        </w:rPr>
        <w:t xml:space="preserve"> / </w:t>
      </w:r>
      <w:r w:rsidRPr="00D914B1">
        <w:rPr>
          <w:rFonts w:hint="cs"/>
          <w:sz w:val="28"/>
          <w:szCs w:val="28"/>
          <w:rtl/>
        </w:rPr>
        <w:t>258) تحفة المحتاج- شهاب الدين أبي العباس ابن حجر الهيثمي(ت:974ه)</w:t>
      </w:r>
      <w:r>
        <w:rPr>
          <w:rFonts w:hint="cs"/>
          <w:sz w:val="28"/>
          <w:szCs w:val="28"/>
          <w:rtl/>
        </w:rPr>
        <w:t xml:space="preserve"> </w:t>
      </w:r>
      <w:r w:rsidRPr="00D914B1">
        <w:rPr>
          <w:rFonts w:hint="cs"/>
          <w:sz w:val="28"/>
          <w:szCs w:val="28"/>
          <w:rtl/>
        </w:rPr>
        <w:t>ت:عبد الله محمود محمد عمر</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بيروت_لبنان(1</w:t>
      </w:r>
      <w:r>
        <w:rPr>
          <w:rFonts w:hint="cs"/>
          <w:sz w:val="28"/>
          <w:szCs w:val="28"/>
          <w:rtl/>
        </w:rPr>
        <w:t>/</w:t>
      </w:r>
      <w:r w:rsidRPr="00D914B1">
        <w:rPr>
          <w:rFonts w:hint="cs"/>
          <w:sz w:val="28"/>
          <w:szCs w:val="28"/>
          <w:rtl/>
        </w:rPr>
        <w:t>120)</w:t>
      </w:r>
      <w:r w:rsidRPr="00D914B1">
        <w:rPr>
          <w:rFonts w:hint="cs"/>
          <w:sz w:val="28"/>
          <w:szCs w:val="28"/>
          <w:rtl/>
          <w:lang w:bidi="ar-IQ"/>
        </w:rPr>
        <w:t>.</w:t>
      </w:r>
    </w:p>
  </w:footnote>
  <w:footnote w:id="56">
    <w:p w:rsidR="00263BE1" w:rsidRPr="00D914B1" w:rsidRDefault="00263BE1" w:rsidP="00D914B1">
      <w:pPr>
        <w:pStyle w:val="a7"/>
        <w:ind w:left="232" w:hanging="284"/>
        <w:jc w:val="lowKashida"/>
        <w:rPr>
          <w:sz w:val="28"/>
          <w:szCs w:val="28"/>
          <w:lang w:bidi="ar-IQ"/>
        </w:rPr>
      </w:pPr>
      <w:r w:rsidRPr="00D914B1">
        <w:rPr>
          <w:sz w:val="28"/>
          <w:szCs w:val="28"/>
        </w:rPr>
        <w:footnoteRef/>
      </w:r>
      <w:r w:rsidRPr="00D914B1">
        <w:rPr>
          <w:sz w:val="28"/>
          <w:szCs w:val="28"/>
        </w:rPr>
        <w:t>)</w:t>
      </w:r>
      <w:r w:rsidRPr="00D914B1">
        <w:rPr>
          <w:rFonts w:hint="cs"/>
          <w:sz w:val="28"/>
          <w:szCs w:val="28"/>
          <w:rtl/>
        </w:rPr>
        <w:t>) ينظر:الإنصاف-علاء الدين أبي الحسن علي بن سليمان المرداوي الحنبلي(ت:885ه)ت:أبي عبد الله محمد حسن إسماعيل الشافعي</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بيروت_لبنان_ط:1_1418ه_1997م(2</w:t>
      </w:r>
      <w:r>
        <w:rPr>
          <w:rFonts w:hint="cs"/>
          <w:sz w:val="28"/>
          <w:szCs w:val="28"/>
          <w:rtl/>
        </w:rPr>
        <w:t xml:space="preserve"> / </w:t>
      </w:r>
      <w:r w:rsidRPr="00D914B1">
        <w:rPr>
          <w:rFonts w:hint="cs"/>
          <w:sz w:val="28"/>
          <w:szCs w:val="28"/>
          <w:rtl/>
        </w:rPr>
        <w:t>271) ينظر:  الكافي في فقه ابن حنبل- موفق الدين عبد الله بن قدامة المقدسي(ت:620هـ)ت:محمد حسن إسماعيل الشافعي و أحمد محروس جعفر</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بيروت_لبنان(1</w:t>
      </w:r>
      <w:r>
        <w:rPr>
          <w:rFonts w:hint="cs"/>
          <w:sz w:val="28"/>
          <w:szCs w:val="28"/>
          <w:rtl/>
        </w:rPr>
        <w:t xml:space="preserve"> / </w:t>
      </w:r>
      <w:r w:rsidRPr="00D914B1">
        <w:rPr>
          <w:rFonts w:hint="cs"/>
          <w:sz w:val="28"/>
          <w:szCs w:val="28"/>
          <w:rtl/>
        </w:rPr>
        <w:t>122) ينظر:  المبدع شرح المقنع-لأبي إسحاق برهان الدين إبراهيم المؤرخ الحنبلي(ت:884ه</w:t>
      </w:r>
      <w:r>
        <w:rPr>
          <w:rFonts w:hint="cs"/>
          <w:sz w:val="28"/>
          <w:szCs w:val="28"/>
          <w:rtl/>
        </w:rPr>
        <w:t>ـ</w:t>
      </w:r>
      <w:r w:rsidRPr="00D914B1">
        <w:rPr>
          <w:rFonts w:hint="cs"/>
          <w:sz w:val="28"/>
          <w:szCs w:val="28"/>
          <w:rtl/>
        </w:rPr>
        <w:t>)المكتب الإسلامي(1</w:t>
      </w:r>
      <w:r>
        <w:rPr>
          <w:rFonts w:hint="cs"/>
          <w:sz w:val="28"/>
          <w:szCs w:val="28"/>
          <w:rtl/>
        </w:rPr>
        <w:t>/</w:t>
      </w:r>
      <w:r w:rsidRPr="00D914B1">
        <w:rPr>
          <w:rFonts w:hint="cs"/>
          <w:sz w:val="28"/>
          <w:szCs w:val="28"/>
          <w:rtl/>
        </w:rPr>
        <w:t>219).</w:t>
      </w:r>
    </w:p>
  </w:footnote>
  <w:footnote w:id="57">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 xml:space="preserve">) ينظر:  بدائع الصنائع- علاء الدين أبو بكر بن مسعود الكاساني الحنفي (ت:587هـ)شركة المطبوعات العلمية </w:t>
      </w:r>
      <w:r>
        <w:rPr>
          <w:rFonts w:hint="cs"/>
          <w:sz w:val="28"/>
          <w:szCs w:val="28"/>
          <w:rtl/>
        </w:rPr>
        <w:t xml:space="preserve"> / مصر </w:t>
      </w:r>
      <w:r w:rsidRPr="00D914B1">
        <w:rPr>
          <w:rFonts w:hint="cs"/>
          <w:sz w:val="28"/>
          <w:szCs w:val="28"/>
          <w:rtl/>
        </w:rPr>
        <w:t>_ط:1_1327هـ (1</w:t>
      </w:r>
      <w:r>
        <w:rPr>
          <w:rFonts w:hint="cs"/>
          <w:sz w:val="28"/>
          <w:szCs w:val="28"/>
          <w:rtl/>
        </w:rPr>
        <w:t xml:space="preserve"> / </w:t>
      </w:r>
      <w:r w:rsidRPr="00D914B1">
        <w:rPr>
          <w:rFonts w:hint="cs"/>
          <w:sz w:val="28"/>
          <w:szCs w:val="28"/>
          <w:rtl/>
        </w:rPr>
        <w:t>335)</w:t>
      </w:r>
    </w:p>
  </w:footnote>
  <w:footnote w:id="58">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 xml:space="preserve">) ينظر:  الأوسط لابن المنذر-أبي بكر محمد بن إبراهيم بن المنذر النيسابوري </w:t>
      </w:r>
      <w:r>
        <w:rPr>
          <w:rFonts w:hint="cs"/>
          <w:sz w:val="28"/>
          <w:szCs w:val="28"/>
          <w:rtl/>
        </w:rPr>
        <w:t xml:space="preserve"> / </w:t>
      </w:r>
      <w:r w:rsidRPr="00D914B1">
        <w:rPr>
          <w:rFonts w:hint="cs"/>
          <w:sz w:val="28"/>
          <w:szCs w:val="28"/>
          <w:rtl/>
        </w:rPr>
        <w:t xml:space="preserve"> ت:د.أبو حماد صغير أحمد بن محمد حنيف </w:t>
      </w:r>
      <w:r>
        <w:rPr>
          <w:rFonts w:hint="cs"/>
          <w:sz w:val="28"/>
          <w:szCs w:val="28"/>
          <w:rtl/>
        </w:rPr>
        <w:t xml:space="preserve"> / </w:t>
      </w:r>
      <w:r w:rsidRPr="00D914B1">
        <w:rPr>
          <w:rFonts w:hint="cs"/>
          <w:sz w:val="28"/>
          <w:szCs w:val="28"/>
          <w:rtl/>
        </w:rPr>
        <w:t xml:space="preserve"> دار طيبة</w:t>
      </w:r>
      <w:r>
        <w:rPr>
          <w:rFonts w:hint="cs"/>
          <w:sz w:val="28"/>
          <w:szCs w:val="28"/>
          <w:rtl/>
        </w:rPr>
        <w:t xml:space="preserve"> / </w:t>
      </w:r>
      <w:r w:rsidRPr="00D914B1">
        <w:rPr>
          <w:rFonts w:hint="cs"/>
          <w:sz w:val="28"/>
          <w:szCs w:val="28"/>
          <w:rtl/>
        </w:rPr>
        <w:t xml:space="preserve"> الرياض_السعودية _ط:1_1405هـ_1985م(2</w:t>
      </w:r>
      <w:r>
        <w:rPr>
          <w:rFonts w:hint="cs"/>
          <w:sz w:val="28"/>
          <w:szCs w:val="28"/>
          <w:rtl/>
        </w:rPr>
        <w:t xml:space="preserve"> / </w:t>
      </w:r>
      <w:r w:rsidRPr="00D914B1">
        <w:rPr>
          <w:rFonts w:hint="cs"/>
          <w:sz w:val="28"/>
          <w:szCs w:val="28"/>
          <w:rtl/>
        </w:rPr>
        <w:t>38).</w:t>
      </w:r>
    </w:p>
  </w:footnote>
  <w:footnote w:id="59">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المغني-لموفق الدين أبي محمد بن قدامه المقدسي الحنبلي (541_620هـ)ت:عبد الله بن عبد المحسن التركي و د.عبد الفتاح محمد الحلو</w:t>
      </w:r>
      <w:r>
        <w:rPr>
          <w:rFonts w:hint="cs"/>
          <w:sz w:val="28"/>
          <w:szCs w:val="28"/>
          <w:rtl/>
        </w:rPr>
        <w:t xml:space="preserve"> / </w:t>
      </w:r>
      <w:r w:rsidRPr="00D914B1">
        <w:rPr>
          <w:rFonts w:hint="cs"/>
          <w:sz w:val="28"/>
          <w:szCs w:val="28"/>
          <w:rtl/>
        </w:rPr>
        <w:t>دار عالم الكتب-الرياض</w:t>
      </w:r>
      <w:r>
        <w:rPr>
          <w:rFonts w:hint="cs"/>
          <w:sz w:val="28"/>
          <w:szCs w:val="28"/>
          <w:rtl/>
        </w:rPr>
        <w:t xml:space="preserve"> </w:t>
      </w:r>
      <w:r w:rsidRPr="00D914B1">
        <w:rPr>
          <w:rFonts w:hint="cs"/>
          <w:sz w:val="28"/>
          <w:szCs w:val="28"/>
          <w:rtl/>
        </w:rPr>
        <w:t>(1</w:t>
      </w:r>
      <w:r>
        <w:rPr>
          <w:rFonts w:hint="cs"/>
          <w:sz w:val="28"/>
          <w:szCs w:val="28"/>
          <w:rtl/>
        </w:rPr>
        <w:t>/</w:t>
      </w:r>
      <w:r w:rsidRPr="00D914B1">
        <w:rPr>
          <w:rFonts w:hint="cs"/>
          <w:sz w:val="28"/>
          <w:szCs w:val="28"/>
          <w:rtl/>
        </w:rPr>
        <w:t>318)</w:t>
      </w:r>
    </w:p>
  </w:footnote>
  <w:footnote w:id="60">
    <w:p w:rsidR="00263BE1" w:rsidRPr="00D914B1" w:rsidRDefault="00263BE1" w:rsidP="00D914B1">
      <w:pPr>
        <w:tabs>
          <w:tab w:val="left" w:pos="-240"/>
          <w:tab w:val="left" w:pos="469"/>
          <w:tab w:val="left" w:pos="4394"/>
        </w:tabs>
        <w:spacing w:after="0" w:line="240" w:lineRule="auto"/>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)ينظر: نيل الأوطار- محمد بن علي بن محمد الشوكاني</w:t>
      </w:r>
      <w:r>
        <w:rPr>
          <w:rFonts w:hint="cs"/>
          <w:sz w:val="28"/>
          <w:szCs w:val="28"/>
          <w:rtl/>
        </w:rPr>
        <w:t xml:space="preserve"> / </w:t>
      </w:r>
      <w:r w:rsidRPr="00D914B1">
        <w:rPr>
          <w:rFonts w:hint="cs"/>
          <w:sz w:val="28"/>
          <w:szCs w:val="28"/>
          <w:rtl/>
        </w:rPr>
        <w:t>شركة مكتبة  ومطبعة مصطفى ألبابي الحلبي وأولاده</w:t>
      </w:r>
      <w:r>
        <w:rPr>
          <w:rFonts w:hint="cs"/>
          <w:sz w:val="28"/>
          <w:szCs w:val="28"/>
          <w:rtl/>
        </w:rPr>
        <w:t xml:space="preserve"> / </w:t>
      </w:r>
      <w:r w:rsidRPr="00D914B1">
        <w:rPr>
          <w:rFonts w:hint="cs"/>
          <w:sz w:val="28"/>
          <w:szCs w:val="28"/>
          <w:rtl/>
        </w:rPr>
        <w:t>مصر_ط:الأخيرة (1</w:t>
      </w:r>
      <w:r>
        <w:rPr>
          <w:rFonts w:hint="cs"/>
          <w:sz w:val="28"/>
          <w:szCs w:val="28"/>
          <w:rtl/>
        </w:rPr>
        <w:t xml:space="preserve"> / </w:t>
      </w:r>
      <w:r w:rsidRPr="00D914B1">
        <w:rPr>
          <w:rFonts w:hint="cs"/>
          <w:sz w:val="28"/>
          <w:szCs w:val="28"/>
          <w:rtl/>
        </w:rPr>
        <w:t>306) .</w:t>
      </w:r>
    </w:p>
  </w:footnote>
  <w:footnote w:id="61">
    <w:p w:rsidR="00263BE1" w:rsidRPr="00D914B1" w:rsidRDefault="00263BE1" w:rsidP="00D914B1">
      <w:pPr>
        <w:pStyle w:val="a7"/>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ينظر:فتح الباري لابن رجب-للحافظ ابن رجب،ت:أبي معاذ طارق بن عوض الله بن محمد</w:t>
      </w:r>
      <w:r>
        <w:rPr>
          <w:rFonts w:hint="cs"/>
          <w:sz w:val="28"/>
          <w:szCs w:val="28"/>
          <w:rtl/>
        </w:rPr>
        <w:t xml:space="preserve"> / </w:t>
      </w:r>
      <w:r w:rsidRPr="00D914B1">
        <w:rPr>
          <w:rFonts w:hint="cs"/>
          <w:sz w:val="28"/>
          <w:szCs w:val="28"/>
          <w:rtl/>
        </w:rPr>
        <w:t>دار ابن الجوزي</w:t>
      </w:r>
      <w:r>
        <w:rPr>
          <w:rFonts w:hint="cs"/>
          <w:sz w:val="28"/>
          <w:szCs w:val="28"/>
          <w:rtl/>
        </w:rPr>
        <w:t xml:space="preserve"> / </w:t>
      </w:r>
      <w:r w:rsidRPr="00D914B1">
        <w:rPr>
          <w:rFonts w:hint="cs"/>
          <w:sz w:val="28"/>
          <w:szCs w:val="28"/>
          <w:rtl/>
        </w:rPr>
        <w:t>ط:3-1425هـ (2</w:t>
      </w:r>
      <w:r>
        <w:rPr>
          <w:rFonts w:hint="cs"/>
          <w:sz w:val="28"/>
          <w:szCs w:val="28"/>
          <w:rtl/>
        </w:rPr>
        <w:t xml:space="preserve"> / </w:t>
      </w:r>
      <w:r w:rsidRPr="00D914B1">
        <w:rPr>
          <w:rFonts w:hint="cs"/>
          <w:sz w:val="28"/>
          <w:szCs w:val="28"/>
          <w:rtl/>
        </w:rPr>
        <w:t>15).</w:t>
      </w:r>
    </w:p>
  </w:footnote>
  <w:footnote w:id="62">
    <w:p w:rsidR="00263BE1" w:rsidRPr="00D914B1" w:rsidRDefault="00263BE1" w:rsidP="00D914B1">
      <w:pPr>
        <w:pStyle w:val="a7"/>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سورة</w:t>
      </w:r>
      <w:r w:rsidRPr="00D914B1">
        <w:rPr>
          <w:sz w:val="28"/>
          <w:szCs w:val="28"/>
          <w:rtl/>
        </w:rPr>
        <w:t xml:space="preserve"> المائدة</w:t>
      </w:r>
      <w:r w:rsidRPr="00D914B1">
        <w:rPr>
          <w:rFonts w:hint="cs"/>
          <w:sz w:val="28"/>
          <w:szCs w:val="28"/>
          <w:rtl/>
        </w:rPr>
        <w:t xml:space="preserve"> آية</w:t>
      </w:r>
      <w:r w:rsidRPr="00D914B1">
        <w:rPr>
          <w:sz w:val="28"/>
          <w:szCs w:val="28"/>
          <w:rtl/>
        </w:rPr>
        <w:t xml:space="preserve"> </w:t>
      </w:r>
      <w:r w:rsidRPr="00D914B1">
        <w:rPr>
          <w:rFonts w:hint="cs"/>
          <w:sz w:val="28"/>
          <w:szCs w:val="28"/>
          <w:rtl/>
        </w:rPr>
        <w:t>(</w:t>
      </w:r>
      <w:r w:rsidRPr="00D914B1">
        <w:rPr>
          <w:sz w:val="28"/>
          <w:szCs w:val="28"/>
          <w:rtl/>
        </w:rPr>
        <w:t>٦</w:t>
      </w:r>
      <w:r w:rsidRPr="00D914B1">
        <w:rPr>
          <w:rFonts w:hint="cs"/>
          <w:sz w:val="28"/>
          <w:szCs w:val="28"/>
          <w:rtl/>
        </w:rPr>
        <w:t>).</w:t>
      </w:r>
    </w:p>
  </w:footnote>
  <w:footnote w:id="6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إحكام القرآن للشافعي-محمد بن إدريس الشافعي أبو عبد الله</w:t>
      </w:r>
      <w:r>
        <w:rPr>
          <w:rFonts w:hint="cs"/>
          <w:sz w:val="28"/>
          <w:szCs w:val="28"/>
          <w:rtl/>
        </w:rPr>
        <w:t xml:space="preserve"> / </w:t>
      </w:r>
      <w:r w:rsidRPr="00D914B1">
        <w:rPr>
          <w:rFonts w:hint="cs"/>
          <w:sz w:val="28"/>
          <w:szCs w:val="28"/>
          <w:rtl/>
        </w:rPr>
        <w:t>ت:عبد الغني عبد الخالق</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بيروت_1400(1</w:t>
      </w:r>
      <w:r>
        <w:rPr>
          <w:rFonts w:hint="cs"/>
          <w:sz w:val="28"/>
          <w:szCs w:val="28"/>
          <w:rtl/>
        </w:rPr>
        <w:t xml:space="preserve"> / </w:t>
      </w:r>
      <w:r w:rsidRPr="00D914B1">
        <w:rPr>
          <w:rFonts w:hint="cs"/>
          <w:sz w:val="28"/>
          <w:szCs w:val="28"/>
          <w:rtl/>
        </w:rPr>
        <w:t>47)،تفسير الرازي- محمد الرازي فخر الدين ابن العلامة ضياء الدين عمر الشهير بخطيب الرئ(544_604ه)دار الفكر_ط :1_1401ه_1981م (10</w:t>
      </w:r>
      <w:r>
        <w:rPr>
          <w:rFonts w:hint="cs"/>
          <w:sz w:val="28"/>
          <w:szCs w:val="28"/>
          <w:rtl/>
        </w:rPr>
        <w:t xml:space="preserve"> / </w:t>
      </w:r>
      <w:r w:rsidRPr="00D914B1">
        <w:rPr>
          <w:rFonts w:hint="cs"/>
          <w:sz w:val="28"/>
          <w:szCs w:val="28"/>
          <w:rtl/>
        </w:rPr>
        <w:t>117)، مصنف عبد الرزاق</w:t>
      </w:r>
      <w:r w:rsidRPr="00D914B1">
        <w:rPr>
          <w:sz w:val="28"/>
          <w:szCs w:val="28"/>
          <w:rtl/>
        </w:rPr>
        <w:t>–</w:t>
      </w:r>
      <w:r w:rsidRPr="00D914B1">
        <w:rPr>
          <w:rFonts w:hint="cs"/>
          <w:sz w:val="28"/>
          <w:szCs w:val="28"/>
          <w:rtl/>
        </w:rPr>
        <w:t>أبو بكر عبد الرزاق بن همام الصنعاني</w:t>
      </w:r>
      <w:r>
        <w:rPr>
          <w:rFonts w:hint="cs"/>
          <w:sz w:val="28"/>
          <w:szCs w:val="28"/>
          <w:rtl/>
        </w:rPr>
        <w:t xml:space="preserve"> / </w:t>
      </w:r>
      <w:r w:rsidRPr="00D914B1">
        <w:rPr>
          <w:rFonts w:hint="cs"/>
          <w:sz w:val="28"/>
          <w:szCs w:val="28"/>
          <w:rtl/>
        </w:rPr>
        <w:t>ت:حبيب الرحمن ألأعظمي</w:t>
      </w:r>
      <w:r>
        <w:rPr>
          <w:rFonts w:hint="cs"/>
          <w:sz w:val="28"/>
          <w:szCs w:val="28"/>
          <w:rtl/>
        </w:rPr>
        <w:t xml:space="preserve"> / </w:t>
      </w:r>
      <w:r w:rsidRPr="00D914B1">
        <w:rPr>
          <w:rFonts w:hint="cs"/>
          <w:sz w:val="28"/>
          <w:szCs w:val="28"/>
          <w:rtl/>
        </w:rPr>
        <w:t>المكتب الإسلامي</w:t>
      </w:r>
      <w:r>
        <w:rPr>
          <w:rFonts w:hint="cs"/>
          <w:sz w:val="28"/>
          <w:szCs w:val="28"/>
          <w:rtl/>
        </w:rPr>
        <w:t xml:space="preserve"> / </w:t>
      </w:r>
      <w:r w:rsidRPr="00D914B1">
        <w:rPr>
          <w:rFonts w:hint="cs"/>
          <w:sz w:val="28"/>
          <w:szCs w:val="28"/>
          <w:rtl/>
        </w:rPr>
        <w:t xml:space="preserve"> بيروت _ط:2</w:t>
      </w:r>
      <w:r>
        <w:rPr>
          <w:rFonts w:hint="cs"/>
          <w:sz w:val="28"/>
          <w:szCs w:val="28"/>
          <w:rtl/>
        </w:rPr>
        <w:t xml:space="preserve"> / </w:t>
      </w:r>
      <w:r w:rsidRPr="00D914B1">
        <w:rPr>
          <w:rFonts w:hint="cs"/>
          <w:sz w:val="28"/>
          <w:szCs w:val="28"/>
          <w:rtl/>
        </w:rPr>
        <w:t>باب أي صعيد أطيب (1</w:t>
      </w:r>
      <w:r>
        <w:rPr>
          <w:rFonts w:hint="cs"/>
          <w:sz w:val="28"/>
          <w:szCs w:val="28"/>
          <w:rtl/>
        </w:rPr>
        <w:t xml:space="preserve"> / </w:t>
      </w:r>
      <w:r w:rsidRPr="00D914B1">
        <w:rPr>
          <w:rFonts w:hint="cs"/>
          <w:sz w:val="28"/>
          <w:szCs w:val="28"/>
          <w:rtl/>
        </w:rPr>
        <w:t>211)، حديث (814)، فتح الباري لابن رجب (2</w:t>
      </w:r>
      <w:r>
        <w:rPr>
          <w:rFonts w:hint="cs"/>
          <w:sz w:val="28"/>
          <w:szCs w:val="28"/>
          <w:rtl/>
        </w:rPr>
        <w:t xml:space="preserve"> / </w:t>
      </w:r>
      <w:r w:rsidRPr="00D914B1">
        <w:rPr>
          <w:rFonts w:hint="cs"/>
          <w:sz w:val="28"/>
          <w:szCs w:val="28"/>
          <w:rtl/>
        </w:rPr>
        <w:t>15).</w:t>
      </w:r>
    </w:p>
  </w:footnote>
  <w:footnote w:id="6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تفسير الرازي (5</w:t>
      </w:r>
      <w:r>
        <w:rPr>
          <w:rFonts w:hint="cs"/>
          <w:sz w:val="28"/>
          <w:szCs w:val="28"/>
          <w:rtl/>
        </w:rPr>
        <w:t xml:space="preserve"> / </w:t>
      </w:r>
      <w:r w:rsidRPr="00D914B1">
        <w:rPr>
          <w:rFonts w:hint="cs"/>
          <w:sz w:val="28"/>
          <w:szCs w:val="28"/>
          <w:rtl/>
        </w:rPr>
        <w:t>217)، البحر الرائق-العلامة الشيخ زين الدين بن ابراهيم بن محمد المعروف بابن نجيم المصري(ت:970ه)ت:الشيخ زكريا عميرات</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بيروت _لبنان_ط:1_1418ه_1997م (2</w:t>
      </w:r>
      <w:r>
        <w:rPr>
          <w:rFonts w:hint="cs"/>
          <w:sz w:val="28"/>
          <w:szCs w:val="28"/>
          <w:rtl/>
        </w:rPr>
        <w:t xml:space="preserve"> / </w:t>
      </w:r>
      <w:r w:rsidRPr="00D914B1">
        <w:rPr>
          <w:rFonts w:hint="cs"/>
          <w:sz w:val="28"/>
          <w:szCs w:val="28"/>
          <w:rtl/>
        </w:rPr>
        <w:t>73)، البناية شرح الهداية-لابن محمد محمود بن أحمد العيني</w:t>
      </w:r>
      <w:r>
        <w:rPr>
          <w:rFonts w:hint="cs"/>
          <w:sz w:val="28"/>
          <w:szCs w:val="28"/>
          <w:rtl/>
        </w:rPr>
        <w:t xml:space="preserve"> / </w:t>
      </w:r>
      <w:r w:rsidRPr="00D914B1">
        <w:rPr>
          <w:rFonts w:hint="cs"/>
          <w:sz w:val="28"/>
          <w:szCs w:val="28"/>
          <w:rtl/>
        </w:rPr>
        <w:t>دار الفكر للطباعة والنشر والتوزيع(1</w:t>
      </w:r>
      <w:r>
        <w:rPr>
          <w:rFonts w:hint="cs"/>
          <w:sz w:val="28"/>
          <w:szCs w:val="28"/>
          <w:rtl/>
        </w:rPr>
        <w:t xml:space="preserve"> / </w:t>
      </w:r>
      <w:r w:rsidRPr="00D914B1">
        <w:rPr>
          <w:rFonts w:hint="cs"/>
          <w:sz w:val="28"/>
          <w:szCs w:val="28"/>
          <w:rtl/>
        </w:rPr>
        <w:t>512).</w:t>
      </w:r>
    </w:p>
  </w:footnote>
  <w:footnote w:id="6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فتح الباري لابن رجب (2</w:t>
      </w:r>
      <w:r>
        <w:rPr>
          <w:rFonts w:hint="cs"/>
          <w:sz w:val="28"/>
          <w:szCs w:val="28"/>
          <w:rtl/>
        </w:rPr>
        <w:t xml:space="preserve"> / </w:t>
      </w:r>
      <w:r w:rsidRPr="00D914B1">
        <w:rPr>
          <w:rFonts w:hint="cs"/>
          <w:sz w:val="28"/>
          <w:szCs w:val="28"/>
          <w:rtl/>
        </w:rPr>
        <w:t>15)، الانتصار في المسائل الكبار-أبو الخطاب محفوظ بن أحمد بن الحسن الكلوذاني الحنبلي(432_510ه)ت:د.سليمان بن عبد الله العمير</w:t>
      </w:r>
      <w:r>
        <w:rPr>
          <w:rFonts w:hint="cs"/>
          <w:sz w:val="28"/>
          <w:szCs w:val="28"/>
          <w:rtl/>
        </w:rPr>
        <w:t xml:space="preserve"> / </w:t>
      </w:r>
      <w:r w:rsidRPr="00D914B1">
        <w:rPr>
          <w:rFonts w:hint="cs"/>
          <w:sz w:val="28"/>
          <w:szCs w:val="28"/>
          <w:rtl/>
        </w:rPr>
        <w:t>مكتبة العبيكان(1</w:t>
      </w:r>
      <w:r>
        <w:rPr>
          <w:rFonts w:hint="cs"/>
          <w:sz w:val="28"/>
          <w:szCs w:val="28"/>
          <w:rtl/>
        </w:rPr>
        <w:t xml:space="preserve"> / </w:t>
      </w:r>
      <w:r w:rsidRPr="00D914B1">
        <w:rPr>
          <w:rFonts w:hint="cs"/>
          <w:sz w:val="28"/>
          <w:szCs w:val="28"/>
          <w:rtl/>
        </w:rPr>
        <w:t>285).</w:t>
      </w:r>
      <w:r w:rsidRPr="00D914B1">
        <w:rPr>
          <w:sz w:val="28"/>
          <w:szCs w:val="28"/>
          <w:rtl/>
        </w:rPr>
        <w:t xml:space="preserve"> </w:t>
      </w:r>
    </w:p>
  </w:footnote>
  <w:footnote w:id="66">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فتح الباري لأبن رجب (2</w:t>
      </w:r>
      <w:r>
        <w:rPr>
          <w:rFonts w:hint="cs"/>
          <w:sz w:val="28"/>
          <w:szCs w:val="28"/>
          <w:rtl/>
        </w:rPr>
        <w:t xml:space="preserve"> / </w:t>
      </w:r>
      <w:r w:rsidRPr="00D914B1">
        <w:rPr>
          <w:rFonts w:hint="cs"/>
          <w:sz w:val="28"/>
          <w:szCs w:val="28"/>
          <w:rtl/>
        </w:rPr>
        <w:t xml:space="preserve">15) . </w:t>
      </w:r>
    </w:p>
  </w:footnote>
  <w:footnote w:id="6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صحيح مسلم- أبي الحسين مسلم بن الحجاج القشيري النيسابوري(206_261)</w:t>
      </w:r>
      <w:r>
        <w:rPr>
          <w:rFonts w:hint="cs"/>
          <w:sz w:val="28"/>
          <w:szCs w:val="28"/>
          <w:rtl/>
        </w:rPr>
        <w:t xml:space="preserve"> </w:t>
      </w:r>
      <w:r w:rsidRPr="00D914B1">
        <w:rPr>
          <w:rFonts w:hint="cs"/>
          <w:sz w:val="28"/>
          <w:szCs w:val="28"/>
          <w:rtl/>
        </w:rPr>
        <w:t>بيت الأفكار الدولية</w:t>
      </w:r>
      <w:r>
        <w:rPr>
          <w:rFonts w:hint="cs"/>
          <w:sz w:val="28"/>
          <w:szCs w:val="28"/>
          <w:rtl/>
        </w:rPr>
        <w:t xml:space="preserve"> / </w:t>
      </w:r>
      <w:r w:rsidRPr="00D914B1">
        <w:rPr>
          <w:rFonts w:hint="cs"/>
          <w:sz w:val="28"/>
          <w:szCs w:val="28"/>
          <w:rtl/>
        </w:rPr>
        <w:t>ط:مدققة_ 1320ه_1999م</w:t>
      </w:r>
      <w:r>
        <w:rPr>
          <w:rFonts w:hint="cs"/>
          <w:sz w:val="28"/>
          <w:szCs w:val="28"/>
          <w:rtl/>
        </w:rPr>
        <w:t xml:space="preserve"> / </w:t>
      </w:r>
      <w:r w:rsidRPr="00D914B1">
        <w:rPr>
          <w:rFonts w:hint="cs"/>
          <w:sz w:val="28"/>
          <w:szCs w:val="28"/>
          <w:rtl/>
        </w:rPr>
        <w:t>كتاب المساجد ومواضع الصلاة (5</w:t>
      </w:r>
      <w:r>
        <w:rPr>
          <w:rFonts w:hint="cs"/>
          <w:sz w:val="28"/>
          <w:szCs w:val="28"/>
          <w:rtl/>
        </w:rPr>
        <w:t>/</w:t>
      </w:r>
      <w:r w:rsidRPr="00D914B1">
        <w:rPr>
          <w:rFonts w:hint="cs"/>
          <w:sz w:val="28"/>
          <w:szCs w:val="28"/>
          <w:rtl/>
        </w:rPr>
        <w:t>211)</w:t>
      </w:r>
      <w:r>
        <w:rPr>
          <w:rFonts w:hint="cs"/>
          <w:sz w:val="28"/>
          <w:szCs w:val="28"/>
          <w:rtl/>
        </w:rPr>
        <w:t xml:space="preserve"> </w:t>
      </w:r>
      <w:r w:rsidRPr="00D914B1">
        <w:rPr>
          <w:rFonts w:hint="cs"/>
          <w:sz w:val="28"/>
          <w:szCs w:val="28"/>
          <w:rtl/>
        </w:rPr>
        <w:t>حديث (522).</w:t>
      </w:r>
      <w:r w:rsidRPr="00D914B1">
        <w:rPr>
          <w:sz w:val="28"/>
          <w:szCs w:val="28"/>
          <w:rtl/>
        </w:rPr>
        <w:t xml:space="preserve"> </w:t>
      </w:r>
    </w:p>
  </w:footnote>
  <w:footnote w:id="6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فتح الباري لابن رجب (2</w:t>
      </w:r>
      <w:r>
        <w:rPr>
          <w:rFonts w:hint="cs"/>
          <w:sz w:val="28"/>
          <w:szCs w:val="28"/>
          <w:rtl/>
        </w:rPr>
        <w:t xml:space="preserve"> / </w:t>
      </w:r>
      <w:r w:rsidRPr="00D914B1">
        <w:rPr>
          <w:rFonts w:hint="cs"/>
          <w:sz w:val="28"/>
          <w:szCs w:val="28"/>
          <w:rtl/>
        </w:rPr>
        <w:t>18).</w:t>
      </w:r>
      <w:r w:rsidRPr="00D914B1">
        <w:rPr>
          <w:sz w:val="28"/>
          <w:szCs w:val="28"/>
          <w:rtl/>
        </w:rPr>
        <w:t xml:space="preserve"> </w:t>
      </w:r>
    </w:p>
  </w:footnote>
  <w:footnote w:id="6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فتح الباري لابن حجر- أحمد بن علي بن حجر العسقلاني(773_852ه)ت:عبد العزيز بن عبد الله بن باز</w:t>
      </w:r>
      <w:r>
        <w:rPr>
          <w:rFonts w:hint="cs"/>
          <w:sz w:val="28"/>
          <w:szCs w:val="28"/>
          <w:rtl/>
        </w:rPr>
        <w:t xml:space="preserve"> / </w:t>
      </w:r>
      <w:r w:rsidRPr="00D914B1">
        <w:rPr>
          <w:rFonts w:hint="cs"/>
          <w:sz w:val="28"/>
          <w:szCs w:val="28"/>
          <w:rtl/>
        </w:rPr>
        <w:t>دار الحديث</w:t>
      </w:r>
      <w:r>
        <w:rPr>
          <w:rFonts w:hint="cs"/>
          <w:sz w:val="28"/>
          <w:szCs w:val="28"/>
          <w:rtl/>
        </w:rPr>
        <w:t xml:space="preserve"> / </w:t>
      </w:r>
      <w:r w:rsidRPr="00D914B1">
        <w:rPr>
          <w:rFonts w:hint="cs"/>
          <w:sz w:val="28"/>
          <w:szCs w:val="28"/>
          <w:rtl/>
        </w:rPr>
        <w:t>القاهرة_1424ه_2004م(1</w:t>
      </w:r>
      <w:r>
        <w:rPr>
          <w:rFonts w:hint="cs"/>
          <w:sz w:val="28"/>
          <w:szCs w:val="28"/>
          <w:rtl/>
        </w:rPr>
        <w:t xml:space="preserve"> / </w:t>
      </w:r>
      <w:r w:rsidRPr="00D914B1">
        <w:rPr>
          <w:rFonts w:hint="cs"/>
          <w:sz w:val="28"/>
          <w:szCs w:val="28"/>
          <w:rtl/>
        </w:rPr>
        <w:t>516).</w:t>
      </w:r>
    </w:p>
  </w:footnote>
  <w:footnote w:id="7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إحكام الأحكام شرح عمدة الأحكام-تقي الدين أبو الفتح القشيري المعروف بابن دقيق العيد(ت:702ه)ت:مصطفى شيخ مصطفى و مدثر سندس</w:t>
      </w:r>
      <w:r>
        <w:rPr>
          <w:rFonts w:hint="cs"/>
          <w:sz w:val="28"/>
          <w:szCs w:val="28"/>
          <w:rtl/>
        </w:rPr>
        <w:t xml:space="preserve"> / </w:t>
      </w:r>
      <w:r w:rsidRPr="00D914B1">
        <w:rPr>
          <w:rFonts w:hint="cs"/>
          <w:sz w:val="28"/>
          <w:szCs w:val="28"/>
          <w:rtl/>
        </w:rPr>
        <w:t xml:space="preserve">مؤسسة الرسالة </w:t>
      </w:r>
      <w:r>
        <w:rPr>
          <w:rFonts w:hint="cs"/>
          <w:sz w:val="28"/>
          <w:szCs w:val="28"/>
          <w:rtl/>
        </w:rPr>
        <w:t xml:space="preserve"> / </w:t>
      </w:r>
      <w:r w:rsidRPr="00D914B1">
        <w:rPr>
          <w:rFonts w:hint="cs"/>
          <w:sz w:val="28"/>
          <w:szCs w:val="28"/>
          <w:rtl/>
        </w:rPr>
        <w:t xml:space="preserve"> ط:1 _ 1426هـ _ 2005م (1</w:t>
      </w:r>
      <w:r>
        <w:rPr>
          <w:rFonts w:hint="cs"/>
          <w:sz w:val="28"/>
          <w:szCs w:val="28"/>
          <w:rtl/>
        </w:rPr>
        <w:t xml:space="preserve"> / </w:t>
      </w:r>
      <w:r w:rsidRPr="00D914B1">
        <w:rPr>
          <w:rFonts w:hint="cs"/>
          <w:sz w:val="28"/>
          <w:szCs w:val="28"/>
          <w:rtl/>
        </w:rPr>
        <w:t>82) ، فتح الباري لابن حجر (1</w:t>
      </w:r>
      <w:r>
        <w:rPr>
          <w:rFonts w:hint="cs"/>
          <w:sz w:val="28"/>
          <w:szCs w:val="28"/>
          <w:rtl/>
        </w:rPr>
        <w:t xml:space="preserve"> / </w:t>
      </w:r>
      <w:r w:rsidRPr="00D914B1">
        <w:rPr>
          <w:rFonts w:hint="cs"/>
          <w:sz w:val="28"/>
          <w:szCs w:val="28"/>
          <w:rtl/>
        </w:rPr>
        <w:t>516).</w:t>
      </w:r>
    </w:p>
  </w:footnote>
  <w:footnote w:id="7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 كتاب المساجد ومواضع الصلاة- (3</w:t>
      </w:r>
      <w:r>
        <w:rPr>
          <w:rFonts w:hint="cs"/>
          <w:sz w:val="28"/>
          <w:szCs w:val="28"/>
          <w:rtl/>
        </w:rPr>
        <w:t xml:space="preserve"> / </w:t>
      </w:r>
      <w:r w:rsidRPr="00D914B1">
        <w:rPr>
          <w:rFonts w:hint="cs"/>
          <w:sz w:val="28"/>
          <w:szCs w:val="28"/>
          <w:rtl/>
        </w:rPr>
        <w:t>211)حديث(523).</w:t>
      </w:r>
    </w:p>
  </w:footnote>
  <w:footnote w:id="7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فتح الباري لابن رجب (2</w:t>
      </w:r>
      <w:r>
        <w:rPr>
          <w:rFonts w:hint="cs"/>
          <w:sz w:val="28"/>
          <w:szCs w:val="28"/>
          <w:rtl/>
        </w:rPr>
        <w:t xml:space="preserve"> / </w:t>
      </w:r>
      <w:r w:rsidRPr="00D914B1">
        <w:rPr>
          <w:rFonts w:hint="cs"/>
          <w:sz w:val="28"/>
          <w:szCs w:val="28"/>
          <w:rtl/>
        </w:rPr>
        <w:t xml:space="preserve">18) . </w:t>
      </w:r>
    </w:p>
  </w:footnote>
  <w:footnote w:id="73">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w:t>
      </w:r>
      <w:r>
        <w:rPr>
          <w:rFonts w:hint="cs"/>
          <w:sz w:val="28"/>
          <w:szCs w:val="28"/>
          <w:rtl/>
        </w:rPr>
        <w:t xml:space="preserve"> </w:t>
      </w:r>
      <w:r w:rsidRPr="00D914B1">
        <w:rPr>
          <w:rFonts w:hint="cs"/>
          <w:sz w:val="28"/>
          <w:szCs w:val="28"/>
          <w:rtl/>
        </w:rPr>
        <w:t>سورة الأعراف آية (85).</w:t>
      </w:r>
    </w:p>
  </w:footnote>
  <w:footnote w:id="7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الانتصار في المسائل الكبار (1</w:t>
      </w:r>
      <w:r>
        <w:rPr>
          <w:rFonts w:hint="cs"/>
          <w:sz w:val="28"/>
          <w:szCs w:val="28"/>
          <w:rtl/>
        </w:rPr>
        <w:t xml:space="preserve"> / </w:t>
      </w:r>
      <w:r w:rsidRPr="00D914B1">
        <w:rPr>
          <w:rFonts w:hint="cs"/>
          <w:sz w:val="28"/>
          <w:szCs w:val="28"/>
          <w:rtl/>
        </w:rPr>
        <w:t>385).</w:t>
      </w:r>
      <w:r w:rsidRPr="00D914B1">
        <w:rPr>
          <w:sz w:val="28"/>
          <w:szCs w:val="28"/>
          <w:rtl/>
        </w:rPr>
        <w:t xml:space="preserve"> </w:t>
      </w:r>
    </w:p>
  </w:footnote>
  <w:footnote w:id="75">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sz w:val="28"/>
          <w:szCs w:val="28"/>
          <w:rtl/>
        </w:rPr>
        <w:t xml:space="preserve"> </w:t>
      </w:r>
      <w:r w:rsidRPr="00D914B1">
        <w:rPr>
          <w:rFonts w:hint="cs"/>
          <w:sz w:val="28"/>
          <w:szCs w:val="28"/>
          <w:rtl/>
        </w:rPr>
        <w:t>نيل الاوطار (1</w:t>
      </w:r>
      <w:r>
        <w:rPr>
          <w:rFonts w:hint="cs"/>
          <w:sz w:val="28"/>
          <w:szCs w:val="28"/>
          <w:rtl/>
        </w:rPr>
        <w:t xml:space="preserve"> / </w:t>
      </w:r>
      <w:r w:rsidRPr="00D914B1">
        <w:rPr>
          <w:rFonts w:hint="cs"/>
          <w:sz w:val="28"/>
          <w:szCs w:val="28"/>
          <w:rtl/>
        </w:rPr>
        <w:t>306).</w:t>
      </w:r>
    </w:p>
  </w:footnote>
  <w:footnote w:id="76">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 ينظر: البناية شرح الهداية (1</w:t>
      </w:r>
      <w:r>
        <w:rPr>
          <w:rFonts w:hint="cs"/>
          <w:sz w:val="28"/>
          <w:szCs w:val="28"/>
          <w:rtl/>
        </w:rPr>
        <w:t xml:space="preserve"> / </w:t>
      </w:r>
      <w:r w:rsidRPr="00D914B1">
        <w:rPr>
          <w:rFonts w:hint="cs"/>
          <w:sz w:val="28"/>
          <w:szCs w:val="28"/>
          <w:rtl/>
        </w:rPr>
        <w:t>505)، ينظر:   تبين الحقائق- فخر الدين عثمان بن علي الزيلعي الحنفي</w:t>
      </w:r>
      <w:r>
        <w:rPr>
          <w:rFonts w:hint="cs"/>
          <w:sz w:val="28"/>
          <w:szCs w:val="28"/>
          <w:rtl/>
        </w:rPr>
        <w:t xml:space="preserve"> / </w:t>
      </w:r>
      <w:r w:rsidRPr="00D914B1">
        <w:rPr>
          <w:rFonts w:hint="cs"/>
          <w:sz w:val="28"/>
          <w:szCs w:val="28"/>
          <w:rtl/>
        </w:rPr>
        <w:t>دار المعرفة</w:t>
      </w:r>
      <w:r>
        <w:rPr>
          <w:rFonts w:hint="cs"/>
          <w:sz w:val="28"/>
          <w:szCs w:val="28"/>
          <w:rtl/>
        </w:rPr>
        <w:t xml:space="preserve"> / </w:t>
      </w:r>
      <w:r w:rsidRPr="00D914B1">
        <w:rPr>
          <w:rFonts w:hint="cs"/>
          <w:sz w:val="28"/>
          <w:szCs w:val="28"/>
          <w:rtl/>
        </w:rPr>
        <w:t xml:space="preserve"> بيروت _لبنان_ ط:1_1313ه(1</w:t>
      </w:r>
      <w:r>
        <w:rPr>
          <w:rFonts w:hint="cs"/>
          <w:sz w:val="28"/>
          <w:szCs w:val="28"/>
          <w:rtl/>
        </w:rPr>
        <w:t xml:space="preserve"> / </w:t>
      </w:r>
      <w:r w:rsidRPr="00D914B1">
        <w:rPr>
          <w:rFonts w:hint="cs"/>
          <w:sz w:val="28"/>
          <w:szCs w:val="28"/>
          <w:rtl/>
        </w:rPr>
        <w:t>39)، ينظر: المبسوط-شمس الدين أبو بكر السرخسي</w:t>
      </w:r>
      <w:r>
        <w:rPr>
          <w:rFonts w:hint="cs"/>
          <w:sz w:val="28"/>
          <w:szCs w:val="28"/>
          <w:rtl/>
        </w:rPr>
        <w:t xml:space="preserve"> / </w:t>
      </w:r>
      <w:r w:rsidRPr="00D914B1">
        <w:rPr>
          <w:rFonts w:hint="cs"/>
          <w:sz w:val="28"/>
          <w:szCs w:val="28"/>
          <w:rtl/>
        </w:rPr>
        <w:t>دار المعرفة_بيروت_لبنان (1</w:t>
      </w:r>
      <w:r>
        <w:rPr>
          <w:rFonts w:hint="cs"/>
          <w:sz w:val="28"/>
          <w:szCs w:val="28"/>
          <w:rtl/>
        </w:rPr>
        <w:t xml:space="preserve"> / </w:t>
      </w:r>
      <w:r w:rsidRPr="00D914B1">
        <w:rPr>
          <w:rFonts w:hint="cs"/>
          <w:sz w:val="28"/>
          <w:szCs w:val="28"/>
          <w:rtl/>
        </w:rPr>
        <w:t>108).</w:t>
      </w:r>
    </w:p>
  </w:footnote>
  <w:footnote w:id="77">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 ينظر: التاج والإكليل-محمد بن يوسف بن أبي القاسم (ت:896ه</w:t>
      </w:r>
      <w:r>
        <w:rPr>
          <w:rFonts w:hint="cs"/>
          <w:sz w:val="28"/>
          <w:szCs w:val="28"/>
          <w:rtl/>
        </w:rPr>
        <w:t>ـ</w:t>
      </w:r>
      <w:r w:rsidRPr="00D914B1">
        <w:rPr>
          <w:rFonts w:hint="cs"/>
          <w:sz w:val="28"/>
          <w:szCs w:val="28"/>
          <w:rtl/>
        </w:rPr>
        <w:t>)</w:t>
      </w:r>
      <w:r>
        <w:rPr>
          <w:rFonts w:hint="cs"/>
          <w:sz w:val="28"/>
          <w:szCs w:val="28"/>
          <w:rtl/>
        </w:rPr>
        <w:t xml:space="preserve"> </w:t>
      </w:r>
      <w:r w:rsidRPr="00D914B1">
        <w:rPr>
          <w:rFonts w:hint="cs"/>
          <w:sz w:val="28"/>
          <w:szCs w:val="28"/>
          <w:rtl/>
        </w:rPr>
        <w:t>دار الفكر_بيروت_</w:t>
      </w:r>
      <w:r>
        <w:rPr>
          <w:rFonts w:hint="cs"/>
          <w:sz w:val="28"/>
          <w:szCs w:val="28"/>
          <w:rtl/>
        </w:rPr>
        <w:t xml:space="preserve"> </w:t>
      </w:r>
      <w:r w:rsidRPr="00D914B1">
        <w:rPr>
          <w:rFonts w:hint="cs"/>
          <w:sz w:val="28"/>
          <w:szCs w:val="28"/>
          <w:rtl/>
        </w:rPr>
        <w:t>1398</w:t>
      </w:r>
      <w:r>
        <w:rPr>
          <w:rFonts w:hint="cs"/>
          <w:sz w:val="28"/>
          <w:szCs w:val="28"/>
          <w:rtl/>
        </w:rPr>
        <w:t>م</w:t>
      </w:r>
      <w:r w:rsidRPr="00D914B1">
        <w:rPr>
          <w:rFonts w:hint="cs"/>
          <w:sz w:val="28"/>
          <w:szCs w:val="28"/>
          <w:rtl/>
        </w:rPr>
        <w:t>_ط:2،(1</w:t>
      </w:r>
      <w:r>
        <w:rPr>
          <w:rFonts w:hint="cs"/>
          <w:sz w:val="28"/>
          <w:szCs w:val="28"/>
          <w:rtl/>
        </w:rPr>
        <w:t xml:space="preserve"> / </w:t>
      </w:r>
      <w:r w:rsidRPr="00D914B1">
        <w:rPr>
          <w:rFonts w:hint="cs"/>
          <w:sz w:val="28"/>
          <w:szCs w:val="28"/>
          <w:rtl/>
        </w:rPr>
        <w:t>352)، ينظر:   مواهب الجليل-أبو عبد الله محمد بن محمد المغربي(ت:954ه</w:t>
      </w:r>
      <w:r>
        <w:rPr>
          <w:rFonts w:hint="cs"/>
          <w:sz w:val="28"/>
          <w:szCs w:val="28"/>
          <w:rtl/>
        </w:rPr>
        <w:t>ـ</w:t>
      </w:r>
      <w:r w:rsidRPr="00D914B1">
        <w:rPr>
          <w:rFonts w:hint="cs"/>
          <w:sz w:val="28"/>
          <w:szCs w:val="28"/>
          <w:rtl/>
        </w:rPr>
        <w:t>)ت:زكريا عميرات</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 xml:space="preserve"> بيروت_لبنان _ط:1_1416هـ_1995م(1</w:t>
      </w:r>
      <w:r>
        <w:rPr>
          <w:rFonts w:hint="cs"/>
          <w:sz w:val="28"/>
          <w:szCs w:val="28"/>
          <w:rtl/>
        </w:rPr>
        <w:t xml:space="preserve"> / </w:t>
      </w:r>
      <w:r w:rsidRPr="00D914B1">
        <w:rPr>
          <w:rFonts w:hint="cs"/>
          <w:sz w:val="28"/>
          <w:szCs w:val="28"/>
          <w:rtl/>
        </w:rPr>
        <w:t>513)، ينظر:   الذخيرة- شهاب الدين أبو العباس أحمد بن إدريس المشهور بالقرافي (ت:684ه)ت:أبي إسحاق أحمد عبد الرحمن</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 xml:space="preserve"> بيروت_لبنان(1</w:t>
      </w:r>
      <w:r>
        <w:rPr>
          <w:rFonts w:hint="cs"/>
          <w:sz w:val="28"/>
          <w:szCs w:val="28"/>
          <w:rtl/>
        </w:rPr>
        <w:t xml:space="preserve"> / </w:t>
      </w:r>
      <w:r w:rsidRPr="00D914B1">
        <w:rPr>
          <w:rFonts w:hint="cs"/>
          <w:sz w:val="28"/>
          <w:szCs w:val="28"/>
          <w:rtl/>
        </w:rPr>
        <w:t>336).</w:t>
      </w:r>
    </w:p>
  </w:footnote>
  <w:footnote w:id="78">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 ينظر:بدائع الصنائع (1</w:t>
      </w:r>
      <w:r>
        <w:rPr>
          <w:rFonts w:hint="cs"/>
          <w:sz w:val="28"/>
          <w:szCs w:val="28"/>
          <w:rtl/>
        </w:rPr>
        <w:t xml:space="preserve"> / </w:t>
      </w:r>
      <w:r w:rsidRPr="00D914B1">
        <w:rPr>
          <w:rFonts w:hint="cs"/>
          <w:sz w:val="28"/>
          <w:szCs w:val="28"/>
          <w:rtl/>
        </w:rPr>
        <w:t>53).</w:t>
      </w:r>
    </w:p>
  </w:footnote>
  <w:footnote w:id="79">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ينظر:المحلى-أبي محمد علي المشهور بابن حزم (ت:456هـ) ت:أحمد محمد شاكر</w:t>
      </w:r>
      <w:r>
        <w:rPr>
          <w:rFonts w:hint="cs"/>
          <w:sz w:val="28"/>
          <w:szCs w:val="28"/>
          <w:rtl/>
        </w:rPr>
        <w:t xml:space="preserve"> / </w:t>
      </w:r>
      <w:r w:rsidRPr="00D914B1">
        <w:rPr>
          <w:rFonts w:hint="cs"/>
          <w:sz w:val="28"/>
          <w:szCs w:val="28"/>
          <w:rtl/>
        </w:rPr>
        <w:t>دار إحياء التراث العربي_بيروت لبنان_ط: جديدة (2</w:t>
      </w:r>
      <w:r>
        <w:rPr>
          <w:rFonts w:hint="cs"/>
          <w:sz w:val="28"/>
          <w:szCs w:val="28"/>
          <w:rtl/>
        </w:rPr>
        <w:t xml:space="preserve"> / </w:t>
      </w:r>
      <w:r w:rsidRPr="00D914B1">
        <w:rPr>
          <w:rFonts w:hint="cs"/>
          <w:sz w:val="28"/>
          <w:szCs w:val="28"/>
          <w:rtl/>
        </w:rPr>
        <w:t>102).</w:t>
      </w:r>
    </w:p>
  </w:footnote>
  <w:footnote w:id="8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الاستذكار- (1</w:t>
      </w:r>
      <w:r>
        <w:rPr>
          <w:rFonts w:hint="cs"/>
          <w:sz w:val="28"/>
          <w:szCs w:val="28"/>
          <w:rtl/>
        </w:rPr>
        <w:t xml:space="preserve"> / </w:t>
      </w:r>
      <w:r w:rsidRPr="00D914B1">
        <w:rPr>
          <w:rFonts w:hint="cs"/>
          <w:sz w:val="28"/>
          <w:szCs w:val="28"/>
          <w:rtl/>
        </w:rPr>
        <w:t>415).</w:t>
      </w:r>
    </w:p>
  </w:footnote>
  <w:footnote w:id="8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المجموع (1</w:t>
      </w:r>
      <w:r>
        <w:rPr>
          <w:rFonts w:hint="cs"/>
          <w:sz w:val="28"/>
          <w:szCs w:val="28"/>
          <w:rtl/>
        </w:rPr>
        <w:t xml:space="preserve"> / </w:t>
      </w:r>
      <w:r w:rsidRPr="00D914B1">
        <w:rPr>
          <w:rFonts w:hint="cs"/>
          <w:sz w:val="28"/>
          <w:szCs w:val="28"/>
          <w:rtl/>
        </w:rPr>
        <w:t>171)، الاستذكار- (1</w:t>
      </w:r>
      <w:r>
        <w:rPr>
          <w:rFonts w:hint="cs"/>
          <w:sz w:val="28"/>
          <w:szCs w:val="28"/>
          <w:rtl/>
        </w:rPr>
        <w:t xml:space="preserve"> / </w:t>
      </w:r>
      <w:r w:rsidRPr="00D914B1">
        <w:rPr>
          <w:rFonts w:hint="cs"/>
          <w:sz w:val="28"/>
          <w:szCs w:val="28"/>
          <w:rtl/>
        </w:rPr>
        <w:t>416).</w:t>
      </w:r>
    </w:p>
  </w:footnote>
  <w:footnote w:id="8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الذخيرة- (1</w:t>
      </w:r>
      <w:r>
        <w:rPr>
          <w:rFonts w:hint="cs"/>
          <w:sz w:val="28"/>
          <w:szCs w:val="28"/>
          <w:rtl/>
        </w:rPr>
        <w:t xml:space="preserve"> / </w:t>
      </w:r>
      <w:r w:rsidRPr="00D914B1">
        <w:rPr>
          <w:rFonts w:hint="cs"/>
          <w:sz w:val="28"/>
          <w:szCs w:val="28"/>
          <w:rtl/>
        </w:rPr>
        <w:t>337)، بدائع الصنائع- (1</w:t>
      </w:r>
      <w:r>
        <w:rPr>
          <w:rFonts w:hint="cs"/>
          <w:sz w:val="28"/>
          <w:szCs w:val="28"/>
          <w:rtl/>
        </w:rPr>
        <w:t xml:space="preserve"> / </w:t>
      </w:r>
      <w:r w:rsidRPr="00D914B1">
        <w:rPr>
          <w:rFonts w:hint="cs"/>
          <w:sz w:val="28"/>
          <w:szCs w:val="28"/>
          <w:rtl/>
        </w:rPr>
        <w:t>54).</w:t>
      </w:r>
      <w:r w:rsidRPr="00D914B1">
        <w:rPr>
          <w:sz w:val="28"/>
          <w:szCs w:val="28"/>
          <w:rtl/>
        </w:rPr>
        <w:t xml:space="preserve">  </w:t>
      </w:r>
    </w:p>
  </w:footnote>
  <w:footnote w:id="8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البناية شرح الهداية (1</w:t>
      </w:r>
      <w:r>
        <w:rPr>
          <w:rFonts w:hint="cs"/>
          <w:sz w:val="28"/>
          <w:szCs w:val="28"/>
          <w:rtl/>
        </w:rPr>
        <w:t xml:space="preserve"> / </w:t>
      </w:r>
      <w:r w:rsidRPr="00D914B1">
        <w:rPr>
          <w:rFonts w:hint="cs"/>
          <w:sz w:val="28"/>
          <w:szCs w:val="28"/>
          <w:rtl/>
        </w:rPr>
        <w:t>506)، الاستذكار- (1</w:t>
      </w:r>
      <w:r>
        <w:rPr>
          <w:rFonts w:hint="cs"/>
          <w:sz w:val="28"/>
          <w:szCs w:val="28"/>
          <w:rtl/>
        </w:rPr>
        <w:t xml:space="preserve"> / </w:t>
      </w:r>
      <w:r w:rsidRPr="00D914B1">
        <w:rPr>
          <w:rFonts w:hint="cs"/>
          <w:sz w:val="28"/>
          <w:szCs w:val="28"/>
          <w:rtl/>
        </w:rPr>
        <w:t>416).</w:t>
      </w:r>
      <w:r w:rsidRPr="00D914B1">
        <w:rPr>
          <w:sz w:val="28"/>
          <w:szCs w:val="28"/>
          <w:rtl/>
        </w:rPr>
        <w:t xml:space="preserve"> </w:t>
      </w:r>
    </w:p>
  </w:footnote>
  <w:footnote w:id="8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المائدة آية (6) .</w:t>
      </w:r>
    </w:p>
  </w:footnote>
  <w:footnote w:id="85">
    <w:p w:rsidR="00263BE1" w:rsidRPr="00D914B1" w:rsidRDefault="00263BE1" w:rsidP="002319B7">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ينظر:أحكام القرآن للجصاص-أحمد بن علي الرازي الجصاص</w:t>
      </w:r>
      <w:r>
        <w:rPr>
          <w:rFonts w:hint="cs"/>
          <w:sz w:val="28"/>
          <w:szCs w:val="28"/>
          <w:rtl/>
        </w:rPr>
        <w:t xml:space="preserve"> / </w:t>
      </w:r>
      <w:r w:rsidRPr="00D914B1">
        <w:rPr>
          <w:rFonts w:hint="cs"/>
          <w:sz w:val="28"/>
          <w:szCs w:val="28"/>
          <w:rtl/>
        </w:rPr>
        <w:t>ت:محمد صادق قمحاوي</w:t>
      </w:r>
      <w:r>
        <w:rPr>
          <w:rFonts w:hint="cs"/>
          <w:sz w:val="28"/>
          <w:szCs w:val="28"/>
          <w:rtl/>
        </w:rPr>
        <w:t xml:space="preserve"> / </w:t>
      </w:r>
      <w:r w:rsidRPr="00D914B1">
        <w:rPr>
          <w:rFonts w:hint="cs"/>
          <w:sz w:val="28"/>
          <w:szCs w:val="28"/>
          <w:rtl/>
        </w:rPr>
        <w:t>دار إحياء التراث العربي_بيروت_1405،(4</w:t>
      </w:r>
      <w:r>
        <w:rPr>
          <w:rFonts w:hint="cs"/>
          <w:sz w:val="28"/>
          <w:szCs w:val="28"/>
          <w:rtl/>
        </w:rPr>
        <w:t>/</w:t>
      </w:r>
      <w:r w:rsidRPr="00D914B1">
        <w:rPr>
          <w:rFonts w:hint="cs"/>
          <w:sz w:val="28"/>
          <w:szCs w:val="28"/>
          <w:rtl/>
        </w:rPr>
        <w:t>30)، البناية شرح الهداية (508-509)، بدائع الصنائع (1</w:t>
      </w:r>
      <w:r>
        <w:rPr>
          <w:rFonts w:hint="cs"/>
          <w:sz w:val="28"/>
          <w:szCs w:val="28"/>
          <w:rtl/>
        </w:rPr>
        <w:t xml:space="preserve"> / </w:t>
      </w:r>
      <w:r w:rsidRPr="00D914B1">
        <w:rPr>
          <w:rFonts w:hint="cs"/>
          <w:sz w:val="28"/>
          <w:szCs w:val="28"/>
          <w:rtl/>
        </w:rPr>
        <w:t>181)، الذخيرة (1</w:t>
      </w:r>
      <w:r>
        <w:rPr>
          <w:rFonts w:hint="cs"/>
          <w:sz w:val="28"/>
          <w:szCs w:val="28"/>
          <w:rtl/>
        </w:rPr>
        <w:t>/</w:t>
      </w:r>
      <w:r w:rsidRPr="00D914B1">
        <w:rPr>
          <w:rFonts w:hint="cs"/>
          <w:sz w:val="28"/>
          <w:szCs w:val="28"/>
          <w:rtl/>
        </w:rPr>
        <w:t>338).</w:t>
      </w:r>
    </w:p>
  </w:footnote>
  <w:footnote w:id="8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المجموع (2</w:t>
      </w:r>
      <w:r>
        <w:rPr>
          <w:rFonts w:hint="cs"/>
          <w:sz w:val="28"/>
          <w:szCs w:val="28"/>
          <w:rtl/>
        </w:rPr>
        <w:t xml:space="preserve"> / </w:t>
      </w:r>
      <w:r w:rsidRPr="00D914B1">
        <w:rPr>
          <w:rFonts w:hint="cs"/>
          <w:sz w:val="28"/>
          <w:szCs w:val="28"/>
          <w:rtl/>
        </w:rPr>
        <w:t>171).</w:t>
      </w:r>
      <w:r w:rsidRPr="00D914B1">
        <w:rPr>
          <w:sz w:val="28"/>
          <w:szCs w:val="28"/>
          <w:rtl/>
        </w:rPr>
        <w:t xml:space="preserve"> </w:t>
      </w:r>
    </w:p>
  </w:footnote>
  <w:footnote w:id="8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البخاري-لأبي عبد الله محمد بن إسماعيل البخاري(194_256ه)ت:محب الدين الخطيب</w:t>
      </w:r>
      <w:r>
        <w:rPr>
          <w:rFonts w:hint="cs"/>
          <w:sz w:val="28"/>
          <w:szCs w:val="28"/>
          <w:rtl/>
        </w:rPr>
        <w:t xml:space="preserve"> / </w:t>
      </w:r>
      <w:r w:rsidRPr="00D914B1">
        <w:rPr>
          <w:rFonts w:hint="cs"/>
          <w:sz w:val="28"/>
          <w:szCs w:val="28"/>
          <w:rtl/>
        </w:rPr>
        <w:t>المطبعة السلفية</w:t>
      </w:r>
      <w:r>
        <w:rPr>
          <w:rFonts w:hint="cs"/>
          <w:sz w:val="28"/>
          <w:szCs w:val="28"/>
          <w:rtl/>
        </w:rPr>
        <w:t xml:space="preserve"> / </w:t>
      </w:r>
      <w:r w:rsidRPr="00D914B1">
        <w:rPr>
          <w:rFonts w:hint="cs"/>
          <w:sz w:val="28"/>
          <w:szCs w:val="28"/>
          <w:rtl/>
        </w:rPr>
        <w:t>القاهرة_ط:1_1400ه</w:t>
      </w:r>
      <w:r>
        <w:rPr>
          <w:rFonts w:hint="cs"/>
          <w:sz w:val="28"/>
          <w:szCs w:val="28"/>
          <w:rtl/>
        </w:rPr>
        <w:t xml:space="preserve"> / </w:t>
      </w:r>
      <w:r w:rsidRPr="00D914B1">
        <w:rPr>
          <w:rFonts w:hint="cs"/>
          <w:sz w:val="28"/>
          <w:szCs w:val="28"/>
          <w:rtl/>
        </w:rPr>
        <w:t>كتاب التيمم وقوله تعالى فلم تجدوا (1</w:t>
      </w:r>
      <w:r>
        <w:rPr>
          <w:rFonts w:hint="cs"/>
          <w:sz w:val="28"/>
          <w:szCs w:val="28"/>
          <w:rtl/>
        </w:rPr>
        <w:t xml:space="preserve"> / </w:t>
      </w:r>
      <w:r w:rsidRPr="00D914B1">
        <w:rPr>
          <w:rFonts w:hint="cs"/>
          <w:sz w:val="28"/>
          <w:szCs w:val="28"/>
          <w:rtl/>
        </w:rPr>
        <w:t>125) حديث (334).</w:t>
      </w:r>
    </w:p>
  </w:footnote>
  <w:footnote w:id="8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ينظر:المنتقى شرح الموطأ-سليمان بن خلف الباجي(ت:494ه)ت:محمد عبد القادر أحمد عطا</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ط:1_1420ه_1999م(1</w:t>
      </w:r>
      <w:r>
        <w:rPr>
          <w:rFonts w:hint="cs"/>
          <w:sz w:val="28"/>
          <w:szCs w:val="28"/>
          <w:rtl/>
        </w:rPr>
        <w:t xml:space="preserve"> / </w:t>
      </w:r>
      <w:r w:rsidRPr="00D914B1">
        <w:rPr>
          <w:rFonts w:hint="cs"/>
          <w:sz w:val="28"/>
          <w:szCs w:val="28"/>
          <w:rtl/>
        </w:rPr>
        <w:t>436)، شرح الزرقاني-محمد بن عبد الباقي الزرقاني(ت:1122)المطبعة الخيرية(1</w:t>
      </w:r>
      <w:r>
        <w:rPr>
          <w:rFonts w:hint="cs"/>
          <w:sz w:val="28"/>
          <w:szCs w:val="28"/>
          <w:rtl/>
        </w:rPr>
        <w:t xml:space="preserve"> / </w:t>
      </w:r>
      <w:r w:rsidRPr="00D914B1">
        <w:rPr>
          <w:rFonts w:hint="cs"/>
          <w:sz w:val="28"/>
          <w:szCs w:val="28"/>
          <w:rtl/>
        </w:rPr>
        <w:t>102)،عمدة القاري-(6</w:t>
      </w:r>
      <w:r>
        <w:rPr>
          <w:rFonts w:hint="cs"/>
          <w:sz w:val="28"/>
          <w:szCs w:val="28"/>
          <w:rtl/>
        </w:rPr>
        <w:t xml:space="preserve"> / </w:t>
      </w:r>
      <w:r w:rsidRPr="00D914B1">
        <w:rPr>
          <w:rFonts w:hint="cs"/>
          <w:sz w:val="28"/>
          <w:szCs w:val="28"/>
          <w:rtl/>
        </w:rPr>
        <w:t>35)،بدائع الصنائع (1</w:t>
      </w:r>
      <w:r>
        <w:rPr>
          <w:rFonts w:hint="cs"/>
          <w:sz w:val="28"/>
          <w:szCs w:val="28"/>
          <w:rtl/>
        </w:rPr>
        <w:t xml:space="preserve"> / </w:t>
      </w:r>
      <w:r w:rsidRPr="00D914B1">
        <w:rPr>
          <w:rFonts w:hint="cs"/>
          <w:sz w:val="28"/>
          <w:szCs w:val="28"/>
          <w:rtl/>
        </w:rPr>
        <w:t>181).</w:t>
      </w:r>
    </w:p>
  </w:footnote>
  <w:footnote w:id="8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فتح الباري لابن رجب (2</w:t>
      </w:r>
      <w:r>
        <w:rPr>
          <w:rFonts w:hint="cs"/>
          <w:sz w:val="28"/>
          <w:szCs w:val="28"/>
          <w:rtl/>
        </w:rPr>
        <w:t xml:space="preserve"> / </w:t>
      </w:r>
      <w:r w:rsidRPr="00D914B1">
        <w:rPr>
          <w:rFonts w:hint="cs"/>
          <w:sz w:val="28"/>
          <w:szCs w:val="28"/>
          <w:rtl/>
        </w:rPr>
        <w:t>19).</w:t>
      </w:r>
      <w:r w:rsidRPr="00D914B1">
        <w:rPr>
          <w:sz w:val="28"/>
          <w:szCs w:val="28"/>
          <w:rtl/>
        </w:rPr>
        <w:t xml:space="preserve"> </w:t>
      </w:r>
    </w:p>
  </w:footnote>
  <w:footnote w:id="9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البخاري- التيمم ضربة (1</w:t>
      </w:r>
      <w:r>
        <w:rPr>
          <w:rFonts w:hint="cs"/>
          <w:sz w:val="28"/>
          <w:szCs w:val="28"/>
          <w:rtl/>
        </w:rPr>
        <w:t xml:space="preserve"> / </w:t>
      </w:r>
      <w:r w:rsidRPr="00D914B1">
        <w:rPr>
          <w:rFonts w:hint="cs"/>
          <w:sz w:val="28"/>
          <w:szCs w:val="28"/>
          <w:rtl/>
        </w:rPr>
        <w:t>131) حديث (347).</w:t>
      </w:r>
      <w:r w:rsidRPr="00D914B1">
        <w:rPr>
          <w:sz w:val="28"/>
          <w:szCs w:val="28"/>
          <w:rtl/>
        </w:rPr>
        <w:t xml:space="preserve"> </w:t>
      </w:r>
    </w:p>
  </w:footnote>
  <w:footnote w:id="9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البحر الرائق- (2</w:t>
      </w:r>
      <w:r>
        <w:rPr>
          <w:rFonts w:hint="cs"/>
          <w:sz w:val="28"/>
          <w:szCs w:val="28"/>
          <w:rtl/>
        </w:rPr>
        <w:t xml:space="preserve"> / </w:t>
      </w:r>
      <w:r w:rsidRPr="00D914B1">
        <w:rPr>
          <w:rFonts w:hint="cs"/>
          <w:sz w:val="28"/>
          <w:szCs w:val="28"/>
          <w:rtl/>
        </w:rPr>
        <w:t>260).</w:t>
      </w:r>
    </w:p>
  </w:footnote>
  <w:footnote w:id="9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386).</w:t>
      </w:r>
    </w:p>
  </w:footnote>
  <w:footnote w:id="9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البخاري- التيمم في الحضر(1</w:t>
      </w:r>
      <w:r>
        <w:rPr>
          <w:rFonts w:hint="cs"/>
          <w:sz w:val="28"/>
          <w:szCs w:val="28"/>
          <w:rtl/>
        </w:rPr>
        <w:t xml:space="preserve"> / </w:t>
      </w:r>
      <w:r w:rsidRPr="00D914B1">
        <w:rPr>
          <w:rFonts w:hint="cs"/>
          <w:sz w:val="28"/>
          <w:szCs w:val="28"/>
          <w:rtl/>
        </w:rPr>
        <w:t>127) ، صحيح مسلم- التيمم (3</w:t>
      </w:r>
      <w:r>
        <w:rPr>
          <w:rFonts w:hint="cs"/>
          <w:sz w:val="28"/>
          <w:szCs w:val="28"/>
          <w:rtl/>
        </w:rPr>
        <w:t xml:space="preserve"> / </w:t>
      </w:r>
      <w:r w:rsidRPr="00D914B1">
        <w:rPr>
          <w:rFonts w:hint="cs"/>
          <w:sz w:val="28"/>
          <w:szCs w:val="28"/>
          <w:rtl/>
        </w:rPr>
        <w:t>160) حديث (368).</w:t>
      </w:r>
    </w:p>
  </w:footnote>
  <w:footnote w:id="9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البناية شرح الهداية (1</w:t>
      </w:r>
      <w:r>
        <w:rPr>
          <w:rFonts w:hint="cs"/>
          <w:sz w:val="28"/>
          <w:szCs w:val="28"/>
          <w:rtl/>
        </w:rPr>
        <w:t xml:space="preserve"> / </w:t>
      </w:r>
      <w:r w:rsidRPr="00D914B1">
        <w:rPr>
          <w:rFonts w:hint="cs"/>
          <w:sz w:val="28"/>
          <w:szCs w:val="28"/>
          <w:rtl/>
        </w:rPr>
        <w:t>510).</w:t>
      </w:r>
    </w:p>
  </w:footnote>
  <w:footnote w:id="9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(1</w:t>
      </w:r>
      <w:r>
        <w:rPr>
          <w:rFonts w:hint="cs"/>
          <w:sz w:val="28"/>
          <w:szCs w:val="28"/>
          <w:rtl/>
        </w:rPr>
        <w:t xml:space="preserve"> / </w:t>
      </w:r>
      <w:r w:rsidRPr="00D914B1">
        <w:rPr>
          <w:rFonts w:hint="cs"/>
          <w:sz w:val="28"/>
          <w:szCs w:val="28"/>
          <w:rtl/>
        </w:rPr>
        <w:t>171).</w:t>
      </w:r>
    </w:p>
  </w:footnote>
  <w:footnote w:id="9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المنتقى شرح الموطأ- (1</w:t>
      </w:r>
      <w:r>
        <w:rPr>
          <w:rFonts w:hint="cs"/>
          <w:sz w:val="28"/>
          <w:szCs w:val="28"/>
          <w:rtl/>
        </w:rPr>
        <w:t xml:space="preserve"> / </w:t>
      </w:r>
      <w:r w:rsidRPr="00D914B1">
        <w:rPr>
          <w:rFonts w:hint="cs"/>
          <w:sz w:val="28"/>
          <w:szCs w:val="28"/>
          <w:rtl/>
        </w:rPr>
        <w:t>436).</w:t>
      </w:r>
    </w:p>
  </w:footnote>
  <w:footnote w:id="97">
    <w:p w:rsidR="00263BE1" w:rsidRPr="00D914B1" w:rsidRDefault="00263BE1" w:rsidP="00D914B1">
      <w:pPr>
        <w:pStyle w:val="a7"/>
        <w:ind w:left="232" w:hanging="284"/>
        <w:jc w:val="lowKashida"/>
        <w:rPr>
          <w:sz w:val="28"/>
          <w:szCs w:val="28"/>
          <w:rtl/>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سورة المائدة آية (6).</w:t>
      </w:r>
    </w:p>
  </w:footnote>
  <w:footnote w:id="98">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زاد المعاد في هدي خير العباد-محمد بن أبي بكر شمس الدين ابن قيم الجوزية (ت:751هـ) مؤسسة الرسالة_الكويت_ط:27_1415ه_1994م(1</w:t>
      </w:r>
      <w:r>
        <w:rPr>
          <w:rFonts w:hint="cs"/>
          <w:sz w:val="28"/>
          <w:szCs w:val="28"/>
          <w:rtl/>
        </w:rPr>
        <w:t xml:space="preserve"> / </w:t>
      </w:r>
      <w:r w:rsidRPr="00D914B1">
        <w:rPr>
          <w:rFonts w:hint="cs"/>
          <w:sz w:val="28"/>
          <w:szCs w:val="28"/>
          <w:rtl/>
        </w:rPr>
        <w:t>200).</w:t>
      </w:r>
      <w:r w:rsidRPr="00D914B1">
        <w:rPr>
          <w:sz w:val="28"/>
          <w:szCs w:val="28"/>
          <w:rtl/>
        </w:rPr>
        <w:t xml:space="preserve"> </w:t>
      </w:r>
    </w:p>
  </w:footnote>
  <w:footnote w:id="99">
    <w:p w:rsidR="00263BE1" w:rsidRPr="00D914B1" w:rsidRDefault="00263BE1" w:rsidP="00D914B1">
      <w:pPr>
        <w:pStyle w:val="a8"/>
        <w:ind w:left="232" w:hanging="284"/>
        <w:jc w:val="lowKashida"/>
        <w:rPr>
          <w:rFonts w:cs="Simplified Arabic"/>
          <w:sz w:val="28"/>
          <w:szCs w:val="28"/>
          <w:lang w:bidi="ar-IQ"/>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الأم- (1</w:t>
      </w:r>
      <w:r>
        <w:rPr>
          <w:rFonts w:cs="Simplified Arabic" w:hint="cs"/>
          <w:sz w:val="28"/>
          <w:szCs w:val="28"/>
          <w:rtl/>
        </w:rPr>
        <w:t xml:space="preserve"> / </w:t>
      </w:r>
      <w:r w:rsidRPr="00D914B1">
        <w:rPr>
          <w:rFonts w:cs="Simplified Arabic" w:hint="cs"/>
          <w:sz w:val="28"/>
          <w:szCs w:val="28"/>
          <w:rtl/>
        </w:rPr>
        <w:t>115) المجموع- (2</w:t>
      </w:r>
      <w:r>
        <w:rPr>
          <w:rFonts w:cs="Simplified Arabic" w:hint="cs"/>
          <w:sz w:val="28"/>
          <w:szCs w:val="28"/>
          <w:rtl/>
        </w:rPr>
        <w:t xml:space="preserve"> / </w:t>
      </w:r>
      <w:r w:rsidRPr="00D914B1">
        <w:rPr>
          <w:rFonts w:cs="Simplified Arabic" w:hint="cs"/>
          <w:sz w:val="28"/>
          <w:szCs w:val="28"/>
          <w:rtl/>
        </w:rPr>
        <w:t>258)الحاوي في فقه الشافعي- أبي الحسن علي بن محمد الماوردي البصري</w:t>
      </w:r>
      <w:r>
        <w:rPr>
          <w:rFonts w:cs="Simplified Arabic" w:hint="cs"/>
          <w:sz w:val="28"/>
          <w:szCs w:val="28"/>
          <w:rtl/>
        </w:rPr>
        <w:t xml:space="preserve"> / </w:t>
      </w:r>
      <w:r w:rsidRPr="00D914B1">
        <w:rPr>
          <w:rFonts w:cs="Simplified Arabic" w:hint="cs"/>
          <w:sz w:val="28"/>
          <w:szCs w:val="28"/>
          <w:rtl/>
        </w:rPr>
        <w:t>ت:علي محمد معوض وعادل أحمد عبد الموجود</w:t>
      </w:r>
      <w:r>
        <w:rPr>
          <w:rFonts w:cs="Simplified Arabic" w:hint="cs"/>
          <w:sz w:val="28"/>
          <w:szCs w:val="28"/>
          <w:rtl/>
        </w:rPr>
        <w:t xml:space="preserve"> / </w:t>
      </w:r>
      <w:r w:rsidRPr="00D914B1">
        <w:rPr>
          <w:rFonts w:cs="Simplified Arabic" w:hint="cs"/>
          <w:sz w:val="28"/>
          <w:szCs w:val="28"/>
          <w:rtl/>
        </w:rPr>
        <w:t>دار الكتب العلمية</w:t>
      </w:r>
      <w:r>
        <w:rPr>
          <w:rFonts w:cs="Simplified Arabic" w:hint="cs"/>
          <w:sz w:val="28"/>
          <w:szCs w:val="28"/>
          <w:rtl/>
        </w:rPr>
        <w:t xml:space="preserve"> / </w:t>
      </w:r>
      <w:r w:rsidRPr="00D914B1">
        <w:rPr>
          <w:rFonts w:cs="Simplified Arabic" w:hint="cs"/>
          <w:sz w:val="28"/>
          <w:szCs w:val="28"/>
          <w:rtl/>
        </w:rPr>
        <w:t>بيروت_لبنان_1414ه_1994م (1</w:t>
      </w:r>
      <w:r>
        <w:rPr>
          <w:rFonts w:cs="Simplified Arabic" w:hint="cs"/>
          <w:sz w:val="28"/>
          <w:szCs w:val="28"/>
          <w:rtl/>
        </w:rPr>
        <w:t xml:space="preserve"> / </w:t>
      </w:r>
      <w:r w:rsidRPr="00D914B1">
        <w:rPr>
          <w:rFonts w:cs="Simplified Arabic" w:hint="cs"/>
          <w:sz w:val="28"/>
          <w:szCs w:val="28"/>
          <w:rtl/>
        </w:rPr>
        <w:t>242).</w:t>
      </w:r>
      <w:r w:rsidRPr="00D914B1">
        <w:rPr>
          <w:rFonts w:cs="Simplified Arabic"/>
          <w:sz w:val="28"/>
          <w:szCs w:val="28"/>
          <w:rtl/>
        </w:rPr>
        <w:t xml:space="preserve"> </w:t>
      </w:r>
    </w:p>
  </w:footnote>
  <w:footnote w:id="100">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Pr>
          <w:rFonts w:cs="Simplified Arabic" w:hint="cs"/>
          <w:sz w:val="28"/>
          <w:szCs w:val="28"/>
          <w:rtl/>
        </w:rPr>
        <w:t xml:space="preserve"> </w:t>
      </w:r>
      <w:r w:rsidRPr="00D914B1">
        <w:rPr>
          <w:rFonts w:cs="Simplified Arabic" w:hint="cs"/>
          <w:sz w:val="28"/>
          <w:szCs w:val="28"/>
          <w:rtl/>
        </w:rPr>
        <w:t>ينظر: المغني- (1</w:t>
      </w:r>
      <w:r>
        <w:rPr>
          <w:rFonts w:cs="Simplified Arabic" w:hint="cs"/>
          <w:sz w:val="28"/>
          <w:szCs w:val="28"/>
          <w:rtl/>
        </w:rPr>
        <w:t xml:space="preserve"> / </w:t>
      </w:r>
      <w:r w:rsidRPr="00D914B1">
        <w:rPr>
          <w:rFonts w:cs="Simplified Arabic" w:hint="cs"/>
          <w:sz w:val="28"/>
          <w:szCs w:val="28"/>
          <w:rtl/>
        </w:rPr>
        <w:t xml:space="preserve">324) كشاف القناع- منصور بن يونس بن إدريس البهوتي </w:t>
      </w:r>
      <w:r>
        <w:rPr>
          <w:rFonts w:cs="Simplified Arabic" w:hint="cs"/>
          <w:sz w:val="28"/>
          <w:szCs w:val="28"/>
          <w:rtl/>
        </w:rPr>
        <w:t xml:space="preserve">/ </w:t>
      </w:r>
      <w:r w:rsidRPr="00D914B1">
        <w:rPr>
          <w:rFonts w:cs="Simplified Arabic" w:hint="cs"/>
          <w:sz w:val="28"/>
          <w:szCs w:val="28"/>
          <w:rtl/>
        </w:rPr>
        <w:t xml:space="preserve"> ت:هلال مصيلحي مصطفى هلال </w:t>
      </w:r>
      <w:r>
        <w:rPr>
          <w:rFonts w:cs="Simplified Arabic" w:hint="cs"/>
          <w:sz w:val="28"/>
          <w:szCs w:val="28"/>
          <w:rtl/>
        </w:rPr>
        <w:t xml:space="preserve"> / </w:t>
      </w:r>
      <w:r w:rsidRPr="00D914B1">
        <w:rPr>
          <w:rFonts w:cs="Simplified Arabic" w:hint="cs"/>
          <w:sz w:val="28"/>
          <w:szCs w:val="28"/>
          <w:rtl/>
        </w:rPr>
        <w:t xml:space="preserve"> دار الفكر _ بيروت _ 1402 (1</w:t>
      </w:r>
      <w:r>
        <w:rPr>
          <w:rFonts w:cs="Simplified Arabic" w:hint="cs"/>
          <w:sz w:val="28"/>
          <w:szCs w:val="28"/>
          <w:rtl/>
        </w:rPr>
        <w:t xml:space="preserve"> / </w:t>
      </w:r>
      <w:r w:rsidRPr="00D914B1">
        <w:rPr>
          <w:rFonts w:cs="Simplified Arabic" w:hint="cs"/>
          <w:sz w:val="28"/>
          <w:szCs w:val="28"/>
          <w:rtl/>
        </w:rPr>
        <w:t>178).</w:t>
      </w:r>
      <w:r w:rsidRPr="00D914B1">
        <w:rPr>
          <w:rFonts w:cs="Simplified Arabic"/>
          <w:sz w:val="28"/>
          <w:szCs w:val="28"/>
          <w:rtl/>
        </w:rPr>
        <w:t xml:space="preserve"> </w:t>
      </w:r>
    </w:p>
  </w:footnote>
  <w:footnote w:id="101">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Pr>
          <w:rFonts w:cs="Simplified Arabic" w:hint="cs"/>
          <w:sz w:val="28"/>
          <w:szCs w:val="28"/>
          <w:rtl/>
        </w:rPr>
        <w:t xml:space="preserve"> </w:t>
      </w:r>
      <w:r w:rsidRPr="00D914B1">
        <w:rPr>
          <w:rFonts w:cs="Simplified Arabic" w:hint="cs"/>
          <w:sz w:val="28"/>
          <w:szCs w:val="28"/>
          <w:rtl/>
        </w:rPr>
        <w:t>ينظر: الأوسط لابن المنذر- (2</w:t>
      </w:r>
      <w:r>
        <w:rPr>
          <w:rFonts w:cs="Simplified Arabic" w:hint="cs"/>
          <w:sz w:val="28"/>
          <w:szCs w:val="28"/>
          <w:rtl/>
        </w:rPr>
        <w:t xml:space="preserve"> / </w:t>
      </w:r>
      <w:r w:rsidRPr="00D914B1">
        <w:rPr>
          <w:rFonts w:cs="Simplified Arabic" w:hint="cs"/>
          <w:sz w:val="28"/>
          <w:szCs w:val="28"/>
          <w:rtl/>
        </w:rPr>
        <w:t>55).</w:t>
      </w:r>
      <w:r w:rsidRPr="00D914B1">
        <w:rPr>
          <w:rFonts w:cs="Simplified Arabic"/>
          <w:sz w:val="28"/>
          <w:szCs w:val="28"/>
          <w:rtl/>
        </w:rPr>
        <w:t xml:space="preserve"> </w:t>
      </w:r>
    </w:p>
  </w:footnote>
  <w:footnote w:id="102">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)ينظر:  البحر الزخار-</w:t>
      </w:r>
      <w:r w:rsidRPr="00D914B1">
        <w:rPr>
          <w:rFonts w:hint="cs"/>
          <w:sz w:val="28"/>
          <w:szCs w:val="28"/>
          <w:rtl/>
        </w:rPr>
        <w:t xml:space="preserve"> أحمد بن يحيى بن المرتضى(804ه)مؤسسة الرسالة </w:t>
      </w:r>
      <w:r>
        <w:rPr>
          <w:rFonts w:hint="cs"/>
          <w:sz w:val="28"/>
          <w:szCs w:val="28"/>
          <w:rtl/>
        </w:rPr>
        <w:t xml:space="preserve"> / </w:t>
      </w:r>
      <w:r w:rsidRPr="00D914B1">
        <w:rPr>
          <w:rFonts w:hint="cs"/>
          <w:sz w:val="28"/>
          <w:szCs w:val="28"/>
          <w:rtl/>
        </w:rPr>
        <w:t xml:space="preserve"> بيروت _ ط:1394هـ _1975م </w:t>
      </w:r>
      <w:r w:rsidRPr="00D914B1">
        <w:rPr>
          <w:rFonts w:cs="Simplified Arabic" w:hint="cs"/>
          <w:sz w:val="28"/>
          <w:szCs w:val="28"/>
          <w:rtl/>
        </w:rPr>
        <w:t>(1</w:t>
      </w:r>
      <w:r>
        <w:rPr>
          <w:rFonts w:cs="Simplified Arabic" w:hint="cs"/>
          <w:sz w:val="28"/>
          <w:szCs w:val="28"/>
          <w:rtl/>
        </w:rPr>
        <w:t xml:space="preserve"> / </w:t>
      </w:r>
      <w:r w:rsidRPr="00D914B1">
        <w:rPr>
          <w:rFonts w:cs="Simplified Arabic" w:hint="cs"/>
          <w:sz w:val="28"/>
          <w:szCs w:val="28"/>
          <w:rtl/>
        </w:rPr>
        <w:t>125) .</w:t>
      </w:r>
    </w:p>
  </w:footnote>
  <w:footnote w:id="103">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tl/>
        </w:rPr>
        <w:footnoteRef/>
      </w:r>
      <w:r w:rsidRPr="00D914B1">
        <w:rPr>
          <w:rFonts w:cs="Simplified Arabic" w:hint="cs"/>
          <w:sz w:val="28"/>
          <w:szCs w:val="28"/>
          <w:rtl/>
        </w:rPr>
        <w:t>)ينظر:   فتح الباري لابن رجب (2</w:t>
      </w:r>
      <w:r>
        <w:rPr>
          <w:rFonts w:cs="Simplified Arabic" w:hint="cs"/>
          <w:sz w:val="28"/>
          <w:szCs w:val="28"/>
          <w:rtl/>
        </w:rPr>
        <w:t xml:space="preserve"> / </w:t>
      </w:r>
      <w:r w:rsidRPr="00D914B1">
        <w:rPr>
          <w:rFonts w:cs="Simplified Arabic" w:hint="cs"/>
          <w:sz w:val="28"/>
          <w:szCs w:val="28"/>
          <w:rtl/>
        </w:rPr>
        <w:t>45).</w:t>
      </w:r>
    </w:p>
  </w:footnote>
  <w:footnote w:id="104">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صحيح البخاري- المتيمم هل ينفخ فيهما(2</w:t>
      </w:r>
      <w:r>
        <w:rPr>
          <w:rFonts w:cs="Simplified Arabic" w:hint="cs"/>
          <w:sz w:val="28"/>
          <w:szCs w:val="28"/>
          <w:rtl/>
        </w:rPr>
        <w:t xml:space="preserve"> / </w:t>
      </w:r>
      <w:r w:rsidRPr="00D914B1">
        <w:rPr>
          <w:rFonts w:cs="Simplified Arabic" w:hint="cs"/>
          <w:sz w:val="28"/>
          <w:szCs w:val="28"/>
          <w:rtl/>
        </w:rPr>
        <w:t>64) حديث (326).</w:t>
      </w:r>
      <w:r w:rsidRPr="00D914B1">
        <w:rPr>
          <w:rFonts w:cs="Simplified Arabic"/>
          <w:sz w:val="28"/>
          <w:szCs w:val="28"/>
          <w:rtl/>
        </w:rPr>
        <w:t xml:space="preserve"> </w:t>
      </w:r>
    </w:p>
  </w:footnote>
  <w:footnote w:id="105">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ينظر- فتح الباري لابن رجب (2</w:t>
      </w:r>
      <w:r>
        <w:rPr>
          <w:rFonts w:cs="Simplified Arabic" w:hint="cs"/>
          <w:sz w:val="28"/>
          <w:szCs w:val="28"/>
          <w:rtl/>
        </w:rPr>
        <w:t xml:space="preserve"> / </w:t>
      </w:r>
      <w:r w:rsidRPr="00D914B1">
        <w:rPr>
          <w:rFonts w:cs="Simplified Arabic" w:hint="cs"/>
          <w:sz w:val="28"/>
          <w:szCs w:val="28"/>
          <w:rtl/>
        </w:rPr>
        <w:t>239).</w:t>
      </w:r>
      <w:r w:rsidRPr="00D914B1">
        <w:rPr>
          <w:rFonts w:cs="Simplified Arabic"/>
          <w:sz w:val="28"/>
          <w:szCs w:val="28"/>
          <w:rtl/>
        </w:rPr>
        <w:t xml:space="preserve"> </w:t>
      </w:r>
    </w:p>
  </w:footnote>
  <w:footnote w:id="106">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ينظر:مصنف عبد الرزاق- كم التيمم من ضربة (1</w:t>
      </w:r>
      <w:r>
        <w:rPr>
          <w:rFonts w:cs="Simplified Arabic" w:hint="cs"/>
          <w:sz w:val="28"/>
          <w:szCs w:val="28"/>
          <w:rtl/>
        </w:rPr>
        <w:t xml:space="preserve"> / </w:t>
      </w:r>
      <w:r w:rsidRPr="00D914B1">
        <w:rPr>
          <w:rFonts w:cs="Simplified Arabic" w:hint="cs"/>
          <w:sz w:val="28"/>
          <w:szCs w:val="28"/>
          <w:rtl/>
        </w:rPr>
        <w:t>212).</w:t>
      </w:r>
      <w:r w:rsidRPr="00D914B1">
        <w:rPr>
          <w:rFonts w:cs="Simplified Arabic"/>
          <w:sz w:val="28"/>
          <w:szCs w:val="28"/>
          <w:rtl/>
        </w:rPr>
        <w:t xml:space="preserve"> </w:t>
      </w:r>
    </w:p>
  </w:footnote>
  <w:footnote w:id="107">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ينظر:الأوسط لابن المنذر- (2</w:t>
      </w:r>
      <w:r>
        <w:rPr>
          <w:rFonts w:cs="Simplified Arabic" w:hint="cs"/>
          <w:sz w:val="28"/>
          <w:szCs w:val="28"/>
          <w:rtl/>
        </w:rPr>
        <w:t xml:space="preserve"> / </w:t>
      </w:r>
      <w:r w:rsidRPr="00D914B1">
        <w:rPr>
          <w:rFonts w:cs="Simplified Arabic" w:hint="cs"/>
          <w:sz w:val="28"/>
          <w:szCs w:val="28"/>
          <w:rtl/>
        </w:rPr>
        <w:t>55).</w:t>
      </w:r>
    </w:p>
  </w:footnote>
  <w:footnote w:id="108">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t xml:space="preserve">   (</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ينظر:شرح صحيح البخاري لابن بطال- (1</w:t>
      </w:r>
      <w:r>
        <w:rPr>
          <w:rFonts w:cs="Simplified Arabic" w:hint="cs"/>
          <w:sz w:val="28"/>
          <w:szCs w:val="28"/>
          <w:rtl/>
        </w:rPr>
        <w:t xml:space="preserve"> / </w:t>
      </w:r>
      <w:r w:rsidRPr="00D914B1">
        <w:rPr>
          <w:rFonts w:cs="Simplified Arabic" w:hint="cs"/>
          <w:sz w:val="28"/>
          <w:szCs w:val="28"/>
          <w:rtl/>
        </w:rPr>
        <w:t>477).</w:t>
      </w:r>
    </w:p>
  </w:footnote>
  <w:footnote w:id="109">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rPr>
        <w:t>(</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ينظر:فتح الباري لابن رجب (2</w:t>
      </w:r>
      <w:r>
        <w:rPr>
          <w:rFonts w:cs="Simplified Arabic" w:hint="cs"/>
          <w:sz w:val="28"/>
          <w:szCs w:val="28"/>
          <w:rtl/>
        </w:rPr>
        <w:t xml:space="preserve"> / </w:t>
      </w:r>
      <w:r w:rsidRPr="00D914B1">
        <w:rPr>
          <w:rFonts w:cs="Simplified Arabic" w:hint="cs"/>
          <w:sz w:val="28"/>
          <w:szCs w:val="28"/>
          <w:rtl/>
        </w:rPr>
        <w:t>44).</w:t>
      </w:r>
    </w:p>
  </w:footnote>
  <w:footnote w:id="110">
    <w:p w:rsidR="00263BE1" w:rsidRPr="00D914B1" w:rsidRDefault="00263BE1" w:rsidP="00D914B1">
      <w:pPr>
        <w:pStyle w:val="a8"/>
        <w:ind w:left="232" w:hanging="284"/>
        <w:jc w:val="lowKashida"/>
        <w:rPr>
          <w:rFonts w:cs="Simplified Arabic"/>
          <w:sz w:val="28"/>
          <w:szCs w:val="28"/>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ينظر:المبسوط- (1</w:t>
      </w:r>
      <w:r>
        <w:rPr>
          <w:rFonts w:cs="Simplified Arabic" w:hint="cs"/>
          <w:sz w:val="28"/>
          <w:szCs w:val="28"/>
          <w:rtl/>
        </w:rPr>
        <w:t xml:space="preserve"> / </w:t>
      </w:r>
      <w:r w:rsidRPr="00D914B1">
        <w:rPr>
          <w:rFonts w:cs="Simplified Arabic" w:hint="cs"/>
          <w:sz w:val="28"/>
          <w:szCs w:val="28"/>
          <w:rtl/>
        </w:rPr>
        <w:t>106)، البحر الرائق- (2</w:t>
      </w:r>
      <w:r>
        <w:rPr>
          <w:rFonts w:cs="Simplified Arabic" w:hint="cs"/>
          <w:sz w:val="28"/>
          <w:szCs w:val="28"/>
          <w:rtl/>
        </w:rPr>
        <w:t xml:space="preserve"> / </w:t>
      </w:r>
      <w:r w:rsidRPr="00D914B1">
        <w:rPr>
          <w:rFonts w:cs="Simplified Arabic" w:hint="cs"/>
          <w:sz w:val="28"/>
          <w:szCs w:val="28"/>
          <w:rtl/>
        </w:rPr>
        <w:t>255)، البناية شرح الهداية (1</w:t>
      </w:r>
      <w:r>
        <w:rPr>
          <w:rFonts w:cs="Simplified Arabic" w:hint="cs"/>
          <w:sz w:val="28"/>
          <w:szCs w:val="28"/>
          <w:rtl/>
        </w:rPr>
        <w:t>/</w:t>
      </w:r>
      <w:r w:rsidRPr="00D914B1">
        <w:rPr>
          <w:rFonts w:cs="Simplified Arabic" w:hint="cs"/>
          <w:sz w:val="28"/>
          <w:szCs w:val="28"/>
          <w:rtl/>
        </w:rPr>
        <w:t>497)</w:t>
      </w:r>
      <w:r w:rsidRPr="00D914B1">
        <w:rPr>
          <w:rFonts w:cs="Simplified Arabic"/>
          <w:sz w:val="28"/>
          <w:szCs w:val="28"/>
          <w:rtl/>
        </w:rPr>
        <w:t xml:space="preserve"> </w:t>
      </w:r>
    </w:p>
  </w:footnote>
  <w:footnote w:id="111">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)ينظر:الذخيرة-(1</w:t>
      </w:r>
      <w:r>
        <w:rPr>
          <w:rFonts w:cs="Simplified Arabic" w:hint="cs"/>
          <w:sz w:val="28"/>
          <w:szCs w:val="28"/>
          <w:rtl/>
        </w:rPr>
        <w:t xml:space="preserve"> / </w:t>
      </w:r>
      <w:r w:rsidRPr="00D914B1">
        <w:rPr>
          <w:rFonts w:cs="Simplified Arabic" w:hint="cs"/>
          <w:sz w:val="28"/>
          <w:szCs w:val="28"/>
          <w:rtl/>
        </w:rPr>
        <w:t>342)، الفواكه الدواني-أحمد بن غنيم بن سالم النفراوي</w:t>
      </w:r>
      <w:r>
        <w:rPr>
          <w:rFonts w:cs="Simplified Arabic" w:hint="cs"/>
          <w:sz w:val="28"/>
          <w:szCs w:val="28"/>
          <w:rtl/>
        </w:rPr>
        <w:t xml:space="preserve"> </w:t>
      </w:r>
      <w:r w:rsidRPr="00D914B1">
        <w:rPr>
          <w:rFonts w:cs="Simplified Arabic" w:hint="cs"/>
          <w:sz w:val="28"/>
          <w:szCs w:val="28"/>
          <w:rtl/>
        </w:rPr>
        <w:t>(ت:1126ه</w:t>
      </w:r>
      <w:r>
        <w:rPr>
          <w:rFonts w:cs="Simplified Arabic" w:hint="cs"/>
          <w:sz w:val="28"/>
          <w:szCs w:val="28"/>
          <w:rtl/>
        </w:rPr>
        <w:t>ـ</w:t>
      </w:r>
      <w:r w:rsidRPr="00D914B1">
        <w:rPr>
          <w:rFonts w:cs="Simplified Arabic" w:hint="cs"/>
          <w:sz w:val="28"/>
          <w:szCs w:val="28"/>
          <w:rtl/>
        </w:rPr>
        <w:t>)</w:t>
      </w:r>
      <w:r>
        <w:rPr>
          <w:rFonts w:cs="Simplified Arabic" w:hint="cs"/>
          <w:sz w:val="28"/>
          <w:szCs w:val="28"/>
          <w:rtl/>
        </w:rPr>
        <w:t xml:space="preserve"> </w:t>
      </w:r>
      <w:r w:rsidRPr="00D914B1">
        <w:rPr>
          <w:rFonts w:cs="Simplified Arabic" w:hint="cs"/>
          <w:sz w:val="28"/>
          <w:szCs w:val="28"/>
          <w:rtl/>
        </w:rPr>
        <w:t>ت:رضا فرحات</w:t>
      </w:r>
      <w:r>
        <w:rPr>
          <w:rFonts w:cs="Simplified Arabic" w:hint="cs"/>
          <w:sz w:val="28"/>
          <w:szCs w:val="28"/>
          <w:rtl/>
        </w:rPr>
        <w:t xml:space="preserve"> / مكتبة الثقافة </w:t>
      </w:r>
      <w:r w:rsidRPr="00D914B1">
        <w:rPr>
          <w:rFonts w:cs="Simplified Arabic" w:hint="cs"/>
          <w:sz w:val="28"/>
          <w:szCs w:val="28"/>
          <w:rtl/>
        </w:rPr>
        <w:t>الدينية(1</w:t>
      </w:r>
      <w:r>
        <w:rPr>
          <w:rFonts w:cs="Simplified Arabic" w:hint="cs"/>
          <w:sz w:val="28"/>
          <w:szCs w:val="28"/>
          <w:rtl/>
        </w:rPr>
        <w:t xml:space="preserve"> / </w:t>
      </w:r>
      <w:r w:rsidRPr="00D914B1">
        <w:rPr>
          <w:rFonts w:cs="Simplified Arabic" w:hint="cs"/>
          <w:sz w:val="28"/>
          <w:szCs w:val="28"/>
          <w:rtl/>
        </w:rPr>
        <w:t>18)، متن الرسالة-ابن أبي زيد القيرواني عبد الله بن عبد الرحمن(ت:386ه) دار الفكر(1</w:t>
      </w:r>
      <w:r>
        <w:rPr>
          <w:rFonts w:cs="Simplified Arabic" w:hint="cs"/>
          <w:sz w:val="28"/>
          <w:szCs w:val="28"/>
          <w:rtl/>
        </w:rPr>
        <w:t xml:space="preserve"> / </w:t>
      </w:r>
      <w:r w:rsidRPr="00D914B1">
        <w:rPr>
          <w:rFonts w:cs="Simplified Arabic" w:hint="cs"/>
          <w:sz w:val="28"/>
          <w:szCs w:val="28"/>
          <w:rtl/>
        </w:rPr>
        <w:t>21).</w:t>
      </w:r>
    </w:p>
  </w:footnote>
  <w:footnote w:id="112">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بدائع الصنائع- (1</w:t>
      </w:r>
      <w:r>
        <w:rPr>
          <w:rFonts w:cs="Simplified Arabic" w:hint="cs"/>
          <w:sz w:val="28"/>
          <w:szCs w:val="28"/>
          <w:rtl/>
        </w:rPr>
        <w:t xml:space="preserve"> / </w:t>
      </w:r>
      <w:r w:rsidRPr="00D914B1">
        <w:rPr>
          <w:rFonts w:cs="Simplified Arabic" w:hint="cs"/>
          <w:sz w:val="28"/>
          <w:szCs w:val="28"/>
          <w:rtl/>
        </w:rPr>
        <w:t>46)، فتح الباري لابن رجب (2</w:t>
      </w:r>
      <w:r>
        <w:rPr>
          <w:rFonts w:cs="Simplified Arabic" w:hint="cs"/>
          <w:sz w:val="28"/>
          <w:szCs w:val="28"/>
          <w:rtl/>
        </w:rPr>
        <w:t xml:space="preserve"> / </w:t>
      </w:r>
      <w:r w:rsidRPr="00D914B1">
        <w:rPr>
          <w:rFonts w:cs="Simplified Arabic" w:hint="cs"/>
          <w:sz w:val="28"/>
          <w:szCs w:val="28"/>
          <w:rtl/>
        </w:rPr>
        <w:t>44).</w:t>
      </w:r>
      <w:r w:rsidRPr="00D914B1">
        <w:rPr>
          <w:rFonts w:cs="Simplified Arabic"/>
          <w:sz w:val="28"/>
          <w:szCs w:val="28"/>
          <w:rtl/>
        </w:rPr>
        <w:t xml:space="preserve"> </w:t>
      </w:r>
    </w:p>
  </w:footnote>
  <w:footnote w:id="113">
    <w:p w:rsidR="00263BE1" w:rsidRPr="00D914B1" w:rsidRDefault="00263BE1" w:rsidP="00D914B1">
      <w:pPr>
        <w:pStyle w:val="a8"/>
        <w:ind w:left="232" w:hanging="284"/>
        <w:jc w:val="lowKashida"/>
        <w:rPr>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فتح الباري لابن رجب (2</w:t>
      </w:r>
      <w:r>
        <w:rPr>
          <w:rFonts w:cs="Simplified Arabic" w:hint="cs"/>
          <w:sz w:val="28"/>
          <w:szCs w:val="28"/>
          <w:rtl/>
        </w:rPr>
        <w:t xml:space="preserve"> / </w:t>
      </w:r>
      <w:r w:rsidRPr="00D914B1">
        <w:rPr>
          <w:rFonts w:cs="Simplified Arabic" w:hint="cs"/>
          <w:sz w:val="28"/>
          <w:szCs w:val="28"/>
          <w:rtl/>
        </w:rPr>
        <w:t>44).</w:t>
      </w:r>
    </w:p>
  </w:footnote>
  <w:footnote w:id="114">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ينظر:  المغني (1</w:t>
      </w:r>
      <w:r>
        <w:rPr>
          <w:rFonts w:cs="Simplified Arabic" w:hint="cs"/>
          <w:sz w:val="28"/>
          <w:szCs w:val="28"/>
          <w:rtl/>
        </w:rPr>
        <w:t xml:space="preserve"> / </w:t>
      </w:r>
      <w:r w:rsidRPr="00D914B1">
        <w:rPr>
          <w:rFonts w:cs="Simplified Arabic" w:hint="cs"/>
          <w:sz w:val="28"/>
          <w:szCs w:val="28"/>
          <w:rtl/>
        </w:rPr>
        <w:t>324)  فتح الباري لابن رجب (2</w:t>
      </w:r>
      <w:r>
        <w:rPr>
          <w:rFonts w:cs="Simplified Arabic" w:hint="cs"/>
          <w:sz w:val="28"/>
          <w:szCs w:val="28"/>
          <w:rtl/>
        </w:rPr>
        <w:t xml:space="preserve"> / </w:t>
      </w:r>
      <w:r w:rsidRPr="00D914B1">
        <w:rPr>
          <w:rFonts w:cs="Simplified Arabic" w:hint="cs"/>
          <w:sz w:val="28"/>
          <w:szCs w:val="28"/>
          <w:rtl/>
        </w:rPr>
        <w:t>44).</w:t>
      </w:r>
    </w:p>
  </w:footnote>
  <w:footnote w:id="115">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hint="cs"/>
          <w:sz w:val="28"/>
          <w:szCs w:val="28"/>
          <w:rtl/>
          <w:lang w:bidi="ar-IQ"/>
        </w:rPr>
        <w:t xml:space="preserve"> </w:t>
      </w:r>
      <w:r w:rsidRPr="00D914B1">
        <w:rPr>
          <w:rFonts w:cs="Simplified Arabic" w:hint="cs"/>
          <w:sz w:val="28"/>
          <w:szCs w:val="28"/>
          <w:rtl/>
        </w:rPr>
        <w:t>ينظر: الأوسط لابن المنذر- (2</w:t>
      </w:r>
      <w:r>
        <w:rPr>
          <w:rFonts w:cs="Simplified Arabic" w:hint="cs"/>
          <w:sz w:val="28"/>
          <w:szCs w:val="28"/>
          <w:rtl/>
        </w:rPr>
        <w:t xml:space="preserve"> / </w:t>
      </w:r>
      <w:r w:rsidRPr="00D914B1">
        <w:rPr>
          <w:rFonts w:cs="Simplified Arabic" w:hint="cs"/>
          <w:sz w:val="28"/>
          <w:szCs w:val="28"/>
          <w:rtl/>
        </w:rPr>
        <w:t>55).</w:t>
      </w:r>
      <w:r w:rsidRPr="00D914B1">
        <w:rPr>
          <w:rFonts w:cs="Simplified Arabic"/>
          <w:sz w:val="28"/>
          <w:szCs w:val="28"/>
          <w:rtl/>
        </w:rPr>
        <w:t xml:space="preserve"> </w:t>
      </w:r>
    </w:p>
  </w:footnote>
  <w:footnote w:id="116">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المغني- (1</w:t>
      </w:r>
      <w:r>
        <w:rPr>
          <w:rFonts w:cs="Simplified Arabic" w:hint="cs"/>
          <w:sz w:val="28"/>
          <w:szCs w:val="28"/>
          <w:rtl/>
        </w:rPr>
        <w:t xml:space="preserve"> / </w:t>
      </w:r>
      <w:r w:rsidRPr="00D914B1">
        <w:rPr>
          <w:rFonts w:cs="Simplified Arabic" w:hint="cs"/>
          <w:sz w:val="28"/>
          <w:szCs w:val="28"/>
          <w:rtl/>
        </w:rPr>
        <w:t>324) فتح الباري لابن رجب (2</w:t>
      </w:r>
      <w:r>
        <w:rPr>
          <w:rFonts w:cs="Simplified Arabic" w:hint="cs"/>
          <w:sz w:val="28"/>
          <w:szCs w:val="28"/>
          <w:rtl/>
        </w:rPr>
        <w:t xml:space="preserve"> / </w:t>
      </w:r>
      <w:r w:rsidRPr="00D914B1">
        <w:rPr>
          <w:rFonts w:cs="Simplified Arabic" w:hint="cs"/>
          <w:sz w:val="28"/>
          <w:szCs w:val="28"/>
          <w:rtl/>
        </w:rPr>
        <w:t>44) الأوسط لابن المنذر- (2</w:t>
      </w:r>
      <w:r>
        <w:rPr>
          <w:rFonts w:cs="Simplified Arabic" w:hint="cs"/>
          <w:sz w:val="28"/>
          <w:szCs w:val="28"/>
          <w:rtl/>
        </w:rPr>
        <w:t xml:space="preserve"> / </w:t>
      </w:r>
      <w:r w:rsidRPr="00D914B1">
        <w:rPr>
          <w:rFonts w:cs="Simplified Arabic" w:hint="cs"/>
          <w:sz w:val="28"/>
          <w:szCs w:val="28"/>
          <w:rtl/>
        </w:rPr>
        <w:t>55).</w:t>
      </w:r>
    </w:p>
  </w:footnote>
  <w:footnote w:id="117">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ينظر: الأوسط لابن المنذر- (2</w:t>
      </w:r>
      <w:r>
        <w:rPr>
          <w:rFonts w:cs="Simplified Arabic" w:hint="cs"/>
          <w:sz w:val="28"/>
          <w:szCs w:val="28"/>
          <w:rtl/>
        </w:rPr>
        <w:t xml:space="preserve"> / </w:t>
      </w:r>
      <w:r w:rsidRPr="00D914B1">
        <w:rPr>
          <w:rFonts w:cs="Simplified Arabic" w:hint="cs"/>
          <w:sz w:val="28"/>
          <w:szCs w:val="28"/>
          <w:rtl/>
        </w:rPr>
        <w:t>55) شرح صحيح البخاري لابن بطال-أبي الحسن علي بن خلف بن عبد الملك بن بطال القرطبي</w:t>
      </w:r>
      <w:r>
        <w:rPr>
          <w:rFonts w:cs="Simplified Arabic" w:hint="cs"/>
          <w:sz w:val="28"/>
          <w:szCs w:val="28"/>
          <w:rtl/>
        </w:rPr>
        <w:t xml:space="preserve"> / </w:t>
      </w:r>
      <w:r w:rsidRPr="00D914B1">
        <w:rPr>
          <w:rFonts w:cs="Simplified Arabic" w:hint="cs"/>
          <w:sz w:val="28"/>
          <w:szCs w:val="28"/>
          <w:rtl/>
        </w:rPr>
        <w:t>ت:أبو تميم ياسر بن إبراهيم</w:t>
      </w:r>
      <w:r>
        <w:rPr>
          <w:rFonts w:cs="Simplified Arabic" w:hint="cs"/>
          <w:sz w:val="28"/>
          <w:szCs w:val="28"/>
          <w:rtl/>
        </w:rPr>
        <w:t xml:space="preserve"> / </w:t>
      </w:r>
      <w:r w:rsidRPr="00D914B1">
        <w:rPr>
          <w:rFonts w:cs="Simplified Arabic" w:hint="cs"/>
          <w:sz w:val="28"/>
          <w:szCs w:val="28"/>
          <w:rtl/>
        </w:rPr>
        <w:t xml:space="preserve">مكتبة الرشد_ السعودية _الرياض </w:t>
      </w:r>
      <w:r>
        <w:rPr>
          <w:rFonts w:cs="Simplified Arabic" w:hint="cs"/>
          <w:sz w:val="28"/>
          <w:szCs w:val="28"/>
          <w:rtl/>
        </w:rPr>
        <w:t xml:space="preserve"> / </w:t>
      </w:r>
      <w:r w:rsidRPr="00D914B1">
        <w:rPr>
          <w:rFonts w:cs="Simplified Arabic" w:hint="cs"/>
          <w:sz w:val="28"/>
          <w:szCs w:val="28"/>
          <w:rtl/>
        </w:rPr>
        <w:t>ط:2_1423ه_2003م(1</w:t>
      </w:r>
      <w:r>
        <w:rPr>
          <w:rFonts w:cs="Simplified Arabic" w:hint="cs"/>
          <w:sz w:val="28"/>
          <w:szCs w:val="28"/>
          <w:rtl/>
        </w:rPr>
        <w:t xml:space="preserve"> / </w:t>
      </w:r>
      <w:r w:rsidRPr="00D914B1">
        <w:rPr>
          <w:rFonts w:cs="Simplified Arabic" w:hint="cs"/>
          <w:sz w:val="28"/>
          <w:szCs w:val="28"/>
          <w:rtl/>
        </w:rPr>
        <w:t>477)  فتح الباري لابن رجب (2</w:t>
      </w:r>
      <w:r>
        <w:rPr>
          <w:rFonts w:cs="Simplified Arabic" w:hint="cs"/>
          <w:sz w:val="28"/>
          <w:szCs w:val="28"/>
          <w:rtl/>
        </w:rPr>
        <w:t xml:space="preserve"> / </w:t>
      </w:r>
      <w:r w:rsidRPr="00D914B1">
        <w:rPr>
          <w:rFonts w:cs="Simplified Arabic" w:hint="cs"/>
          <w:sz w:val="28"/>
          <w:szCs w:val="28"/>
          <w:rtl/>
        </w:rPr>
        <w:t>44).</w:t>
      </w:r>
    </w:p>
  </w:footnote>
  <w:footnote w:id="118">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فتح الباري لابن رجب (2</w:t>
      </w:r>
      <w:r>
        <w:rPr>
          <w:rFonts w:cs="Simplified Arabic" w:hint="cs"/>
          <w:sz w:val="28"/>
          <w:szCs w:val="28"/>
          <w:rtl/>
        </w:rPr>
        <w:t xml:space="preserve"> / </w:t>
      </w:r>
      <w:r w:rsidRPr="00D914B1">
        <w:rPr>
          <w:rFonts w:cs="Simplified Arabic" w:hint="cs"/>
          <w:sz w:val="28"/>
          <w:szCs w:val="28"/>
          <w:rtl/>
        </w:rPr>
        <w:t>44238).</w:t>
      </w:r>
      <w:r w:rsidRPr="00D914B1">
        <w:rPr>
          <w:rFonts w:cs="Simplified Arabic"/>
          <w:sz w:val="28"/>
          <w:szCs w:val="28"/>
          <w:rtl/>
        </w:rPr>
        <w:t xml:space="preserve"> </w:t>
      </w:r>
    </w:p>
  </w:footnote>
  <w:footnote w:id="11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الأوسط لابن المنذر- (2</w:t>
      </w:r>
      <w:r>
        <w:rPr>
          <w:rFonts w:hint="cs"/>
          <w:sz w:val="28"/>
          <w:szCs w:val="28"/>
          <w:rtl/>
        </w:rPr>
        <w:t xml:space="preserve"> / </w:t>
      </w:r>
      <w:r w:rsidRPr="00D914B1">
        <w:rPr>
          <w:rFonts w:hint="cs"/>
          <w:sz w:val="28"/>
          <w:szCs w:val="28"/>
          <w:rtl/>
        </w:rPr>
        <w:t>52) ، فتح الباري لابن رجب (2</w:t>
      </w:r>
      <w:r>
        <w:rPr>
          <w:rFonts w:hint="cs"/>
          <w:sz w:val="28"/>
          <w:szCs w:val="28"/>
          <w:rtl/>
        </w:rPr>
        <w:t xml:space="preserve"> / </w:t>
      </w:r>
      <w:r w:rsidRPr="00D914B1">
        <w:rPr>
          <w:rFonts w:hint="cs"/>
          <w:sz w:val="28"/>
          <w:szCs w:val="28"/>
          <w:rtl/>
        </w:rPr>
        <w:t xml:space="preserve">51).  </w:t>
      </w:r>
      <w:r w:rsidRPr="00D914B1">
        <w:rPr>
          <w:sz w:val="28"/>
          <w:szCs w:val="28"/>
          <w:rtl/>
        </w:rPr>
        <w:t xml:space="preserve"> </w:t>
      </w:r>
    </w:p>
  </w:footnote>
  <w:footnote w:id="120">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البناية شرح الهداية (1</w:t>
      </w:r>
      <w:r>
        <w:rPr>
          <w:rFonts w:hint="cs"/>
          <w:sz w:val="28"/>
          <w:szCs w:val="28"/>
          <w:rtl/>
        </w:rPr>
        <w:t xml:space="preserve"> / </w:t>
      </w:r>
      <w:r w:rsidRPr="00D914B1">
        <w:rPr>
          <w:rFonts w:hint="cs"/>
          <w:sz w:val="28"/>
          <w:szCs w:val="28"/>
          <w:rtl/>
        </w:rPr>
        <w:t>501) البحر الرائق- (2</w:t>
      </w:r>
      <w:r>
        <w:rPr>
          <w:rFonts w:hint="cs"/>
          <w:sz w:val="28"/>
          <w:szCs w:val="28"/>
          <w:rtl/>
        </w:rPr>
        <w:t xml:space="preserve"> / </w:t>
      </w:r>
      <w:r w:rsidRPr="00D914B1">
        <w:rPr>
          <w:rFonts w:hint="cs"/>
          <w:sz w:val="28"/>
          <w:szCs w:val="28"/>
          <w:rtl/>
        </w:rPr>
        <w:t>252) حاشية ابن عابدين-علاء الدين محمد بن علي الحصفكي</w:t>
      </w:r>
      <w:r>
        <w:rPr>
          <w:rFonts w:hint="cs"/>
          <w:sz w:val="28"/>
          <w:szCs w:val="28"/>
          <w:rtl/>
        </w:rPr>
        <w:t xml:space="preserve"> / </w:t>
      </w:r>
      <w:r w:rsidRPr="00D914B1">
        <w:rPr>
          <w:rFonts w:hint="cs"/>
          <w:sz w:val="28"/>
          <w:szCs w:val="28"/>
          <w:rtl/>
        </w:rPr>
        <w:t>ت:عبد المجيد طعمه حلبي</w:t>
      </w:r>
      <w:r>
        <w:rPr>
          <w:rFonts w:hint="cs"/>
          <w:sz w:val="28"/>
          <w:szCs w:val="28"/>
          <w:rtl/>
        </w:rPr>
        <w:t xml:space="preserve"> / </w:t>
      </w:r>
      <w:r w:rsidRPr="00D914B1">
        <w:rPr>
          <w:rFonts w:hint="cs"/>
          <w:sz w:val="28"/>
          <w:szCs w:val="28"/>
          <w:rtl/>
        </w:rPr>
        <w:t>دار المعرفة_</w:t>
      </w:r>
      <w:r>
        <w:rPr>
          <w:rFonts w:hint="cs"/>
          <w:sz w:val="28"/>
          <w:szCs w:val="28"/>
          <w:rtl/>
        </w:rPr>
        <w:t xml:space="preserve"> </w:t>
      </w:r>
      <w:r w:rsidRPr="00D914B1">
        <w:rPr>
          <w:rFonts w:hint="cs"/>
          <w:sz w:val="28"/>
          <w:szCs w:val="28"/>
          <w:rtl/>
        </w:rPr>
        <w:t>بيروت</w:t>
      </w:r>
      <w:r>
        <w:rPr>
          <w:rFonts w:hint="cs"/>
          <w:sz w:val="28"/>
          <w:szCs w:val="28"/>
          <w:rtl/>
        </w:rPr>
        <w:t xml:space="preserve"> </w:t>
      </w:r>
      <w:r w:rsidRPr="00D914B1">
        <w:rPr>
          <w:rFonts w:hint="cs"/>
          <w:sz w:val="28"/>
          <w:szCs w:val="28"/>
          <w:rtl/>
        </w:rPr>
        <w:t>_</w:t>
      </w:r>
      <w:r>
        <w:rPr>
          <w:rFonts w:hint="cs"/>
          <w:sz w:val="28"/>
          <w:szCs w:val="28"/>
          <w:rtl/>
        </w:rPr>
        <w:t xml:space="preserve"> </w:t>
      </w:r>
      <w:r w:rsidRPr="00D914B1">
        <w:rPr>
          <w:rFonts w:hint="cs"/>
          <w:sz w:val="28"/>
          <w:szCs w:val="28"/>
          <w:rtl/>
        </w:rPr>
        <w:t>لبنان</w:t>
      </w:r>
      <w:r>
        <w:rPr>
          <w:rFonts w:hint="cs"/>
          <w:sz w:val="28"/>
          <w:szCs w:val="28"/>
          <w:rtl/>
        </w:rPr>
        <w:t xml:space="preserve"> </w:t>
      </w:r>
      <w:r w:rsidRPr="00D914B1">
        <w:rPr>
          <w:rFonts w:hint="cs"/>
          <w:sz w:val="28"/>
          <w:szCs w:val="28"/>
          <w:rtl/>
        </w:rPr>
        <w:t>(1</w:t>
      </w:r>
      <w:r>
        <w:rPr>
          <w:rFonts w:hint="cs"/>
          <w:sz w:val="28"/>
          <w:szCs w:val="28"/>
          <w:rtl/>
        </w:rPr>
        <w:t xml:space="preserve"> / </w:t>
      </w:r>
      <w:r w:rsidRPr="00D914B1">
        <w:rPr>
          <w:rFonts w:hint="cs"/>
          <w:sz w:val="28"/>
          <w:szCs w:val="28"/>
          <w:rtl/>
        </w:rPr>
        <w:t>222).</w:t>
      </w:r>
    </w:p>
  </w:footnote>
  <w:footnote w:id="121">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حاشية الصاوي على الشرح الصغير-أحمد بن محمد الصاوي المالكي</w:t>
      </w:r>
      <w:r>
        <w:rPr>
          <w:rFonts w:hint="cs"/>
          <w:sz w:val="28"/>
          <w:szCs w:val="28"/>
          <w:rtl/>
        </w:rPr>
        <w:t xml:space="preserve"> / </w:t>
      </w:r>
      <w:r w:rsidRPr="00D914B1">
        <w:rPr>
          <w:rFonts w:hint="cs"/>
          <w:sz w:val="28"/>
          <w:szCs w:val="28"/>
          <w:rtl/>
        </w:rPr>
        <w:t>ت:د.مصطفى كمال وصفى</w:t>
      </w:r>
      <w:r>
        <w:rPr>
          <w:rFonts w:hint="cs"/>
          <w:sz w:val="28"/>
          <w:szCs w:val="28"/>
          <w:rtl/>
        </w:rPr>
        <w:t xml:space="preserve"> / </w:t>
      </w:r>
      <w:r w:rsidRPr="00D914B1">
        <w:rPr>
          <w:rFonts w:hint="cs"/>
          <w:sz w:val="28"/>
          <w:szCs w:val="28"/>
          <w:rtl/>
        </w:rPr>
        <w:t xml:space="preserve"> دار المعارف(1</w:t>
      </w:r>
      <w:r>
        <w:rPr>
          <w:rFonts w:hint="cs"/>
          <w:sz w:val="28"/>
          <w:szCs w:val="28"/>
          <w:rtl/>
        </w:rPr>
        <w:t xml:space="preserve"> / </w:t>
      </w:r>
      <w:r w:rsidRPr="00D914B1">
        <w:rPr>
          <w:rFonts w:hint="cs"/>
          <w:sz w:val="28"/>
          <w:szCs w:val="28"/>
          <w:rtl/>
        </w:rPr>
        <w:t>325) مواهب الجليل- (1</w:t>
      </w:r>
      <w:r>
        <w:rPr>
          <w:rFonts w:hint="cs"/>
          <w:sz w:val="28"/>
          <w:szCs w:val="28"/>
          <w:rtl/>
        </w:rPr>
        <w:t xml:space="preserve"> / </w:t>
      </w:r>
      <w:r w:rsidRPr="00D914B1">
        <w:rPr>
          <w:rFonts w:hint="cs"/>
          <w:sz w:val="28"/>
          <w:szCs w:val="28"/>
          <w:rtl/>
        </w:rPr>
        <w:t>511)، الثمر الداني-صالح بن عبد السميع الأزهري(ت:1335ه</w:t>
      </w:r>
      <w:r>
        <w:rPr>
          <w:rFonts w:hint="cs"/>
          <w:sz w:val="28"/>
          <w:szCs w:val="28"/>
          <w:rtl/>
        </w:rPr>
        <w:t>ـ</w:t>
      </w:r>
      <w:r w:rsidRPr="00D914B1">
        <w:rPr>
          <w:rFonts w:hint="cs"/>
          <w:sz w:val="28"/>
          <w:szCs w:val="28"/>
          <w:rtl/>
        </w:rPr>
        <w:t>)المكتبة الثقافية_بيروت_لبنان</w:t>
      </w:r>
      <w:r>
        <w:rPr>
          <w:rFonts w:hint="cs"/>
          <w:sz w:val="28"/>
          <w:szCs w:val="28"/>
          <w:rtl/>
        </w:rPr>
        <w:t xml:space="preserve"> </w:t>
      </w:r>
      <w:r w:rsidRPr="00D914B1">
        <w:rPr>
          <w:rFonts w:hint="cs"/>
          <w:sz w:val="28"/>
          <w:szCs w:val="28"/>
          <w:rtl/>
        </w:rPr>
        <w:t>(1</w:t>
      </w:r>
      <w:r>
        <w:rPr>
          <w:rFonts w:hint="cs"/>
          <w:sz w:val="28"/>
          <w:szCs w:val="28"/>
          <w:rtl/>
        </w:rPr>
        <w:t>/</w:t>
      </w:r>
      <w:r w:rsidRPr="00D914B1">
        <w:rPr>
          <w:rFonts w:hint="cs"/>
          <w:sz w:val="28"/>
          <w:szCs w:val="28"/>
          <w:rtl/>
        </w:rPr>
        <w:t>77)، الذخيرة- (1</w:t>
      </w:r>
      <w:r>
        <w:rPr>
          <w:rFonts w:hint="cs"/>
          <w:sz w:val="28"/>
          <w:szCs w:val="28"/>
          <w:rtl/>
        </w:rPr>
        <w:t xml:space="preserve"> / </w:t>
      </w:r>
      <w:r w:rsidRPr="00D914B1">
        <w:rPr>
          <w:rFonts w:hint="cs"/>
          <w:sz w:val="28"/>
          <w:szCs w:val="28"/>
          <w:rtl/>
        </w:rPr>
        <w:t>345).</w:t>
      </w:r>
    </w:p>
  </w:footnote>
  <w:footnote w:id="122">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  الشرح الكبير للرافعي-أبي القاسم عبد الكريم محمد الرافعي القزويني(ت:623ه)ت:علي محمد عوض وعادل أحمد عبد الموجود</w:t>
      </w:r>
      <w:r>
        <w:rPr>
          <w:rFonts w:hint="cs"/>
          <w:sz w:val="28"/>
          <w:szCs w:val="28"/>
          <w:rtl/>
        </w:rPr>
        <w:t xml:space="preserve"> / </w:t>
      </w:r>
      <w:r w:rsidRPr="00D914B1">
        <w:rPr>
          <w:rFonts w:hint="cs"/>
          <w:sz w:val="28"/>
          <w:szCs w:val="28"/>
          <w:rtl/>
        </w:rPr>
        <w:t xml:space="preserve">دار الكتب العلمية </w:t>
      </w:r>
      <w:r>
        <w:rPr>
          <w:rFonts w:hint="cs"/>
          <w:sz w:val="28"/>
          <w:szCs w:val="28"/>
          <w:rtl/>
        </w:rPr>
        <w:t xml:space="preserve"> / </w:t>
      </w:r>
      <w:r w:rsidRPr="00D914B1">
        <w:rPr>
          <w:rFonts w:hint="cs"/>
          <w:sz w:val="28"/>
          <w:szCs w:val="28"/>
          <w:rtl/>
        </w:rPr>
        <w:t xml:space="preserve"> بيروت _ لبنان _ ط:1 _1417 هـ _ 1997م (2</w:t>
      </w:r>
      <w:r>
        <w:rPr>
          <w:rFonts w:hint="cs"/>
          <w:sz w:val="28"/>
          <w:szCs w:val="28"/>
          <w:rtl/>
        </w:rPr>
        <w:t xml:space="preserve"> / </w:t>
      </w:r>
      <w:r w:rsidRPr="00D914B1">
        <w:rPr>
          <w:rFonts w:hint="cs"/>
          <w:sz w:val="28"/>
          <w:szCs w:val="28"/>
          <w:rtl/>
        </w:rPr>
        <w:t>240) حلية العلماء-سيف الدين أبي بكر محمد الشاشي القفال</w:t>
      </w:r>
      <w:r>
        <w:rPr>
          <w:rFonts w:hint="cs"/>
          <w:sz w:val="28"/>
          <w:szCs w:val="28"/>
          <w:rtl/>
        </w:rPr>
        <w:t xml:space="preserve"> / </w:t>
      </w:r>
      <w:r w:rsidRPr="00D914B1">
        <w:rPr>
          <w:rFonts w:hint="cs"/>
          <w:sz w:val="28"/>
          <w:szCs w:val="28"/>
          <w:rtl/>
        </w:rPr>
        <w:t>ت:د.ياسين أحمد إبراهيم درادكه</w:t>
      </w:r>
      <w:r>
        <w:rPr>
          <w:rFonts w:hint="cs"/>
          <w:sz w:val="28"/>
          <w:szCs w:val="28"/>
          <w:rtl/>
        </w:rPr>
        <w:t xml:space="preserve"> / </w:t>
      </w:r>
      <w:r w:rsidRPr="00D914B1">
        <w:rPr>
          <w:rFonts w:hint="cs"/>
          <w:sz w:val="28"/>
          <w:szCs w:val="28"/>
          <w:rtl/>
        </w:rPr>
        <w:t>مكتبة  الرسالة الحديثة (1</w:t>
      </w:r>
      <w:r>
        <w:rPr>
          <w:rFonts w:hint="cs"/>
          <w:sz w:val="28"/>
          <w:szCs w:val="28"/>
          <w:rtl/>
        </w:rPr>
        <w:t>/</w:t>
      </w:r>
      <w:r w:rsidRPr="00D914B1">
        <w:rPr>
          <w:rFonts w:hint="cs"/>
          <w:sz w:val="28"/>
          <w:szCs w:val="28"/>
          <w:rtl/>
        </w:rPr>
        <w:t>238) كفاية الأخيار- تقي الدين أبي بكر بن محمد الحسيني الشافعي</w:t>
      </w:r>
      <w:r>
        <w:rPr>
          <w:rFonts w:hint="cs"/>
          <w:sz w:val="28"/>
          <w:szCs w:val="28"/>
          <w:rtl/>
        </w:rPr>
        <w:t xml:space="preserve"> / </w:t>
      </w:r>
      <w:r w:rsidRPr="00D914B1">
        <w:rPr>
          <w:rFonts w:hint="cs"/>
          <w:sz w:val="28"/>
          <w:szCs w:val="28"/>
          <w:rtl/>
        </w:rPr>
        <w:t>ت:هاني الحاج</w:t>
      </w:r>
      <w:r>
        <w:rPr>
          <w:rFonts w:hint="cs"/>
          <w:sz w:val="28"/>
          <w:szCs w:val="28"/>
          <w:rtl/>
        </w:rPr>
        <w:t xml:space="preserve"> / </w:t>
      </w:r>
      <w:r w:rsidRPr="00D914B1">
        <w:rPr>
          <w:rFonts w:hint="cs"/>
          <w:sz w:val="28"/>
          <w:szCs w:val="28"/>
          <w:rtl/>
        </w:rPr>
        <w:t xml:space="preserve">المكتبة التوفيقية </w:t>
      </w:r>
      <w:r>
        <w:rPr>
          <w:rFonts w:hint="cs"/>
          <w:sz w:val="28"/>
          <w:szCs w:val="28"/>
          <w:rtl/>
        </w:rPr>
        <w:t xml:space="preserve"> / </w:t>
      </w:r>
      <w:r w:rsidRPr="00D914B1">
        <w:rPr>
          <w:rFonts w:hint="cs"/>
          <w:sz w:val="28"/>
          <w:szCs w:val="28"/>
          <w:rtl/>
        </w:rPr>
        <w:t xml:space="preserve"> ط: جديدة (1</w:t>
      </w:r>
      <w:r>
        <w:rPr>
          <w:rFonts w:hint="cs"/>
          <w:sz w:val="28"/>
          <w:szCs w:val="28"/>
          <w:rtl/>
        </w:rPr>
        <w:t xml:space="preserve"> / </w:t>
      </w:r>
      <w:r w:rsidRPr="00D914B1">
        <w:rPr>
          <w:rFonts w:hint="cs"/>
          <w:sz w:val="28"/>
          <w:szCs w:val="28"/>
          <w:rtl/>
        </w:rPr>
        <w:t>104) المجموع -(1</w:t>
      </w:r>
      <w:r>
        <w:rPr>
          <w:rFonts w:hint="cs"/>
          <w:sz w:val="28"/>
          <w:szCs w:val="28"/>
          <w:rtl/>
        </w:rPr>
        <w:t xml:space="preserve"> / </w:t>
      </w:r>
      <w:r w:rsidRPr="00D914B1">
        <w:rPr>
          <w:rFonts w:hint="cs"/>
          <w:sz w:val="28"/>
          <w:szCs w:val="28"/>
          <w:rtl/>
        </w:rPr>
        <w:t>181).</w:t>
      </w:r>
    </w:p>
  </w:footnote>
  <w:footnote w:id="123">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  الإنصاف-(1</w:t>
      </w:r>
      <w:r>
        <w:rPr>
          <w:rFonts w:hint="cs"/>
          <w:sz w:val="28"/>
          <w:szCs w:val="28"/>
          <w:rtl/>
        </w:rPr>
        <w:t xml:space="preserve"> / </w:t>
      </w:r>
      <w:r w:rsidRPr="00D914B1">
        <w:rPr>
          <w:rFonts w:hint="cs"/>
          <w:sz w:val="28"/>
          <w:szCs w:val="28"/>
          <w:rtl/>
        </w:rPr>
        <w:t>273) الكافي في فقه ابن حنبل- (1</w:t>
      </w:r>
      <w:r>
        <w:rPr>
          <w:rFonts w:hint="cs"/>
          <w:sz w:val="28"/>
          <w:szCs w:val="28"/>
          <w:rtl/>
        </w:rPr>
        <w:t xml:space="preserve"> / </w:t>
      </w:r>
      <w:r w:rsidRPr="00D914B1">
        <w:rPr>
          <w:rFonts w:hint="cs"/>
          <w:sz w:val="28"/>
          <w:szCs w:val="28"/>
          <w:rtl/>
        </w:rPr>
        <w:t>113).</w:t>
      </w:r>
    </w:p>
  </w:footnote>
  <w:footnote w:id="124">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  البحر الزخار- (1</w:t>
      </w:r>
      <w:r>
        <w:rPr>
          <w:rFonts w:hint="cs"/>
          <w:sz w:val="28"/>
          <w:szCs w:val="28"/>
          <w:rtl/>
        </w:rPr>
        <w:t xml:space="preserve"> / </w:t>
      </w:r>
      <w:r w:rsidRPr="00D914B1">
        <w:rPr>
          <w:rFonts w:hint="cs"/>
          <w:sz w:val="28"/>
          <w:szCs w:val="28"/>
          <w:rtl/>
        </w:rPr>
        <w:t>124).</w:t>
      </w:r>
    </w:p>
  </w:footnote>
  <w:footnote w:id="12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)ينظر:شرح العمدة - أحمد بن عبد الحليم بن تيمية الحراني</w:t>
      </w:r>
      <w:r>
        <w:rPr>
          <w:rFonts w:hint="cs"/>
          <w:sz w:val="28"/>
          <w:szCs w:val="28"/>
          <w:rtl/>
        </w:rPr>
        <w:t xml:space="preserve"> / </w:t>
      </w:r>
      <w:r w:rsidRPr="00D914B1">
        <w:rPr>
          <w:rFonts w:hint="cs"/>
          <w:sz w:val="28"/>
          <w:szCs w:val="28"/>
          <w:rtl/>
        </w:rPr>
        <w:t xml:space="preserve"> ت : د.سعود صالح العطيشان </w:t>
      </w:r>
      <w:r>
        <w:rPr>
          <w:rFonts w:hint="cs"/>
          <w:sz w:val="28"/>
          <w:szCs w:val="28"/>
          <w:rtl/>
        </w:rPr>
        <w:t xml:space="preserve"> / </w:t>
      </w:r>
      <w:r w:rsidRPr="00D914B1">
        <w:rPr>
          <w:rFonts w:hint="cs"/>
          <w:sz w:val="28"/>
          <w:szCs w:val="28"/>
          <w:rtl/>
        </w:rPr>
        <w:t xml:space="preserve"> مكتبة العبيكان _الرياض _ ط: 1_ 1413 ، (1</w:t>
      </w:r>
      <w:r>
        <w:rPr>
          <w:rFonts w:hint="cs"/>
          <w:sz w:val="28"/>
          <w:szCs w:val="28"/>
          <w:rtl/>
        </w:rPr>
        <w:t xml:space="preserve"> / </w:t>
      </w:r>
      <w:r w:rsidRPr="00D914B1">
        <w:rPr>
          <w:rFonts w:hint="cs"/>
          <w:sz w:val="28"/>
          <w:szCs w:val="28"/>
          <w:rtl/>
        </w:rPr>
        <w:t>420) .</w:t>
      </w:r>
    </w:p>
  </w:footnote>
  <w:footnote w:id="126">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ينظر : فتح الباري لابن رجب (51).</w:t>
      </w:r>
    </w:p>
  </w:footnote>
  <w:footnote w:id="12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المائدة آية (6).</w:t>
      </w:r>
    </w:p>
  </w:footnote>
  <w:footnote w:id="12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ينظر:تفسير الرازي- (11</w:t>
      </w:r>
      <w:r>
        <w:rPr>
          <w:rFonts w:hint="cs"/>
          <w:sz w:val="28"/>
          <w:szCs w:val="28"/>
          <w:rtl/>
        </w:rPr>
        <w:t xml:space="preserve"> / </w:t>
      </w:r>
      <w:r w:rsidRPr="00D914B1">
        <w:rPr>
          <w:rFonts w:hint="cs"/>
          <w:sz w:val="28"/>
          <w:szCs w:val="28"/>
          <w:rtl/>
        </w:rPr>
        <w:t>176)،المغني- (1</w:t>
      </w:r>
      <w:r>
        <w:rPr>
          <w:rFonts w:hint="cs"/>
          <w:sz w:val="28"/>
          <w:szCs w:val="28"/>
          <w:rtl/>
        </w:rPr>
        <w:t xml:space="preserve"> / </w:t>
      </w:r>
      <w:r w:rsidRPr="00D914B1">
        <w:rPr>
          <w:rFonts w:hint="cs"/>
          <w:sz w:val="28"/>
          <w:szCs w:val="28"/>
          <w:rtl/>
        </w:rPr>
        <w:t>332).</w:t>
      </w:r>
    </w:p>
  </w:footnote>
  <w:footnote w:id="129">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 سورة المائدة ، الآية:6 . </w:t>
      </w:r>
    </w:p>
  </w:footnote>
  <w:footnote w:id="13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أحكام القرآن للجصاص- (4</w:t>
      </w:r>
      <w:r>
        <w:rPr>
          <w:rFonts w:hint="cs"/>
          <w:sz w:val="28"/>
          <w:szCs w:val="28"/>
          <w:rtl/>
        </w:rPr>
        <w:t xml:space="preserve"> / </w:t>
      </w:r>
      <w:r w:rsidRPr="00D914B1">
        <w:rPr>
          <w:rFonts w:hint="cs"/>
          <w:sz w:val="28"/>
          <w:szCs w:val="28"/>
          <w:rtl/>
        </w:rPr>
        <w:t>32).</w:t>
      </w:r>
      <w:r w:rsidRPr="00D914B1">
        <w:rPr>
          <w:sz w:val="28"/>
          <w:szCs w:val="28"/>
          <w:rtl/>
        </w:rPr>
        <w:t xml:space="preserve"> </w:t>
      </w:r>
    </w:p>
  </w:footnote>
  <w:footnote w:id="131">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)شرح الزركشي-شمس الدين أبي عبد الله محمد الزركشي الحنبلي(ت:772ه)ت:عبد المنعم خليل إبراهيم</w:t>
      </w:r>
      <w:r>
        <w:rPr>
          <w:rFonts w:cs="Simplified Arabic" w:hint="cs"/>
          <w:sz w:val="28"/>
          <w:szCs w:val="28"/>
          <w:rtl/>
        </w:rPr>
        <w:t xml:space="preserve"> / </w:t>
      </w:r>
      <w:r w:rsidRPr="00D914B1">
        <w:rPr>
          <w:rFonts w:cs="Simplified Arabic" w:hint="cs"/>
          <w:sz w:val="28"/>
          <w:szCs w:val="28"/>
          <w:rtl/>
        </w:rPr>
        <w:t>دار الكتب العلمية_بيروت_1423ه_2002م(1</w:t>
      </w:r>
      <w:r>
        <w:rPr>
          <w:rFonts w:cs="Simplified Arabic" w:hint="cs"/>
          <w:sz w:val="28"/>
          <w:szCs w:val="28"/>
          <w:rtl/>
        </w:rPr>
        <w:t xml:space="preserve"> / </w:t>
      </w:r>
      <w:r w:rsidRPr="00D914B1">
        <w:rPr>
          <w:rFonts w:cs="Simplified Arabic" w:hint="cs"/>
          <w:sz w:val="28"/>
          <w:szCs w:val="28"/>
          <w:rtl/>
        </w:rPr>
        <w:t>40).</w:t>
      </w:r>
      <w:r w:rsidRPr="00D914B1">
        <w:rPr>
          <w:rFonts w:cs="Simplified Arabic"/>
          <w:sz w:val="28"/>
          <w:szCs w:val="28"/>
          <w:rtl/>
        </w:rPr>
        <w:t xml:space="preserve"> </w:t>
      </w:r>
    </w:p>
  </w:footnote>
  <w:footnote w:id="132">
    <w:p w:rsidR="00263BE1" w:rsidRPr="00D914B1" w:rsidRDefault="00263BE1" w:rsidP="00D914B1">
      <w:pPr>
        <w:pStyle w:val="a8"/>
        <w:ind w:left="232" w:hanging="284"/>
        <w:jc w:val="lowKashida"/>
        <w:rPr>
          <w:rFonts w:cs="Simplified Arabic"/>
          <w:sz w:val="28"/>
          <w:szCs w:val="28"/>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المجموع- (2</w:t>
      </w:r>
      <w:r>
        <w:rPr>
          <w:rFonts w:cs="Simplified Arabic" w:hint="cs"/>
          <w:sz w:val="28"/>
          <w:szCs w:val="28"/>
          <w:rtl/>
        </w:rPr>
        <w:t xml:space="preserve"> / </w:t>
      </w:r>
      <w:r w:rsidRPr="00D914B1">
        <w:rPr>
          <w:rFonts w:cs="Simplified Arabic" w:hint="cs"/>
          <w:sz w:val="28"/>
          <w:szCs w:val="28"/>
          <w:rtl/>
        </w:rPr>
        <w:t>181)، ينظر:   الشرح الكبير للرافعي- (2</w:t>
      </w:r>
      <w:r>
        <w:rPr>
          <w:rFonts w:cs="Simplified Arabic" w:hint="cs"/>
          <w:sz w:val="28"/>
          <w:szCs w:val="28"/>
          <w:rtl/>
        </w:rPr>
        <w:t xml:space="preserve"> / </w:t>
      </w:r>
      <w:r w:rsidRPr="00D914B1">
        <w:rPr>
          <w:rFonts w:cs="Simplified Arabic" w:hint="cs"/>
          <w:sz w:val="28"/>
          <w:szCs w:val="28"/>
          <w:rtl/>
        </w:rPr>
        <w:t>241).</w:t>
      </w:r>
      <w:r w:rsidRPr="00D914B1">
        <w:rPr>
          <w:rFonts w:cs="Simplified Arabic"/>
          <w:sz w:val="28"/>
          <w:szCs w:val="28"/>
          <w:rtl/>
        </w:rPr>
        <w:t xml:space="preserve"> </w:t>
      </w:r>
    </w:p>
  </w:footnote>
  <w:footnote w:id="133">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ينظر: الإنصاف- (1</w:t>
      </w:r>
      <w:r>
        <w:rPr>
          <w:rFonts w:cs="Simplified Arabic" w:hint="cs"/>
          <w:sz w:val="28"/>
          <w:szCs w:val="28"/>
          <w:rtl/>
        </w:rPr>
        <w:t xml:space="preserve"> / </w:t>
      </w:r>
      <w:r w:rsidRPr="00D914B1">
        <w:rPr>
          <w:rFonts w:cs="Simplified Arabic" w:hint="cs"/>
          <w:sz w:val="28"/>
          <w:szCs w:val="28"/>
          <w:rtl/>
        </w:rPr>
        <w:t>273)، فتح الباري لابن رجب (2</w:t>
      </w:r>
      <w:r>
        <w:rPr>
          <w:rFonts w:cs="Simplified Arabic" w:hint="cs"/>
          <w:sz w:val="28"/>
          <w:szCs w:val="28"/>
          <w:rtl/>
        </w:rPr>
        <w:t xml:space="preserve"> / </w:t>
      </w:r>
      <w:r w:rsidRPr="00D914B1">
        <w:rPr>
          <w:rFonts w:cs="Simplified Arabic" w:hint="cs"/>
          <w:sz w:val="28"/>
          <w:szCs w:val="28"/>
          <w:rtl/>
        </w:rPr>
        <w:t>51).</w:t>
      </w:r>
      <w:r w:rsidRPr="00D914B1">
        <w:rPr>
          <w:rFonts w:cs="Simplified Arabic"/>
          <w:sz w:val="28"/>
          <w:szCs w:val="28"/>
          <w:rtl/>
        </w:rPr>
        <w:t xml:space="preserve"> </w:t>
      </w:r>
    </w:p>
  </w:footnote>
  <w:footnote w:id="134">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الشرح الكبير للرافعي- (2</w:t>
      </w:r>
      <w:r>
        <w:rPr>
          <w:rFonts w:cs="Simplified Arabic" w:hint="cs"/>
          <w:sz w:val="28"/>
          <w:szCs w:val="28"/>
          <w:rtl/>
        </w:rPr>
        <w:t xml:space="preserve"> / </w:t>
      </w:r>
      <w:r w:rsidRPr="00D914B1">
        <w:rPr>
          <w:rFonts w:cs="Simplified Arabic" w:hint="cs"/>
          <w:sz w:val="28"/>
          <w:szCs w:val="28"/>
          <w:rtl/>
        </w:rPr>
        <w:t>241).</w:t>
      </w:r>
    </w:p>
  </w:footnote>
  <w:footnote w:id="135">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المجموع- (2</w:t>
      </w:r>
      <w:r>
        <w:rPr>
          <w:rFonts w:cs="Simplified Arabic" w:hint="cs"/>
          <w:sz w:val="28"/>
          <w:szCs w:val="28"/>
          <w:rtl/>
        </w:rPr>
        <w:t xml:space="preserve"> / </w:t>
      </w:r>
      <w:r w:rsidRPr="00D914B1">
        <w:rPr>
          <w:rFonts w:cs="Simplified Arabic" w:hint="cs"/>
          <w:sz w:val="28"/>
          <w:szCs w:val="28"/>
          <w:rtl/>
        </w:rPr>
        <w:t>181).</w:t>
      </w:r>
    </w:p>
  </w:footnote>
  <w:footnote w:id="136">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hint="cs"/>
          <w:sz w:val="28"/>
          <w:szCs w:val="28"/>
          <w:rtl/>
        </w:rPr>
        <w:t>ينظر:  البحر الرائق- (2</w:t>
      </w:r>
      <w:r>
        <w:rPr>
          <w:rFonts w:hint="cs"/>
          <w:sz w:val="28"/>
          <w:szCs w:val="28"/>
          <w:rtl/>
        </w:rPr>
        <w:t xml:space="preserve"> / </w:t>
      </w:r>
      <w:r w:rsidRPr="00D914B1">
        <w:rPr>
          <w:rFonts w:hint="cs"/>
          <w:sz w:val="28"/>
          <w:szCs w:val="28"/>
          <w:rtl/>
        </w:rPr>
        <w:t>252).</w:t>
      </w:r>
    </w:p>
  </w:footnote>
  <w:footnote w:id="137">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hint="cs"/>
          <w:sz w:val="28"/>
          <w:szCs w:val="28"/>
          <w:rtl/>
        </w:rPr>
        <w:t>ينظر:  الذخيرة- (1</w:t>
      </w:r>
      <w:r>
        <w:rPr>
          <w:rFonts w:hint="cs"/>
          <w:sz w:val="28"/>
          <w:szCs w:val="28"/>
          <w:rtl/>
        </w:rPr>
        <w:t xml:space="preserve"> / </w:t>
      </w:r>
      <w:r w:rsidRPr="00D914B1">
        <w:rPr>
          <w:rFonts w:hint="cs"/>
          <w:sz w:val="28"/>
          <w:szCs w:val="28"/>
          <w:rtl/>
        </w:rPr>
        <w:t>345).</w:t>
      </w:r>
    </w:p>
  </w:footnote>
  <w:footnote w:id="138">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hint="cs"/>
          <w:sz w:val="28"/>
          <w:szCs w:val="28"/>
          <w:rtl/>
        </w:rPr>
        <w:t xml:space="preserve"> ينظر:   فتح الباري لابن رجب (2</w:t>
      </w:r>
      <w:r>
        <w:rPr>
          <w:rFonts w:hint="cs"/>
          <w:sz w:val="28"/>
          <w:szCs w:val="28"/>
          <w:rtl/>
        </w:rPr>
        <w:t xml:space="preserve"> / </w:t>
      </w:r>
      <w:r w:rsidRPr="00D914B1">
        <w:rPr>
          <w:rFonts w:hint="cs"/>
          <w:sz w:val="28"/>
          <w:szCs w:val="28"/>
          <w:rtl/>
        </w:rPr>
        <w:t>51)، الأوسط لابن المنذر- (2</w:t>
      </w:r>
      <w:r>
        <w:rPr>
          <w:rFonts w:hint="cs"/>
          <w:sz w:val="28"/>
          <w:szCs w:val="28"/>
          <w:rtl/>
        </w:rPr>
        <w:t xml:space="preserve"> / </w:t>
      </w:r>
      <w:r w:rsidRPr="00D914B1">
        <w:rPr>
          <w:rFonts w:hint="cs"/>
          <w:sz w:val="28"/>
          <w:szCs w:val="28"/>
          <w:rtl/>
        </w:rPr>
        <w:t>56)</w:t>
      </w:r>
    </w:p>
  </w:footnote>
  <w:footnote w:id="13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المحلى (1</w:t>
      </w:r>
      <w:r>
        <w:rPr>
          <w:rFonts w:hint="cs"/>
          <w:sz w:val="28"/>
          <w:szCs w:val="28"/>
          <w:rtl/>
        </w:rPr>
        <w:t xml:space="preserve"> / </w:t>
      </w:r>
      <w:r w:rsidRPr="00D914B1">
        <w:rPr>
          <w:rFonts w:hint="cs"/>
          <w:sz w:val="28"/>
          <w:szCs w:val="28"/>
          <w:rtl/>
        </w:rPr>
        <w:t>99).</w:t>
      </w:r>
      <w:r w:rsidRPr="00D914B1">
        <w:rPr>
          <w:sz w:val="28"/>
          <w:szCs w:val="28"/>
          <w:rtl/>
        </w:rPr>
        <w:t xml:space="preserve"> </w:t>
      </w:r>
    </w:p>
  </w:footnote>
  <w:footnote w:id="140">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ينظر:أحكام القرآن للجصاص- (4</w:t>
      </w:r>
      <w:r>
        <w:rPr>
          <w:rFonts w:hint="cs"/>
          <w:sz w:val="28"/>
          <w:szCs w:val="28"/>
          <w:rtl/>
        </w:rPr>
        <w:t xml:space="preserve"> / </w:t>
      </w:r>
      <w:r w:rsidRPr="00D914B1">
        <w:rPr>
          <w:rFonts w:hint="cs"/>
          <w:sz w:val="28"/>
          <w:szCs w:val="28"/>
          <w:rtl/>
        </w:rPr>
        <w:t>32)، البحر الرائق- (2</w:t>
      </w:r>
      <w:r>
        <w:rPr>
          <w:rFonts w:hint="cs"/>
          <w:sz w:val="28"/>
          <w:szCs w:val="28"/>
          <w:rtl/>
        </w:rPr>
        <w:t xml:space="preserve"> / </w:t>
      </w:r>
      <w:r w:rsidRPr="00D914B1">
        <w:rPr>
          <w:rFonts w:hint="cs"/>
          <w:sz w:val="28"/>
          <w:szCs w:val="28"/>
          <w:rtl/>
        </w:rPr>
        <w:t>252).</w:t>
      </w:r>
    </w:p>
  </w:footnote>
  <w:footnote w:id="141">
    <w:p w:rsidR="00263BE1" w:rsidRPr="00D914B1" w:rsidRDefault="00263BE1" w:rsidP="00D914B1">
      <w:pPr>
        <w:pStyle w:val="a8"/>
        <w:ind w:left="232" w:hanging="284"/>
        <w:jc w:val="lowKashida"/>
        <w:rPr>
          <w:rFonts w:cs="Simplified Arabic"/>
          <w:sz w:val="28"/>
          <w:szCs w:val="28"/>
        </w:rPr>
      </w:pPr>
      <w:r w:rsidRPr="00D914B1">
        <w:rPr>
          <w:rFonts w:cs="Simplified Arabic" w:hint="cs"/>
          <w:sz w:val="28"/>
          <w:szCs w:val="28"/>
          <w:rtl/>
        </w:rPr>
        <w:t>(*) الكوع: بضم الكاف وهو طرف العظم الذي يلي الإبهام.المجموع_ النووي،</w:t>
      </w:r>
      <w:r w:rsidRPr="00D914B1">
        <w:rPr>
          <w:rFonts w:cs="Simplified Arabic"/>
          <w:sz w:val="28"/>
          <w:szCs w:val="28"/>
          <w:rtl/>
        </w:rPr>
        <w:t xml:space="preserve"> </w:t>
      </w:r>
      <w:r w:rsidRPr="00D914B1">
        <w:rPr>
          <w:rFonts w:cs="Simplified Arabic" w:hint="cs"/>
          <w:sz w:val="28"/>
          <w:szCs w:val="28"/>
          <w:rtl/>
        </w:rPr>
        <w:t>دار</w:t>
      </w:r>
      <w:r w:rsidRPr="00D914B1">
        <w:rPr>
          <w:rFonts w:cs="Simplified Arabic"/>
          <w:sz w:val="28"/>
          <w:szCs w:val="28"/>
          <w:rtl/>
        </w:rPr>
        <w:t xml:space="preserve"> </w:t>
      </w:r>
      <w:r w:rsidRPr="00D914B1">
        <w:rPr>
          <w:rFonts w:cs="Simplified Arabic" w:hint="cs"/>
          <w:sz w:val="28"/>
          <w:szCs w:val="28"/>
          <w:rtl/>
        </w:rPr>
        <w:t>النشر</w:t>
      </w:r>
      <w:r w:rsidRPr="00D914B1">
        <w:rPr>
          <w:rFonts w:cs="Simplified Arabic"/>
          <w:sz w:val="28"/>
          <w:szCs w:val="28"/>
          <w:rtl/>
        </w:rPr>
        <w:t xml:space="preserve">: </w:t>
      </w:r>
      <w:r w:rsidRPr="00D914B1">
        <w:rPr>
          <w:rFonts w:cs="Simplified Arabic" w:hint="cs"/>
          <w:sz w:val="28"/>
          <w:szCs w:val="28"/>
          <w:rtl/>
        </w:rPr>
        <w:t>دار</w:t>
      </w:r>
      <w:r w:rsidRPr="00D914B1">
        <w:rPr>
          <w:rFonts w:cs="Simplified Arabic"/>
          <w:sz w:val="28"/>
          <w:szCs w:val="28"/>
          <w:rtl/>
        </w:rPr>
        <w:t xml:space="preserve"> </w:t>
      </w:r>
      <w:r w:rsidRPr="00D914B1">
        <w:rPr>
          <w:rFonts w:cs="Simplified Arabic" w:hint="cs"/>
          <w:sz w:val="28"/>
          <w:szCs w:val="28"/>
          <w:rtl/>
        </w:rPr>
        <w:t>الفكر</w:t>
      </w:r>
      <w:r w:rsidRPr="00D914B1">
        <w:rPr>
          <w:rFonts w:cs="Simplified Arabic"/>
          <w:sz w:val="28"/>
          <w:szCs w:val="28"/>
          <w:rtl/>
        </w:rPr>
        <w:t xml:space="preserve"> - </w:t>
      </w:r>
      <w:r w:rsidRPr="00D914B1">
        <w:rPr>
          <w:rFonts w:cs="Simplified Arabic" w:hint="cs"/>
          <w:sz w:val="28"/>
          <w:szCs w:val="28"/>
          <w:rtl/>
        </w:rPr>
        <w:t>بيروت</w:t>
      </w:r>
      <w:r w:rsidRPr="00D914B1">
        <w:rPr>
          <w:rFonts w:cs="Simplified Arabic"/>
          <w:sz w:val="28"/>
          <w:szCs w:val="28"/>
          <w:rtl/>
        </w:rPr>
        <w:t xml:space="preserve"> - 1997</w:t>
      </w:r>
      <w:r w:rsidRPr="00D914B1">
        <w:rPr>
          <w:rFonts w:cs="Simplified Arabic" w:hint="cs"/>
          <w:sz w:val="28"/>
          <w:szCs w:val="28"/>
          <w:rtl/>
        </w:rPr>
        <w:t>م (2</w:t>
      </w:r>
      <w:r>
        <w:rPr>
          <w:rFonts w:cs="Simplified Arabic" w:hint="cs"/>
          <w:sz w:val="28"/>
          <w:szCs w:val="28"/>
          <w:rtl/>
        </w:rPr>
        <w:t xml:space="preserve"> / </w:t>
      </w:r>
      <w:r w:rsidRPr="00D914B1">
        <w:rPr>
          <w:rFonts w:cs="Simplified Arabic" w:hint="cs"/>
          <w:sz w:val="28"/>
          <w:szCs w:val="28"/>
          <w:rtl/>
        </w:rPr>
        <w:t>259).</w:t>
      </w:r>
    </w:p>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الحاوي الكبير- (1</w:t>
      </w:r>
      <w:r>
        <w:rPr>
          <w:rFonts w:cs="Simplified Arabic" w:hint="cs"/>
          <w:sz w:val="28"/>
          <w:szCs w:val="28"/>
          <w:rtl/>
        </w:rPr>
        <w:t xml:space="preserve"> / </w:t>
      </w:r>
      <w:r w:rsidRPr="00D914B1">
        <w:rPr>
          <w:rFonts w:cs="Simplified Arabic" w:hint="cs"/>
          <w:sz w:val="28"/>
          <w:szCs w:val="28"/>
          <w:rtl/>
        </w:rPr>
        <w:t>234)</w:t>
      </w:r>
      <w:r w:rsidRPr="00D914B1">
        <w:rPr>
          <w:rFonts w:cs="Simplified Arabic" w:hint="cs"/>
          <w:sz w:val="28"/>
          <w:szCs w:val="28"/>
          <w:rtl/>
          <w:lang w:bidi="ar-IQ"/>
        </w:rPr>
        <w:t>.</w:t>
      </w:r>
    </w:p>
  </w:footnote>
  <w:footnote w:id="142">
    <w:p w:rsidR="00263BE1" w:rsidRPr="00D914B1" w:rsidRDefault="00263BE1" w:rsidP="00D914B1">
      <w:pPr>
        <w:pStyle w:val="a8"/>
        <w:ind w:left="232" w:hanging="284"/>
        <w:jc w:val="lowKashida"/>
        <w:rPr>
          <w:rFonts w:cs="Simplified Arabic"/>
          <w:sz w:val="28"/>
          <w:szCs w:val="28"/>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نيل الاوطار- (1</w:t>
      </w:r>
      <w:r>
        <w:rPr>
          <w:rFonts w:cs="Simplified Arabic" w:hint="cs"/>
          <w:sz w:val="28"/>
          <w:szCs w:val="28"/>
          <w:rtl/>
        </w:rPr>
        <w:t xml:space="preserve"> / </w:t>
      </w:r>
      <w:r w:rsidRPr="00D914B1">
        <w:rPr>
          <w:rFonts w:cs="Simplified Arabic" w:hint="cs"/>
          <w:sz w:val="28"/>
          <w:szCs w:val="28"/>
          <w:rtl/>
        </w:rPr>
        <w:t>310).</w:t>
      </w:r>
      <w:r w:rsidRPr="00D914B1">
        <w:rPr>
          <w:rFonts w:cs="Simplified Arabic"/>
          <w:sz w:val="28"/>
          <w:szCs w:val="28"/>
          <w:rtl/>
        </w:rPr>
        <w:t xml:space="preserve"> </w:t>
      </w:r>
    </w:p>
  </w:footnote>
  <w:footnote w:id="143">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ينظر:  الاستذكار- (1</w:t>
      </w:r>
      <w:r>
        <w:rPr>
          <w:rFonts w:cs="Simplified Arabic" w:hint="cs"/>
          <w:sz w:val="28"/>
          <w:szCs w:val="28"/>
          <w:rtl/>
        </w:rPr>
        <w:t xml:space="preserve"> / </w:t>
      </w:r>
      <w:r w:rsidRPr="00D914B1">
        <w:rPr>
          <w:rFonts w:cs="Simplified Arabic" w:hint="cs"/>
          <w:sz w:val="28"/>
          <w:szCs w:val="28"/>
          <w:rtl/>
        </w:rPr>
        <w:t>419).</w:t>
      </w:r>
    </w:p>
  </w:footnote>
  <w:footnote w:id="144">
    <w:p w:rsidR="00263BE1" w:rsidRPr="00D914B1" w:rsidRDefault="00263BE1" w:rsidP="00D914B1">
      <w:pPr>
        <w:pStyle w:val="a8"/>
        <w:ind w:left="232" w:hanging="284"/>
        <w:jc w:val="lowKashida"/>
        <w:rPr>
          <w:rFonts w:cs="Simplified Arabic"/>
          <w:sz w:val="28"/>
          <w:szCs w:val="28"/>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الحاوي الكبير- (1</w:t>
      </w:r>
      <w:r>
        <w:rPr>
          <w:rFonts w:cs="Simplified Arabic" w:hint="cs"/>
          <w:sz w:val="28"/>
          <w:szCs w:val="28"/>
          <w:rtl/>
        </w:rPr>
        <w:t xml:space="preserve"> / </w:t>
      </w:r>
      <w:r w:rsidRPr="00D914B1">
        <w:rPr>
          <w:rFonts w:cs="Simplified Arabic" w:hint="cs"/>
          <w:sz w:val="28"/>
          <w:szCs w:val="28"/>
          <w:rtl/>
        </w:rPr>
        <w:t xml:space="preserve">234). </w:t>
      </w:r>
      <w:r w:rsidRPr="00D914B1">
        <w:rPr>
          <w:rFonts w:cs="Simplified Arabic"/>
          <w:sz w:val="28"/>
          <w:szCs w:val="28"/>
          <w:rtl/>
        </w:rPr>
        <w:t xml:space="preserve"> </w:t>
      </w:r>
    </w:p>
  </w:footnote>
  <w:footnote w:id="145">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الكافي في فقه ابن حنبل- (1</w:t>
      </w:r>
      <w:r>
        <w:rPr>
          <w:rFonts w:cs="Simplified Arabic" w:hint="cs"/>
          <w:sz w:val="28"/>
          <w:szCs w:val="28"/>
          <w:rtl/>
        </w:rPr>
        <w:t xml:space="preserve"> / </w:t>
      </w:r>
      <w:r w:rsidRPr="00D914B1">
        <w:rPr>
          <w:rFonts w:cs="Simplified Arabic" w:hint="cs"/>
          <w:sz w:val="28"/>
          <w:szCs w:val="28"/>
          <w:rtl/>
        </w:rPr>
        <w:t>113).</w:t>
      </w:r>
    </w:p>
  </w:footnote>
  <w:footnote w:id="146">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المحلى (1</w:t>
      </w:r>
      <w:r>
        <w:rPr>
          <w:rFonts w:cs="Simplified Arabic" w:hint="cs"/>
          <w:sz w:val="28"/>
          <w:szCs w:val="28"/>
          <w:rtl/>
        </w:rPr>
        <w:t xml:space="preserve"> / </w:t>
      </w:r>
      <w:r w:rsidRPr="00D914B1">
        <w:rPr>
          <w:rFonts w:cs="Simplified Arabic" w:hint="cs"/>
          <w:sz w:val="28"/>
          <w:szCs w:val="28"/>
          <w:rtl/>
        </w:rPr>
        <w:t>98).</w:t>
      </w:r>
      <w:r w:rsidRPr="00D914B1">
        <w:rPr>
          <w:rFonts w:cs="Simplified Arabic"/>
          <w:sz w:val="28"/>
          <w:szCs w:val="28"/>
          <w:rtl/>
        </w:rPr>
        <w:tab/>
      </w:r>
    </w:p>
  </w:footnote>
  <w:footnote w:id="147">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)ينظر: نيل الاوطار- (1</w:t>
      </w:r>
      <w:r>
        <w:rPr>
          <w:rFonts w:cs="Simplified Arabic" w:hint="cs"/>
          <w:sz w:val="28"/>
          <w:szCs w:val="28"/>
          <w:rtl/>
        </w:rPr>
        <w:t xml:space="preserve"> / </w:t>
      </w:r>
      <w:r w:rsidRPr="00D914B1">
        <w:rPr>
          <w:rFonts w:cs="Simplified Arabic" w:hint="cs"/>
          <w:sz w:val="28"/>
          <w:szCs w:val="28"/>
          <w:rtl/>
        </w:rPr>
        <w:t xml:space="preserve">310). </w:t>
      </w:r>
    </w:p>
  </w:footnote>
  <w:footnote w:id="148">
    <w:p w:rsidR="00263BE1" w:rsidRPr="00D914B1" w:rsidRDefault="00263BE1" w:rsidP="00D914B1">
      <w:pPr>
        <w:pStyle w:val="a8"/>
        <w:ind w:left="232" w:hanging="284"/>
        <w:jc w:val="lowKashida"/>
        <w:rPr>
          <w:sz w:val="28"/>
          <w:szCs w:val="28"/>
          <w:rtl/>
          <w:lang w:bidi="ar-IQ"/>
        </w:rPr>
      </w:pPr>
      <w:r w:rsidRPr="00D914B1">
        <w:rPr>
          <w:rFonts w:cs="Simplified Arabic" w:hint="cs"/>
          <w:sz w:val="28"/>
          <w:szCs w:val="28"/>
          <w:rtl/>
        </w:rPr>
        <w:t>(</w:t>
      </w:r>
      <w:r w:rsidRPr="00D914B1">
        <w:rPr>
          <w:rFonts w:cs="Simplified Arabic"/>
          <w:sz w:val="28"/>
          <w:szCs w:val="28"/>
          <w:rtl/>
        </w:rPr>
        <w:footnoteRef/>
      </w:r>
      <w:r w:rsidRPr="00D914B1">
        <w:rPr>
          <w:rFonts w:cs="Simplified Arabic" w:hint="cs"/>
          <w:sz w:val="28"/>
          <w:szCs w:val="28"/>
          <w:rtl/>
        </w:rPr>
        <w:t>) ينظر : فتح الباري لابن رجب الحنبلي (2</w:t>
      </w:r>
      <w:r>
        <w:rPr>
          <w:rFonts w:cs="Simplified Arabic" w:hint="cs"/>
          <w:sz w:val="28"/>
          <w:szCs w:val="28"/>
          <w:rtl/>
        </w:rPr>
        <w:t xml:space="preserve"> / </w:t>
      </w:r>
      <w:r w:rsidRPr="00D914B1">
        <w:rPr>
          <w:rFonts w:cs="Simplified Arabic" w:hint="cs"/>
          <w:sz w:val="28"/>
          <w:szCs w:val="28"/>
          <w:rtl/>
        </w:rPr>
        <w:t>53).</w:t>
      </w:r>
    </w:p>
  </w:footnote>
  <w:footnote w:id="14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آية(43).</w:t>
      </w:r>
    </w:p>
  </w:footnote>
  <w:footnote w:id="15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ينظر:تفسير القرطبي-أبو عبد الله محمد بن أحمد الخزرجي شمس الدين القرطبي</w:t>
      </w:r>
      <w:r>
        <w:rPr>
          <w:rFonts w:hint="cs"/>
          <w:sz w:val="28"/>
          <w:szCs w:val="28"/>
          <w:rtl/>
        </w:rPr>
        <w:t xml:space="preserve"> / </w:t>
      </w:r>
      <w:r w:rsidRPr="00D914B1">
        <w:rPr>
          <w:rFonts w:hint="cs"/>
          <w:sz w:val="28"/>
          <w:szCs w:val="28"/>
          <w:rtl/>
        </w:rPr>
        <w:t>ت:هشام سمير البخاري</w:t>
      </w:r>
      <w:r>
        <w:rPr>
          <w:rFonts w:hint="cs"/>
          <w:sz w:val="28"/>
          <w:szCs w:val="28"/>
          <w:rtl/>
        </w:rPr>
        <w:t xml:space="preserve"> / </w:t>
      </w:r>
      <w:r w:rsidRPr="00D914B1">
        <w:rPr>
          <w:rFonts w:hint="cs"/>
          <w:sz w:val="28"/>
          <w:szCs w:val="28"/>
          <w:rtl/>
        </w:rPr>
        <w:t>دار عالم الكتب_السعودية_ط:1423ه_2003م(8</w:t>
      </w:r>
      <w:r>
        <w:rPr>
          <w:rFonts w:hint="cs"/>
          <w:sz w:val="28"/>
          <w:szCs w:val="28"/>
          <w:rtl/>
        </w:rPr>
        <w:t xml:space="preserve"> / </w:t>
      </w:r>
      <w:r w:rsidRPr="00D914B1">
        <w:rPr>
          <w:rFonts w:hint="cs"/>
          <w:sz w:val="28"/>
          <w:szCs w:val="28"/>
          <w:rtl/>
        </w:rPr>
        <w:t>411)،الانتصار في المسائل الكبار (1</w:t>
      </w:r>
      <w:r>
        <w:rPr>
          <w:rFonts w:hint="cs"/>
          <w:sz w:val="28"/>
          <w:szCs w:val="28"/>
          <w:rtl/>
        </w:rPr>
        <w:t xml:space="preserve"> / </w:t>
      </w:r>
      <w:r w:rsidRPr="00D914B1">
        <w:rPr>
          <w:rFonts w:hint="cs"/>
          <w:sz w:val="28"/>
          <w:szCs w:val="28"/>
          <w:rtl/>
        </w:rPr>
        <w:t xml:space="preserve">388). </w:t>
      </w:r>
    </w:p>
  </w:footnote>
  <w:footnote w:id="15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)سورة المائدة ، الآية(33). </w:t>
      </w:r>
    </w:p>
  </w:footnote>
  <w:footnote w:id="15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 سورة المائدة ، الآية (38) . </w:t>
      </w:r>
    </w:p>
  </w:footnote>
  <w:footnote w:id="15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بدائع الصنائع- (1</w:t>
      </w:r>
      <w:r>
        <w:rPr>
          <w:rFonts w:hint="cs"/>
          <w:sz w:val="28"/>
          <w:szCs w:val="28"/>
          <w:rtl/>
        </w:rPr>
        <w:t xml:space="preserve"> / </w:t>
      </w:r>
      <w:r w:rsidRPr="00D914B1">
        <w:rPr>
          <w:rFonts w:hint="cs"/>
          <w:sz w:val="28"/>
          <w:szCs w:val="28"/>
          <w:rtl/>
        </w:rPr>
        <w:t>45).</w:t>
      </w:r>
    </w:p>
  </w:footnote>
  <w:footnote w:id="15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393).</w:t>
      </w:r>
    </w:p>
  </w:footnote>
  <w:footnote w:id="15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باب التيمم هل ينفخ فيهما (1</w:t>
      </w:r>
      <w:r>
        <w:rPr>
          <w:rFonts w:hint="cs"/>
          <w:sz w:val="28"/>
          <w:szCs w:val="28"/>
          <w:rtl/>
        </w:rPr>
        <w:t xml:space="preserve"> / </w:t>
      </w:r>
      <w:r w:rsidRPr="00D914B1">
        <w:rPr>
          <w:rFonts w:hint="cs"/>
          <w:sz w:val="28"/>
          <w:szCs w:val="28"/>
          <w:rtl/>
        </w:rPr>
        <w:t>173)حديث(338) ، صحيح مسلم- باب التيمم (2</w:t>
      </w:r>
      <w:r>
        <w:rPr>
          <w:rFonts w:hint="cs"/>
          <w:sz w:val="28"/>
          <w:szCs w:val="28"/>
          <w:rtl/>
        </w:rPr>
        <w:t xml:space="preserve"> / </w:t>
      </w:r>
      <w:r w:rsidRPr="00D914B1">
        <w:rPr>
          <w:rFonts w:hint="cs"/>
          <w:sz w:val="28"/>
          <w:szCs w:val="28"/>
          <w:rtl/>
        </w:rPr>
        <w:t>160)حديث(368).</w:t>
      </w:r>
    </w:p>
  </w:footnote>
  <w:footnote w:id="156">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ينظر:مرعاة المفاتيح - أبو الحسن عبيد بن محمد عبد السلام الرحماني المباركفوري (ت:855هـ)إدارة البحوث العلمية_ الجامعة السلفية_ بنارس الهند</w:t>
      </w:r>
      <w:r>
        <w:rPr>
          <w:rFonts w:hint="cs"/>
          <w:sz w:val="28"/>
          <w:szCs w:val="28"/>
          <w:rtl/>
        </w:rPr>
        <w:t xml:space="preserve"> / </w:t>
      </w:r>
      <w:r w:rsidRPr="00D914B1">
        <w:rPr>
          <w:rFonts w:hint="cs"/>
          <w:sz w:val="28"/>
          <w:szCs w:val="28"/>
          <w:rtl/>
        </w:rPr>
        <w:t xml:space="preserve"> ط:3_1404هـ _1984م (2</w:t>
      </w:r>
      <w:r>
        <w:rPr>
          <w:rFonts w:hint="cs"/>
          <w:sz w:val="28"/>
          <w:szCs w:val="28"/>
          <w:rtl/>
        </w:rPr>
        <w:t xml:space="preserve"> / </w:t>
      </w:r>
      <w:r w:rsidRPr="00D914B1">
        <w:rPr>
          <w:rFonts w:hint="cs"/>
          <w:sz w:val="28"/>
          <w:szCs w:val="28"/>
          <w:rtl/>
        </w:rPr>
        <w:t>225).</w:t>
      </w:r>
    </w:p>
  </w:footnote>
  <w:footnote w:id="15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 سنن الدار قطني- علي بن عمر الدار قطني (306_385ه) ت: شعيب الأرنؤوط </w:t>
      </w:r>
      <w:r>
        <w:rPr>
          <w:rFonts w:hint="cs"/>
          <w:sz w:val="28"/>
          <w:szCs w:val="28"/>
          <w:rtl/>
        </w:rPr>
        <w:t xml:space="preserve"> / </w:t>
      </w:r>
      <w:r w:rsidRPr="00D914B1">
        <w:rPr>
          <w:rFonts w:hint="cs"/>
          <w:sz w:val="28"/>
          <w:szCs w:val="28"/>
          <w:rtl/>
        </w:rPr>
        <w:t xml:space="preserve"> مؤسسة الرسالة </w:t>
      </w:r>
      <w:r>
        <w:rPr>
          <w:rFonts w:hint="cs"/>
          <w:sz w:val="28"/>
          <w:szCs w:val="28"/>
          <w:rtl/>
        </w:rPr>
        <w:t xml:space="preserve"> / </w:t>
      </w:r>
      <w:r w:rsidRPr="00D914B1">
        <w:rPr>
          <w:rFonts w:hint="cs"/>
          <w:sz w:val="28"/>
          <w:szCs w:val="28"/>
          <w:rtl/>
        </w:rPr>
        <w:t xml:space="preserve">بيروت _ لبنان _ ط:  1_1424هـ _2004م </w:t>
      </w:r>
      <w:r>
        <w:rPr>
          <w:rFonts w:hint="cs"/>
          <w:sz w:val="28"/>
          <w:szCs w:val="28"/>
          <w:rtl/>
        </w:rPr>
        <w:t xml:space="preserve"> / </w:t>
      </w:r>
      <w:r w:rsidRPr="00D914B1">
        <w:rPr>
          <w:rFonts w:hint="cs"/>
          <w:sz w:val="28"/>
          <w:szCs w:val="28"/>
          <w:rtl/>
        </w:rPr>
        <w:t xml:space="preserve">  باب التيمم(1</w:t>
      </w:r>
      <w:r>
        <w:rPr>
          <w:rFonts w:hint="cs"/>
          <w:sz w:val="28"/>
          <w:szCs w:val="28"/>
          <w:rtl/>
        </w:rPr>
        <w:t xml:space="preserve"> / </w:t>
      </w:r>
      <w:r w:rsidRPr="00D914B1">
        <w:rPr>
          <w:rFonts w:hint="cs"/>
          <w:sz w:val="28"/>
          <w:szCs w:val="28"/>
          <w:rtl/>
        </w:rPr>
        <w:t>181) حديث(22) ، سنن البيهقي- أبو بكر أحمد بن الحسين بن علي البيهقي (ت:458هـ) مجلس دائرة المعارف النظامية_الهند</w:t>
      </w:r>
      <w:r>
        <w:rPr>
          <w:rFonts w:hint="cs"/>
          <w:sz w:val="28"/>
          <w:szCs w:val="28"/>
          <w:rtl/>
        </w:rPr>
        <w:t xml:space="preserve"> / </w:t>
      </w:r>
      <w:r w:rsidRPr="00D914B1">
        <w:rPr>
          <w:rFonts w:hint="cs"/>
          <w:sz w:val="28"/>
          <w:szCs w:val="28"/>
          <w:rtl/>
        </w:rPr>
        <w:t>ط:1_1344ه</w:t>
      </w:r>
      <w:r>
        <w:rPr>
          <w:rFonts w:hint="cs"/>
          <w:sz w:val="28"/>
          <w:szCs w:val="28"/>
          <w:rtl/>
        </w:rPr>
        <w:t xml:space="preserve"> / </w:t>
      </w:r>
      <w:r w:rsidRPr="00D914B1">
        <w:rPr>
          <w:rFonts w:hint="cs"/>
          <w:sz w:val="28"/>
          <w:szCs w:val="28"/>
          <w:rtl/>
        </w:rPr>
        <w:t xml:space="preserve">  باب كيف التيمم(1</w:t>
      </w:r>
      <w:r>
        <w:rPr>
          <w:rFonts w:hint="cs"/>
          <w:sz w:val="28"/>
          <w:szCs w:val="28"/>
          <w:rtl/>
        </w:rPr>
        <w:t xml:space="preserve"> / </w:t>
      </w:r>
      <w:r w:rsidRPr="00D914B1">
        <w:rPr>
          <w:rFonts w:hint="cs"/>
          <w:sz w:val="28"/>
          <w:szCs w:val="28"/>
          <w:rtl/>
        </w:rPr>
        <w:t>207) حديث(943).</w:t>
      </w:r>
    </w:p>
    <w:p w:rsidR="00263BE1" w:rsidRPr="00D914B1" w:rsidRDefault="00263BE1" w:rsidP="00D914B1">
      <w:pPr>
        <w:pStyle w:val="a7"/>
        <w:ind w:left="232" w:hanging="284"/>
        <w:jc w:val="lowKashida"/>
        <w:rPr>
          <w:sz w:val="28"/>
          <w:szCs w:val="28"/>
          <w:lang w:bidi="ar-IQ"/>
        </w:rPr>
      </w:pPr>
    </w:p>
  </w:footnote>
  <w:footnote w:id="15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بدائع الصنائع- (1</w:t>
      </w:r>
      <w:r>
        <w:rPr>
          <w:rFonts w:hint="cs"/>
          <w:sz w:val="28"/>
          <w:szCs w:val="28"/>
          <w:rtl/>
        </w:rPr>
        <w:t xml:space="preserve"> / </w:t>
      </w:r>
      <w:r w:rsidRPr="00D914B1">
        <w:rPr>
          <w:rFonts w:hint="cs"/>
          <w:sz w:val="28"/>
          <w:szCs w:val="28"/>
          <w:rtl/>
        </w:rPr>
        <w:t>213).</w:t>
      </w:r>
    </w:p>
  </w:footnote>
  <w:footnote w:id="15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 ينظر-فتح الباري لابن حجر- (1</w:t>
      </w:r>
      <w:r>
        <w:rPr>
          <w:rFonts w:hint="cs"/>
          <w:sz w:val="28"/>
          <w:szCs w:val="28"/>
          <w:rtl/>
        </w:rPr>
        <w:t xml:space="preserve"> / </w:t>
      </w:r>
      <w:r w:rsidRPr="00D914B1">
        <w:rPr>
          <w:rFonts w:hint="cs"/>
          <w:sz w:val="28"/>
          <w:szCs w:val="28"/>
          <w:rtl/>
        </w:rPr>
        <w:t>523).</w:t>
      </w:r>
    </w:p>
  </w:footnote>
  <w:footnote w:id="160">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 سورة المائدة ، آية 6 . </w:t>
      </w:r>
    </w:p>
  </w:footnote>
  <w:footnote w:id="16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المصدر نفسه .</w:t>
      </w:r>
    </w:p>
  </w:footnote>
  <w:footnote w:id="16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 سورة المائدة ، آية : 38 . </w:t>
      </w:r>
    </w:p>
  </w:footnote>
  <w:footnote w:id="16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391)، سنن الترمذي-لأبي عيسى محمد بن عيسى بن سورة(209_279ه)ت:أحمد محمد شاكر</w:t>
      </w:r>
      <w:r>
        <w:rPr>
          <w:rFonts w:hint="cs"/>
          <w:sz w:val="28"/>
          <w:szCs w:val="28"/>
          <w:rtl/>
        </w:rPr>
        <w:t xml:space="preserve"> / </w:t>
      </w:r>
      <w:r w:rsidRPr="00D914B1">
        <w:rPr>
          <w:rFonts w:hint="cs"/>
          <w:sz w:val="28"/>
          <w:szCs w:val="28"/>
          <w:rtl/>
        </w:rPr>
        <w:t>دار إحياء التراث العربي_بيروت</w:t>
      </w:r>
      <w:r>
        <w:rPr>
          <w:rFonts w:hint="cs"/>
          <w:sz w:val="28"/>
          <w:szCs w:val="28"/>
          <w:rtl/>
        </w:rPr>
        <w:t xml:space="preserve"> / </w:t>
      </w:r>
      <w:r w:rsidRPr="00D914B1">
        <w:rPr>
          <w:rFonts w:hint="cs"/>
          <w:sz w:val="28"/>
          <w:szCs w:val="28"/>
          <w:rtl/>
        </w:rPr>
        <w:t>باب ما جاء في التيمم(1</w:t>
      </w:r>
      <w:r>
        <w:rPr>
          <w:rFonts w:hint="cs"/>
          <w:sz w:val="28"/>
          <w:szCs w:val="28"/>
          <w:rtl/>
        </w:rPr>
        <w:t xml:space="preserve"> / </w:t>
      </w:r>
      <w:r w:rsidRPr="00D914B1">
        <w:rPr>
          <w:rFonts w:hint="cs"/>
          <w:sz w:val="28"/>
          <w:szCs w:val="28"/>
          <w:rtl/>
        </w:rPr>
        <w:t>272) حديث (145) وقال أبو عيسى هذا حديث حسن غريب صحيح.</w:t>
      </w:r>
    </w:p>
  </w:footnote>
  <w:footnote w:id="16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392).</w:t>
      </w:r>
    </w:p>
  </w:footnote>
  <w:footnote w:id="16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ينظر: الانتصار في المسائل الكبار (1</w:t>
      </w:r>
      <w:r>
        <w:rPr>
          <w:rFonts w:hint="cs"/>
          <w:sz w:val="28"/>
          <w:szCs w:val="28"/>
          <w:rtl/>
        </w:rPr>
        <w:t xml:space="preserve"> / </w:t>
      </w:r>
      <w:r w:rsidRPr="00D914B1">
        <w:rPr>
          <w:rFonts w:hint="cs"/>
          <w:sz w:val="28"/>
          <w:szCs w:val="28"/>
          <w:rtl/>
        </w:rPr>
        <w:t>392).</w:t>
      </w:r>
    </w:p>
  </w:footnote>
  <w:footnote w:id="166">
    <w:p w:rsidR="00263BE1" w:rsidRPr="00D914B1" w:rsidRDefault="00263BE1" w:rsidP="002319B7">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ينظر: الانتصار في المسائل الكبار (1</w:t>
      </w:r>
      <w:r>
        <w:rPr>
          <w:rFonts w:hint="cs"/>
          <w:sz w:val="28"/>
          <w:szCs w:val="28"/>
          <w:rtl/>
        </w:rPr>
        <w:t xml:space="preserve"> / </w:t>
      </w:r>
      <w:r w:rsidRPr="00D914B1">
        <w:rPr>
          <w:rFonts w:hint="cs"/>
          <w:sz w:val="28"/>
          <w:szCs w:val="28"/>
          <w:rtl/>
        </w:rPr>
        <w:t>392).</w:t>
      </w:r>
    </w:p>
    <w:p w:rsidR="00263BE1" w:rsidRPr="00D914B1" w:rsidRDefault="00263BE1" w:rsidP="00D914B1">
      <w:pPr>
        <w:pStyle w:val="a7"/>
        <w:ind w:left="232" w:hanging="284"/>
        <w:jc w:val="lowKashida"/>
        <w:rPr>
          <w:sz w:val="28"/>
          <w:szCs w:val="28"/>
        </w:rPr>
      </w:pPr>
      <w:r w:rsidRPr="00D914B1">
        <w:rPr>
          <w:rFonts w:hint="cs"/>
          <w:sz w:val="28"/>
          <w:szCs w:val="28"/>
          <w:rtl/>
        </w:rPr>
        <w:t>(*) المرفق: بكسر الميم وفتح الفاء وفيه العكس اسمُ لملتقى العظمين عظم العضد وعظم الذراع.البحر الرائق_(1</w:t>
      </w:r>
      <w:r>
        <w:rPr>
          <w:rFonts w:hint="cs"/>
          <w:sz w:val="28"/>
          <w:szCs w:val="28"/>
          <w:rtl/>
        </w:rPr>
        <w:t xml:space="preserve"> / </w:t>
      </w:r>
      <w:r w:rsidRPr="00D914B1">
        <w:rPr>
          <w:rFonts w:hint="cs"/>
          <w:sz w:val="28"/>
          <w:szCs w:val="28"/>
          <w:rtl/>
        </w:rPr>
        <w:t>12).</w:t>
      </w:r>
    </w:p>
  </w:footnote>
  <w:footnote w:id="167">
    <w:p w:rsidR="00263BE1" w:rsidRPr="00D914B1" w:rsidRDefault="00263BE1" w:rsidP="00D914B1">
      <w:pPr>
        <w:pStyle w:val="a8"/>
        <w:ind w:left="232" w:hanging="284"/>
        <w:jc w:val="lowKashida"/>
        <w:rPr>
          <w:rFonts w:cs="Simplified Arabic"/>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cs="Simplified Arabic" w:hint="cs"/>
          <w:sz w:val="28"/>
          <w:szCs w:val="28"/>
          <w:rtl/>
        </w:rPr>
        <w:t>ينظر: نيل الاوطار- (1</w:t>
      </w:r>
      <w:r>
        <w:rPr>
          <w:rFonts w:cs="Simplified Arabic" w:hint="cs"/>
          <w:sz w:val="28"/>
          <w:szCs w:val="28"/>
          <w:rtl/>
        </w:rPr>
        <w:t xml:space="preserve"> / </w:t>
      </w:r>
      <w:r w:rsidRPr="00D914B1">
        <w:rPr>
          <w:rFonts w:cs="Simplified Arabic" w:hint="cs"/>
          <w:sz w:val="28"/>
          <w:szCs w:val="28"/>
          <w:rtl/>
        </w:rPr>
        <w:t>310)، ينظر:  عمدة القاري- (4</w:t>
      </w:r>
      <w:r>
        <w:rPr>
          <w:rFonts w:cs="Simplified Arabic" w:hint="cs"/>
          <w:sz w:val="28"/>
          <w:szCs w:val="28"/>
          <w:rtl/>
        </w:rPr>
        <w:t xml:space="preserve"> / </w:t>
      </w:r>
      <w:r w:rsidRPr="00D914B1">
        <w:rPr>
          <w:rFonts w:cs="Simplified Arabic" w:hint="cs"/>
          <w:sz w:val="28"/>
          <w:szCs w:val="28"/>
          <w:rtl/>
        </w:rPr>
        <w:t>30)، ينظر:  فتح الباري لابن رجب الحنبلي- (2</w:t>
      </w:r>
      <w:r>
        <w:rPr>
          <w:rFonts w:cs="Simplified Arabic" w:hint="cs"/>
          <w:sz w:val="28"/>
          <w:szCs w:val="28"/>
          <w:rtl/>
        </w:rPr>
        <w:t xml:space="preserve"> / </w:t>
      </w:r>
      <w:r w:rsidRPr="00D914B1">
        <w:rPr>
          <w:rFonts w:cs="Simplified Arabic" w:hint="cs"/>
          <w:sz w:val="28"/>
          <w:szCs w:val="28"/>
          <w:rtl/>
        </w:rPr>
        <w:t>58)، ينظر:  الحاوي الكبير- (1</w:t>
      </w:r>
      <w:r>
        <w:rPr>
          <w:rFonts w:cs="Simplified Arabic" w:hint="cs"/>
          <w:sz w:val="28"/>
          <w:szCs w:val="28"/>
          <w:rtl/>
        </w:rPr>
        <w:t xml:space="preserve"> / </w:t>
      </w:r>
      <w:r w:rsidRPr="00D914B1">
        <w:rPr>
          <w:rFonts w:cs="Simplified Arabic" w:hint="cs"/>
          <w:sz w:val="28"/>
          <w:szCs w:val="28"/>
          <w:rtl/>
        </w:rPr>
        <w:t>234).</w:t>
      </w:r>
    </w:p>
  </w:footnote>
  <w:footnote w:id="168">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t xml:space="preserve"> (</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ينظر:  المبسوط- (1</w:t>
      </w:r>
      <w:r>
        <w:rPr>
          <w:rFonts w:cs="Simplified Arabic" w:hint="cs"/>
          <w:sz w:val="28"/>
          <w:szCs w:val="28"/>
          <w:rtl/>
        </w:rPr>
        <w:t xml:space="preserve"> / </w:t>
      </w:r>
      <w:r w:rsidRPr="00D914B1">
        <w:rPr>
          <w:rFonts w:cs="Simplified Arabic" w:hint="cs"/>
          <w:sz w:val="28"/>
          <w:szCs w:val="28"/>
          <w:rtl/>
        </w:rPr>
        <w:t>107).</w:t>
      </w:r>
      <w:r w:rsidRPr="00D914B1">
        <w:rPr>
          <w:rFonts w:cs="Simplified Arabic"/>
          <w:sz w:val="28"/>
          <w:szCs w:val="28"/>
          <w:rtl/>
        </w:rPr>
        <w:t xml:space="preserve"> </w:t>
      </w:r>
    </w:p>
  </w:footnote>
  <w:footnote w:id="169">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t xml:space="preserve"> (</w:t>
      </w:r>
      <w:r w:rsidRPr="00D914B1">
        <w:rPr>
          <w:rFonts w:cs="Simplified Arabic"/>
          <w:sz w:val="28"/>
          <w:szCs w:val="28"/>
        </w:rPr>
        <w:footnoteRef/>
      </w:r>
      <w:r w:rsidRPr="00D914B1">
        <w:rPr>
          <w:rFonts w:cs="Simplified Arabic"/>
          <w:sz w:val="28"/>
          <w:szCs w:val="28"/>
        </w:rPr>
        <w:t>)</w:t>
      </w:r>
      <w:r>
        <w:rPr>
          <w:rFonts w:cs="Simplified Arabic" w:hint="cs"/>
          <w:sz w:val="28"/>
          <w:szCs w:val="28"/>
          <w:rtl/>
        </w:rPr>
        <w:t>ينظر: المدونة</w:t>
      </w:r>
      <w:r w:rsidRPr="00D914B1">
        <w:rPr>
          <w:rFonts w:cs="Simplified Arabic" w:hint="cs"/>
          <w:sz w:val="28"/>
          <w:szCs w:val="28"/>
          <w:rtl/>
        </w:rPr>
        <w:t xml:space="preserve"> مالك بن أنس بن مالك الأصبحي المدني(ت:179ه</w:t>
      </w:r>
      <w:r>
        <w:rPr>
          <w:rFonts w:cs="Simplified Arabic" w:hint="cs"/>
          <w:sz w:val="28"/>
          <w:szCs w:val="28"/>
          <w:rtl/>
        </w:rPr>
        <w:t>ـ</w:t>
      </w:r>
      <w:r w:rsidRPr="00D914B1">
        <w:rPr>
          <w:rFonts w:cs="Simplified Arabic" w:hint="cs"/>
          <w:sz w:val="28"/>
          <w:szCs w:val="28"/>
          <w:rtl/>
        </w:rPr>
        <w:t>)ت:زكريا عميرات</w:t>
      </w:r>
      <w:r>
        <w:rPr>
          <w:rFonts w:cs="Simplified Arabic" w:hint="cs"/>
          <w:sz w:val="28"/>
          <w:szCs w:val="28"/>
          <w:rtl/>
        </w:rPr>
        <w:t xml:space="preserve"> / </w:t>
      </w:r>
      <w:r w:rsidRPr="00D914B1">
        <w:rPr>
          <w:rFonts w:cs="Simplified Arabic" w:hint="cs"/>
          <w:sz w:val="28"/>
          <w:szCs w:val="28"/>
          <w:rtl/>
        </w:rPr>
        <w:t xml:space="preserve">دار الكتب العلمية </w:t>
      </w:r>
      <w:r>
        <w:rPr>
          <w:rFonts w:cs="Simplified Arabic" w:hint="cs"/>
          <w:sz w:val="28"/>
          <w:szCs w:val="28"/>
          <w:rtl/>
        </w:rPr>
        <w:t xml:space="preserve"> / </w:t>
      </w:r>
      <w:r w:rsidRPr="00D914B1">
        <w:rPr>
          <w:rFonts w:cs="Simplified Arabic" w:hint="cs"/>
          <w:sz w:val="28"/>
          <w:szCs w:val="28"/>
          <w:rtl/>
        </w:rPr>
        <w:t xml:space="preserve"> بيروت _لبنان (1</w:t>
      </w:r>
      <w:r>
        <w:rPr>
          <w:rFonts w:cs="Simplified Arabic" w:hint="cs"/>
          <w:sz w:val="28"/>
          <w:szCs w:val="28"/>
          <w:rtl/>
        </w:rPr>
        <w:t xml:space="preserve"> / </w:t>
      </w:r>
      <w:r w:rsidRPr="00D914B1">
        <w:rPr>
          <w:rFonts w:cs="Simplified Arabic" w:hint="cs"/>
          <w:sz w:val="28"/>
          <w:szCs w:val="28"/>
          <w:rtl/>
        </w:rPr>
        <w:t>146)</w:t>
      </w:r>
      <w:r w:rsidRPr="00D914B1">
        <w:rPr>
          <w:rFonts w:cs="Simplified Arabic" w:hint="cs"/>
          <w:sz w:val="28"/>
          <w:szCs w:val="28"/>
          <w:rtl/>
          <w:lang w:bidi="ar-IQ"/>
        </w:rPr>
        <w:t>.</w:t>
      </w:r>
      <w:r w:rsidRPr="00D914B1">
        <w:rPr>
          <w:rFonts w:cs="Simplified Arabic"/>
          <w:sz w:val="28"/>
          <w:szCs w:val="28"/>
          <w:rtl/>
        </w:rPr>
        <w:t xml:space="preserve"> </w:t>
      </w:r>
    </w:p>
  </w:footnote>
  <w:footnote w:id="170">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ينظر: الأم- (1</w:t>
      </w:r>
      <w:r>
        <w:rPr>
          <w:rFonts w:cs="Simplified Arabic" w:hint="cs"/>
          <w:sz w:val="28"/>
          <w:szCs w:val="28"/>
          <w:rtl/>
        </w:rPr>
        <w:t xml:space="preserve"> / </w:t>
      </w:r>
      <w:r w:rsidRPr="00D914B1">
        <w:rPr>
          <w:rFonts w:cs="Simplified Arabic" w:hint="cs"/>
          <w:sz w:val="28"/>
          <w:szCs w:val="28"/>
          <w:rtl/>
        </w:rPr>
        <w:t>113).</w:t>
      </w:r>
    </w:p>
  </w:footnote>
  <w:footnote w:id="171">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سورة المائدة آية (6).</w:t>
      </w:r>
    </w:p>
  </w:footnote>
  <w:footnote w:id="172">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xml:space="preserve">) </w:t>
      </w:r>
      <w:r w:rsidRPr="00D914B1">
        <w:rPr>
          <w:rFonts w:cs="Simplified Arabic" w:hint="cs"/>
          <w:sz w:val="28"/>
          <w:szCs w:val="28"/>
          <w:rtl/>
          <w:lang w:bidi="ar-IQ"/>
        </w:rPr>
        <w:t>ينظر:</w:t>
      </w:r>
      <w:r w:rsidRPr="00D914B1">
        <w:rPr>
          <w:rFonts w:cs="Simplified Arabic" w:hint="cs"/>
          <w:sz w:val="28"/>
          <w:szCs w:val="28"/>
          <w:rtl/>
        </w:rPr>
        <w:t xml:space="preserve">تفسير البيضاوي - محمد بن مصلح الدين المعروف بشيخ زاده المدرس الرومي (ت:951هـ) مكتبة الحقيقة _ دار الشفقة _ استانبول _ تركيا </w:t>
      </w:r>
      <w:r>
        <w:rPr>
          <w:rFonts w:cs="Simplified Arabic" w:hint="cs"/>
          <w:sz w:val="28"/>
          <w:szCs w:val="28"/>
          <w:rtl/>
        </w:rPr>
        <w:t xml:space="preserve"> / </w:t>
      </w:r>
      <w:r w:rsidRPr="00D914B1">
        <w:rPr>
          <w:rFonts w:cs="Simplified Arabic" w:hint="cs"/>
          <w:sz w:val="28"/>
          <w:szCs w:val="28"/>
          <w:rtl/>
        </w:rPr>
        <w:t xml:space="preserve"> ط: جديدة بالأوفست _1419هـ _1998م (1</w:t>
      </w:r>
      <w:r>
        <w:rPr>
          <w:rFonts w:cs="Simplified Arabic" w:hint="cs"/>
          <w:sz w:val="28"/>
          <w:szCs w:val="28"/>
          <w:rtl/>
        </w:rPr>
        <w:t xml:space="preserve"> / </w:t>
      </w:r>
      <w:r w:rsidRPr="00D914B1">
        <w:rPr>
          <w:rFonts w:cs="Simplified Arabic" w:hint="cs"/>
          <w:sz w:val="28"/>
          <w:szCs w:val="28"/>
          <w:rtl/>
        </w:rPr>
        <w:t>459) ، الحاوي الكبير- (1</w:t>
      </w:r>
      <w:r>
        <w:rPr>
          <w:rFonts w:cs="Simplified Arabic" w:hint="cs"/>
          <w:sz w:val="28"/>
          <w:szCs w:val="28"/>
          <w:rtl/>
        </w:rPr>
        <w:t xml:space="preserve"> / </w:t>
      </w:r>
      <w:r w:rsidRPr="00D914B1">
        <w:rPr>
          <w:rFonts w:cs="Simplified Arabic" w:hint="cs"/>
          <w:sz w:val="28"/>
          <w:szCs w:val="28"/>
          <w:rtl/>
        </w:rPr>
        <w:t>235).</w:t>
      </w:r>
    </w:p>
  </w:footnote>
  <w:footnote w:id="17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المحلى -(1</w:t>
      </w:r>
      <w:r>
        <w:rPr>
          <w:rFonts w:hint="cs"/>
          <w:sz w:val="28"/>
          <w:szCs w:val="28"/>
          <w:rtl/>
        </w:rPr>
        <w:t xml:space="preserve"> / </w:t>
      </w:r>
      <w:r w:rsidRPr="00D914B1">
        <w:rPr>
          <w:rFonts w:hint="cs"/>
          <w:sz w:val="28"/>
          <w:szCs w:val="28"/>
          <w:rtl/>
        </w:rPr>
        <w:t>98).</w:t>
      </w:r>
    </w:p>
  </w:footnote>
  <w:footnote w:id="17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المعجم الأوسط-أبو القاسم سليمان بن أحمد الطبراني</w:t>
      </w:r>
      <w:r>
        <w:rPr>
          <w:rFonts w:hint="cs"/>
          <w:sz w:val="28"/>
          <w:szCs w:val="28"/>
          <w:rtl/>
        </w:rPr>
        <w:t xml:space="preserve"> / </w:t>
      </w:r>
      <w:r w:rsidRPr="00D914B1">
        <w:rPr>
          <w:rFonts w:hint="cs"/>
          <w:sz w:val="28"/>
          <w:szCs w:val="28"/>
          <w:rtl/>
        </w:rPr>
        <w:t xml:space="preserve">ت:طارق بن عوض الله بن محمد و عبد المحسن بن إبراهيم الحسيني </w:t>
      </w:r>
      <w:r>
        <w:rPr>
          <w:rFonts w:hint="cs"/>
          <w:sz w:val="28"/>
          <w:szCs w:val="28"/>
          <w:rtl/>
        </w:rPr>
        <w:t xml:space="preserve"> / </w:t>
      </w:r>
      <w:r w:rsidRPr="00D914B1">
        <w:rPr>
          <w:rFonts w:hint="cs"/>
          <w:sz w:val="28"/>
          <w:szCs w:val="28"/>
          <w:rtl/>
        </w:rPr>
        <w:t xml:space="preserve"> دار الحرمين _ القاهرة _1415 </w:t>
      </w:r>
      <w:r>
        <w:rPr>
          <w:rFonts w:hint="cs"/>
          <w:sz w:val="28"/>
          <w:szCs w:val="28"/>
          <w:rtl/>
        </w:rPr>
        <w:t xml:space="preserve"> / </w:t>
      </w:r>
      <w:r w:rsidRPr="00D914B1">
        <w:rPr>
          <w:rFonts w:hint="cs"/>
          <w:sz w:val="28"/>
          <w:szCs w:val="28"/>
          <w:rtl/>
        </w:rPr>
        <w:t xml:space="preserve"> باب من اسمه محمود (8</w:t>
      </w:r>
      <w:r>
        <w:rPr>
          <w:rFonts w:hint="cs"/>
          <w:sz w:val="28"/>
          <w:szCs w:val="28"/>
          <w:rtl/>
        </w:rPr>
        <w:t xml:space="preserve"> / </w:t>
      </w:r>
      <w:r w:rsidRPr="00D914B1">
        <w:rPr>
          <w:rFonts w:hint="cs"/>
          <w:sz w:val="28"/>
          <w:szCs w:val="28"/>
          <w:rtl/>
        </w:rPr>
        <w:t>6) حديث (7784) ، سنن أبي داود - أبي داود سليمان بن الأشعث</w:t>
      </w:r>
      <w:r>
        <w:rPr>
          <w:rFonts w:hint="cs"/>
          <w:sz w:val="28"/>
          <w:szCs w:val="28"/>
          <w:rtl/>
        </w:rPr>
        <w:t>=</w:t>
      </w:r>
      <w:r w:rsidRPr="00D914B1">
        <w:rPr>
          <w:rFonts w:hint="cs"/>
          <w:sz w:val="28"/>
          <w:szCs w:val="28"/>
          <w:rtl/>
        </w:rPr>
        <w:t xml:space="preserve"> </w:t>
      </w:r>
      <w:r>
        <w:rPr>
          <w:rFonts w:hint="cs"/>
          <w:sz w:val="28"/>
          <w:szCs w:val="28"/>
          <w:rtl/>
        </w:rPr>
        <w:t>=</w:t>
      </w:r>
      <w:r w:rsidRPr="00D914B1">
        <w:rPr>
          <w:rFonts w:hint="cs"/>
          <w:sz w:val="28"/>
          <w:szCs w:val="28"/>
          <w:rtl/>
        </w:rPr>
        <w:t>السجستاني</w:t>
      </w:r>
      <w:r>
        <w:rPr>
          <w:rFonts w:hint="cs"/>
          <w:sz w:val="28"/>
          <w:szCs w:val="28"/>
          <w:rtl/>
        </w:rPr>
        <w:t xml:space="preserve"> </w:t>
      </w:r>
      <w:r w:rsidRPr="00D914B1">
        <w:rPr>
          <w:rFonts w:hint="cs"/>
          <w:sz w:val="28"/>
          <w:szCs w:val="28"/>
          <w:rtl/>
        </w:rPr>
        <w:t xml:space="preserve">(202_275هـ) ت:محمد ناصر الدين الألباني </w:t>
      </w:r>
      <w:r>
        <w:rPr>
          <w:rFonts w:hint="cs"/>
          <w:sz w:val="28"/>
          <w:szCs w:val="28"/>
          <w:rtl/>
        </w:rPr>
        <w:t xml:space="preserve">/ </w:t>
      </w:r>
      <w:r w:rsidRPr="00D914B1">
        <w:rPr>
          <w:rFonts w:hint="cs"/>
          <w:sz w:val="28"/>
          <w:szCs w:val="28"/>
          <w:rtl/>
        </w:rPr>
        <w:t xml:space="preserve">مكتبة المعارف _ الرياض </w:t>
      </w:r>
      <w:r>
        <w:rPr>
          <w:rFonts w:hint="cs"/>
          <w:sz w:val="28"/>
          <w:szCs w:val="28"/>
          <w:rtl/>
        </w:rPr>
        <w:t xml:space="preserve"> / </w:t>
      </w:r>
      <w:r w:rsidRPr="00D914B1">
        <w:rPr>
          <w:rFonts w:hint="cs"/>
          <w:sz w:val="28"/>
          <w:szCs w:val="28"/>
          <w:rtl/>
        </w:rPr>
        <w:t xml:space="preserve"> باب التيمم في الحظر (1</w:t>
      </w:r>
      <w:r>
        <w:rPr>
          <w:rFonts w:hint="cs"/>
          <w:sz w:val="28"/>
          <w:szCs w:val="28"/>
          <w:rtl/>
        </w:rPr>
        <w:t xml:space="preserve"> / </w:t>
      </w:r>
      <w:r w:rsidRPr="00D914B1">
        <w:rPr>
          <w:rFonts w:hint="cs"/>
          <w:sz w:val="28"/>
          <w:szCs w:val="28"/>
          <w:rtl/>
        </w:rPr>
        <w:t>64) حديث (330) ، سنن الدار قطني - (1</w:t>
      </w:r>
      <w:r>
        <w:rPr>
          <w:rFonts w:hint="cs"/>
          <w:sz w:val="28"/>
          <w:szCs w:val="28"/>
          <w:rtl/>
        </w:rPr>
        <w:t>/</w:t>
      </w:r>
      <w:r w:rsidRPr="00D914B1">
        <w:rPr>
          <w:rFonts w:hint="cs"/>
          <w:sz w:val="28"/>
          <w:szCs w:val="28"/>
          <w:rtl/>
        </w:rPr>
        <w:t>686)</w:t>
      </w:r>
    </w:p>
    <w:p w:rsidR="00263BE1" w:rsidRPr="00D914B1" w:rsidRDefault="00263BE1" w:rsidP="00D914B1">
      <w:pPr>
        <w:pStyle w:val="a7"/>
        <w:ind w:left="232" w:hanging="284"/>
        <w:jc w:val="lowKashida"/>
        <w:rPr>
          <w:sz w:val="28"/>
          <w:szCs w:val="28"/>
          <w:rtl/>
        </w:rPr>
      </w:pPr>
      <w:r w:rsidRPr="00D914B1">
        <w:rPr>
          <w:rFonts w:hint="cs"/>
          <w:sz w:val="28"/>
          <w:szCs w:val="28"/>
          <w:rtl/>
        </w:rPr>
        <w:t>حديث (325).</w:t>
      </w:r>
    </w:p>
  </w:footnote>
  <w:footnote w:id="17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ينظر:البدر المنير من تخريج الأحاديث- أبن الملقن سراج الدين أبو حفص الشافعي المصري (ت:804ه) ت: مصطفى أبو الغيظ </w:t>
      </w:r>
      <w:r>
        <w:rPr>
          <w:rFonts w:hint="cs"/>
          <w:sz w:val="28"/>
          <w:szCs w:val="28"/>
          <w:rtl/>
        </w:rPr>
        <w:t xml:space="preserve"> / </w:t>
      </w:r>
      <w:r w:rsidRPr="00D914B1">
        <w:rPr>
          <w:rFonts w:hint="cs"/>
          <w:sz w:val="28"/>
          <w:szCs w:val="28"/>
          <w:rtl/>
        </w:rPr>
        <w:t xml:space="preserve"> دار الهجرة _ الرياض _ السعودية </w:t>
      </w:r>
      <w:r>
        <w:rPr>
          <w:rFonts w:hint="cs"/>
          <w:sz w:val="28"/>
          <w:szCs w:val="28"/>
          <w:rtl/>
        </w:rPr>
        <w:t xml:space="preserve"> / </w:t>
      </w:r>
      <w:r w:rsidRPr="00D914B1">
        <w:rPr>
          <w:rFonts w:hint="cs"/>
          <w:sz w:val="28"/>
          <w:szCs w:val="28"/>
          <w:rtl/>
        </w:rPr>
        <w:t xml:space="preserve"> ط:1 _1425هـ _2004م (2</w:t>
      </w:r>
      <w:r>
        <w:rPr>
          <w:rFonts w:hint="cs"/>
          <w:sz w:val="28"/>
          <w:szCs w:val="28"/>
          <w:rtl/>
        </w:rPr>
        <w:t xml:space="preserve"> / </w:t>
      </w:r>
      <w:r w:rsidRPr="00D914B1">
        <w:rPr>
          <w:rFonts w:hint="cs"/>
          <w:sz w:val="28"/>
          <w:szCs w:val="28"/>
          <w:rtl/>
        </w:rPr>
        <w:t xml:space="preserve">637) ، نصب الراية -جمال الدين أبو محمد عبد الله الزيلعي (ت:762ه) ت:محمد عوامة </w:t>
      </w:r>
      <w:r>
        <w:rPr>
          <w:rFonts w:hint="cs"/>
          <w:sz w:val="28"/>
          <w:szCs w:val="28"/>
          <w:rtl/>
        </w:rPr>
        <w:t xml:space="preserve"> / </w:t>
      </w:r>
      <w:r w:rsidRPr="00D914B1">
        <w:rPr>
          <w:rFonts w:hint="cs"/>
          <w:sz w:val="28"/>
          <w:szCs w:val="28"/>
          <w:rtl/>
        </w:rPr>
        <w:t xml:space="preserve"> مؤسسة الريان _ بيروت _ لبنان </w:t>
      </w:r>
      <w:r>
        <w:rPr>
          <w:rFonts w:hint="cs"/>
          <w:sz w:val="28"/>
          <w:szCs w:val="28"/>
          <w:rtl/>
        </w:rPr>
        <w:t xml:space="preserve"> / </w:t>
      </w:r>
      <w:r w:rsidRPr="00D914B1">
        <w:rPr>
          <w:rFonts w:hint="cs"/>
          <w:sz w:val="28"/>
          <w:szCs w:val="28"/>
          <w:rtl/>
        </w:rPr>
        <w:t xml:space="preserve"> ط:1 _ 1419هـ _ 1989م (1</w:t>
      </w:r>
      <w:r>
        <w:rPr>
          <w:rFonts w:hint="cs"/>
          <w:sz w:val="28"/>
          <w:szCs w:val="28"/>
          <w:rtl/>
        </w:rPr>
        <w:t xml:space="preserve"> / </w:t>
      </w:r>
      <w:r w:rsidRPr="00D914B1">
        <w:rPr>
          <w:rFonts w:hint="cs"/>
          <w:sz w:val="28"/>
          <w:szCs w:val="28"/>
          <w:rtl/>
        </w:rPr>
        <w:t>152) .</w:t>
      </w:r>
    </w:p>
  </w:footnote>
  <w:footnote w:id="17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مسند الشافعي- محمد بن إدريس أبو عبد الله الشافعي </w:t>
      </w:r>
      <w:r>
        <w:rPr>
          <w:rFonts w:hint="cs"/>
          <w:sz w:val="28"/>
          <w:szCs w:val="28"/>
          <w:rtl/>
        </w:rPr>
        <w:t xml:space="preserve"> / </w:t>
      </w:r>
      <w:r w:rsidRPr="00D914B1">
        <w:rPr>
          <w:rFonts w:hint="cs"/>
          <w:sz w:val="28"/>
          <w:szCs w:val="28"/>
          <w:rtl/>
        </w:rPr>
        <w:t xml:space="preserve"> ت: د.ماهر ياسين الفحل</w:t>
      </w:r>
      <w:r>
        <w:rPr>
          <w:rFonts w:hint="cs"/>
          <w:sz w:val="28"/>
          <w:szCs w:val="28"/>
          <w:rtl/>
        </w:rPr>
        <w:t xml:space="preserve"> / </w:t>
      </w:r>
      <w:r w:rsidRPr="00D914B1">
        <w:rPr>
          <w:rFonts w:hint="cs"/>
          <w:sz w:val="28"/>
          <w:szCs w:val="28"/>
          <w:rtl/>
        </w:rPr>
        <w:t xml:space="preserve"> دار أغراس _ الكويت</w:t>
      </w:r>
      <w:r>
        <w:rPr>
          <w:rFonts w:hint="cs"/>
          <w:sz w:val="28"/>
          <w:szCs w:val="28"/>
          <w:rtl/>
        </w:rPr>
        <w:t xml:space="preserve"> / </w:t>
      </w:r>
      <w:r w:rsidRPr="00D914B1">
        <w:rPr>
          <w:rFonts w:hint="cs"/>
          <w:sz w:val="28"/>
          <w:szCs w:val="28"/>
          <w:rtl/>
        </w:rPr>
        <w:t xml:space="preserve"> ط:1 _ 1425ه_ 2004م </w:t>
      </w:r>
      <w:r>
        <w:rPr>
          <w:rFonts w:hint="cs"/>
          <w:sz w:val="28"/>
          <w:szCs w:val="28"/>
          <w:rtl/>
        </w:rPr>
        <w:t xml:space="preserve"> / </w:t>
      </w:r>
      <w:r w:rsidRPr="00D914B1">
        <w:rPr>
          <w:rFonts w:hint="cs"/>
          <w:sz w:val="28"/>
          <w:szCs w:val="28"/>
          <w:rtl/>
        </w:rPr>
        <w:t xml:space="preserve"> ومن كتاب اختلاف الحديث(1</w:t>
      </w:r>
      <w:r>
        <w:rPr>
          <w:rFonts w:hint="cs"/>
          <w:sz w:val="28"/>
          <w:szCs w:val="28"/>
          <w:rtl/>
        </w:rPr>
        <w:t xml:space="preserve"> / </w:t>
      </w:r>
      <w:r w:rsidRPr="00D914B1">
        <w:rPr>
          <w:rFonts w:hint="cs"/>
          <w:sz w:val="28"/>
          <w:szCs w:val="28"/>
          <w:rtl/>
        </w:rPr>
        <w:t>129) حديث(89) ، سنن البيهقي الكبرى- باب كيفية التيمم(1</w:t>
      </w:r>
      <w:r>
        <w:rPr>
          <w:rFonts w:hint="cs"/>
          <w:sz w:val="28"/>
          <w:szCs w:val="28"/>
          <w:rtl/>
        </w:rPr>
        <w:t xml:space="preserve"> / </w:t>
      </w:r>
      <w:r w:rsidRPr="00D914B1">
        <w:rPr>
          <w:rFonts w:hint="cs"/>
          <w:sz w:val="28"/>
          <w:szCs w:val="28"/>
          <w:rtl/>
        </w:rPr>
        <w:t>205) حديث (936).</w:t>
      </w:r>
    </w:p>
  </w:footnote>
  <w:footnote w:id="17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ينظر:شرح السنة للأمام البغوي-الحسين بن مسعود البغوي</w:t>
      </w:r>
      <w:r>
        <w:rPr>
          <w:rFonts w:hint="cs"/>
          <w:sz w:val="28"/>
          <w:szCs w:val="28"/>
          <w:rtl/>
        </w:rPr>
        <w:t xml:space="preserve"> / </w:t>
      </w:r>
      <w:r w:rsidRPr="00D914B1">
        <w:rPr>
          <w:rFonts w:hint="cs"/>
          <w:sz w:val="28"/>
          <w:szCs w:val="28"/>
          <w:rtl/>
        </w:rPr>
        <w:t xml:space="preserve"> ت:شعيب الأرنؤوط </w:t>
      </w:r>
      <w:r>
        <w:rPr>
          <w:rFonts w:hint="cs"/>
          <w:sz w:val="28"/>
          <w:szCs w:val="28"/>
          <w:rtl/>
        </w:rPr>
        <w:t xml:space="preserve"> / </w:t>
      </w:r>
      <w:r w:rsidRPr="00D914B1">
        <w:rPr>
          <w:rFonts w:hint="cs"/>
          <w:sz w:val="28"/>
          <w:szCs w:val="28"/>
          <w:rtl/>
        </w:rPr>
        <w:t>المكتب الإسلامي _دشق_بيروت</w:t>
      </w:r>
      <w:r>
        <w:rPr>
          <w:rFonts w:hint="cs"/>
          <w:sz w:val="28"/>
          <w:szCs w:val="28"/>
          <w:rtl/>
        </w:rPr>
        <w:t xml:space="preserve"> / </w:t>
      </w:r>
      <w:r w:rsidRPr="00D914B1">
        <w:rPr>
          <w:rFonts w:hint="cs"/>
          <w:sz w:val="28"/>
          <w:szCs w:val="28"/>
          <w:rtl/>
        </w:rPr>
        <w:t>ط:2_1403ه_1983م(2</w:t>
      </w:r>
      <w:r>
        <w:rPr>
          <w:rFonts w:hint="cs"/>
          <w:sz w:val="28"/>
          <w:szCs w:val="28"/>
          <w:rtl/>
        </w:rPr>
        <w:t xml:space="preserve"> / </w:t>
      </w:r>
      <w:r w:rsidRPr="00D914B1">
        <w:rPr>
          <w:rFonts w:hint="cs"/>
          <w:sz w:val="28"/>
          <w:szCs w:val="28"/>
          <w:rtl/>
        </w:rPr>
        <w:t>115)، شرح ابن ماجه للمغلطاي-مغلطاي بن فليح بن عبد الله البكجري المصري الحنفي(ت:762ه) ت:كامل عويضة</w:t>
      </w:r>
      <w:r>
        <w:rPr>
          <w:rFonts w:hint="cs"/>
          <w:sz w:val="28"/>
          <w:szCs w:val="28"/>
          <w:rtl/>
        </w:rPr>
        <w:t xml:space="preserve"> / </w:t>
      </w:r>
      <w:r w:rsidRPr="00D914B1">
        <w:rPr>
          <w:rFonts w:hint="cs"/>
          <w:sz w:val="28"/>
          <w:szCs w:val="28"/>
          <w:rtl/>
        </w:rPr>
        <w:t xml:space="preserve">مكتبة نزار _ السعودية </w:t>
      </w:r>
      <w:r>
        <w:rPr>
          <w:rFonts w:hint="cs"/>
          <w:sz w:val="28"/>
          <w:szCs w:val="28"/>
          <w:rtl/>
        </w:rPr>
        <w:t xml:space="preserve"> / </w:t>
      </w:r>
      <w:r w:rsidRPr="00D914B1">
        <w:rPr>
          <w:rFonts w:hint="cs"/>
          <w:sz w:val="28"/>
          <w:szCs w:val="28"/>
          <w:rtl/>
        </w:rPr>
        <w:t xml:space="preserve"> ط:1_1419ه_1999م(1</w:t>
      </w:r>
      <w:r>
        <w:rPr>
          <w:rFonts w:hint="cs"/>
          <w:sz w:val="28"/>
          <w:szCs w:val="28"/>
          <w:rtl/>
        </w:rPr>
        <w:t xml:space="preserve"> / </w:t>
      </w:r>
      <w:r w:rsidRPr="00D914B1">
        <w:rPr>
          <w:rFonts w:hint="cs"/>
          <w:sz w:val="28"/>
          <w:szCs w:val="28"/>
          <w:rtl/>
        </w:rPr>
        <w:t>716) وقالا (حديث حسن).</w:t>
      </w:r>
    </w:p>
  </w:footnote>
  <w:footnote w:id="17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ينظر:شرح علل ابن أبي حاتم-أبي عبد الله محمد بن أحمد الدمشقي الصالحي (705_744ه</w:t>
      </w:r>
      <w:r>
        <w:rPr>
          <w:rFonts w:hint="cs"/>
          <w:sz w:val="28"/>
          <w:szCs w:val="28"/>
          <w:rtl/>
        </w:rPr>
        <w:t>ـ</w:t>
      </w:r>
      <w:r w:rsidRPr="00D914B1">
        <w:rPr>
          <w:rFonts w:hint="cs"/>
          <w:sz w:val="28"/>
          <w:szCs w:val="28"/>
          <w:rtl/>
        </w:rPr>
        <w:t xml:space="preserve">) ت:مصطفى أبو الغيظ و إبراهيم فهمي </w:t>
      </w:r>
      <w:r>
        <w:rPr>
          <w:rFonts w:hint="cs"/>
          <w:sz w:val="28"/>
          <w:szCs w:val="28"/>
          <w:rtl/>
        </w:rPr>
        <w:t xml:space="preserve"> / </w:t>
      </w:r>
      <w:r w:rsidRPr="00D914B1">
        <w:rPr>
          <w:rFonts w:hint="cs"/>
          <w:sz w:val="28"/>
          <w:szCs w:val="28"/>
          <w:rtl/>
        </w:rPr>
        <w:t xml:space="preserve"> الفاروق الحديثية _القاهرة</w:t>
      </w:r>
      <w:r>
        <w:rPr>
          <w:rFonts w:hint="cs"/>
          <w:sz w:val="28"/>
          <w:szCs w:val="28"/>
          <w:rtl/>
        </w:rPr>
        <w:t xml:space="preserve"> / </w:t>
      </w:r>
      <w:r w:rsidRPr="00D914B1">
        <w:rPr>
          <w:rFonts w:hint="cs"/>
          <w:sz w:val="28"/>
          <w:szCs w:val="28"/>
          <w:rtl/>
        </w:rPr>
        <w:t xml:space="preserve"> ط:1 _ 1422ه_ 2002م (1</w:t>
      </w:r>
      <w:r>
        <w:rPr>
          <w:rFonts w:hint="cs"/>
          <w:sz w:val="28"/>
          <w:szCs w:val="28"/>
          <w:rtl/>
        </w:rPr>
        <w:t xml:space="preserve"> / </w:t>
      </w:r>
      <w:r w:rsidRPr="00D914B1">
        <w:rPr>
          <w:rFonts w:hint="cs"/>
          <w:sz w:val="28"/>
          <w:szCs w:val="28"/>
          <w:rtl/>
        </w:rPr>
        <w:t>119).</w:t>
      </w:r>
    </w:p>
  </w:footnote>
  <w:footnote w:id="17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الدار قطني- باب التيمم(1</w:t>
      </w:r>
      <w:r>
        <w:rPr>
          <w:rFonts w:hint="cs"/>
          <w:sz w:val="28"/>
          <w:szCs w:val="28"/>
          <w:rtl/>
        </w:rPr>
        <w:t xml:space="preserve"> / </w:t>
      </w:r>
      <w:r w:rsidRPr="00D914B1">
        <w:rPr>
          <w:rFonts w:hint="cs"/>
          <w:sz w:val="28"/>
          <w:szCs w:val="28"/>
          <w:rtl/>
        </w:rPr>
        <w:t>181) حديث(22) ، سنن البيهقي- باب كيف التيمم(1</w:t>
      </w:r>
      <w:r>
        <w:rPr>
          <w:rFonts w:hint="cs"/>
          <w:sz w:val="28"/>
          <w:szCs w:val="28"/>
          <w:rtl/>
        </w:rPr>
        <w:t>/</w:t>
      </w:r>
      <w:r w:rsidRPr="00D914B1">
        <w:rPr>
          <w:rFonts w:hint="cs"/>
          <w:sz w:val="28"/>
          <w:szCs w:val="28"/>
          <w:rtl/>
        </w:rPr>
        <w:t>207) حديث(943).</w:t>
      </w:r>
    </w:p>
  </w:footnote>
  <w:footnote w:id="18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حاشية السندي على صحيح البخاري-محمد بن عبد الهادي السندي المدني الحنفي</w:t>
      </w:r>
      <w:r>
        <w:rPr>
          <w:rFonts w:hint="cs"/>
          <w:sz w:val="28"/>
          <w:szCs w:val="28"/>
          <w:rtl/>
        </w:rPr>
        <w:t xml:space="preserve"> / </w:t>
      </w:r>
      <w:r w:rsidRPr="00D914B1">
        <w:rPr>
          <w:rFonts w:hint="cs"/>
          <w:sz w:val="28"/>
          <w:szCs w:val="28"/>
          <w:rtl/>
        </w:rPr>
        <w:t>دار الفكر(1</w:t>
      </w:r>
      <w:r>
        <w:rPr>
          <w:rFonts w:hint="cs"/>
          <w:sz w:val="28"/>
          <w:szCs w:val="28"/>
          <w:rtl/>
        </w:rPr>
        <w:t xml:space="preserve"> / </w:t>
      </w:r>
      <w:r w:rsidRPr="00D914B1">
        <w:rPr>
          <w:rFonts w:hint="cs"/>
          <w:sz w:val="28"/>
          <w:szCs w:val="28"/>
          <w:rtl/>
        </w:rPr>
        <w:t>76) .</w:t>
      </w:r>
    </w:p>
  </w:footnote>
  <w:footnote w:id="181">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)ينظر:سنن الدار قطني- باب التيمم(1</w:t>
      </w:r>
      <w:r>
        <w:rPr>
          <w:rFonts w:hint="cs"/>
          <w:sz w:val="28"/>
          <w:szCs w:val="28"/>
          <w:rtl/>
        </w:rPr>
        <w:t xml:space="preserve"> / </w:t>
      </w:r>
      <w:r w:rsidRPr="00D914B1">
        <w:rPr>
          <w:rFonts w:hint="cs"/>
          <w:sz w:val="28"/>
          <w:szCs w:val="28"/>
          <w:rtl/>
        </w:rPr>
        <w:t xml:space="preserve">181) حديث(22) ،التحقيق في أحاديث الخلاف </w:t>
      </w:r>
      <w:r w:rsidRPr="00D914B1">
        <w:rPr>
          <w:sz w:val="28"/>
          <w:szCs w:val="28"/>
          <w:rtl/>
        </w:rPr>
        <w:t>–</w:t>
      </w:r>
      <w:r w:rsidRPr="00D914B1">
        <w:rPr>
          <w:rFonts w:hint="cs"/>
          <w:sz w:val="28"/>
          <w:szCs w:val="28"/>
          <w:rtl/>
        </w:rPr>
        <w:t>جمال الدين أبو الفرج عبد الرحمن بن علي بن محمد الجوزي(ت:597ه)ت:مسعد عبد الحميد محمد السعدني</w:t>
      </w:r>
      <w:r>
        <w:rPr>
          <w:rFonts w:hint="cs"/>
          <w:sz w:val="28"/>
          <w:szCs w:val="28"/>
          <w:rtl/>
        </w:rPr>
        <w:t xml:space="preserve"> / </w:t>
      </w:r>
      <w:r w:rsidRPr="00D914B1">
        <w:rPr>
          <w:rFonts w:hint="cs"/>
          <w:sz w:val="28"/>
          <w:szCs w:val="28"/>
          <w:rtl/>
        </w:rPr>
        <w:t xml:space="preserve"> دار الكتب العلمية </w:t>
      </w:r>
      <w:r>
        <w:rPr>
          <w:rFonts w:hint="cs"/>
          <w:sz w:val="28"/>
          <w:szCs w:val="28"/>
          <w:rtl/>
        </w:rPr>
        <w:t xml:space="preserve"> / </w:t>
      </w:r>
      <w:r w:rsidRPr="00D914B1">
        <w:rPr>
          <w:rFonts w:hint="cs"/>
          <w:sz w:val="28"/>
          <w:szCs w:val="28"/>
          <w:rtl/>
        </w:rPr>
        <w:t xml:space="preserve"> بيروت_ط:1_1415،(1</w:t>
      </w:r>
      <w:r>
        <w:rPr>
          <w:rFonts w:hint="cs"/>
          <w:sz w:val="28"/>
          <w:szCs w:val="28"/>
          <w:rtl/>
        </w:rPr>
        <w:t xml:space="preserve"> / </w:t>
      </w:r>
      <w:r w:rsidRPr="00D914B1">
        <w:rPr>
          <w:rFonts w:hint="cs"/>
          <w:sz w:val="28"/>
          <w:szCs w:val="28"/>
          <w:rtl/>
        </w:rPr>
        <w:t xml:space="preserve">237)،الإمام في معرفة أحاديث الأحكام </w:t>
      </w:r>
      <w:r>
        <w:rPr>
          <w:rFonts w:hint="cs"/>
          <w:sz w:val="28"/>
          <w:szCs w:val="28"/>
          <w:rtl/>
        </w:rPr>
        <w:t xml:space="preserve"> / </w:t>
      </w:r>
      <w:r w:rsidRPr="00D914B1">
        <w:rPr>
          <w:rFonts w:hint="cs"/>
          <w:sz w:val="28"/>
          <w:szCs w:val="28"/>
          <w:rtl/>
        </w:rPr>
        <w:t xml:space="preserve"> تقي الدين أبو الفتح محمد بن علي بن وهب المشهور بابن دقيق(ت:سعيد بن عبد الله آل حميد</w:t>
      </w:r>
      <w:r>
        <w:rPr>
          <w:rFonts w:hint="cs"/>
          <w:sz w:val="28"/>
          <w:szCs w:val="28"/>
          <w:rtl/>
        </w:rPr>
        <w:t xml:space="preserve"> / </w:t>
      </w:r>
      <w:r w:rsidRPr="00D914B1">
        <w:rPr>
          <w:rFonts w:hint="cs"/>
          <w:sz w:val="28"/>
          <w:szCs w:val="28"/>
          <w:rtl/>
        </w:rPr>
        <w:t>دار المحقق للنشر والتوزيع (3</w:t>
      </w:r>
      <w:r>
        <w:rPr>
          <w:rFonts w:hint="cs"/>
          <w:sz w:val="28"/>
          <w:szCs w:val="28"/>
          <w:rtl/>
        </w:rPr>
        <w:t xml:space="preserve"> / </w:t>
      </w:r>
      <w:r w:rsidRPr="00D914B1">
        <w:rPr>
          <w:rFonts w:hint="cs"/>
          <w:sz w:val="28"/>
          <w:szCs w:val="28"/>
          <w:rtl/>
        </w:rPr>
        <w:t>153) المغني في الضعفاء-(1</w:t>
      </w:r>
      <w:r>
        <w:rPr>
          <w:rFonts w:hint="cs"/>
          <w:sz w:val="28"/>
          <w:szCs w:val="28"/>
          <w:rtl/>
        </w:rPr>
        <w:t xml:space="preserve"> / </w:t>
      </w:r>
      <w:r w:rsidRPr="00D914B1">
        <w:rPr>
          <w:rFonts w:hint="cs"/>
          <w:sz w:val="28"/>
          <w:szCs w:val="28"/>
          <w:rtl/>
        </w:rPr>
        <w:t>607)،شرح معاني الآثار</w:t>
      </w:r>
      <w:r>
        <w:rPr>
          <w:rFonts w:hint="cs"/>
          <w:sz w:val="28"/>
          <w:szCs w:val="28"/>
          <w:rtl/>
        </w:rPr>
        <w:t xml:space="preserve"> / </w:t>
      </w:r>
      <w:r w:rsidRPr="00D914B1">
        <w:rPr>
          <w:rFonts w:hint="cs"/>
          <w:sz w:val="28"/>
          <w:szCs w:val="28"/>
          <w:rtl/>
        </w:rPr>
        <w:t xml:space="preserve"> للأمام أبي جعفر أحمد بن محمد بن سلامة بن عبد الملك ابن سلمه الأزدي الجحري= =المصري الطحاوي الحنفي (ت:محمد زهري النجار ومحمد سيد جاد الحق </w:t>
      </w:r>
      <w:r>
        <w:rPr>
          <w:rFonts w:hint="cs"/>
          <w:sz w:val="28"/>
          <w:szCs w:val="28"/>
          <w:rtl/>
        </w:rPr>
        <w:t xml:space="preserve"> / </w:t>
      </w:r>
      <w:r w:rsidRPr="00D914B1">
        <w:rPr>
          <w:rFonts w:hint="cs"/>
          <w:sz w:val="28"/>
          <w:szCs w:val="28"/>
          <w:rtl/>
        </w:rPr>
        <w:t xml:space="preserve">دار عالم الكتب </w:t>
      </w:r>
      <w:r>
        <w:rPr>
          <w:rFonts w:hint="cs"/>
          <w:sz w:val="28"/>
          <w:szCs w:val="28"/>
          <w:rtl/>
        </w:rPr>
        <w:t xml:space="preserve"> / </w:t>
      </w:r>
      <w:r w:rsidRPr="00D914B1">
        <w:rPr>
          <w:rFonts w:hint="cs"/>
          <w:sz w:val="28"/>
          <w:szCs w:val="28"/>
          <w:rtl/>
        </w:rPr>
        <w:t>ط:1-1414هـ-1994م (1</w:t>
      </w:r>
      <w:r>
        <w:rPr>
          <w:rFonts w:hint="cs"/>
          <w:sz w:val="28"/>
          <w:szCs w:val="28"/>
          <w:rtl/>
        </w:rPr>
        <w:t>/</w:t>
      </w:r>
      <w:r w:rsidRPr="00D914B1">
        <w:rPr>
          <w:rFonts w:hint="cs"/>
          <w:sz w:val="28"/>
          <w:szCs w:val="28"/>
          <w:rtl/>
        </w:rPr>
        <w:t>114)</w:t>
      </w:r>
      <w:r>
        <w:rPr>
          <w:rFonts w:hint="cs"/>
          <w:sz w:val="28"/>
          <w:szCs w:val="28"/>
          <w:rtl/>
        </w:rPr>
        <w:t xml:space="preserve"> </w:t>
      </w:r>
      <w:r w:rsidRPr="00D914B1">
        <w:rPr>
          <w:rFonts w:hint="cs"/>
          <w:sz w:val="28"/>
          <w:szCs w:val="28"/>
          <w:rtl/>
        </w:rPr>
        <w:t>حديث(682).</w:t>
      </w:r>
    </w:p>
  </w:footnote>
  <w:footnote w:id="18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المعجم الكبير-سليمان بن أحمد بن أيوب أبو القاسم الطبراني(260_360ه)ت:حمدي عبد المجيد السلفي</w:t>
      </w:r>
      <w:r>
        <w:rPr>
          <w:rFonts w:hint="cs"/>
          <w:sz w:val="28"/>
          <w:szCs w:val="28"/>
          <w:rtl/>
        </w:rPr>
        <w:t xml:space="preserve"> / </w:t>
      </w:r>
      <w:r w:rsidRPr="00D914B1">
        <w:rPr>
          <w:rFonts w:hint="cs"/>
          <w:sz w:val="28"/>
          <w:szCs w:val="28"/>
          <w:rtl/>
        </w:rPr>
        <w:t>مكتبة ابن تيمية_القاهرة</w:t>
      </w:r>
      <w:r>
        <w:rPr>
          <w:rFonts w:hint="cs"/>
          <w:sz w:val="28"/>
          <w:szCs w:val="28"/>
          <w:rtl/>
        </w:rPr>
        <w:t xml:space="preserve"> / </w:t>
      </w:r>
      <w:r w:rsidRPr="00D914B1">
        <w:rPr>
          <w:rFonts w:hint="cs"/>
          <w:sz w:val="28"/>
          <w:szCs w:val="28"/>
          <w:rtl/>
        </w:rPr>
        <w:t>ط:2</w:t>
      </w:r>
      <w:r>
        <w:rPr>
          <w:rFonts w:hint="cs"/>
          <w:sz w:val="28"/>
          <w:szCs w:val="28"/>
          <w:rtl/>
        </w:rPr>
        <w:t xml:space="preserve"> / </w:t>
      </w:r>
      <w:r w:rsidRPr="00D914B1">
        <w:rPr>
          <w:rFonts w:hint="cs"/>
          <w:sz w:val="28"/>
          <w:szCs w:val="28"/>
          <w:rtl/>
        </w:rPr>
        <w:t>باب الاسلع بن شريك (1</w:t>
      </w:r>
      <w:r>
        <w:rPr>
          <w:rFonts w:hint="cs"/>
          <w:sz w:val="28"/>
          <w:szCs w:val="28"/>
          <w:rtl/>
        </w:rPr>
        <w:t>/</w:t>
      </w:r>
      <w:r w:rsidRPr="00D914B1">
        <w:rPr>
          <w:rFonts w:hint="cs"/>
          <w:sz w:val="28"/>
          <w:szCs w:val="28"/>
          <w:rtl/>
        </w:rPr>
        <w:t>298)</w:t>
      </w:r>
      <w:r>
        <w:rPr>
          <w:rFonts w:hint="cs"/>
          <w:sz w:val="28"/>
          <w:szCs w:val="28"/>
          <w:rtl/>
        </w:rPr>
        <w:t xml:space="preserve"> </w:t>
      </w:r>
      <w:r w:rsidRPr="00D914B1">
        <w:rPr>
          <w:rFonts w:hint="cs"/>
          <w:sz w:val="28"/>
          <w:szCs w:val="28"/>
          <w:rtl/>
        </w:rPr>
        <w:t>حديث(875) ، سنن البيهقي الكبرى- باب التطهير بالماء الساخن (1</w:t>
      </w:r>
      <w:r>
        <w:rPr>
          <w:rFonts w:hint="cs"/>
          <w:sz w:val="28"/>
          <w:szCs w:val="28"/>
          <w:rtl/>
        </w:rPr>
        <w:t>/</w:t>
      </w:r>
      <w:r w:rsidRPr="00D914B1">
        <w:rPr>
          <w:rFonts w:hint="cs"/>
          <w:sz w:val="28"/>
          <w:szCs w:val="28"/>
          <w:rtl/>
        </w:rPr>
        <w:t>5)</w:t>
      </w:r>
      <w:r>
        <w:rPr>
          <w:rFonts w:hint="cs"/>
          <w:sz w:val="28"/>
          <w:szCs w:val="28"/>
          <w:rtl/>
        </w:rPr>
        <w:t xml:space="preserve"> </w:t>
      </w:r>
      <w:r w:rsidRPr="00D914B1">
        <w:rPr>
          <w:rFonts w:hint="cs"/>
          <w:sz w:val="28"/>
          <w:szCs w:val="28"/>
          <w:rtl/>
        </w:rPr>
        <w:t>حديث(11).</w:t>
      </w:r>
    </w:p>
  </w:footnote>
  <w:footnote w:id="18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ينظر:ضعفاءالعقيلي-أبو جعفر محمد بن عمرو بن موسى بن حماد العقيلي(322ه)ت:حمدي بن عبد المجيد بن إسماعيل السلفي</w:t>
      </w:r>
      <w:r>
        <w:rPr>
          <w:rFonts w:hint="cs"/>
          <w:sz w:val="28"/>
          <w:szCs w:val="28"/>
          <w:rtl/>
        </w:rPr>
        <w:t xml:space="preserve"> / </w:t>
      </w:r>
      <w:r w:rsidRPr="00D914B1">
        <w:rPr>
          <w:rFonts w:hint="cs"/>
          <w:sz w:val="28"/>
          <w:szCs w:val="28"/>
          <w:rtl/>
        </w:rPr>
        <w:t>دار الصميعي_السعودية</w:t>
      </w:r>
      <w:r>
        <w:rPr>
          <w:rFonts w:hint="cs"/>
          <w:sz w:val="28"/>
          <w:szCs w:val="28"/>
          <w:rtl/>
        </w:rPr>
        <w:t xml:space="preserve"> / </w:t>
      </w:r>
      <w:r w:rsidRPr="00D914B1">
        <w:rPr>
          <w:rFonts w:hint="cs"/>
          <w:sz w:val="28"/>
          <w:szCs w:val="28"/>
          <w:rtl/>
        </w:rPr>
        <w:t>ط:1_1420ه</w:t>
      </w:r>
      <w:r>
        <w:rPr>
          <w:rFonts w:hint="cs"/>
          <w:sz w:val="28"/>
          <w:szCs w:val="28"/>
          <w:rtl/>
        </w:rPr>
        <w:t>ـ</w:t>
      </w:r>
      <w:r w:rsidRPr="00D914B1">
        <w:rPr>
          <w:rFonts w:hint="cs"/>
          <w:sz w:val="28"/>
          <w:szCs w:val="28"/>
          <w:rtl/>
        </w:rPr>
        <w:t>_2000م</w:t>
      </w:r>
      <w:r>
        <w:rPr>
          <w:rFonts w:hint="cs"/>
          <w:sz w:val="28"/>
          <w:szCs w:val="28"/>
          <w:rtl/>
        </w:rPr>
        <w:t xml:space="preserve"> / </w:t>
      </w:r>
      <w:r w:rsidRPr="00D914B1">
        <w:rPr>
          <w:rFonts w:hint="cs"/>
          <w:sz w:val="28"/>
          <w:szCs w:val="28"/>
          <w:rtl/>
        </w:rPr>
        <w:t xml:space="preserve"> وقال الهيثم لا يتابع عليه(4</w:t>
      </w:r>
      <w:r>
        <w:rPr>
          <w:rFonts w:hint="cs"/>
          <w:sz w:val="28"/>
          <w:szCs w:val="28"/>
          <w:rtl/>
        </w:rPr>
        <w:t xml:space="preserve"> / </w:t>
      </w:r>
      <w:r w:rsidRPr="00D914B1">
        <w:rPr>
          <w:rFonts w:hint="cs"/>
          <w:sz w:val="28"/>
          <w:szCs w:val="28"/>
          <w:rtl/>
        </w:rPr>
        <w:t>354)، الضعفاء والمتروكين لابن الجوزي-عبد الرحمن بن علي بن محمد بن الجوزي (ت:579)ت:عبد الله القاضي</w:t>
      </w:r>
      <w:r>
        <w:rPr>
          <w:rFonts w:hint="cs"/>
          <w:sz w:val="28"/>
          <w:szCs w:val="28"/>
          <w:rtl/>
        </w:rPr>
        <w:t xml:space="preserve"> / </w:t>
      </w:r>
      <w:r w:rsidRPr="00D914B1">
        <w:rPr>
          <w:rFonts w:hint="cs"/>
          <w:sz w:val="28"/>
          <w:szCs w:val="28"/>
          <w:rtl/>
        </w:rPr>
        <w:t>دار الكتب العلمية</w:t>
      </w:r>
      <w:r>
        <w:rPr>
          <w:rFonts w:hint="cs"/>
          <w:sz w:val="28"/>
          <w:szCs w:val="28"/>
          <w:rtl/>
        </w:rPr>
        <w:t xml:space="preserve"> / </w:t>
      </w:r>
      <w:r w:rsidRPr="00D914B1">
        <w:rPr>
          <w:rFonts w:hint="cs"/>
          <w:sz w:val="28"/>
          <w:szCs w:val="28"/>
          <w:rtl/>
        </w:rPr>
        <w:t xml:space="preserve"> بيروت_ط:1_1406هـ _1986م</w:t>
      </w:r>
      <w:r>
        <w:rPr>
          <w:rFonts w:hint="cs"/>
          <w:sz w:val="28"/>
          <w:szCs w:val="28"/>
          <w:rtl/>
        </w:rPr>
        <w:t xml:space="preserve"> / </w:t>
      </w:r>
      <w:r w:rsidRPr="00D914B1">
        <w:rPr>
          <w:rFonts w:hint="cs"/>
          <w:sz w:val="28"/>
          <w:szCs w:val="28"/>
          <w:rtl/>
        </w:rPr>
        <w:t>الربيع بن بدر(ضعفه قتيبة</w:t>
      </w:r>
      <w:r>
        <w:rPr>
          <w:rFonts w:hint="cs"/>
          <w:sz w:val="28"/>
          <w:szCs w:val="28"/>
          <w:rtl/>
        </w:rPr>
        <w:t>=</w:t>
      </w:r>
      <w:r w:rsidRPr="00D914B1">
        <w:rPr>
          <w:rFonts w:hint="cs"/>
          <w:sz w:val="28"/>
          <w:szCs w:val="28"/>
          <w:rtl/>
        </w:rPr>
        <w:t xml:space="preserve"> </w:t>
      </w:r>
      <w:r>
        <w:rPr>
          <w:rFonts w:hint="cs"/>
          <w:sz w:val="28"/>
          <w:szCs w:val="28"/>
          <w:rtl/>
        </w:rPr>
        <w:t>=</w:t>
      </w:r>
      <w:r w:rsidRPr="00D914B1">
        <w:rPr>
          <w:rFonts w:hint="cs"/>
          <w:sz w:val="28"/>
          <w:szCs w:val="28"/>
          <w:rtl/>
        </w:rPr>
        <w:t xml:space="preserve">وقال السعدي واهي الحديث وقال ابو حاتم الرازي لا يشتغل به ولا بروايته فانه ذاهب الحديث وقال النسائي والازدي والدار قطني متروك الحديث وقال ابن حبان يقلب الأسانيد ويروي عن الثقات المقلوبات وعن الضعفاء الموضوعات،= =المجروحين </w:t>
      </w:r>
      <w:r w:rsidRPr="00D914B1">
        <w:rPr>
          <w:sz w:val="28"/>
          <w:szCs w:val="28"/>
          <w:rtl/>
        </w:rPr>
        <w:t>–</w:t>
      </w:r>
      <w:r w:rsidRPr="00D914B1">
        <w:rPr>
          <w:rFonts w:hint="cs"/>
          <w:sz w:val="28"/>
          <w:szCs w:val="28"/>
          <w:rtl/>
        </w:rPr>
        <w:t xml:space="preserve"> محمد بن حبان بن أحمد أبو حاتم التميمي البستي(ت:354هـ ) ت: محمود إبراهيم زايد</w:t>
      </w:r>
      <w:r>
        <w:rPr>
          <w:rFonts w:hint="cs"/>
          <w:sz w:val="28"/>
          <w:szCs w:val="28"/>
          <w:rtl/>
        </w:rPr>
        <w:t xml:space="preserve"> / </w:t>
      </w:r>
      <w:r w:rsidRPr="00D914B1">
        <w:rPr>
          <w:rFonts w:hint="cs"/>
          <w:sz w:val="28"/>
          <w:szCs w:val="28"/>
          <w:rtl/>
        </w:rPr>
        <w:t xml:space="preserve"> دار الصميعي (2</w:t>
      </w:r>
      <w:r>
        <w:rPr>
          <w:rFonts w:hint="cs"/>
          <w:sz w:val="28"/>
          <w:szCs w:val="28"/>
          <w:rtl/>
        </w:rPr>
        <w:t xml:space="preserve"> / </w:t>
      </w:r>
      <w:r w:rsidRPr="00D914B1">
        <w:rPr>
          <w:rFonts w:hint="cs"/>
          <w:sz w:val="28"/>
          <w:szCs w:val="28"/>
          <w:rtl/>
        </w:rPr>
        <w:t>183)، وقال ابن حبان العلاء بن الفضل(كان ممن ينفرد بأشياء مناكير عن أقوام مشاهير، ولا يعجبني الاحتجاج باخباره التي انفرد بها.</w:t>
      </w:r>
    </w:p>
  </w:footnote>
  <w:footnote w:id="18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ابي داود- باب التيمم(1</w:t>
      </w:r>
      <w:r>
        <w:rPr>
          <w:rFonts w:hint="cs"/>
          <w:sz w:val="28"/>
          <w:szCs w:val="28"/>
          <w:rtl/>
        </w:rPr>
        <w:t xml:space="preserve"> / </w:t>
      </w:r>
      <w:r w:rsidRPr="00D914B1">
        <w:rPr>
          <w:rFonts w:hint="cs"/>
          <w:sz w:val="28"/>
          <w:szCs w:val="28"/>
          <w:rtl/>
        </w:rPr>
        <w:t>63) حديث (328).</w:t>
      </w:r>
    </w:p>
  </w:footnote>
  <w:footnote w:id="185">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ينظر:فتح الباري لابن رجب الحنبلي(2</w:t>
      </w:r>
      <w:r>
        <w:rPr>
          <w:rFonts w:hint="cs"/>
          <w:sz w:val="28"/>
          <w:szCs w:val="28"/>
          <w:rtl/>
        </w:rPr>
        <w:t xml:space="preserve"> / </w:t>
      </w:r>
      <w:r w:rsidRPr="00D914B1">
        <w:rPr>
          <w:rFonts w:hint="cs"/>
          <w:sz w:val="28"/>
          <w:szCs w:val="28"/>
          <w:rtl/>
        </w:rPr>
        <w:t>55)، سنن البيهقي الكبرى- ذكر الروايات في كيفية (1</w:t>
      </w:r>
      <w:r>
        <w:rPr>
          <w:rFonts w:hint="cs"/>
          <w:sz w:val="28"/>
          <w:szCs w:val="28"/>
          <w:rtl/>
        </w:rPr>
        <w:t xml:space="preserve"> / </w:t>
      </w:r>
      <w:r w:rsidRPr="00D914B1">
        <w:rPr>
          <w:rFonts w:hint="cs"/>
          <w:sz w:val="28"/>
          <w:szCs w:val="28"/>
          <w:rtl/>
        </w:rPr>
        <w:t>210)حديث (953).</w:t>
      </w:r>
    </w:p>
  </w:footnote>
  <w:footnote w:id="186">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ينظر:فتح الباري لابن رجب الحنبلي (2</w:t>
      </w:r>
      <w:r>
        <w:rPr>
          <w:rFonts w:cs="Simplified Arabic" w:hint="cs"/>
          <w:sz w:val="28"/>
          <w:szCs w:val="28"/>
          <w:rtl/>
        </w:rPr>
        <w:t xml:space="preserve"> / </w:t>
      </w:r>
      <w:r w:rsidRPr="00D914B1">
        <w:rPr>
          <w:rFonts w:cs="Simplified Arabic" w:hint="cs"/>
          <w:sz w:val="28"/>
          <w:szCs w:val="28"/>
          <w:rtl/>
        </w:rPr>
        <w:t>56).</w:t>
      </w:r>
    </w:p>
  </w:footnote>
  <w:footnote w:id="187">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t xml:space="preserve"> (</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ينظر:  بداية المجتهد- (1</w:t>
      </w:r>
      <w:r>
        <w:rPr>
          <w:rFonts w:cs="Simplified Arabic" w:hint="cs"/>
          <w:sz w:val="28"/>
          <w:szCs w:val="28"/>
          <w:rtl/>
        </w:rPr>
        <w:t xml:space="preserve"> / </w:t>
      </w:r>
      <w:r w:rsidRPr="00D914B1">
        <w:rPr>
          <w:rFonts w:cs="Simplified Arabic" w:hint="cs"/>
          <w:sz w:val="28"/>
          <w:szCs w:val="28"/>
          <w:rtl/>
        </w:rPr>
        <w:t>69).</w:t>
      </w:r>
    </w:p>
  </w:footnote>
  <w:footnote w:id="188">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ينظر:  المحلى (1</w:t>
      </w:r>
      <w:r>
        <w:rPr>
          <w:rFonts w:cs="Simplified Arabic" w:hint="cs"/>
          <w:sz w:val="28"/>
          <w:szCs w:val="28"/>
          <w:rtl/>
        </w:rPr>
        <w:t xml:space="preserve"> / </w:t>
      </w:r>
      <w:r w:rsidRPr="00D914B1">
        <w:rPr>
          <w:rFonts w:cs="Simplified Arabic" w:hint="cs"/>
          <w:sz w:val="28"/>
          <w:szCs w:val="28"/>
          <w:rtl/>
        </w:rPr>
        <w:t>97).</w:t>
      </w:r>
    </w:p>
  </w:footnote>
  <w:footnote w:id="189">
    <w:p w:rsidR="00263BE1" w:rsidRPr="00D914B1" w:rsidRDefault="00263BE1" w:rsidP="00D914B1">
      <w:pPr>
        <w:pStyle w:val="a8"/>
        <w:ind w:left="232" w:hanging="284"/>
        <w:jc w:val="lowKashida"/>
        <w:rPr>
          <w:rFonts w:cs="Simplified Arabic"/>
          <w:sz w:val="28"/>
          <w:szCs w:val="28"/>
          <w:rtl/>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سورة المائدة آية (6).</w:t>
      </w:r>
    </w:p>
  </w:footnote>
  <w:footnote w:id="190">
    <w:p w:rsidR="00263BE1" w:rsidRPr="00D914B1" w:rsidRDefault="00263BE1" w:rsidP="00D914B1">
      <w:pPr>
        <w:pStyle w:val="a8"/>
        <w:ind w:left="232" w:hanging="284"/>
        <w:jc w:val="lowKashida"/>
        <w:rPr>
          <w:rFonts w:cs="Simplified Arabic"/>
          <w:sz w:val="28"/>
          <w:szCs w:val="28"/>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بدائع الصنائع- (1</w:t>
      </w:r>
      <w:r>
        <w:rPr>
          <w:rFonts w:cs="Simplified Arabic" w:hint="cs"/>
          <w:sz w:val="28"/>
          <w:szCs w:val="28"/>
          <w:rtl/>
        </w:rPr>
        <w:t xml:space="preserve"> / </w:t>
      </w:r>
      <w:r w:rsidRPr="00D914B1">
        <w:rPr>
          <w:rFonts w:cs="Simplified Arabic" w:hint="cs"/>
          <w:sz w:val="28"/>
          <w:szCs w:val="28"/>
          <w:rtl/>
        </w:rPr>
        <w:t>311).</w:t>
      </w:r>
    </w:p>
  </w:footnote>
  <w:footnote w:id="19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سورة المائدة : آية 6 .</w:t>
      </w:r>
    </w:p>
  </w:footnote>
  <w:footnote w:id="19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 سورة المائدة : آية 38 . </w:t>
      </w:r>
    </w:p>
  </w:footnote>
  <w:footnote w:id="19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تفسير القرطبي- (5</w:t>
      </w:r>
      <w:r>
        <w:rPr>
          <w:rFonts w:hint="cs"/>
          <w:sz w:val="28"/>
          <w:szCs w:val="28"/>
          <w:rtl/>
        </w:rPr>
        <w:t xml:space="preserve"> / </w:t>
      </w:r>
      <w:r w:rsidRPr="00D914B1">
        <w:rPr>
          <w:rFonts w:hint="cs"/>
          <w:sz w:val="28"/>
          <w:szCs w:val="28"/>
          <w:rtl/>
        </w:rPr>
        <w:t>240).</w:t>
      </w:r>
    </w:p>
  </w:footnote>
  <w:footnote w:id="19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)جامع الأصول في أحاديث الرسول-مجد الدين أبو السعادات المبارك أبن الأثير (ت:606هـ) ت:عبد القادر الأرنؤوط </w:t>
      </w:r>
      <w:r>
        <w:rPr>
          <w:rFonts w:hint="cs"/>
          <w:sz w:val="28"/>
          <w:szCs w:val="28"/>
          <w:rtl/>
        </w:rPr>
        <w:t xml:space="preserve"> / </w:t>
      </w:r>
      <w:r w:rsidRPr="00D914B1">
        <w:rPr>
          <w:rFonts w:hint="cs"/>
          <w:sz w:val="28"/>
          <w:szCs w:val="28"/>
          <w:rtl/>
        </w:rPr>
        <w:t xml:space="preserve"> مكتبة الحلواني- ط:1</w:t>
      </w:r>
      <w:r>
        <w:rPr>
          <w:rFonts w:hint="cs"/>
          <w:sz w:val="28"/>
          <w:szCs w:val="28"/>
          <w:rtl/>
        </w:rPr>
        <w:t xml:space="preserve"> / </w:t>
      </w:r>
      <w:r w:rsidRPr="00D914B1">
        <w:rPr>
          <w:rFonts w:hint="cs"/>
          <w:sz w:val="28"/>
          <w:szCs w:val="28"/>
          <w:rtl/>
        </w:rPr>
        <w:t xml:space="preserve"> الفرع الأول في التيمم لعدم (7</w:t>
      </w:r>
      <w:r>
        <w:rPr>
          <w:rFonts w:hint="cs"/>
          <w:sz w:val="28"/>
          <w:szCs w:val="28"/>
          <w:rtl/>
        </w:rPr>
        <w:t xml:space="preserve"> / </w:t>
      </w:r>
      <w:r w:rsidRPr="00D914B1">
        <w:rPr>
          <w:rFonts w:hint="cs"/>
          <w:sz w:val="28"/>
          <w:szCs w:val="28"/>
          <w:rtl/>
        </w:rPr>
        <w:t>250) ، مسند أبي يعلى- أحمد بن علي بن اثنى أبو يعلى الموصلي التميمي</w:t>
      </w:r>
      <w:r>
        <w:rPr>
          <w:rFonts w:hint="cs"/>
          <w:sz w:val="28"/>
          <w:szCs w:val="28"/>
          <w:rtl/>
        </w:rPr>
        <w:t xml:space="preserve"> / </w:t>
      </w:r>
      <w:r w:rsidRPr="00D914B1">
        <w:rPr>
          <w:rFonts w:hint="cs"/>
          <w:sz w:val="28"/>
          <w:szCs w:val="28"/>
          <w:rtl/>
        </w:rPr>
        <w:t xml:space="preserve"> ت:حسين سليم أسد</w:t>
      </w:r>
      <w:r>
        <w:rPr>
          <w:rFonts w:hint="cs"/>
          <w:sz w:val="28"/>
          <w:szCs w:val="28"/>
          <w:rtl/>
        </w:rPr>
        <w:t xml:space="preserve"> / </w:t>
      </w:r>
      <w:r w:rsidRPr="00D914B1">
        <w:rPr>
          <w:rFonts w:hint="cs"/>
          <w:sz w:val="28"/>
          <w:szCs w:val="28"/>
          <w:rtl/>
        </w:rPr>
        <w:t xml:space="preserve"> دار المأمون للتراث_دمشق_ط:2_1404ه_1968م</w:t>
      </w:r>
      <w:r>
        <w:rPr>
          <w:rFonts w:hint="cs"/>
          <w:sz w:val="28"/>
          <w:szCs w:val="28"/>
          <w:rtl/>
        </w:rPr>
        <w:t xml:space="preserve"> / </w:t>
      </w:r>
      <w:r w:rsidRPr="00D914B1">
        <w:rPr>
          <w:rFonts w:hint="cs"/>
          <w:sz w:val="28"/>
          <w:szCs w:val="28"/>
          <w:rtl/>
        </w:rPr>
        <w:t xml:space="preserve"> باب مسند عمار بن ياسر(3</w:t>
      </w:r>
      <w:r>
        <w:rPr>
          <w:rFonts w:hint="cs"/>
          <w:sz w:val="28"/>
          <w:szCs w:val="28"/>
          <w:rtl/>
        </w:rPr>
        <w:t xml:space="preserve"> / </w:t>
      </w:r>
      <w:r w:rsidRPr="00D914B1">
        <w:rPr>
          <w:rFonts w:hint="cs"/>
          <w:sz w:val="28"/>
          <w:szCs w:val="28"/>
          <w:rtl/>
        </w:rPr>
        <w:t>199) حديث(1631) وقال (حسين سليم إسناده صحيح).</w:t>
      </w:r>
    </w:p>
  </w:footnote>
  <w:footnote w:id="19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المحلى (1</w:t>
      </w:r>
      <w:r>
        <w:rPr>
          <w:rFonts w:hint="cs"/>
          <w:sz w:val="28"/>
          <w:szCs w:val="28"/>
          <w:rtl/>
        </w:rPr>
        <w:t xml:space="preserve"> / </w:t>
      </w:r>
      <w:r w:rsidRPr="00D914B1">
        <w:rPr>
          <w:rFonts w:hint="cs"/>
          <w:sz w:val="28"/>
          <w:szCs w:val="28"/>
          <w:rtl/>
        </w:rPr>
        <w:t>97).</w:t>
      </w:r>
    </w:p>
  </w:footnote>
  <w:footnote w:id="19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أبي داود- التيمم(1</w:t>
      </w:r>
      <w:r>
        <w:rPr>
          <w:rFonts w:hint="cs"/>
          <w:sz w:val="28"/>
          <w:szCs w:val="28"/>
          <w:rtl/>
        </w:rPr>
        <w:t xml:space="preserve"> / </w:t>
      </w:r>
      <w:r w:rsidRPr="00D914B1">
        <w:rPr>
          <w:rFonts w:hint="cs"/>
          <w:sz w:val="28"/>
          <w:szCs w:val="28"/>
          <w:rtl/>
        </w:rPr>
        <w:t>61) حديث(320) وقال ابن شهاب في حديثه: ولا يعتبر بهذا الناس، وشك في ابن عيينه قال مرة عن عبد الله عن أبيه أو عن عبيد الله عن ابن عباس ومرة قال عن أبيه ومرة قال عن ابن عباس اضطرب ابن عيينه فيه وفي سماعه من الزهري، سنن البيهقي الكبرى- ذكر الروايات في كيفية التيمم (1</w:t>
      </w:r>
      <w:r>
        <w:rPr>
          <w:rFonts w:hint="cs"/>
          <w:sz w:val="28"/>
          <w:szCs w:val="28"/>
          <w:rtl/>
        </w:rPr>
        <w:t xml:space="preserve"> / </w:t>
      </w:r>
      <w:r w:rsidRPr="00D914B1">
        <w:rPr>
          <w:rFonts w:hint="cs"/>
          <w:sz w:val="28"/>
          <w:szCs w:val="28"/>
          <w:rtl/>
        </w:rPr>
        <w:t>208)</w:t>
      </w:r>
      <w:r>
        <w:rPr>
          <w:rFonts w:hint="cs"/>
          <w:sz w:val="28"/>
          <w:szCs w:val="28"/>
          <w:rtl/>
        </w:rPr>
        <w:t xml:space="preserve"> </w:t>
      </w:r>
      <w:r w:rsidRPr="00D914B1">
        <w:rPr>
          <w:rFonts w:hint="cs"/>
          <w:sz w:val="28"/>
          <w:szCs w:val="28"/>
          <w:rtl/>
        </w:rPr>
        <w:t>حديث</w:t>
      </w:r>
      <w:r>
        <w:rPr>
          <w:rFonts w:hint="cs"/>
          <w:sz w:val="28"/>
          <w:szCs w:val="28"/>
          <w:rtl/>
        </w:rPr>
        <w:t xml:space="preserve"> </w:t>
      </w:r>
      <w:r w:rsidRPr="00D914B1">
        <w:rPr>
          <w:rFonts w:hint="cs"/>
          <w:sz w:val="28"/>
          <w:szCs w:val="28"/>
          <w:rtl/>
        </w:rPr>
        <w:t>(947) ، مسند احمد</w:t>
      </w:r>
      <w:r>
        <w:rPr>
          <w:rFonts w:hint="cs"/>
          <w:sz w:val="28"/>
          <w:szCs w:val="28"/>
          <w:rtl/>
        </w:rPr>
        <w:t xml:space="preserve"> </w:t>
      </w:r>
      <w:r w:rsidRPr="00D914B1">
        <w:rPr>
          <w:rFonts w:hint="cs"/>
          <w:sz w:val="28"/>
          <w:szCs w:val="28"/>
          <w:rtl/>
        </w:rPr>
        <w:t>_</w:t>
      </w:r>
      <w:r>
        <w:rPr>
          <w:rFonts w:hint="cs"/>
          <w:sz w:val="28"/>
          <w:szCs w:val="28"/>
          <w:rtl/>
        </w:rPr>
        <w:t xml:space="preserve"> </w:t>
      </w:r>
      <w:r w:rsidRPr="00D914B1">
        <w:rPr>
          <w:rFonts w:hint="cs"/>
          <w:sz w:val="28"/>
          <w:szCs w:val="28"/>
          <w:rtl/>
        </w:rPr>
        <w:t>أحمد بن حنبل</w:t>
      </w:r>
      <w:r>
        <w:rPr>
          <w:rFonts w:hint="cs"/>
          <w:sz w:val="28"/>
          <w:szCs w:val="28"/>
          <w:rtl/>
        </w:rPr>
        <w:t xml:space="preserve"> / </w:t>
      </w:r>
      <w:r w:rsidRPr="00D914B1">
        <w:rPr>
          <w:rFonts w:hint="cs"/>
          <w:sz w:val="28"/>
          <w:szCs w:val="28"/>
          <w:rtl/>
        </w:rPr>
        <w:t>ت:شعيب الأرنؤوط</w:t>
      </w:r>
      <w:r>
        <w:rPr>
          <w:rFonts w:hint="cs"/>
          <w:sz w:val="28"/>
          <w:szCs w:val="28"/>
          <w:rtl/>
        </w:rPr>
        <w:t xml:space="preserve"> / </w:t>
      </w:r>
      <w:r w:rsidRPr="00D914B1">
        <w:rPr>
          <w:rFonts w:hint="cs"/>
          <w:sz w:val="28"/>
          <w:szCs w:val="28"/>
          <w:rtl/>
        </w:rPr>
        <w:t>مؤسسة الرسالة</w:t>
      </w:r>
      <w:r>
        <w:rPr>
          <w:rFonts w:hint="cs"/>
          <w:sz w:val="28"/>
          <w:szCs w:val="28"/>
          <w:rtl/>
        </w:rPr>
        <w:t xml:space="preserve"> / </w:t>
      </w:r>
      <w:r w:rsidRPr="00D914B1">
        <w:rPr>
          <w:rFonts w:hint="cs"/>
          <w:sz w:val="28"/>
          <w:szCs w:val="28"/>
          <w:rtl/>
        </w:rPr>
        <w:t>ط:2_1420ه</w:t>
      </w:r>
      <w:r>
        <w:rPr>
          <w:rFonts w:hint="cs"/>
          <w:sz w:val="28"/>
          <w:szCs w:val="28"/>
          <w:rtl/>
        </w:rPr>
        <w:t xml:space="preserve">ـ </w:t>
      </w:r>
      <w:r w:rsidRPr="00D914B1">
        <w:rPr>
          <w:rFonts w:hint="cs"/>
          <w:sz w:val="28"/>
          <w:szCs w:val="28"/>
          <w:rtl/>
        </w:rPr>
        <w:t>_1999م</w:t>
      </w:r>
      <w:r>
        <w:rPr>
          <w:rFonts w:hint="cs"/>
          <w:sz w:val="28"/>
          <w:szCs w:val="28"/>
          <w:rtl/>
        </w:rPr>
        <w:t xml:space="preserve"> / </w:t>
      </w:r>
      <w:r w:rsidRPr="00D914B1">
        <w:rPr>
          <w:rFonts w:hint="cs"/>
          <w:sz w:val="28"/>
          <w:szCs w:val="28"/>
          <w:rtl/>
        </w:rPr>
        <w:t>حديث عمار بن ياسر(4</w:t>
      </w:r>
      <w:r>
        <w:rPr>
          <w:rFonts w:hint="cs"/>
          <w:sz w:val="28"/>
          <w:szCs w:val="28"/>
          <w:rtl/>
        </w:rPr>
        <w:t xml:space="preserve"> / </w:t>
      </w:r>
      <w:r w:rsidRPr="00D914B1">
        <w:rPr>
          <w:rFonts w:hint="cs"/>
          <w:sz w:val="28"/>
          <w:szCs w:val="28"/>
          <w:rtl/>
        </w:rPr>
        <w:t>263) حديث(18348) (وسئل الإمام احمد عنه فقال ليس بشيء وقال أيضا اختلفوا في إسناده)، فتح الباري لابن رجب</w:t>
      </w:r>
      <w:r>
        <w:rPr>
          <w:rFonts w:hint="cs"/>
          <w:sz w:val="28"/>
          <w:szCs w:val="28"/>
          <w:rtl/>
        </w:rPr>
        <w:t xml:space="preserve"> </w:t>
      </w:r>
      <w:r w:rsidRPr="00D914B1">
        <w:rPr>
          <w:rFonts w:hint="cs"/>
          <w:sz w:val="28"/>
          <w:szCs w:val="28"/>
          <w:rtl/>
        </w:rPr>
        <w:t>(2</w:t>
      </w:r>
      <w:r>
        <w:rPr>
          <w:rFonts w:hint="cs"/>
          <w:sz w:val="28"/>
          <w:szCs w:val="28"/>
          <w:rtl/>
        </w:rPr>
        <w:t>/</w:t>
      </w:r>
      <w:r w:rsidRPr="00D914B1">
        <w:rPr>
          <w:rFonts w:hint="cs"/>
          <w:sz w:val="28"/>
          <w:szCs w:val="28"/>
          <w:rtl/>
        </w:rPr>
        <w:t>57).</w:t>
      </w:r>
    </w:p>
  </w:footnote>
  <w:footnote w:id="197">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ينظر:فتح الباري لابن رجب(2</w:t>
      </w:r>
      <w:r>
        <w:rPr>
          <w:rFonts w:hint="cs"/>
          <w:sz w:val="28"/>
          <w:szCs w:val="28"/>
          <w:rtl/>
        </w:rPr>
        <w:t xml:space="preserve"> / </w:t>
      </w:r>
      <w:r w:rsidRPr="00D914B1">
        <w:rPr>
          <w:rFonts w:hint="cs"/>
          <w:sz w:val="28"/>
          <w:szCs w:val="28"/>
          <w:rtl/>
        </w:rPr>
        <w:t>57).</w:t>
      </w:r>
    </w:p>
  </w:footnote>
  <w:footnote w:id="198">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الإنصاف- (1</w:t>
      </w:r>
      <w:r>
        <w:rPr>
          <w:rFonts w:cs="Simplified Arabic" w:hint="cs"/>
          <w:sz w:val="28"/>
          <w:szCs w:val="28"/>
          <w:rtl/>
        </w:rPr>
        <w:t xml:space="preserve"> / </w:t>
      </w:r>
      <w:r w:rsidRPr="00D914B1">
        <w:rPr>
          <w:rFonts w:cs="Simplified Arabic" w:hint="cs"/>
          <w:sz w:val="28"/>
          <w:szCs w:val="28"/>
          <w:rtl/>
        </w:rPr>
        <w:t>260)، المغني- (1</w:t>
      </w:r>
      <w:r>
        <w:rPr>
          <w:rFonts w:cs="Simplified Arabic" w:hint="cs"/>
          <w:sz w:val="28"/>
          <w:szCs w:val="28"/>
          <w:rtl/>
        </w:rPr>
        <w:t xml:space="preserve"> / </w:t>
      </w:r>
      <w:r w:rsidRPr="00D914B1">
        <w:rPr>
          <w:rFonts w:cs="Simplified Arabic" w:hint="cs"/>
          <w:sz w:val="28"/>
          <w:szCs w:val="28"/>
          <w:rtl/>
        </w:rPr>
        <w:t>332)، الشرح الممتع على زاد المستقنع-محمد بن صالح بن محمد العثيمين(ت:354ه)دار ابن الجوزي</w:t>
      </w:r>
      <w:r>
        <w:rPr>
          <w:rFonts w:cs="Simplified Arabic" w:hint="cs"/>
          <w:sz w:val="28"/>
          <w:szCs w:val="28"/>
          <w:rtl/>
        </w:rPr>
        <w:t xml:space="preserve"> / </w:t>
      </w:r>
      <w:r w:rsidRPr="00D914B1">
        <w:rPr>
          <w:rFonts w:cs="Simplified Arabic" w:hint="cs"/>
          <w:sz w:val="28"/>
          <w:szCs w:val="28"/>
          <w:rtl/>
        </w:rPr>
        <w:t>ط:1_1422_1428ه</w:t>
      </w:r>
      <w:r>
        <w:rPr>
          <w:rFonts w:cs="Simplified Arabic" w:hint="cs"/>
          <w:sz w:val="28"/>
          <w:szCs w:val="28"/>
          <w:rtl/>
        </w:rPr>
        <w:t xml:space="preserve">ـ </w:t>
      </w:r>
      <w:r w:rsidRPr="00D914B1">
        <w:rPr>
          <w:rFonts w:cs="Simplified Arabic" w:hint="cs"/>
          <w:sz w:val="28"/>
          <w:szCs w:val="28"/>
          <w:rtl/>
        </w:rPr>
        <w:t>(1</w:t>
      </w:r>
      <w:r>
        <w:rPr>
          <w:rFonts w:cs="Simplified Arabic" w:hint="cs"/>
          <w:sz w:val="28"/>
          <w:szCs w:val="28"/>
          <w:rtl/>
        </w:rPr>
        <w:t>/384).</w:t>
      </w:r>
      <w:r w:rsidRPr="00D914B1">
        <w:rPr>
          <w:rFonts w:cs="Simplified Arabic" w:hint="cs"/>
          <w:sz w:val="28"/>
          <w:szCs w:val="28"/>
          <w:rtl/>
        </w:rPr>
        <w:t xml:space="preserve"> </w:t>
      </w:r>
      <w:r w:rsidRPr="00D914B1">
        <w:rPr>
          <w:rFonts w:cs="Simplified Arabic"/>
          <w:sz w:val="28"/>
          <w:szCs w:val="28"/>
          <w:rtl/>
        </w:rPr>
        <w:t xml:space="preserve"> </w:t>
      </w:r>
    </w:p>
  </w:footnote>
  <w:footnote w:id="199">
    <w:p w:rsidR="00263BE1" w:rsidRPr="00D914B1" w:rsidRDefault="00263BE1" w:rsidP="00FF4142">
      <w:pPr>
        <w:pStyle w:val="a8"/>
        <w:ind w:left="232" w:hanging="284"/>
        <w:jc w:val="lowKashida"/>
        <w:rPr>
          <w:rFonts w:cs="Simplified Arabic"/>
          <w:sz w:val="28"/>
          <w:szCs w:val="28"/>
          <w:rtl/>
        </w:rPr>
      </w:pPr>
      <w:r>
        <w:rPr>
          <w:rFonts w:cs="Simplified Arabic"/>
          <w:sz w:val="28"/>
          <w:szCs w:val="28"/>
        </w:rPr>
        <w:t xml:space="preserve"> </w:t>
      </w:r>
      <w:r w:rsidRPr="00D914B1">
        <w:rPr>
          <w:rFonts w:cs="Simplified Arabic"/>
          <w:sz w:val="28"/>
          <w:szCs w:val="28"/>
        </w:rPr>
        <w:t>(</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ينظر:   نهاية المحتاج-شمس الدين محمد  بن أبي العباس الرملي الشهير بالشافعي الصغير(ت:1004ه)دار الفكر_1044هـ_1984م_بيروت(2</w:t>
      </w:r>
      <w:r>
        <w:rPr>
          <w:rFonts w:cs="Simplified Arabic" w:hint="cs"/>
          <w:sz w:val="28"/>
          <w:szCs w:val="28"/>
          <w:rtl/>
        </w:rPr>
        <w:t xml:space="preserve"> / </w:t>
      </w:r>
      <w:r w:rsidRPr="00D914B1">
        <w:rPr>
          <w:rFonts w:cs="Simplified Arabic" w:hint="cs"/>
          <w:sz w:val="28"/>
          <w:szCs w:val="28"/>
          <w:rtl/>
        </w:rPr>
        <w:t>272)، حاشيةالجمل-سليمان الجمل</w:t>
      </w:r>
      <w:r>
        <w:rPr>
          <w:rFonts w:cs="Simplified Arabic" w:hint="cs"/>
          <w:sz w:val="28"/>
          <w:szCs w:val="28"/>
          <w:rtl/>
        </w:rPr>
        <w:t xml:space="preserve"> / </w:t>
      </w:r>
      <w:r w:rsidRPr="00D914B1">
        <w:rPr>
          <w:rFonts w:cs="Simplified Arabic" w:hint="cs"/>
          <w:sz w:val="28"/>
          <w:szCs w:val="28"/>
          <w:rtl/>
        </w:rPr>
        <w:t>دار إحياء التراث العرب_بيروت_لبنان(1</w:t>
      </w:r>
      <w:r>
        <w:rPr>
          <w:rFonts w:cs="Simplified Arabic" w:hint="cs"/>
          <w:sz w:val="28"/>
          <w:szCs w:val="28"/>
          <w:rtl/>
        </w:rPr>
        <w:t>/</w:t>
      </w:r>
      <w:r w:rsidRPr="00D914B1">
        <w:rPr>
          <w:rFonts w:cs="Simplified Arabic" w:hint="cs"/>
          <w:sz w:val="28"/>
          <w:szCs w:val="28"/>
          <w:rtl/>
        </w:rPr>
        <w:t>210)</w:t>
      </w:r>
    </w:p>
  </w:footnote>
  <w:footnote w:id="200">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ينظر:  نيل الاوطار- (1</w:t>
      </w:r>
      <w:r>
        <w:rPr>
          <w:rFonts w:cs="Simplified Arabic" w:hint="cs"/>
          <w:sz w:val="28"/>
          <w:szCs w:val="28"/>
          <w:rtl/>
        </w:rPr>
        <w:t xml:space="preserve"> / </w:t>
      </w:r>
      <w:r w:rsidRPr="00D914B1">
        <w:rPr>
          <w:rFonts w:cs="Simplified Arabic" w:hint="cs"/>
          <w:sz w:val="28"/>
          <w:szCs w:val="28"/>
          <w:rtl/>
        </w:rPr>
        <w:t xml:space="preserve">311) . </w:t>
      </w:r>
    </w:p>
  </w:footnote>
  <w:footnote w:id="201">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tl/>
        </w:rPr>
        <w:footnoteRef/>
      </w:r>
      <w:r w:rsidRPr="00D914B1">
        <w:rPr>
          <w:rFonts w:cs="Simplified Arabic" w:hint="cs"/>
          <w:sz w:val="28"/>
          <w:szCs w:val="28"/>
          <w:rtl/>
        </w:rPr>
        <w:t>) ينظر:  فتح الباري لابن رجب (2</w:t>
      </w:r>
      <w:r>
        <w:rPr>
          <w:rFonts w:cs="Simplified Arabic" w:hint="cs"/>
          <w:sz w:val="28"/>
          <w:szCs w:val="28"/>
          <w:rtl/>
        </w:rPr>
        <w:t xml:space="preserve"> / </w:t>
      </w:r>
      <w:r w:rsidRPr="00D914B1">
        <w:rPr>
          <w:rFonts w:cs="Simplified Arabic" w:hint="cs"/>
          <w:sz w:val="28"/>
          <w:szCs w:val="28"/>
          <w:rtl/>
        </w:rPr>
        <w:t>95).</w:t>
      </w:r>
    </w:p>
  </w:footnote>
  <w:footnote w:id="202">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سورة المائدة آية( 6).</w:t>
      </w:r>
      <w:r w:rsidRPr="00D914B1">
        <w:rPr>
          <w:rFonts w:cs="Simplified Arabic"/>
          <w:sz w:val="28"/>
          <w:szCs w:val="28"/>
          <w:rtl/>
        </w:rPr>
        <w:t xml:space="preserve"> </w:t>
      </w:r>
    </w:p>
  </w:footnote>
  <w:footnote w:id="203">
    <w:p w:rsidR="00263BE1" w:rsidRPr="00D914B1" w:rsidRDefault="00263BE1" w:rsidP="00D914B1">
      <w:pPr>
        <w:spacing w:after="0" w:line="240" w:lineRule="auto"/>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 ينظر: أضواء البيان في إيضاح القرآن-محمد الأمين بن محمد المختار بن عبد القادرالشنقيطي(ت:1393ه)دار الفكر</w:t>
      </w:r>
      <w:r>
        <w:rPr>
          <w:rFonts w:hint="cs"/>
          <w:sz w:val="28"/>
          <w:szCs w:val="28"/>
          <w:rtl/>
        </w:rPr>
        <w:t xml:space="preserve"> / </w:t>
      </w:r>
      <w:r w:rsidRPr="00D914B1">
        <w:rPr>
          <w:rFonts w:hint="cs"/>
          <w:sz w:val="28"/>
          <w:szCs w:val="28"/>
          <w:rtl/>
        </w:rPr>
        <w:t>بيروت_لبنان_ط:1415ه_1995م(1</w:t>
      </w:r>
      <w:r>
        <w:rPr>
          <w:rFonts w:hint="cs"/>
          <w:sz w:val="28"/>
          <w:szCs w:val="28"/>
          <w:rtl/>
        </w:rPr>
        <w:t xml:space="preserve"> / </w:t>
      </w:r>
      <w:r w:rsidRPr="00D914B1">
        <w:rPr>
          <w:rFonts w:hint="cs"/>
          <w:sz w:val="28"/>
          <w:szCs w:val="28"/>
          <w:rtl/>
        </w:rPr>
        <w:t>363)، الشرح الممتع على زاد المستقنع-(1</w:t>
      </w:r>
      <w:r>
        <w:rPr>
          <w:rFonts w:hint="cs"/>
          <w:sz w:val="28"/>
          <w:szCs w:val="28"/>
          <w:rtl/>
        </w:rPr>
        <w:t xml:space="preserve"> / </w:t>
      </w:r>
      <w:r w:rsidRPr="00D914B1">
        <w:rPr>
          <w:rFonts w:hint="cs"/>
          <w:sz w:val="28"/>
          <w:szCs w:val="28"/>
          <w:rtl/>
        </w:rPr>
        <w:t>397)</w:t>
      </w:r>
    </w:p>
  </w:footnote>
  <w:footnote w:id="204">
    <w:p w:rsidR="00263BE1" w:rsidRPr="00D914B1" w:rsidRDefault="00263BE1" w:rsidP="00D914B1">
      <w:pPr>
        <w:pStyle w:val="a7"/>
        <w:ind w:left="232" w:hanging="284"/>
        <w:jc w:val="lowKashida"/>
        <w:rPr>
          <w:sz w:val="28"/>
          <w:szCs w:val="28"/>
        </w:rPr>
      </w:pPr>
      <w:r w:rsidRPr="00D914B1">
        <w:rPr>
          <w:rFonts w:hint="cs"/>
          <w:sz w:val="28"/>
          <w:szCs w:val="28"/>
          <w:rtl/>
          <w:lang w:bidi="ar-IQ"/>
        </w:rPr>
        <w:t>(</w:t>
      </w:r>
      <w:r w:rsidRPr="00D914B1">
        <w:rPr>
          <w:sz w:val="28"/>
          <w:szCs w:val="28"/>
        </w:rPr>
        <w:footnoteRef/>
      </w:r>
      <w:r w:rsidRPr="00D914B1">
        <w:rPr>
          <w:rFonts w:hint="cs"/>
          <w:sz w:val="28"/>
          <w:szCs w:val="28"/>
          <w:rtl/>
        </w:rPr>
        <w:t>) سنن البيهقي الكبرى-الترتيب في الوضوء-(1</w:t>
      </w:r>
      <w:r>
        <w:rPr>
          <w:rFonts w:hint="cs"/>
          <w:sz w:val="28"/>
          <w:szCs w:val="28"/>
          <w:rtl/>
        </w:rPr>
        <w:t xml:space="preserve"> / </w:t>
      </w:r>
      <w:r w:rsidRPr="00D914B1">
        <w:rPr>
          <w:rFonts w:hint="cs"/>
          <w:sz w:val="28"/>
          <w:szCs w:val="28"/>
          <w:rtl/>
        </w:rPr>
        <w:t>85) حديث(404).</w:t>
      </w:r>
      <w:r w:rsidRPr="00D914B1">
        <w:rPr>
          <w:sz w:val="28"/>
          <w:szCs w:val="28"/>
          <w:rtl/>
        </w:rPr>
        <w:t xml:space="preserve"> </w:t>
      </w:r>
    </w:p>
  </w:footnote>
  <w:footnote w:id="205">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ينظر:</w:t>
      </w:r>
      <w:r w:rsidRPr="00D914B1">
        <w:rPr>
          <w:rFonts w:cs="Simplified Arabic"/>
          <w:sz w:val="28"/>
          <w:szCs w:val="28"/>
          <w:rtl/>
        </w:rPr>
        <w:t>كشاف القناع</w:t>
      </w:r>
      <w:r w:rsidRPr="00D914B1">
        <w:rPr>
          <w:rFonts w:cs="Simplified Arabic" w:hint="cs"/>
          <w:sz w:val="28"/>
          <w:szCs w:val="28"/>
          <w:rtl/>
        </w:rPr>
        <w:t xml:space="preserve"> </w:t>
      </w:r>
      <w:r w:rsidRPr="00D914B1">
        <w:rPr>
          <w:rFonts w:cs="Simplified Arabic"/>
          <w:sz w:val="28"/>
          <w:szCs w:val="28"/>
          <w:rtl/>
        </w:rPr>
        <w:t>-</w:t>
      </w:r>
      <w:r w:rsidRPr="00D914B1">
        <w:rPr>
          <w:rFonts w:cs="Simplified Arabic" w:hint="cs"/>
          <w:sz w:val="28"/>
          <w:szCs w:val="28"/>
          <w:rtl/>
        </w:rPr>
        <w:t xml:space="preserve"> (</w:t>
      </w:r>
      <w:r w:rsidRPr="00D914B1">
        <w:rPr>
          <w:rFonts w:cs="Simplified Arabic"/>
          <w:sz w:val="28"/>
          <w:szCs w:val="28"/>
          <w:rtl/>
        </w:rPr>
        <w:t>1</w:t>
      </w:r>
      <w:r>
        <w:rPr>
          <w:rFonts w:cs="Simplified Arabic"/>
          <w:sz w:val="28"/>
          <w:szCs w:val="28"/>
          <w:rtl/>
        </w:rPr>
        <w:t xml:space="preserve"> / </w:t>
      </w:r>
      <w:r w:rsidRPr="00D914B1">
        <w:rPr>
          <w:rFonts w:cs="Simplified Arabic" w:hint="cs"/>
          <w:sz w:val="28"/>
          <w:szCs w:val="28"/>
          <w:rtl/>
        </w:rPr>
        <w:t xml:space="preserve">175) </w:t>
      </w:r>
      <w:r w:rsidRPr="00D914B1">
        <w:rPr>
          <w:rFonts w:cs="Simplified Arabic"/>
          <w:sz w:val="28"/>
          <w:szCs w:val="28"/>
          <w:rtl/>
        </w:rPr>
        <w:t xml:space="preserve">، شرح العمدة- </w:t>
      </w:r>
      <w:r w:rsidRPr="00D914B1">
        <w:rPr>
          <w:rFonts w:cs="Simplified Arabic" w:hint="cs"/>
          <w:sz w:val="28"/>
          <w:szCs w:val="28"/>
          <w:rtl/>
        </w:rPr>
        <w:t>(</w:t>
      </w:r>
      <w:r w:rsidRPr="00D914B1">
        <w:rPr>
          <w:rFonts w:cs="Simplified Arabic"/>
          <w:sz w:val="28"/>
          <w:szCs w:val="28"/>
          <w:rtl/>
        </w:rPr>
        <w:t>1</w:t>
      </w:r>
      <w:r>
        <w:rPr>
          <w:rFonts w:cs="Simplified Arabic"/>
          <w:sz w:val="28"/>
          <w:szCs w:val="28"/>
          <w:rtl/>
        </w:rPr>
        <w:t xml:space="preserve"> / </w:t>
      </w:r>
      <w:r w:rsidRPr="00D914B1">
        <w:rPr>
          <w:rFonts w:cs="Simplified Arabic"/>
          <w:sz w:val="28"/>
          <w:szCs w:val="28"/>
          <w:rtl/>
        </w:rPr>
        <w:t>438</w:t>
      </w:r>
      <w:r w:rsidRPr="00D914B1">
        <w:rPr>
          <w:rFonts w:cs="Simplified Arabic" w:hint="cs"/>
          <w:sz w:val="28"/>
          <w:szCs w:val="28"/>
          <w:rtl/>
        </w:rPr>
        <w:t>)</w:t>
      </w:r>
      <w:r w:rsidRPr="00D914B1">
        <w:rPr>
          <w:rFonts w:cs="Simplified Arabic"/>
          <w:sz w:val="28"/>
          <w:szCs w:val="28"/>
          <w:rtl/>
        </w:rPr>
        <w:t xml:space="preserve">. </w:t>
      </w:r>
    </w:p>
  </w:footnote>
  <w:footnote w:id="206">
    <w:p w:rsidR="00263BE1" w:rsidRPr="00D914B1" w:rsidRDefault="00263BE1" w:rsidP="00D914B1">
      <w:pPr>
        <w:pStyle w:val="a8"/>
        <w:ind w:left="232" w:hanging="284"/>
        <w:jc w:val="lowKashida"/>
        <w:rPr>
          <w:rFonts w:cs="Simplified Arabic"/>
          <w:sz w:val="28"/>
          <w:szCs w:val="28"/>
          <w:lang w:bidi="ar-IQ"/>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المجموع -(2</w:t>
      </w:r>
      <w:r>
        <w:rPr>
          <w:rFonts w:cs="Simplified Arabic" w:hint="cs"/>
          <w:sz w:val="28"/>
          <w:szCs w:val="28"/>
          <w:rtl/>
        </w:rPr>
        <w:t xml:space="preserve"> / </w:t>
      </w:r>
      <w:r w:rsidRPr="00D914B1">
        <w:rPr>
          <w:rFonts w:cs="Simplified Arabic" w:hint="cs"/>
          <w:sz w:val="28"/>
          <w:szCs w:val="28"/>
          <w:rtl/>
        </w:rPr>
        <w:t>187)، الحاوي في فقه الشافعي- (1</w:t>
      </w:r>
      <w:r>
        <w:rPr>
          <w:rFonts w:cs="Simplified Arabic" w:hint="cs"/>
          <w:sz w:val="28"/>
          <w:szCs w:val="28"/>
          <w:rtl/>
        </w:rPr>
        <w:t xml:space="preserve"> / </w:t>
      </w:r>
      <w:r w:rsidRPr="00D914B1">
        <w:rPr>
          <w:rFonts w:cs="Simplified Arabic" w:hint="cs"/>
          <w:sz w:val="28"/>
          <w:szCs w:val="28"/>
          <w:rtl/>
        </w:rPr>
        <w:t>249)</w:t>
      </w:r>
    </w:p>
  </w:footnote>
  <w:footnote w:id="207">
    <w:p w:rsidR="00263BE1" w:rsidRPr="00D914B1" w:rsidRDefault="00263BE1" w:rsidP="00D914B1">
      <w:pPr>
        <w:pStyle w:val="a8"/>
        <w:ind w:left="232" w:hanging="284"/>
        <w:jc w:val="lowKashida"/>
        <w:rPr>
          <w:rFonts w:cs="Simplified Arabic"/>
          <w:sz w:val="28"/>
          <w:szCs w:val="28"/>
        </w:rPr>
      </w:pPr>
      <w:r w:rsidRPr="00D914B1">
        <w:rPr>
          <w:rFonts w:cs="Simplified Arabic" w:hint="cs"/>
          <w:sz w:val="28"/>
          <w:szCs w:val="28"/>
          <w:rtl/>
          <w:lang w:bidi="ar-IQ"/>
        </w:rPr>
        <w:t>(</w:t>
      </w:r>
      <w:r w:rsidRPr="00D914B1">
        <w:rPr>
          <w:rFonts w:cs="Simplified Arabic"/>
          <w:sz w:val="28"/>
          <w:szCs w:val="28"/>
        </w:rPr>
        <w:footnoteRef/>
      </w:r>
      <w:r w:rsidRPr="00D914B1">
        <w:rPr>
          <w:rFonts w:cs="Simplified Arabic" w:hint="cs"/>
          <w:sz w:val="28"/>
          <w:szCs w:val="28"/>
          <w:rtl/>
        </w:rPr>
        <w:t>)، مغني المحتاج - (1</w:t>
      </w:r>
      <w:r>
        <w:rPr>
          <w:rFonts w:cs="Simplified Arabic" w:hint="cs"/>
          <w:sz w:val="28"/>
          <w:szCs w:val="28"/>
          <w:rtl/>
        </w:rPr>
        <w:t xml:space="preserve"> / </w:t>
      </w:r>
      <w:r w:rsidRPr="00D914B1">
        <w:rPr>
          <w:rFonts w:cs="Simplified Arabic" w:hint="cs"/>
          <w:sz w:val="28"/>
          <w:szCs w:val="28"/>
          <w:rtl/>
        </w:rPr>
        <w:t>264) ، الإنصاف- ( 1</w:t>
      </w:r>
      <w:r>
        <w:rPr>
          <w:rFonts w:cs="Simplified Arabic" w:hint="cs"/>
          <w:sz w:val="28"/>
          <w:szCs w:val="28"/>
          <w:rtl/>
        </w:rPr>
        <w:t xml:space="preserve"> / </w:t>
      </w:r>
      <w:r w:rsidRPr="00D914B1">
        <w:rPr>
          <w:rFonts w:cs="Simplified Arabic" w:hint="cs"/>
          <w:sz w:val="28"/>
          <w:szCs w:val="28"/>
          <w:rtl/>
        </w:rPr>
        <w:t>260).</w:t>
      </w:r>
      <w:r w:rsidRPr="00D914B1">
        <w:rPr>
          <w:rFonts w:cs="Simplified Arabic"/>
          <w:sz w:val="28"/>
          <w:szCs w:val="28"/>
          <w:rtl/>
        </w:rPr>
        <w:t xml:space="preserve"> </w:t>
      </w:r>
    </w:p>
  </w:footnote>
  <w:footnote w:id="208">
    <w:p w:rsidR="00263BE1" w:rsidRPr="00D914B1" w:rsidRDefault="00263BE1" w:rsidP="00D914B1">
      <w:pPr>
        <w:pStyle w:val="a8"/>
        <w:ind w:left="232" w:hanging="284"/>
        <w:jc w:val="lowKashida"/>
        <w:rPr>
          <w:rFonts w:cs="Simplified Arabic"/>
          <w:sz w:val="28"/>
          <w:szCs w:val="28"/>
        </w:rPr>
      </w:pPr>
      <w:r w:rsidRPr="00D914B1">
        <w:rPr>
          <w:rFonts w:cs="Simplified Arabic" w:hint="cs"/>
          <w:sz w:val="28"/>
          <w:szCs w:val="28"/>
          <w:rtl/>
          <w:lang w:bidi="ar-IQ"/>
        </w:rPr>
        <w:t>(</w:t>
      </w:r>
      <w:r w:rsidRPr="00D914B1">
        <w:rPr>
          <w:rFonts w:cs="Simplified Arabic"/>
          <w:sz w:val="28"/>
          <w:szCs w:val="28"/>
        </w:rPr>
        <w:footnoteRef/>
      </w:r>
      <w:r w:rsidRPr="00D914B1">
        <w:rPr>
          <w:rFonts w:cs="Simplified Arabic" w:hint="cs"/>
          <w:sz w:val="28"/>
          <w:szCs w:val="28"/>
          <w:rtl/>
        </w:rPr>
        <w:t>)</w:t>
      </w:r>
      <w:r>
        <w:rPr>
          <w:rFonts w:cs="Simplified Arabic" w:hint="cs"/>
          <w:sz w:val="28"/>
          <w:szCs w:val="28"/>
          <w:rtl/>
        </w:rPr>
        <w:t xml:space="preserve"> </w:t>
      </w:r>
      <w:r w:rsidRPr="00D914B1">
        <w:rPr>
          <w:rFonts w:cs="Simplified Arabic" w:hint="cs"/>
          <w:sz w:val="28"/>
          <w:szCs w:val="28"/>
          <w:rtl/>
        </w:rPr>
        <w:t xml:space="preserve">ينظر:  أسنى المطالب شرح روض الطالب- شيخ الإسلام زكريا الأنصاري </w:t>
      </w:r>
      <w:r>
        <w:rPr>
          <w:rFonts w:cs="Simplified Arabic" w:hint="cs"/>
          <w:sz w:val="28"/>
          <w:szCs w:val="28"/>
          <w:rtl/>
        </w:rPr>
        <w:t xml:space="preserve"> / </w:t>
      </w:r>
      <w:r w:rsidRPr="00D914B1">
        <w:rPr>
          <w:rFonts w:cs="Simplified Arabic" w:hint="cs"/>
          <w:sz w:val="28"/>
          <w:szCs w:val="28"/>
          <w:rtl/>
        </w:rPr>
        <w:t xml:space="preserve"> ت:د.محمد محمد تآمر </w:t>
      </w:r>
      <w:r>
        <w:rPr>
          <w:rFonts w:cs="Simplified Arabic" w:hint="cs"/>
          <w:sz w:val="28"/>
          <w:szCs w:val="28"/>
          <w:rtl/>
        </w:rPr>
        <w:t xml:space="preserve"> / </w:t>
      </w:r>
      <w:r w:rsidRPr="00D914B1">
        <w:rPr>
          <w:rFonts w:cs="Simplified Arabic" w:hint="cs"/>
          <w:sz w:val="28"/>
          <w:szCs w:val="28"/>
          <w:rtl/>
        </w:rPr>
        <w:t>دار الكتب العلمية_بيروت _ط:1_1422ه_2000م(1</w:t>
      </w:r>
      <w:r>
        <w:rPr>
          <w:rFonts w:cs="Simplified Arabic" w:hint="cs"/>
          <w:sz w:val="28"/>
          <w:szCs w:val="28"/>
          <w:rtl/>
        </w:rPr>
        <w:t xml:space="preserve"> / </w:t>
      </w:r>
      <w:r w:rsidRPr="00D914B1">
        <w:rPr>
          <w:rFonts w:cs="Simplified Arabic" w:hint="cs"/>
          <w:sz w:val="28"/>
          <w:szCs w:val="28"/>
          <w:rtl/>
        </w:rPr>
        <w:t>86).</w:t>
      </w:r>
      <w:r w:rsidRPr="00D914B1">
        <w:rPr>
          <w:rFonts w:cs="Simplified Arabic"/>
          <w:sz w:val="28"/>
          <w:szCs w:val="28"/>
          <w:rtl/>
        </w:rPr>
        <w:t xml:space="preserve"> </w:t>
      </w:r>
    </w:p>
  </w:footnote>
  <w:footnote w:id="209">
    <w:p w:rsidR="00263BE1" w:rsidRPr="00D914B1" w:rsidRDefault="00263BE1" w:rsidP="00D914B1">
      <w:pPr>
        <w:pStyle w:val="a8"/>
        <w:ind w:left="232" w:hanging="284"/>
        <w:jc w:val="lowKashida"/>
        <w:rPr>
          <w:rFonts w:cs="Simplified Arabic"/>
          <w:sz w:val="28"/>
          <w:szCs w:val="28"/>
          <w:lang w:bidi="ar-IQ"/>
        </w:rPr>
      </w:pPr>
      <w:r w:rsidRPr="00D914B1">
        <w:rPr>
          <w:rFonts w:cs="Simplified Arabic" w:hint="cs"/>
          <w:sz w:val="28"/>
          <w:szCs w:val="28"/>
          <w:rtl/>
          <w:lang w:bidi="ar-IQ"/>
        </w:rPr>
        <w:t>(</w:t>
      </w:r>
      <w:r w:rsidRPr="00D914B1">
        <w:rPr>
          <w:rFonts w:cs="Simplified Arabic"/>
          <w:sz w:val="28"/>
          <w:szCs w:val="28"/>
          <w:lang w:bidi="ar-IQ"/>
        </w:rPr>
        <w:footnoteRef/>
      </w:r>
      <w:r w:rsidRPr="00D914B1">
        <w:rPr>
          <w:rFonts w:cs="Simplified Arabic" w:hint="cs"/>
          <w:sz w:val="28"/>
          <w:szCs w:val="28"/>
          <w:rtl/>
          <w:lang w:bidi="ar-IQ"/>
        </w:rPr>
        <w:t>) مغني المحتاج- (1</w:t>
      </w:r>
      <w:r>
        <w:rPr>
          <w:rFonts w:cs="Simplified Arabic" w:hint="cs"/>
          <w:sz w:val="28"/>
          <w:szCs w:val="28"/>
          <w:rtl/>
          <w:lang w:bidi="ar-IQ"/>
        </w:rPr>
        <w:t xml:space="preserve"> / </w:t>
      </w:r>
      <w:r w:rsidRPr="00D914B1">
        <w:rPr>
          <w:rFonts w:cs="Simplified Arabic" w:hint="cs"/>
          <w:sz w:val="28"/>
          <w:szCs w:val="28"/>
          <w:rtl/>
          <w:lang w:bidi="ar-IQ"/>
        </w:rPr>
        <w:t>264).</w:t>
      </w:r>
      <w:r w:rsidRPr="00D914B1">
        <w:rPr>
          <w:rFonts w:cs="Simplified Arabic"/>
          <w:sz w:val="28"/>
          <w:szCs w:val="28"/>
          <w:rtl/>
          <w:lang w:bidi="ar-IQ"/>
        </w:rPr>
        <w:t xml:space="preserve"> </w:t>
      </w:r>
    </w:p>
  </w:footnote>
  <w:footnote w:id="210">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المجموع- (2</w:t>
      </w:r>
      <w:r>
        <w:rPr>
          <w:rFonts w:hint="cs"/>
          <w:sz w:val="28"/>
          <w:szCs w:val="28"/>
          <w:rtl/>
          <w:lang w:bidi="ar-IQ"/>
        </w:rPr>
        <w:t xml:space="preserve"> / </w:t>
      </w:r>
      <w:r w:rsidRPr="00D914B1">
        <w:rPr>
          <w:rFonts w:hint="cs"/>
          <w:sz w:val="28"/>
          <w:szCs w:val="28"/>
          <w:rtl/>
          <w:lang w:bidi="ar-IQ"/>
        </w:rPr>
        <w:t>187).</w:t>
      </w:r>
      <w:r w:rsidRPr="00D914B1">
        <w:rPr>
          <w:sz w:val="28"/>
          <w:szCs w:val="28"/>
          <w:rtl/>
          <w:lang w:bidi="ar-IQ"/>
        </w:rPr>
        <w:t xml:space="preserve"> </w:t>
      </w:r>
    </w:p>
  </w:footnote>
  <w:footnote w:id="211">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lang w:bidi="ar-IQ"/>
        </w:rPr>
        <w:t>(</w:t>
      </w:r>
      <w:r w:rsidRPr="00D914B1">
        <w:rPr>
          <w:rFonts w:cs="Simplified Arabic"/>
          <w:sz w:val="28"/>
          <w:szCs w:val="28"/>
          <w:lang w:bidi="ar-IQ"/>
        </w:rPr>
        <w:footnoteRef/>
      </w:r>
      <w:r w:rsidRPr="00D914B1">
        <w:rPr>
          <w:rFonts w:cs="Simplified Arabic" w:hint="cs"/>
          <w:sz w:val="28"/>
          <w:szCs w:val="28"/>
          <w:rtl/>
          <w:lang w:bidi="ar-IQ"/>
        </w:rPr>
        <w:t>) صحيح البخاري- التيمم ضربة(1</w:t>
      </w:r>
      <w:r>
        <w:rPr>
          <w:rFonts w:cs="Simplified Arabic" w:hint="cs"/>
          <w:sz w:val="28"/>
          <w:szCs w:val="28"/>
          <w:rtl/>
          <w:lang w:bidi="ar-IQ"/>
        </w:rPr>
        <w:t xml:space="preserve"> / </w:t>
      </w:r>
      <w:r w:rsidRPr="00D914B1">
        <w:rPr>
          <w:rFonts w:cs="Simplified Arabic" w:hint="cs"/>
          <w:sz w:val="28"/>
          <w:szCs w:val="28"/>
          <w:rtl/>
          <w:lang w:bidi="ar-IQ"/>
        </w:rPr>
        <w:t>131) حديث (347).</w:t>
      </w:r>
    </w:p>
  </w:footnote>
  <w:footnote w:id="212">
    <w:p w:rsidR="00263BE1" w:rsidRPr="00D914B1" w:rsidRDefault="00263BE1" w:rsidP="00D914B1">
      <w:pPr>
        <w:pStyle w:val="a8"/>
        <w:ind w:left="232" w:hanging="284"/>
        <w:jc w:val="lowKashida"/>
        <w:rPr>
          <w:rFonts w:cs="Simplified Arabic"/>
          <w:sz w:val="28"/>
          <w:szCs w:val="28"/>
        </w:rPr>
      </w:pPr>
      <w:r w:rsidRPr="00D914B1">
        <w:rPr>
          <w:rFonts w:cs="Simplified Arabic"/>
          <w:sz w:val="28"/>
          <w:szCs w:val="28"/>
        </w:rPr>
        <w:t xml:space="preserve"> (</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xml:space="preserve">ينظر:  </w:t>
      </w:r>
      <w:r w:rsidRPr="00D914B1">
        <w:rPr>
          <w:rFonts w:cs="Simplified Arabic" w:hint="cs"/>
          <w:sz w:val="28"/>
          <w:szCs w:val="28"/>
          <w:rtl/>
          <w:lang w:bidi="ar-IQ"/>
        </w:rPr>
        <w:t>البحر الرائق- (1</w:t>
      </w:r>
      <w:r>
        <w:rPr>
          <w:rFonts w:cs="Simplified Arabic" w:hint="cs"/>
          <w:sz w:val="28"/>
          <w:szCs w:val="28"/>
          <w:rtl/>
          <w:lang w:bidi="ar-IQ"/>
        </w:rPr>
        <w:t xml:space="preserve"> / </w:t>
      </w:r>
      <w:r w:rsidRPr="00D914B1">
        <w:rPr>
          <w:rFonts w:cs="Simplified Arabic" w:hint="cs"/>
          <w:sz w:val="28"/>
          <w:szCs w:val="28"/>
          <w:rtl/>
          <w:lang w:bidi="ar-IQ"/>
        </w:rPr>
        <w:t>252)، المبسوط- (1</w:t>
      </w:r>
      <w:r>
        <w:rPr>
          <w:rFonts w:cs="Simplified Arabic" w:hint="cs"/>
          <w:sz w:val="28"/>
          <w:szCs w:val="28"/>
          <w:rtl/>
          <w:lang w:bidi="ar-IQ"/>
        </w:rPr>
        <w:t xml:space="preserve"> / </w:t>
      </w:r>
      <w:r w:rsidRPr="00D914B1">
        <w:rPr>
          <w:rFonts w:cs="Simplified Arabic" w:hint="cs"/>
          <w:sz w:val="28"/>
          <w:szCs w:val="28"/>
          <w:rtl/>
          <w:lang w:bidi="ar-IQ"/>
        </w:rPr>
        <w:t>121)،</w:t>
      </w:r>
      <w:r w:rsidRPr="00D914B1">
        <w:rPr>
          <w:rFonts w:cs="Simplified Arabic" w:hint="cs"/>
          <w:sz w:val="28"/>
          <w:szCs w:val="28"/>
          <w:rtl/>
        </w:rPr>
        <w:t xml:space="preserve"> </w:t>
      </w:r>
      <w:r w:rsidRPr="00D914B1">
        <w:rPr>
          <w:rFonts w:cs="Simplified Arabic" w:hint="cs"/>
          <w:sz w:val="28"/>
          <w:szCs w:val="28"/>
          <w:rtl/>
          <w:lang w:bidi="ar-IQ"/>
        </w:rPr>
        <w:t>المحيط البرهاني-محمود بن أحمد بن عبد العزيز بن عمر بن مازة البخاري(551_616ه)ت:الشيخ أحمد عزو عناية</w:t>
      </w:r>
      <w:r>
        <w:rPr>
          <w:rFonts w:cs="Simplified Arabic" w:hint="cs"/>
          <w:sz w:val="28"/>
          <w:szCs w:val="28"/>
          <w:rtl/>
          <w:lang w:bidi="ar-IQ"/>
        </w:rPr>
        <w:t xml:space="preserve"> / </w:t>
      </w:r>
      <w:r w:rsidRPr="00D914B1">
        <w:rPr>
          <w:rFonts w:cs="Simplified Arabic" w:hint="cs"/>
          <w:sz w:val="28"/>
          <w:szCs w:val="28"/>
          <w:rtl/>
          <w:lang w:bidi="ar-IQ"/>
        </w:rPr>
        <w:t>دارإحياء التراث العربي</w:t>
      </w:r>
      <w:r>
        <w:rPr>
          <w:rFonts w:cs="Simplified Arabic" w:hint="cs"/>
          <w:sz w:val="28"/>
          <w:szCs w:val="28"/>
          <w:rtl/>
          <w:lang w:bidi="ar-IQ"/>
        </w:rPr>
        <w:t xml:space="preserve"> / </w:t>
      </w:r>
      <w:r w:rsidRPr="00D914B1">
        <w:rPr>
          <w:rFonts w:cs="Simplified Arabic" w:hint="cs"/>
          <w:sz w:val="28"/>
          <w:szCs w:val="28"/>
          <w:rtl/>
          <w:lang w:bidi="ar-IQ"/>
        </w:rPr>
        <w:t>بيروت_لبنان_ط:1_1424ه_2003م(1</w:t>
      </w:r>
      <w:r>
        <w:rPr>
          <w:rFonts w:cs="Simplified Arabic" w:hint="cs"/>
          <w:sz w:val="28"/>
          <w:szCs w:val="28"/>
          <w:rtl/>
          <w:lang w:bidi="ar-IQ"/>
        </w:rPr>
        <w:t xml:space="preserve"> / </w:t>
      </w:r>
      <w:r w:rsidRPr="00D914B1">
        <w:rPr>
          <w:rFonts w:cs="Simplified Arabic" w:hint="cs"/>
          <w:sz w:val="28"/>
          <w:szCs w:val="28"/>
          <w:rtl/>
          <w:lang w:bidi="ar-IQ"/>
        </w:rPr>
        <w:t>150)</w:t>
      </w:r>
      <w:r w:rsidRPr="00D914B1">
        <w:rPr>
          <w:rFonts w:cs="Simplified Arabic" w:hint="cs"/>
          <w:sz w:val="28"/>
          <w:szCs w:val="28"/>
          <w:rtl/>
        </w:rPr>
        <w:t>.</w:t>
      </w:r>
    </w:p>
  </w:footnote>
  <w:footnote w:id="213">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rPr>
        <w:t xml:space="preserve"> (</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xml:space="preserve">ينظر:  </w:t>
      </w:r>
      <w:r w:rsidRPr="00D914B1">
        <w:rPr>
          <w:rFonts w:cs="Simplified Arabic" w:hint="cs"/>
          <w:sz w:val="28"/>
          <w:szCs w:val="28"/>
          <w:rtl/>
          <w:lang w:bidi="ar-IQ"/>
        </w:rPr>
        <w:t>التاج والإكليل- (1</w:t>
      </w:r>
      <w:r>
        <w:rPr>
          <w:rFonts w:cs="Simplified Arabic" w:hint="cs"/>
          <w:sz w:val="28"/>
          <w:szCs w:val="28"/>
          <w:rtl/>
          <w:lang w:bidi="ar-IQ"/>
        </w:rPr>
        <w:t xml:space="preserve"> / </w:t>
      </w:r>
      <w:r w:rsidRPr="00D914B1">
        <w:rPr>
          <w:rFonts w:cs="Simplified Arabic" w:hint="cs"/>
          <w:sz w:val="28"/>
          <w:szCs w:val="28"/>
          <w:rtl/>
          <w:lang w:bidi="ar-IQ"/>
        </w:rPr>
        <w:t>356)،</w:t>
      </w:r>
      <w:r w:rsidRPr="00D914B1">
        <w:rPr>
          <w:rFonts w:cs="Simplified Arabic" w:hint="cs"/>
          <w:sz w:val="28"/>
          <w:szCs w:val="28"/>
          <w:rtl/>
        </w:rPr>
        <w:t xml:space="preserve"> </w:t>
      </w:r>
      <w:r w:rsidRPr="00D914B1">
        <w:rPr>
          <w:rFonts w:cs="Simplified Arabic" w:hint="cs"/>
          <w:sz w:val="28"/>
          <w:szCs w:val="28"/>
          <w:rtl/>
          <w:lang w:bidi="ar-IQ"/>
        </w:rPr>
        <w:t>الخلاصة الفقهية على مذهب السادة المالكية-محمد العربي القروي</w:t>
      </w:r>
      <w:r>
        <w:rPr>
          <w:rFonts w:cs="Simplified Arabic" w:hint="cs"/>
          <w:sz w:val="28"/>
          <w:szCs w:val="28"/>
          <w:rtl/>
          <w:lang w:bidi="ar-IQ"/>
        </w:rPr>
        <w:t xml:space="preserve"> / </w:t>
      </w:r>
      <w:r w:rsidRPr="00D914B1">
        <w:rPr>
          <w:rFonts w:cs="Simplified Arabic" w:hint="cs"/>
          <w:sz w:val="28"/>
          <w:szCs w:val="28"/>
          <w:rtl/>
          <w:lang w:bidi="ar-IQ"/>
        </w:rPr>
        <w:t>دار الكتب العلمية</w:t>
      </w:r>
      <w:r>
        <w:rPr>
          <w:rFonts w:cs="Simplified Arabic" w:hint="cs"/>
          <w:sz w:val="28"/>
          <w:szCs w:val="28"/>
          <w:rtl/>
          <w:lang w:bidi="ar-IQ"/>
        </w:rPr>
        <w:t xml:space="preserve"> / </w:t>
      </w:r>
      <w:r w:rsidRPr="00D914B1">
        <w:rPr>
          <w:rFonts w:cs="Simplified Arabic" w:hint="cs"/>
          <w:sz w:val="28"/>
          <w:szCs w:val="28"/>
          <w:rtl/>
          <w:lang w:bidi="ar-IQ"/>
        </w:rPr>
        <w:t>بيروت_لبنان(1</w:t>
      </w:r>
      <w:r>
        <w:rPr>
          <w:rFonts w:cs="Simplified Arabic" w:hint="cs"/>
          <w:sz w:val="28"/>
          <w:szCs w:val="28"/>
          <w:rtl/>
          <w:lang w:bidi="ar-IQ"/>
        </w:rPr>
        <w:t xml:space="preserve"> / </w:t>
      </w:r>
      <w:r w:rsidRPr="00D914B1">
        <w:rPr>
          <w:rFonts w:cs="Simplified Arabic" w:hint="cs"/>
          <w:sz w:val="28"/>
          <w:szCs w:val="28"/>
          <w:rtl/>
          <w:lang w:bidi="ar-IQ"/>
        </w:rPr>
        <w:t>33) مواهب الجليل- (1</w:t>
      </w:r>
      <w:r>
        <w:rPr>
          <w:rFonts w:cs="Simplified Arabic" w:hint="cs"/>
          <w:sz w:val="28"/>
          <w:szCs w:val="28"/>
          <w:rtl/>
          <w:lang w:bidi="ar-IQ"/>
        </w:rPr>
        <w:t xml:space="preserve"> / </w:t>
      </w:r>
      <w:r w:rsidRPr="00D914B1">
        <w:rPr>
          <w:rFonts w:cs="Simplified Arabic" w:hint="cs"/>
          <w:sz w:val="28"/>
          <w:szCs w:val="28"/>
          <w:rtl/>
          <w:lang w:bidi="ar-IQ"/>
        </w:rPr>
        <w:t>522)</w:t>
      </w:r>
      <w:r w:rsidRPr="00D914B1">
        <w:rPr>
          <w:rFonts w:hint="cs"/>
          <w:sz w:val="28"/>
          <w:szCs w:val="28"/>
          <w:rtl/>
          <w:lang w:bidi="ar-IQ"/>
        </w:rPr>
        <w:t xml:space="preserve"> الشرح الكبير للدردير-لأبي البركات سيدي أحمد الدردير</w:t>
      </w:r>
      <w:r>
        <w:rPr>
          <w:rFonts w:hint="cs"/>
          <w:sz w:val="28"/>
          <w:szCs w:val="28"/>
          <w:rtl/>
          <w:lang w:bidi="ar-IQ"/>
        </w:rPr>
        <w:t xml:space="preserve"> / </w:t>
      </w:r>
      <w:r w:rsidRPr="00D914B1">
        <w:rPr>
          <w:rFonts w:hint="cs"/>
          <w:sz w:val="28"/>
          <w:szCs w:val="28"/>
          <w:rtl/>
          <w:lang w:bidi="ar-IQ"/>
        </w:rPr>
        <w:t>ت:سيدي محمد عليش</w:t>
      </w:r>
      <w:r>
        <w:rPr>
          <w:rFonts w:hint="cs"/>
          <w:sz w:val="28"/>
          <w:szCs w:val="28"/>
          <w:rtl/>
          <w:lang w:bidi="ar-IQ"/>
        </w:rPr>
        <w:t xml:space="preserve"> / </w:t>
      </w:r>
      <w:r w:rsidRPr="00D914B1">
        <w:rPr>
          <w:rFonts w:hint="cs"/>
          <w:sz w:val="28"/>
          <w:szCs w:val="28"/>
          <w:rtl/>
          <w:lang w:bidi="ar-IQ"/>
        </w:rPr>
        <w:t>إحياء الكتب العربية_عيسى ألبابي الحلبي(1</w:t>
      </w:r>
      <w:r>
        <w:rPr>
          <w:rFonts w:hint="cs"/>
          <w:sz w:val="28"/>
          <w:szCs w:val="28"/>
          <w:rtl/>
          <w:lang w:bidi="ar-IQ"/>
        </w:rPr>
        <w:t xml:space="preserve"> / </w:t>
      </w:r>
      <w:r w:rsidRPr="00D914B1">
        <w:rPr>
          <w:rFonts w:hint="cs"/>
          <w:sz w:val="28"/>
          <w:szCs w:val="28"/>
          <w:rtl/>
          <w:lang w:bidi="ar-IQ"/>
        </w:rPr>
        <w:t>157)</w:t>
      </w:r>
      <w:r w:rsidRPr="00D914B1">
        <w:rPr>
          <w:rFonts w:cs="Simplified Arabic" w:hint="cs"/>
          <w:sz w:val="28"/>
          <w:szCs w:val="28"/>
          <w:rtl/>
          <w:lang w:bidi="ar-IQ"/>
        </w:rPr>
        <w:t>.</w:t>
      </w:r>
    </w:p>
  </w:footnote>
  <w:footnote w:id="214">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w:t>
      </w:r>
      <w:r w:rsidRPr="00D914B1">
        <w:rPr>
          <w:rFonts w:hint="cs"/>
          <w:sz w:val="28"/>
          <w:szCs w:val="28"/>
          <w:rtl/>
        </w:rPr>
        <w:t>ينظر:</w:t>
      </w:r>
      <w:r w:rsidRPr="00D914B1">
        <w:rPr>
          <w:rFonts w:hint="cs"/>
          <w:sz w:val="28"/>
          <w:szCs w:val="28"/>
          <w:rtl/>
          <w:lang w:bidi="ar-IQ"/>
        </w:rPr>
        <w:t>الانصاف- (1</w:t>
      </w:r>
      <w:r>
        <w:rPr>
          <w:rFonts w:hint="cs"/>
          <w:sz w:val="28"/>
          <w:szCs w:val="28"/>
          <w:rtl/>
          <w:lang w:bidi="ar-IQ"/>
        </w:rPr>
        <w:t xml:space="preserve"> / </w:t>
      </w:r>
      <w:r w:rsidRPr="00D914B1">
        <w:rPr>
          <w:rFonts w:hint="cs"/>
          <w:sz w:val="28"/>
          <w:szCs w:val="28"/>
          <w:rtl/>
          <w:lang w:bidi="ar-IQ"/>
        </w:rPr>
        <w:t xml:space="preserve">260) </w:t>
      </w:r>
      <w:r w:rsidRPr="00D914B1">
        <w:rPr>
          <w:rFonts w:hint="cs"/>
          <w:sz w:val="28"/>
          <w:szCs w:val="28"/>
          <w:rtl/>
        </w:rPr>
        <w:t>ينظر:</w:t>
      </w:r>
      <w:r w:rsidRPr="00D914B1">
        <w:rPr>
          <w:rFonts w:hint="cs"/>
          <w:sz w:val="28"/>
          <w:szCs w:val="28"/>
          <w:rtl/>
          <w:lang w:bidi="ar-IQ"/>
        </w:rPr>
        <w:t>فتح الباري لابن رجب (2</w:t>
      </w:r>
      <w:r>
        <w:rPr>
          <w:rFonts w:hint="cs"/>
          <w:sz w:val="28"/>
          <w:szCs w:val="28"/>
          <w:rtl/>
          <w:lang w:bidi="ar-IQ"/>
        </w:rPr>
        <w:t xml:space="preserve"> / </w:t>
      </w:r>
      <w:r w:rsidRPr="00D914B1">
        <w:rPr>
          <w:rFonts w:hint="cs"/>
          <w:sz w:val="28"/>
          <w:szCs w:val="28"/>
          <w:rtl/>
          <w:lang w:bidi="ar-IQ"/>
        </w:rPr>
        <w:t xml:space="preserve">94) </w:t>
      </w:r>
      <w:r w:rsidRPr="00D914B1">
        <w:rPr>
          <w:rFonts w:hint="cs"/>
          <w:sz w:val="28"/>
          <w:szCs w:val="28"/>
          <w:rtl/>
        </w:rPr>
        <w:t>ينظر:</w:t>
      </w:r>
      <w:r w:rsidRPr="00D914B1">
        <w:rPr>
          <w:rFonts w:hint="cs"/>
          <w:sz w:val="28"/>
          <w:szCs w:val="28"/>
          <w:rtl/>
          <w:lang w:bidi="ar-IQ"/>
        </w:rPr>
        <w:t>شرح العمدة (1</w:t>
      </w:r>
      <w:r>
        <w:rPr>
          <w:rFonts w:hint="cs"/>
          <w:sz w:val="28"/>
          <w:szCs w:val="28"/>
          <w:rtl/>
          <w:lang w:bidi="ar-IQ"/>
        </w:rPr>
        <w:t xml:space="preserve"> / </w:t>
      </w:r>
      <w:r w:rsidRPr="00D914B1">
        <w:rPr>
          <w:rFonts w:hint="cs"/>
          <w:sz w:val="28"/>
          <w:szCs w:val="28"/>
          <w:rtl/>
          <w:lang w:bidi="ar-IQ"/>
        </w:rPr>
        <w:t xml:space="preserve">439). </w:t>
      </w:r>
      <w:r w:rsidRPr="00D914B1">
        <w:rPr>
          <w:sz w:val="28"/>
          <w:szCs w:val="28"/>
          <w:rtl/>
          <w:lang w:bidi="ar-IQ"/>
        </w:rPr>
        <w:t xml:space="preserve"> </w:t>
      </w:r>
    </w:p>
  </w:footnote>
  <w:footnote w:id="215">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صحيح البخاري- التيمم ضربة (1</w:t>
      </w:r>
      <w:r>
        <w:rPr>
          <w:rFonts w:hint="cs"/>
          <w:sz w:val="28"/>
          <w:szCs w:val="28"/>
          <w:rtl/>
          <w:lang w:bidi="ar-IQ"/>
        </w:rPr>
        <w:t xml:space="preserve"> / </w:t>
      </w:r>
      <w:r w:rsidRPr="00D914B1">
        <w:rPr>
          <w:rFonts w:hint="cs"/>
          <w:sz w:val="28"/>
          <w:szCs w:val="28"/>
          <w:rtl/>
          <w:lang w:bidi="ar-IQ"/>
        </w:rPr>
        <w:t>131)حديث (347).</w:t>
      </w:r>
      <w:r w:rsidRPr="00D914B1">
        <w:rPr>
          <w:sz w:val="28"/>
          <w:szCs w:val="28"/>
          <w:rtl/>
          <w:lang w:bidi="ar-IQ"/>
        </w:rPr>
        <w:t xml:space="preserve"> </w:t>
      </w:r>
    </w:p>
  </w:footnote>
  <w:footnote w:id="216">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ينظر:فتح الباري لابن رجب (2</w:t>
      </w:r>
      <w:r>
        <w:rPr>
          <w:rFonts w:hint="cs"/>
          <w:sz w:val="28"/>
          <w:szCs w:val="28"/>
          <w:rtl/>
          <w:lang w:bidi="ar-IQ"/>
        </w:rPr>
        <w:t xml:space="preserve"> / </w:t>
      </w:r>
      <w:r w:rsidRPr="00D914B1">
        <w:rPr>
          <w:rFonts w:hint="cs"/>
          <w:sz w:val="28"/>
          <w:szCs w:val="28"/>
          <w:rtl/>
          <w:lang w:bidi="ar-IQ"/>
        </w:rPr>
        <w:t>300).</w:t>
      </w:r>
      <w:r w:rsidRPr="00D914B1">
        <w:rPr>
          <w:sz w:val="28"/>
          <w:szCs w:val="28"/>
          <w:rtl/>
          <w:lang w:bidi="ar-IQ"/>
        </w:rPr>
        <w:t xml:space="preserve"> </w:t>
      </w:r>
    </w:p>
  </w:footnote>
  <w:footnote w:id="217">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شرح العمدة (1</w:t>
      </w:r>
      <w:r>
        <w:rPr>
          <w:rFonts w:hint="cs"/>
          <w:sz w:val="28"/>
          <w:szCs w:val="28"/>
          <w:rtl/>
          <w:lang w:bidi="ar-IQ"/>
        </w:rPr>
        <w:t xml:space="preserve"> / </w:t>
      </w:r>
      <w:r w:rsidRPr="00D914B1">
        <w:rPr>
          <w:rFonts w:hint="cs"/>
          <w:sz w:val="28"/>
          <w:szCs w:val="28"/>
          <w:rtl/>
          <w:lang w:bidi="ar-IQ"/>
        </w:rPr>
        <w:t>349).</w:t>
      </w:r>
      <w:r w:rsidRPr="00D914B1">
        <w:rPr>
          <w:sz w:val="28"/>
          <w:szCs w:val="28"/>
          <w:rtl/>
          <w:lang w:bidi="ar-IQ"/>
        </w:rPr>
        <w:t xml:space="preserve"> </w:t>
      </w:r>
    </w:p>
  </w:footnote>
  <w:footnote w:id="218">
    <w:p w:rsidR="00263BE1" w:rsidRPr="00D914B1" w:rsidRDefault="00263BE1" w:rsidP="00615B28">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ينظر:  تفسير القرطبي- (5</w:t>
      </w:r>
      <w:r>
        <w:rPr>
          <w:rFonts w:hint="cs"/>
          <w:sz w:val="28"/>
          <w:szCs w:val="28"/>
          <w:rtl/>
        </w:rPr>
        <w:t xml:space="preserve"> / </w:t>
      </w:r>
      <w:r w:rsidRPr="00D914B1">
        <w:rPr>
          <w:rFonts w:hint="cs"/>
          <w:sz w:val="28"/>
          <w:szCs w:val="28"/>
          <w:rtl/>
        </w:rPr>
        <w:t>218)، التمهيد لما في الموطأ-أبو عمر يوسف بن عبد الله بن محمد بن عبد البر القرطبي(ت:463ه) ت:مصطفى بن أحمد العلوى و محمد عبد الكبير البكري</w:t>
      </w:r>
      <w:r>
        <w:rPr>
          <w:rFonts w:hint="cs"/>
          <w:sz w:val="28"/>
          <w:szCs w:val="28"/>
          <w:rtl/>
        </w:rPr>
        <w:t xml:space="preserve"> / </w:t>
      </w:r>
      <w:r w:rsidRPr="00D914B1">
        <w:rPr>
          <w:rFonts w:hint="cs"/>
          <w:sz w:val="28"/>
          <w:szCs w:val="28"/>
          <w:rtl/>
        </w:rPr>
        <w:t>مؤسسة القرطبة (19</w:t>
      </w:r>
      <w:r>
        <w:rPr>
          <w:rFonts w:hint="cs"/>
          <w:sz w:val="28"/>
          <w:szCs w:val="28"/>
          <w:rtl/>
        </w:rPr>
        <w:t xml:space="preserve"> / </w:t>
      </w:r>
      <w:r w:rsidRPr="00D914B1">
        <w:rPr>
          <w:rFonts w:hint="cs"/>
          <w:sz w:val="28"/>
          <w:szCs w:val="28"/>
          <w:rtl/>
        </w:rPr>
        <w:t>292)، البحر الرائق- (2</w:t>
      </w:r>
      <w:r>
        <w:rPr>
          <w:rFonts w:hint="cs"/>
          <w:sz w:val="28"/>
          <w:szCs w:val="28"/>
          <w:rtl/>
        </w:rPr>
        <w:t xml:space="preserve"> / </w:t>
      </w:r>
      <w:r w:rsidRPr="00D914B1">
        <w:rPr>
          <w:rFonts w:hint="cs"/>
          <w:sz w:val="28"/>
          <w:szCs w:val="28"/>
          <w:rtl/>
        </w:rPr>
        <w:t>249)، المبسوط- (1</w:t>
      </w:r>
      <w:r>
        <w:rPr>
          <w:rFonts w:hint="cs"/>
          <w:sz w:val="28"/>
          <w:szCs w:val="28"/>
          <w:rtl/>
        </w:rPr>
        <w:t>/</w:t>
      </w:r>
      <w:r w:rsidRPr="00D914B1">
        <w:rPr>
          <w:rFonts w:hint="cs"/>
          <w:sz w:val="28"/>
          <w:szCs w:val="28"/>
          <w:rtl/>
        </w:rPr>
        <w:t>122)، حاشية الطحاوي على مراقي الفلاح -حسن بن عمار بن علي الشرنبلائي (ت:1069ه</w:t>
      </w:r>
      <w:r>
        <w:rPr>
          <w:rFonts w:hint="cs"/>
          <w:sz w:val="28"/>
          <w:szCs w:val="28"/>
          <w:rtl/>
        </w:rPr>
        <w:t>ـ</w:t>
      </w:r>
      <w:r w:rsidRPr="00D914B1">
        <w:rPr>
          <w:rFonts w:hint="cs"/>
          <w:sz w:val="28"/>
          <w:szCs w:val="28"/>
          <w:rtl/>
        </w:rPr>
        <w:t xml:space="preserve">) ت:محمد عبد العزيز الخالدي </w:t>
      </w:r>
      <w:r>
        <w:rPr>
          <w:rFonts w:hint="cs"/>
          <w:sz w:val="28"/>
          <w:szCs w:val="28"/>
          <w:rtl/>
        </w:rPr>
        <w:t xml:space="preserve"> / </w:t>
      </w:r>
      <w:r w:rsidRPr="00D914B1">
        <w:rPr>
          <w:rFonts w:hint="cs"/>
          <w:sz w:val="28"/>
          <w:szCs w:val="28"/>
          <w:rtl/>
        </w:rPr>
        <w:t xml:space="preserve"> دار الكتب العلمية </w:t>
      </w:r>
      <w:r>
        <w:rPr>
          <w:rFonts w:hint="cs"/>
          <w:sz w:val="28"/>
          <w:szCs w:val="28"/>
          <w:rtl/>
        </w:rPr>
        <w:t xml:space="preserve"> / </w:t>
      </w:r>
      <w:r w:rsidRPr="00D914B1">
        <w:rPr>
          <w:rFonts w:hint="cs"/>
          <w:sz w:val="28"/>
          <w:szCs w:val="28"/>
          <w:rtl/>
        </w:rPr>
        <w:t xml:space="preserve"> لبنان_ بيروت _ط:1 _1418ه</w:t>
      </w:r>
      <w:r>
        <w:rPr>
          <w:rFonts w:hint="cs"/>
          <w:sz w:val="28"/>
          <w:szCs w:val="28"/>
          <w:rtl/>
        </w:rPr>
        <w:t>ـ</w:t>
      </w:r>
      <w:r w:rsidRPr="00D914B1">
        <w:rPr>
          <w:rFonts w:hint="cs"/>
          <w:sz w:val="28"/>
          <w:szCs w:val="28"/>
          <w:rtl/>
        </w:rPr>
        <w:t>_ 1997م (1</w:t>
      </w:r>
      <w:r>
        <w:rPr>
          <w:rFonts w:hint="cs"/>
          <w:sz w:val="28"/>
          <w:szCs w:val="28"/>
          <w:rtl/>
        </w:rPr>
        <w:t xml:space="preserve"> / </w:t>
      </w:r>
      <w:r w:rsidRPr="00D914B1">
        <w:rPr>
          <w:rFonts w:hint="cs"/>
          <w:sz w:val="28"/>
          <w:szCs w:val="28"/>
          <w:rtl/>
        </w:rPr>
        <w:t>128)، الاستذكار- (1</w:t>
      </w:r>
      <w:r>
        <w:rPr>
          <w:rFonts w:hint="cs"/>
          <w:sz w:val="28"/>
          <w:szCs w:val="28"/>
          <w:rtl/>
        </w:rPr>
        <w:t xml:space="preserve"> / </w:t>
      </w:r>
      <w:r w:rsidRPr="00D914B1">
        <w:rPr>
          <w:rFonts w:hint="cs"/>
          <w:sz w:val="28"/>
          <w:szCs w:val="28"/>
          <w:rtl/>
        </w:rPr>
        <w:t>424)، الثمر الداني- (1</w:t>
      </w:r>
      <w:r>
        <w:rPr>
          <w:rFonts w:hint="cs"/>
          <w:sz w:val="28"/>
          <w:szCs w:val="28"/>
          <w:rtl/>
        </w:rPr>
        <w:t>/</w:t>
      </w:r>
      <w:r w:rsidRPr="00D914B1">
        <w:rPr>
          <w:rFonts w:hint="cs"/>
          <w:sz w:val="28"/>
          <w:szCs w:val="28"/>
          <w:rtl/>
        </w:rPr>
        <w:t>69)، الخلاصة الفقهية على مذهب السادة المالكية - (1</w:t>
      </w:r>
      <w:r>
        <w:rPr>
          <w:rFonts w:hint="cs"/>
          <w:sz w:val="28"/>
          <w:szCs w:val="28"/>
          <w:rtl/>
        </w:rPr>
        <w:t xml:space="preserve"> / </w:t>
      </w:r>
      <w:r w:rsidRPr="00D914B1">
        <w:rPr>
          <w:rFonts w:hint="cs"/>
          <w:sz w:val="28"/>
          <w:szCs w:val="28"/>
          <w:rtl/>
        </w:rPr>
        <w:t>35)، الكافي في فقه أهل المدينة - أبو عمر يوسف بن عبد الله بن محمد بن عبد البر القرطبي (ت:463ه) ت:محمد محمد أحمد</w:t>
      </w:r>
      <w:r>
        <w:rPr>
          <w:rFonts w:hint="cs"/>
          <w:sz w:val="28"/>
          <w:szCs w:val="28"/>
          <w:rtl/>
        </w:rPr>
        <w:t xml:space="preserve"> / </w:t>
      </w:r>
      <w:r w:rsidRPr="00D914B1">
        <w:rPr>
          <w:rFonts w:hint="cs"/>
          <w:sz w:val="28"/>
          <w:szCs w:val="28"/>
          <w:rtl/>
        </w:rPr>
        <w:t xml:space="preserve"> مكتبة الرياض الحديثة </w:t>
      </w:r>
      <w:r>
        <w:rPr>
          <w:rFonts w:hint="cs"/>
          <w:sz w:val="28"/>
          <w:szCs w:val="28"/>
          <w:rtl/>
        </w:rPr>
        <w:t xml:space="preserve"> / </w:t>
      </w:r>
      <w:r w:rsidRPr="00D914B1">
        <w:rPr>
          <w:rFonts w:hint="cs"/>
          <w:sz w:val="28"/>
          <w:szCs w:val="28"/>
          <w:rtl/>
        </w:rPr>
        <w:t>الرياض _السعودية _ط:2_ 1400ه</w:t>
      </w:r>
      <w:r>
        <w:rPr>
          <w:rFonts w:hint="cs"/>
          <w:sz w:val="28"/>
          <w:szCs w:val="28"/>
          <w:rtl/>
        </w:rPr>
        <w:t>ـ</w:t>
      </w:r>
      <w:r w:rsidRPr="00D914B1">
        <w:rPr>
          <w:rFonts w:hint="cs"/>
          <w:sz w:val="28"/>
          <w:szCs w:val="28"/>
          <w:rtl/>
        </w:rPr>
        <w:t>_ 1990م (2</w:t>
      </w:r>
      <w:r>
        <w:rPr>
          <w:rFonts w:hint="cs"/>
          <w:sz w:val="28"/>
          <w:szCs w:val="28"/>
          <w:rtl/>
        </w:rPr>
        <w:t xml:space="preserve">/ </w:t>
      </w:r>
      <w:r w:rsidRPr="00D914B1">
        <w:rPr>
          <w:rFonts w:hint="cs"/>
          <w:sz w:val="28"/>
          <w:szCs w:val="28"/>
          <w:rtl/>
        </w:rPr>
        <w:t>180) ، الحاوي في فقه الشافعي-(1</w:t>
      </w:r>
      <w:r>
        <w:rPr>
          <w:rFonts w:hint="cs"/>
          <w:sz w:val="28"/>
          <w:szCs w:val="28"/>
          <w:rtl/>
        </w:rPr>
        <w:t xml:space="preserve"> / </w:t>
      </w:r>
      <w:r w:rsidRPr="00D914B1">
        <w:rPr>
          <w:rFonts w:hint="cs"/>
          <w:sz w:val="28"/>
          <w:szCs w:val="28"/>
          <w:rtl/>
        </w:rPr>
        <w:t>262)، الشرح الكبير للرافعي- (2</w:t>
      </w:r>
      <w:r>
        <w:rPr>
          <w:rFonts w:hint="cs"/>
          <w:sz w:val="28"/>
          <w:szCs w:val="28"/>
          <w:rtl/>
        </w:rPr>
        <w:t xml:space="preserve"> / </w:t>
      </w:r>
      <w:r w:rsidRPr="00D914B1">
        <w:rPr>
          <w:rFonts w:hint="cs"/>
          <w:sz w:val="28"/>
          <w:szCs w:val="28"/>
          <w:rtl/>
        </w:rPr>
        <w:t>196)، المجموع- (2</w:t>
      </w:r>
      <w:r>
        <w:rPr>
          <w:rFonts w:hint="cs"/>
          <w:sz w:val="28"/>
          <w:szCs w:val="28"/>
          <w:rtl/>
        </w:rPr>
        <w:t xml:space="preserve"> / </w:t>
      </w:r>
      <w:r w:rsidRPr="00D914B1">
        <w:rPr>
          <w:rFonts w:hint="cs"/>
          <w:sz w:val="28"/>
          <w:szCs w:val="28"/>
          <w:rtl/>
        </w:rPr>
        <w:t>244)، كفاية الأخيار- (1</w:t>
      </w:r>
      <w:r>
        <w:rPr>
          <w:rFonts w:hint="cs"/>
          <w:sz w:val="28"/>
          <w:szCs w:val="28"/>
          <w:rtl/>
        </w:rPr>
        <w:t xml:space="preserve"> / </w:t>
      </w:r>
      <w:r w:rsidRPr="00D914B1">
        <w:rPr>
          <w:rFonts w:hint="cs"/>
          <w:sz w:val="28"/>
          <w:szCs w:val="28"/>
          <w:rtl/>
        </w:rPr>
        <w:t>96)، الكافي في فقه احمد بن حنبل- (1</w:t>
      </w:r>
      <w:r>
        <w:rPr>
          <w:rFonts w:hint="cs"/>
          <w:sz w:val="28"/>
          <w:szCs w:val="28"/>
          <w:rtl/>
        </w:rPr>
        <w:t>/</w:t>
      </w:r>
      <w:r w:rsidRPr="00D914B1">
        <w:rPr>
          <w:rFonts w:hint="cs"/>
          <w:sz w:val="28"/>
          <w:szCs w:val="28"/>
          <w:rtl/>
        </w:rPr>
        <w:t xml:space="preserve">122)، المحرر في الفقه-عبد السلام بن عبد الله ابن تيمية الحراني (ت:652ه) مكتبة المعارف _الرياض </w:t>
      </w:r>
      <w:r>
        <w:rPr>
          <w:rFonts w:hint="cs"/>
          <w:sz w:val="28"/>
          <w:szCs w:val="28"/>
          <w:rtl/>
        </w:rPr>
        <w:t xml:space="preserve"> / </w:t>
      </w:r>
      <w:r w:rsidRPr="00D914B1">
        <w:rPr>
          <w:rFonts w:hint="cs"/>
          <w:sz w:val="28"/>
          <w:szCs w:val="28"/>
          <w:rtl/>
        </w:rPr>
        <w:t>ط:2 ،(1</w:t>
      </w:r>
      <w:r>
        <w:rPr>
          <w:rFonts w:hint="cs"/>
          <w:sz w:val="28"/>
          <w:szCs w:val="28"/>
          <w:rtl/>
        </w:rPr>
        <w:t xml:space="preserve"> / </w:t>
      </w:r>
      <w:r w:rsidRPr="00D914B1">
        <w:rPr>
          <w:rFonts w:hint="cs"/>
          <w:sz w:val="28"/>
          <w:szCs w:val="28"/>
          <w:rtl/>
        </w:rPr>
        <w:t>21) ، كشاف القناع- (1</w:t>
      </w:r>
      <w:r>
        <w:rPr>
          <w:rFonts w:hint="cs"/>
          <w:sz w:val="28"/>
          <w:szCs w:val="28"/>
          <w:rtl/>
        </w:rPr>
        <w:t xml:space="preserve"> / </w:t>
      </w:r>
      <w:r w:rsidRPr="00D914B1">
        <w:rPr>
          <w:rFonts w:hint="cs"/>
          <w:sz w:val="28"/>
          <w:szCs w:val="28"/>
          <w:rtl/>
        </w:rPr>
        <w:t>162)، المحلى(1</w:t>
      </w:r>
      <w:r>
        <w:rPr>
          <w:rFonts w:hint="cs"/>
          <w:sz w:val="28"/>
          <w:szCs w:val="28"/>
          <w:rtl/>
        </w:rPr>
        <w:t xml:space="preserve"> / </w:t>
      </w:r>
      <w:r w:rsidRPr="00D914B1">
        <w:rPr>
          <w:rFonts w:hint="cs"/>
          <w:sz w:val="28"/>
          <w:szCs w:val="28"/>
          <w:rtl/>
        </w:rPr>
        <w:t>75)، شرح العمدة- (1</w:t>
      </w:r>
      <w:r>
        <w:rPr>
          <w:rFonts w:hint="cs"/>
          <w:sz w:val="28"/>
          <w:szCs w:val="28"/>
          <w:rtl/>
        </w:rPr>
        <w:t xml:space="preserve"> / </w:t>
      </w:r>
      <w:r w:rsidRPr="00D914B1">
        <w:rPr>
          <w:rFonts w:hint="cs"/>
          <w:sz w:val="28"/>
          <w:szCs w:val="28"/>
          <w:rtl/>
        </w:rPr>
        <w:t>422)، البحر الزخار-(1</w:t>
      </w:r>
      <w:r>
        <w:rPr>
          <w:rFonts w:hint="cs"/>
          <w:sz w:val="28"/>
          <w:szCs w:val="28"/>
          <w:rtl/>
        </w:rPr>
        <w:t xml:space="preserve"> / </w:t>
      </w:r>
      <w:r w:rsidRPr="00D914B1">
        <w:rPr>
          <w:rFonts w:hint="cs"/>
          <w:sz w:val="28"/>
          <w:szCs w:val="28"/>
          <w:rtl/>
        </w:rPr>
        <w:t>112) .</w:t>
      </w:r>
    </w:p>
  </w:footnote>
  <w:footnote w:id="219">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ينظر: فتح الباري لابن رجب (2</w:t>
      </w:r>
      <w:r>
        <w:rPr>
          <w:rFonts w:hint="cs"/>
          <w:sz w:val="28"/>
          <w:szCs w:val="28"/>
          <w:rtl/>
        </w:rPr>
        <w:t xml:space="preserve"> / </w:t>
      </w:r>
      <w:r w:rsidRPr="00D914B1">
        <w:rPr>
          <w:rFonts w:hint="cs"/>
          <w:sz w:val="28"/>
          <w:szCs w:val="28"/>
          <w:rtl/>
        </w:rPr>
        <w:t xml:space="preserve">13). </w:t>
      </w:r>
    </w:p>
  </w:footnote>
  <w:footnote w:id="220">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سورة المائدة آية (6).</w:t>
      </w:r>
      <w:r w:rsidRPr="00D914B1">
        <w:rPr>
          <w:sz w:val="28"/>
          <w:szCs w:val="28"/>
          <w:rtl/>
        </w:rPr>
        <w:t xml:space="preserve"> </w:t>
      </w:r>
    </w:p>
  </w:footnote>
  <w:footnote w:id="22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ينظر:أحكام القرآن للجصاص (4</w:t>
      </w:r>
      <w:r>
        <w:rPr>
          <w:rFonts w:hint="cs"/>
          <w:sz w:val="28"/>
          <w:szCs w:val="28"/>
          <w:rtl/>
        </w:rPr>
        <w:t xml:space="preserve"> / </w:t>
      </w:r>
      <w:r w:rsidRPr="00D914B1">
        <w:rPr>
          <w:rFonts w:hint="cs"/>
          <w:sz w:val="28"/>
          <w:szCs w:val="28"/>
          <w:rtl/>
        </w:rPr>
        <w:t>38)، تفسير الرازي- (10</w:t>
      </w:r>
      <w:r>
        <w:rPr>
          <w:rFonts w:hint="cs"/>
          <w:sz w:val="28"/>
          <w:szCs w:val="28"/>
          <w:rtl/>
        </w:rPr>
        <w:t xml:space="preserve"> / </w:t>
      </w:r>
      <w:r w:rsidRPr="00D914B1">
        <w:rPr>
          <w:rFonts w:hint="cs"/>
          <w:sz w:val="28"/>
          <w:szCs w:val="28"/>
          <w:rtl/>
        </w:rPr>
        <w:t>115).</w:t>
      </w:r>
      <w:r w:rsidRPr="00D914B1">
        <w:rPr>
          <w:sz w:val="28"/>
          <w:szCs w:val="28"/>
          <w:rtl/>
        </w:rPr>
        <w:t xml:space="preserve"> </w:t>
      </w:r>
    </w:p>
  </w:footnote>
  <w:footnote w:id="222">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الأوسط لابن المنذر- (2</w:t>
      </w:r>
      <w:r>
        <w:rPr>
          <w:rFonts w:hint="cs"/>
          <w:sz w:val="28"/>
          <w:szCs w:val="28"/>
          <w:rtl/>
        </w:rPr>
        <w:t xml:space="preserve"> / </w:t>
      </w:r>
      <w:r w:rsidRPr="00D914B1">
        <w:rPr>
          <w:rFonts w:hint="cs"/>
          <w:sz w:val="28"/>
          <w:szCs w:val="28"/>
          <w:rtl/>
        </w:rPr>
        <w:t>73).</w:t>
      </w:r>
    </w:p>
  </w:footnote>
  <w:footnote w:id="223">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البحر الرائق- (2</w:t>
      </w:r>
      <w:r>
        <w:rPr>
          <w:rFonts w:hint="cs"/>
          <w:sz w:val="28"/>
          <w:szCs w:val="28"/>
          <w:rtl/>
        </w:rPr>
        <w:t xml:space="preserve"> / </w:t>
      </w:r>
      <w:r w:rsidRPr="00D914B1">
        <w:rPr>
          <w:rFonts w:hint="cs"/>
          <w:sz w:val="28"/>
          <w:szCs w:val="28"/>
          <w:rtl/>
        </w:rPr>
        <w:t>244)، المبسوط- (1</w:t>
      </w:r>
      <w:r>
        <w:rPr>
          <w:rFonts w:hint="cs"/>
          <w:sz w:val="28"/>
          <w:szCs w:val="28"/>
          <w:rtl/>
        </w:rPr>
        <w:t xml:space="preserve"> / </w:t>
      </w:r>
      <w:r w:rsidRPr="00D914B1">
        <w:rPr>
          <w:rFonts w:hint="cs"/>
          <w:sz w:val="28"/>
          <w:szCs w:val="28"/>
          <w:rtl/>
        </w:rPr>
        <w:t>115).</w:t>
      </w:r>
    </w:p>
  </w:footnote>
  <w:footnote w:id="224">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الاستذكار- (1</w:t>
      </w:r>
      <w:r>
        <w:rPr>
          <w:rFonts w:hint="cs"/>
          <w:sz w:val="28"/>
          <w:szCs w:val="28"/>
          <w:rtl/>
        </w:rPr>
        <w:t xml:space="preserve"> / </w:t>
      </w:r>
      <w:r w:rsidRPr="00D914B1">
        <w:rPr>
          <w:rFonts w:hint="cs"/>
          <w:sz w:val="28"/>
          <w:szCs w:val="28"/>
          <w:rtl/>
        </w:rPr>
        <w:t>424) ،ينظر: التاج والإكليل- (1</w:t>
      </w:r>
      <w:r>
        <w:rPr>
          <w:rFonts w:hint="cs"/>
          <w:sz w:val="28"/>
          <w:szCs w:val="28"/>
          <w:rtl/>
        </w:rPr>
        <w:t xml:space="preserve"> / </w:t>
      </w:r>
      <w:r w:rsidRPr="00D914B1">
        <w:rPr>
          <w:rFonts w:hint="cs"/>
          <w:sz w:val="28"/>
          <w:szCs w:val="28"/>
          <w:rtl/>
        </w:rPr>
        <w:t>337) ، التلقين - أبو محمد عبد الوهاب البغدادي المالكي (ت:422ه) ت:أبو أويس محمد التطواني</w:t>
      </w:r>
      <w:r>
        <w:rPr>
          <w:rFonts w:hint="cs"/>
          <w:sz w:val="28"/>
          <w:szCs w:val="28"/>
          <w:rtl/>
        </w:rPr>
        <w:t xml:space="preserve"> / </w:t>
      </w:r>
      <w:r w:rsidRPr="00D914B1">
        <w:rPr>
          <w:rFonts w:hint="cs"/>
          <w:sz w:val="28"/>
          <w:szCs w:val="28"/>
          <w:rtl/>
        </w:rPr>
        <w:t xml:space="preserve">دار الكتب العلمية </w:t>
      </w:r>
      <w:r>
        <w:rPr>
          <w:rFonts w:hint="cs"/>
          <w:sz w:val="28"/>
          <w:szCs w:val="28"/>
          <w:rtl/>
        </w:rPr>
        <w:t xml:space="preserve"> / </w:t>
      </w:r>
      <w:r w:rsidRPr="00D914B1">
        <w:rPr>
          <w:rFonts w:hint="cs"/>
          <w:sz w:val="28"/>
          <w:szCs w:val="28"/>
          <w:rtl/>
        </w:rPr>
        <w:t>ط:1 _1425ه_ 2004م(1</w:t>
      </w:r>
      <w:r>
        <w:rPr>
          <w:rFonts w:hint="cs"/>
          <w:sz w:val="28"/>
          <w:szCs w:val="28"/>
          <w:rtl/>
        </w:rPr>
        <w:t xml:space="preserve"> / </w:t>
      </w:r>
      <w:r w:rsidRPr="00D914B1">
        <w:rPr>
          <w:rFonts w:hint="cs"/>
          <w:sz w:val="28"/>
          <w:szCs w:val="28"/>
          <w:rtl/>
        </w:rPr>
        <w:t>29)، ينظر:  الذخيرة- (1</w:t>
      </w:r>
      <w:r>
        <w:rPr>
          <w:rFonts w:hint="cs"/>
          <w:sz w:val="28"/>
          <w:szCs w:val="28"/>
          <w:rtl/>
        </w:rPr>
        <w:t xml:space="preserve"> / </w:t>
      </w:r>
      <w:r w:rsidRPr="00D914B1">
        <w:rPr>
          <w:rFonts w:hint="cs"/>
          <w:sz w:val="28"/>
          <w:szCs w:val="28"/>
          <w:rtl/>
        </w:rPr>
        <w:t>350).</w:t>
      </w:r>
    </w:p>
  </w:footnote>
  <w:footnote w:id="225">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المجموع- (2</w:t>
      </w:r>
      <w:r>
        <w:rPr>
          <w:rFonts w:hint="cs"/>
          <w:sz w:val="28"/>
          <w:szCs w:val="28"/>
          <w:rtl/>
        </w:rPr>
        <w:t xml:space="preserve"> / </w:t>
      </w:r>
      <w:r w:rsidRPr="00D914B1">
        <w:rPr>
          <w:rFonts w:hint="cs"/>
          <w:sz w:val="28"/>
          <w:szCs w:val="28"/>
          <w:rtl/>
        </w:rPr>
        <w:t>205) ، ينظر: كفاية الأخبار- (1</w:t>
      </w:r>
      <w:r>
        <w:rPr>
          <w:rFonts w:hint="cs"/>
          <w:sz w:val="28"/>
          <w:szCs w:val="28"/>
          <w:rtl/>
        </w:rPr>
        <w:t xml:space="preserve"> / </w:t>
      </w:r>
      <w:r w:rsidRPr="00D914B1">
        <w:rPr>
          <w:rFonts w:hint="cs"/>
          <w:sz w:val="28"/>
          <w:szCs w:val="28"/>
          <w:rtl/>
        </w:rPr>
        <w:t>96)، ينظر:  شرح الكبير للرافعي- (2</w:t>
      </w:r>
      <w:r>
        <w:rPr>
          <w:rFonts w:hint="cs"/>
          <w:sz w:val="28"/>
          <w:szCs w:val="28"/>
          <w:rtl/>
        </w:rPr>
        <w:t xml:space="preserve"> / </w:t>
      </w:r>
      <w:r w:rsidRPr="00D914B1">
        <w:rPr>
          <w:rFonts w:hint="cs"/>
          <w:sz w:val="28"/>
          <w:szCs w:val="28"/>
          <w:rtl/>
        </w:rPr>
        <w:t>199).</w:t>
      </w:r>
    </w:p>
  </w:footnote>
  <w:footnote w:id="226">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المغني- (1</w:t>
      </w:r>
      <w:r>
        <w:rPr>
          <w:rFonts w:hint="cs"/>
          <w:sz w:val="28"/>
          <w:szCs w:val="28"/>
          <w:rtl/>
        </w:rPr>
        <w:t xml:space="preserve"> / </w:t>
      </w:r>
      <w:r w:rsidRPr="00D914B1">
        <w:rPr>
          <w:rFonts w:hint="cs"/>
          <w:sz w:val="28"/>
          <w:szCs w:val="28"/>
          <w:rtl/>
        </w:rPr>
        <w:t>314)، ينظر:  الكافي في فقه ابن حنبل- (1</w:t>
      </w:r>
      <w:r>
        <w:rPr>
          <w:rFonts w:hint="cs"/>
          <w:sz w:val="28"/>
          <w:szCs w:val="28"/>
          <w:rtl/>
        </w:rPr>
        <w:t xml:space="preserve"> / </w:t>
      </w:r>
      <w:r w:rsidRPr="00D914B1">
        <w:rPr>
          <w:rFonts w:hint="cs"/>
          <w:sz w:val="28"/>
          <w:szCs w:val="28"/>
          <w:rtl/>
        </w:rPr>
        <w:t>118)، ينظر: الإنصاف- (1</w:t>
      </w:r>
      <w:r>
        <w:rPr>
          <w:rFonts w:hint="cs"/>
          <w:sz w:val="28"/>
          <w:szCs w:val="28"/>
          <w:rtl/>
        </w:rPr>
        <w:t xml:space="preserve"> / </w:t>
      </w:r>
      <w:r w:rsidRPr="00D914B1">
        <w:rPr>
          <w:rFonts w:hint="cs"/>
          <w:sz w:val="28"/>
          <w:szCs w:val="28"/>
          <w:rtl/>
        </w:rPr>
        <w:t>264).</w:t>
      </w:r>
    </w:p>
  </w:footnote>
  <w:footnote w:id="22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البحر الزخار-(1</w:t>
      </w:r>
      <w:r>
        <w:rPr>
          <w:rFonts w:hint="cs"/>
          <w:sz w:val="28"/>
          <w:szCs w:val="28"/>
          <w:rtl/>
        </w:rPr>
        <w:t xml:space="preserve"> / </w:t>
      </w:r>
      <w:r w:rsidRPr="00D914B1">
        <w:rPr>
          <w:rFonts w:hint="cs"/>
          <w:sz w:val="28"/>
          <w:szCs w:val="28"/>
          <w:rtl/>
        </w:rPr>
        <w:t>112) .</w:t>
      </w:r>
      <w:r w:rsidRPr="00D914B1">
        <w:rPr>
          <w:sz w:val="28"/>
          <w:szCs w:val="28"/>
          <w:rtl/>
        </w:rPr>
        <w:t xml:space="preserve"> </w:t>
      </w:r>
    </w:p>
  </w:footnote>
  <w:footnote w:id="228">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 (2</w:t>
      </w:r>
      <w:r>
        <w:rPr>
          <w:rFonts w:hint="cs"/>
          <w:sz w:val="28"/>
          <w:szCs w:val="28"/>
          <w:rtl/>
        </w:rPr>
        <w:t xml:space="preserve"> / </w:t>
      </w:r>
      <w:r w:rsidRPr="00D914B1">
        <w:rPr>
          <w:rFonts w:hint="cs"/>
          <w:sz w:val="28"/>
          <w:szCs w:val="28"/>
          <w:rtl/>
        </w:rPr>
        <w:t>33).</w:t>
      </w:r>
    </w:p>
  </w:footnote>
  <w:footnote w:id="22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 (43).</w:t>
      </w:r>
    </w:p>
  </w:footnote>
  <w:footnote w:id="23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تفسير القرطبي- (5</w:t>
      </w:r>
      <w:r>
        <w:rPr>
          <w:rFonts w:hint="cs"/>
          <w:sz w:val="28"/>
          <w:szCs w:val="28"/>
          <w:rtl/>
        </w:rPr>
        <w:t xml:space="preserve"> / </w:t>
      </w:r>
      <w:r w:rsidRPr="00D914B1">
        <w:rPr>
          <w:rFonts w:hint="cs"/>
          <w:sz w:val="28"/>
          <w:szCs w:val="28"/>
          <w:rtl/>
        </w:rPr>
        <w:t>228).</w:t>
      </w:r>
    </w:p>
  </w:footnote>
  <w:footnote w:id="23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ينظر:الشرح الكبير للرافعي- (2</w:t>
      </w:r>
      <w:r>
        <w:rPr>
          <w:rFonts w:hint="cs"/>
          <w:sz w:val="28"/>
          <w:szCs w:val="28"/>
          <w:rtl/>
        </w:rPr>
        <w:t xml:space="preserve"> / </w:t>
      </w:r>
      <w:r w:rsidRPr="00D914B1">
        <w:rPr>
          <w:rFonts w:hint="cs"/>
          <w:sz w:val="28"/>
          <w:szCs w:val="28"/>
          <w:rtl/>
        </w:rPr>
        <w:t>199)، المبسوط- (1</w:t>
      </w:r>
      <w:r>
        <w:rPr>
          <w:rFonts w:hint="cs"/>
          <w:sz w:val="28"/>
          <w:szCs w:val="28"/>
          <w:rtl/>
        </w:rPr>
        <w:t xml:space="preserve"> / </w:t>
      </w:r>
      <w:r w:rsidRPr="00D914B1">
        <w:rPr>
          <w:rFonts w:hint="cs"/>
          <w:sz w:val="28"/>
          <w:szCs w:val="28"/>
          <w:rtl/>
        </w:rPr>
        <w:t>115).</w:t>
      </w:r>
      <w:r w:rsidRPr="00D914B1">
        <w:rPr>
          <w:sz w:val="28"/>
          <w:szCs w:val="28"/>
          <w:rtl/>
        </w:rPr>
        <w:t xml:space="preserve"> </w:t>
      </w:r>
    </w:p>
  </w:footnote>
  <w:footnote w:id="232">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المحلى- (1</w:t>
      </w:r>
      <w:r>
        <w:rPr>
          <w:rFonts w:hint="cs"/>
          <w:sz w:val="28"/>
          <w:szCs w:val="28"/>
          <w:rtl/>
        </w:rPr>
        <w:t xml:space="preserve"> / </w:t>
      </w:r>
      <w:r w:rsidRPr="00D914B1">
        <w:rPr>
          <w:rFonts w:hint="cs"/>
          <w:sz w:val="28"/>
          <w:szCs w:val="28"/>
          <w:rtl/>
        </w:rPr>
        <w:t>77)</w:t>
      </w:r>
      <w:r w:rsidRPr="00D914B1">
        <w:rPr>
          <w:rFonts w:hint="cs"/>
          <w:sz w:val="28"/>
          <w:szCs w:val="28"/>
          <w:rtl/>
          <w:lang w:bidi="ar-IQ"/>
        </w:rPr>
        <w:t>.</w:t>
      </w:r>
      <w:r w:rsidRPr="00D914B1">
        <w:rPr>
          <w:sz w:val="28"/>
          <w:szCs w:val="28"/>
          <w:rtl/>
        </w:rPr>
        <w:t xml:space="preserve"> </w:t>
      </w:r>
    </w:p>
  </w:footnote>
  <w:footnote w:id="233">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xml:space="preserve">) ينظر: تفسير الطبري-لأبي جعفر محمد بن جرير الطبري(224ه_310ه) ت:د.عبد الله بن عبد المحسن التركي </w:t>
      </w:r>
      <w:r>
        <w:rPr>
          <w:rFonts w:hint="cs"/>
          <w:sz w:val="28"/>
          <w:szCs w:val="28"/>
          <w:rtl/>
        </w:rPr>
        <w:t xml:space="preserve"> / </w:t>
      </w:r>
      <w:r w:rsidRPr="00D914B1">
        <w:rPr>
          <w:rFonts w:hint="cs"/>
          <w:sz w:val="28"/>
          <w:szCs w:val="28"/>
          <w:rtl/>
        </w:rPr>
        <w:t xml:space="preserve"> دار الهجرة (5</w:t>
      </w:r>
      <w:r>
        <w:rPr>
          <w:rFonts w:hint="cs"/>
          <w:sz w:val="28"/>
          <w:szCs w:val="28"/>
          <w:rtl/>
        </w:rPr>
        <w:t xml:space="preserve"> / </w:t>
      </w:r>
      <w:r w:rsidRPr="00D914B1">
        <w:rPr>
          <w:rFonts w:hint="cs"/>
          <w:sz w:val="28"/>
          <w:szCs w:val="28"/>
          <w:rtl/>
        </w:rPr>
        <w:t>229)</w:t>
      </w:r>
    </w:p>
  </w:footnote>
  <w:footnote w:id="23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ينظر:الفتاوى الكبرى- تقي الدين أبو العباس أحمد بن تيمية الحراني (ت:728ه) ت:محمد عبد القادر عطا </w:t>
      </w:r>
      <w:r>
        <w:rPr>
          <w:rFonts w:hint="cs"/>
          <w:sz w:val="28"/>
          <w:szCs w:val="28"/>
          <w:rtl/>
        </w:rPr>
        <w:t xml:space="preserve"> / </w:t>
      </w:r>
      <w:r w:rsidRPr="00D914B1">
        <w:rPr>
          <w:rFonts w:hint="cs"/>
          <w:sz w:val="28"/>
          <w:szCs w:val="28"/>
          <w:rtl/>
        </w:rPr>
        <w:t xml:space="preserve">دار الكتب العلمية </w:t>
      </w:r>
      <w:r>
        <w:rPr>
          <w:rFonts w:hint="cs"/>
          <w:sz w:val="28"/>
          <w:szCs w:val="28"/>
          <w:rtl/>
        </w:rPr>
        <w:t xml:space="preserve"> / </w:t>
      </w:r>
      <w:r w:rsidRPr="00D914B1">
        <w:rPr>
          <w:rFonts w:hint="cs"/>
          <w:sz w:val="28"/>
          <w:szCs w:val="28"/>
          <w:rtl/>
        </w:rPr>
        <w:t xml:space="preserve"> ط:1_1408ه_1987م(5</w:t>
      </w:r>
      <w:r>
        <w:rPr>
          <w:rFonts w:hint="cs"/>
          <w:sz w:val="28"/>
          <w:szCs w:val="28"/>
          <w:rtl/>
        </w:rPr>
        <w:t xml:space="preserve"> / </w:t>
      </w:r>
      <w:r w:rsidRPr="00D914B1">
        <w:rPr>
          <w:rFonts w:hint="cs"/>
          <w:sz w:val="28"/>
          <w:szCs w:val="28"/>
          <w:rtl/>
        </w:rPr>
        <w:t xml:space="preserve">309)،. </w:t>
      </w:r>
      <w:r w:rsidRPr="00D914B1">
        <w:rPr>
          <w:sz w:val="28"/>
          <w:szCs w:val="28"/>
          <w:rtl/>
        </w:rPr>
        <w:t xml:space="preserve"> </w:t>
      </w:r>
    </w:p>
  </w:footnote>
  <w:footnote w:id="23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وقوله تعالى فلم تجدوا ماءً (2</w:t>
      </w:r>
      <w:r>
        <w:rPr>
          <w:rFonts w:hint="cs"/>
          <w:sz w:val="28"/>
          <w:szCs w:val="28"/>
          <w:rtl/>
        </w:rPr>
        <w:t xml:space="preserve"> / </w:t>
      </w:r>
      <w:r w:rsidRPr="00D914B1">
        <w:rPr>
          <w:rFonts w:hint="cs"/>
          <w:sz w:val="28"/>
          <w:szCs w:val="28"/>
          <w:rtl/>
        </w:rPr>
        <w:t>58) حديث (323).</w:t>
      </w:r>
    </w:p>
  </w:footnote>
  <w:footnote w:id="23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سبل السلام- محمد بن إسماعيل الأمير الكحلاني الصنعاني (ت:1182ه) مكتبة مصطفى ألبابي الحلبي</w:t>
      </w:r>
      <w:r>
        <w:rPr>
          <w:rFonts w:hint="cs"/>
          <w:sz w:val="28"/>
          <w:szCs w:val="28"/>
          <w:rtl/>
        </w:rPr>
        <w:t xml:space="preserve"> / </w:t>
      </w:r>
      <w:r w:rsidRPr="00D914B1">
        <w:rPr>
          <w:rFonts w:hint="cs"/>
          <w:sz w:val="28"/>
          <w:szCs w:val="28"/>
          <w:rtl/>
        </w:rPr>
        <w:t xml:space="preserve"> ط:4- 1379ه-1960م (1</w:t>
      </w:r>
      <w:r>
        <w:rPr>
          <w:rFonts w:hint="cs"/>
          <w:sz w:val="28"/>
          <w:szCs w:val="28"/>
          <w:rtl/>
        </w:rPr>
        <w:t xml:space="preserve"> / </w:t>
      </w:r>
      <w:r w:rsidRPr="00D914B1">
        <w:rPr>
          <w:rFonts w:hint="cs"/>
          <w:sz w:val="28"/>
          <w:szCs w:val="28"/>
          <w:rtl/>
        </w:rPr>
        <w:t>94).</w:t>
      </w:r>
    </w:p>
  </w:footnote>
  <w:footnote w:id="23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المستدرك على الصحيحين للحاكم- محمد بن عبد الله أبو عبد الله الحاكم النيسابوري</w:t>
      </w:r>
      <w:r>
        <w:rPr>
          <w:rFonts w:hint="cs"/>
          <w:sz w:val="28"/>
          <w:szCs w:val="28"/>
          <w:rtl/>
        </w:rPr>
        <w:t xml:space="preserve"> / </w:t>
      </w:r>
      <w:r w:rsidRPr="00D914B1">
        <w:rPr>
          <w:rFonts w:hint="cs"/>
          <w:sz w:val="28"/>
          <w:szCs w:val="28"/>
          <w:rtl/>
        </w:rPr>
        <w:t>ت:مصطفى عبد القادر عطا</w:t>
      </w:r>
      <w:r>
        <w:rPr>
          <w:rFonts w:hint="cs"/>
          <w:sz w:val="28"/>
          <w:szCs w:val="28"/>
          <w:rtl/>
        </w:rPr>
        <w:t xml:space="preserve"> / </w:t>
      </w:r>
      <w:r w:rsidRPr="00D914B1">
        <w:rPr>
          <w:rFonts w:hint="cs"/>
          <w:sz w:val="28"/>
          <w:szCs w:val="28"/>
          <w:rtl/>
        </w:rPr>
        <w:t xml:space="preserve">دار الكتب العلمية </w:t>
      </w:r>
      <w:r>
        <w:rPr>
          <w:rFonts w:hint="cs"/>
          <w:sz w:val="28"/>
          <w:szCs w:val="28"/>
          <w:rtl/>
        </w:rPr>
        <w:t xml:space="preserve"> / </w:t>
      </w:r>
      <w:r w:rsidRPr="00D914B1">
        <w:rPr>
          <w:rFonts w:hint="cs"/>
          <w:sz w:val="28"/>
          <w:szCs w:val="28"/>
          <w:rtl/>
        </w:rPr>
        <w:t>بيروت _ط:1_1411ه_ 1990م  كتاب الطهارة (1</w:t>
      </w:r>
      <w:r>
        <w:rPr>
          <w:rFonts w:hint="cs"/>
          <w:sz w:val="28"/>
          <w:szCs w:val="28"/>
          <w:rtl/>
        </w:rPr>
        <w:t xml:space="preserve"> / </w:t>
      </w:r>
      <w:r w:rsidRPr="00D914B1">
        <w:rPr>
          <w:rFonts w:hint="cs"/>
          <w:sz w:val="28"/>
          <w:szCs w:val="28"/>
          <w:rtl/>
        </w:rPr>
        <w:t>276) حديث (643)، سنن البيهقي الكبرى- باب المسافر يتيمم في أول الوقت (1</w:t>
      </w:r>
      <w:r>
        <w:rPr>
          <w:rFonts w:hint="cs"/>
          <w:sz w:val="28"/>
          <w:szCs w:val="28"/>
          <w:rtl/>
        </w:rPr>
        <w:t xml:space="preserve"> / </w:t>
      </w:r>
      <w:r w:rsidRPr="00D914B1">
        <w:rPr>
          <w:rFonts w:hint="cs"/>
          <w:sz w:val="28"/>
          <w:szCs w:val="28"/>
          <w:rtl/>
        </w:rPr>
        <w:t>231) حديث(1033).</w:t>
      </w:r>
    </w:p>
  </w:footnote>
  <w:footnote w:id="23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فتح الباري شرح صحيح البخاري لابن رجب (2</w:t>
      </w:r>
      <w:r>
        <w:rPr>
          <w:rFonts w:hint="cs"/>
          <w:sz w:val="28"/>
          <w:szCs w:val="28"/>
          <w:rtl/>
        </w:rPr>
        <w:t xml:space="preserve"> / </w:t>
      </w:r>
      <w:r w:rsidRPr="00D914B1">
        <w:rPr>
          <w:rFonts w:hint="cs"/>
          <w:sz w:val="28"/>
          <w:szCs w:val="28"/>
          <w:rtl/>
        </w:rPr>
        <w:t>228).</w:t>
      </w:r>
      <w:r w:rsidRPr="00D914B1">
        <w:rPr>
          <w:sz w:val="28"/>
          <w:szCs w:val="28"/>
          <w:rtl/>
        </w:rPr>
        <w:t xml:space="preserve"> </w:t>
      </w:r>
    </w:p>
  </w:footnote>
  <w:footnote w:id="239">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 ينظر: أحكام القرآن للجصاص- (4</w:t>
      </w:r>
      <w:r>
        <w:rPr>
          <w:rFonts w:hint="cs"/>
          <w:sz w:val="28"/>
          <w:szCs w:val="28"/>
          <w:rtl/>
        </w:rPr>
        <w:t xml:space="preserve"> / </w:t>
      </w:r>
      <w:r w:rsidRPr="00D914B1">
        <w:rPr>
          <w:rFonts w:hint="cs"/>
          <w:sz w:val="28"/>
          <w:szCs w:val="28"/>
          <w:rtl/>
        </w:rPr>
        <w:t xml:space="preserve">16). </w:t>
      </w:r>
      <w:r w:rsidRPr="00D914B1">
        <w:rPr>
          <w:sz w:val="28"/>
          <w:szCs w:val="28"/>
          <w:rtl/>
        </w:rPr>
        <w:t xml:space="preserve"> </w:t>
      </w:r>
    </w:p>
  </w:footnote>
  <w:footnote w:id="24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ينظر:  البحر الرائق- (1</w:t>
      </w:r>
      <w:r>
        <w:rPr>
          <w:rFonts w:hint="cs"/>
          <w:sz w:val="28"/>
          <w:szCs w:val="28"/>
          <w:rtl/>
        </w:rPr>
        <w:t xml:space="preserve"> / </w:t>
      </w:r>
      <w:r w:rsidRPr="00D914B1">
        <w:rPr>
          <w:rFonts w:hint="cs"/>
          <w:sz w:val="28"/>
          <w:szCs w:val="28"/>
          <w:rtl/>
        </w:rPr>
        <w:t>244)، البناية شرح الهداية (1</w:t>
      </w:r>
      <w:r>
        <w:rPr>
          <w:rFonts w:hint="cs"/>
          <w:sz w:val="28"/>
          <w:szCs w:val="28"/>
          <w:rtl/>
        </w:rPr>
        <w:t xml:space="preserve"> / </w:t>
      </w:r>
      <w:r w:rsidRPr="00D914B1">
        <w:rPr>
          <w:rFonts w:hint="cs"/>
          <w:sz w:val="28"/>
          <w:szCs w:val="28"/>
          <w:rtl/>
        </w:rPr>
        <w:t>529) ، بدائع الصنائع- (1</w:t>
      </w:r>
      <w:r>
        <w:rPr>
          <w:rFonts w:hint="cs"/>
          <w:sz w:val="28"/>
          <w:szCs w:val="28"/>
          <w:rtl/>
        </w:rPr>
        <w:t xml:space="preserve">/ </w:t>
      </w:r>
      <w:r w:rsidRPr="00D914B1">
        <w:rPr>
          <w:rFonts w:hint="cs"/>
          <w:sz w:val="28"/>
          <w:szCs w:val="28"/>
          <w:rtl/>
        </w:rPr>
        <w:t>218).</w:t>
      </w:r>
      <w:r w:rsidRPr="00D914B1">
        <w:rPr>
          <w:sz w:val="28"/>
          <w:szCs w:val="28"/>
          <w:rtl/>
        </w:rPr>
        <w:t xml:space="preserve"> </w:t>
      </w:r>
    </w:p>
  </w:footnote>
  <w:footnote w:id="241">
    <w:p w:rsidR="00263BE1" w:rsidRPr="00D914B1" w:rsidRDefault="00263BE1" w:rsidP="00D914B1">
      <w:pPr>
        <w:spacing w:after="0" w:line="240" w:lineRule="auto"/>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سورة المائدة-آية(6).</w:t>
      </w:r>
    </w:p>
  </w:footnote>
  <w:footnote w:id="24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للجصاص- (4</w:t>
      </w:r>
      <w:r>
        <w:rPr>
          <w:rFonts w:hint="cs"/>
          <w:sz w:val="28"/>
          <w:szCs w:val="28"/>
          <w:rtl/>
        </w:rPr>
        <w:t xml:space="preserve"> / </w:t>
      </w:r>
      <w:r w:rsidRPr="00D914B1">
        <w:rPr>
          <w:rFonts w:hint="cs"/>
          <w:sz w:val="28"/>
          <w:szCs w:val="28"/>
          <w:rtl/>
        </w:rPr>
        <w:t>17).</w:t>
      </w:r>
    </w:p>
  </w:footnote>
  <w:footnote w:id="24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سنن البيهقي الكبرى- باب فرض الغسل وفيه دلالة (1</w:t>
      </w:r>
      <w:r>
        <w:rPr>
          <w:rFonts w:hint="cs"/>
          <w:sz w:val="28"/>
          <w:szCs w:val="28"/>
          <w:rtl/>
        </w:rPr>
        <w:t xml:space="preserve"> / </w:t>
      </w:r>
      <w:r w:rsidRPr="00D914B1">
        <w:rPr>
          <w:rFonts w:hint="cs"/>
          <w:sz w:val="28"/>
          <w:szCs w:val="28"/>
          <w:rtl/>
        </w:rPr>
        <w:t>179) حديث (815).</w:t>
      </w:r>
      <w:r w:rsidRPr="00D914B1">
        <w:rPr>
          <w:sz w:val="28"/>
          <w:szCs w:val="28"/>
          <w:rtl/>
        </w:rPr>
        <w:t xml:space="preserve"> </w:t>
      </w:r>
    </w:p>
  </w:footnote>
  <w:footnote w:id="24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للجصاص- (4</w:t>
      </w:r>
      <w:r>
        <w:rPr>
          <w:rFonts w:hint="cs"/>
          <w:sz w:val="28"/>
          <w:szCs w:val="28"/>
          <w:rtl/>
        </w:rPr>
        <w:t xml:space="preserve"> / </w:t>
      </w:r>
      <w:r w:rsidRPr="00D914B1">
        <w:rPr>
          <w:rFonts w:hint="cs"/>
          <w:sz w:val="28"/>
          <w:szCs w:val="28"/>
          <w:rtl/>
        </w:rPr>
        <w:t>17).</w:t>
      </w:r>
    </w:p>
  </w:footnote>
  <w:footnote w:id="24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المصدر نفسه.</w:t>
      </w:r>
    </w:p>
  </w:footnote>
  <w:footnote w:id="246">
    <w:p w:rsidR="00263BE1" w:rsidRPr="00D914B1" w:rsidRDefault="00263BE1" w:rsidP="00D914B1">
      <w:pPr>
        <w:spacing w:after="0" w:line="240" w:lineRule="auto"/>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الذخيرة- (1</w:t>
      </w:r>
      <w:r>
        <w:rPr>
          <w:rFonts w:hint="cs"/>
          <w:sz w:val="28"/>
          <w:szCs w:val="28"/>
          <w:rtl/>
        </w:rPr>
        <w:t xml:space="preserve"> / </w:t>
      </w:r>
      <w:r w:rsidRPr="00D914B1">
        <w:rPr>
          <w:rFonts w:hint="cs"/>
          <w:sz w:val="28"/>
          <w:szCs w:val="28"/>
          <w:rtl/>
        </w:rPr>
        <w:t>350)</w:t>
      </w:r>
    </w:p>
  </w:footnote>
  <w:footnote w:id="247">
    <w:p w:rsidR="00263BE1" w:rsidRPr="00D914B1" w:rsidRDefault="00263BE1" w:rsidP="00D914B1">
      <w:pPr>
        <w:spacing w:after="0" w:line="240" w:lineRule="auto"/>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rPr>
        <w:t xml:space="preserve">احكام القرآن للجصاص </w:t>
      </w:r>
      <w:r w:rsidRPr="00D914B1">
        <w:rPr>
          <w:sz w:val="28"/>
          <w:szCs w:val="28"/>
          <w:rtl/>
        </w:rPr>
        <w:t>–</w:t>
      </w:r>
      <w:r w:rsidRPr="00D914B1">
        <w:rPr>
          <w:rFonts w:hint="cs"/>
          <w:sz w:val="28"/>
          <w:szCs w:val="28"/>
          <w:rtl/>
        </w:rPr>
        <w:t xml:space="preserve"> (4</w:t>
      </w:r>
      <w:r>
        <w:rPr>
          <w:rFonts w:hint="cs"/>
          <w:sz w:val="28"/>
          <w:szCs w:val="28"/>
          <w:rtl/>
        </w:rPr>
        <w:t xml:space="preserve"> / </w:t>
      </w:r>
      <w:r w:rsidRPr="00D914B1">
        <w:rPr>
          <w:rFonts w:hint="cs"/>
          <w:sz w:val="28"/>
          <w:szCs w:val="28"/>
          <w:rtl/>
        </w:rPr>
        <w:t>17)</w:t>
      </w:r>
    </w:p>
  </w:footnote>
  <w:footnote w:id="248">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المحلى </w:t>
      </w:r>
      <w:r w:rsidRPr="00D914B1">
        <w:rPr>
          <w:sz w:val="28"/>
          <w:szCs w:val="28"/>
          <w:rtl/>
        </w:rPr>
        <w:t>–</w:t>
      </w:r>
      <w:r w:rsidRPr="00D914B1">
        <w:rPr>
          <w:rFonts w:hint="cs"/>
          <w:sz w:val="28"/>
          <w:szCs w:val="28"/>
          <w:rtl/>
        </w:rPr>
        <w:t xml:space="preserve"> (1</w:t>
      </w:r>
      <w:r>
        <w:rPr>
          <w:rFonts w:hint="cs"/>
          <w:sz w:val="28"/>
          <w:szCs w:val="28"/>
          <w:rtl/>
        </w:rPr>
        <w:t xml:space="preserve"> / </w:t>
      </w:r>
      <w:r w:rsidRPr="00D914B1">
        <w:rPr>
          <w:rFonts w:hint="cs"/>
          <w:sz w:val="28"/>
          <w:szCs w:val="28"/>
          <w:rtl/>
        </w:rPr>
        <w:t>77)</w:t>
      </w:r>
    </w:p>
  </w:footnote>
  <w:footnote w:id="24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الإجماع لابن المنذر (1</w:t>
      </w:r>
      <w:r>
        <w:rPr>
          <w:rFonts w:hint="cs"/>
          <w:sz w:val="28"/>
          <w:szCs w:val="28"/>
          <w:rtl/>
        </w:rPr>
        <w:t xml:space="preserve"> / </w:t>
      </w:r>
      <w:r w:rsidRPr="00D914B1">
        <w:rPr>
          <w:rFonts w:hint="cs"/>
          <w:sz w:val="28"/>
          <w:szCs w:val="28"/>
          <w:rtl/>
        </w:rPr>
        <w:t>88).</w:t>
      </w:r>
      <w:r w:rsidRPr="00D914B1">
        <w:rPr>
          <w:sz w:val="28"/>
          <w:szCs w:val="28"/>
          <w:rtl/>
        </w:rPr>
        <w:t xml:space="preserve"> </w:t>
      </w:r>
    </w:p>
  </w:footnote>
  <w:footnote w:id="25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المغني- (1</w:t>
      </w:r>
      <w:r>
        <w:rPr>
          <w:rFonts w:hint="cs"/>
          <w:sz w:val="28"/>
          <w:szCs w:val="28"/>
          <w:rtl/>
        </w:rPr>
        <w:t xml:space="preserve"> / </w:t>
      </w:r>
      <w:r w:rsidRPr="00D914B1">
        <w:rPr>
          <w:rFonts w:hint="cs"/>
          <w:sz w:val="28"/>
          <w:szCs w:val="28"/>
          <w:rtl/>
        </w:rPr>
        <w:t>344)، شرح العمدة- (1</w:t>
      </w:r>
      <w:r>
        <w:rPr>
          <w:rFonts w:hint="cs"/>
          <w:sz w:val="28"/>
          <w:szCs w:val="28"/>
          <w:rtl/>
        </w:rPr>
        <w:t xml:space="preserve"> / </w:t>
      </w:r>
      <w:r w:rsidRPr="00D914B1">
        <w:rPr>
          <w:rFonts w:hint="cs"/>
          <w:sz w:val="28"/>
          <w:szCs w:val="28"/>
          <w:rtl/>
        </w:rPr>
        <w:t>428)</w:t>
      </w:r>
    </w:p>
  </w:footnote>
  <w:footnote w:id="25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البحر الزخار-(1</w:t>
      </w:r>
      <w:r>
        <w:rPr>
          <w:rFonts w:hint="cs"/>
          <w:sz w:val="28"/>
          <w:szCs w:val="28"/>
          <w:rtl/>
        </w:rPr>
        <w:t xml:space="preserve"> / </w:t>
      </w:r>
      <w:r w:rsidRPr="00D914B1">
        <w:rPr>
          <w:rFonts w:hint="cs"/>
          <w:sz w:val="28"/>
          <w:szCs w:val="28"/>
          <w:rtl/>
        </w:rPr>
        <w:t>115) .</w:t>
      </w:r>
    </w:p>
  </w:footnote>
  <w:footnote w:id="25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 (2</w:t>
      </w:r>
      <w:r>
        <w:rPr>
          <w:rFonts w:hint="cs"/>
          <w:sz w:val="28"/>
          <w:szCs w:val="28"/>
          <w:rtl/>
        </w:rPr>
        <w:t xml:space="preserve"> / </w:t>
      </w:r>
      <w:r w:rsidRPr="00D914B1">
        <w:rPr>
          <w:rFonts w:hint="cs"/>
          <w:sz w:val="28"/>
          <w:szCs w:val="28"/>
          <w:rtl/>
        </w:rPr>
        <w:t>74).</w:t>
      </w:r>
    </w:p>
  </w:footnote>
  <w:footnote w:id="25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الصعيد الطيب وضوء المسلم يكفيه (1</w:t>
      </w:r>
      <w:r>
        <w:rPr>
          <w:rFonts w:hint="cs"/>
          <w:sz w:val="28"/>
          <w:szCs w:val="28"/>
          <w:rtl/>
        </w:rPr>
        <w:t xml:space="preserve"> / </w:t>
      </w:r>
      <w:r w:rsidRPr="00D914B1">
        <w:rPr>
          <w:rFonts w:hint="cs"/>
          <w:sz w:val="28"/>
          <w:szCs w:val="28"/>
          <w:rtl/>
        </w:rPr>
        <w:t>128) حديث (344).</w:t>
      </w:r>
    </w:p>
  </w:footnote>
  <w:footnote w:id="254">
    <w:p w:rsidR="00263BE1" w:rsidRPr="00D914B1" w:rsidRDefault="00263BE1" w:rsidP="00D914B1">
      <w:pPr>
        <w:pStyle w:val="a8"/>
        <w:ind w:left="232" w:hanging="284"/>
        <w:jc w:val="lowKashida"/>
        <w:rPr>
          <w:rFonts w:cs="Simplified Arabic"/>
          <w:sz w:val="28"/>
          <w:szCs w:val="28"/>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فتح الباري لابن رجب (2</w:t>
      </w:r>
      <w:r>
        <w:rPr>
          <w:rFonts w:cs="Simplified Arabic" w:hint="cs"/>
          <w:sz w:val="28"/>
          <w:szCs w:val="28"/>
          <w:rtl/>
        </w:rPr>
        <w:t xml:space="preserve"> / </w:t>
      </w:r>
      <w:r w:rsidRPr="00D914B1">
        <w:rPr>
          <w:rFonts w:cs="Simplified Arabic" w:hint="cs"/>
          <w:sz w:val="28"/>
          <w:szCs w:val="28"/>
          <w:rtl/>
        </w:rPr>
        <w:t>74).</w:t>
      </w:r>
    </w:p>
  </w:footnote>
  <w:footnote w:id="255">
    <w:p w:rsidR="00263BE1" w:rsidRPr="00D914B1" w:rsidRDefault="00263BE1" w:rsidP="00D914B1">
      <w:pPr>
        <w:pStyle w:val="a8"/>
        <w:ind w:left="232" w:hanging="284"/>
        <w:jc w:val="lowKashida"/>
        <w:rPr>
          <w:rFonts w:cs="Simplified Arabic"/>
          <w:sz w:val="28"/>
          <w:szCs w:val="28"/>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w:t>
      </w:r>
      <w:r w:rsidRPr="00D914B1">
        <w:rPr>
          <w:rFonts w:cs="Simplified Arabic"/>
          <w:sz w:val="28"/>
          <w:szCs w:val="28"/>
          <w:rtl/>
        </w:rPr>
        <w:t xml:space="preserve"> </w:t>
      </w:r>
      <w:r w:rsidRPr="00D914B1">
        <w:rPr>
          <w:rFonts w:cs="Simplified Arabic" w:hint="cs"/>
          <w:sz w:val="28"/>
          <w:szCs w:val="28"/>
          <w:rtl/>
        </w:rPr>
        <w:t>ينظر:  البحر الرائق- (2</w:t>
      </w:r>
      <w:r>
        <w:rPr>
          <w:rFonts w:cs="Simplified Arabic" w:hint="cs"/>
          <w:sz w:val="28"/>
          <w:szCs w:val="28"/>
          <w:rtl/>
        </w:rPr>
        <w:t xml:space="preserve"> / </w:t>
      </w:r>
      <w:r w:rsidRPr="00D914B1">
        <w:rPr>
          <w:rFonts w:cs="Simplified Arabic" w:hint="cs"/>
          <w:sz w:val="28"/>
          <w:szCs w:val="28"/>
          <w:rtl/>
        </w:rPr>
        <w:t>249)، تبيين الحقائق- (1</w:t>
      </w:r>
      <w:r>
        <w:rPr>
          <w:rFonts w:cs="Simplified Arabic" w:hint="cs"/>
          <w:sz w:val="28"/>
          <w:szCs w:val="28"/>
          <w:rtl/>
        </w:rPr>
        <w:t xml:space="preserve"> / </w:t>
      </w:r>
      <w:r w:rsidRPr="00D914B1">
        <w:rPr>
          <w:rFonts w:cs="Simplified Arabic" w:hint="cs"/>
          <w:sz w:val="28"/>
          <w:szCs w:val="28"/>
          <w:rtl/>
        </w:rPr>
        <w:t>38)، البناية شرح الهداية (1</w:t>
      </w:r>
      <w:r>
        <w:rPr>
          <w:rFonts w:cs="Simplified Arabic" w:hint="cs"/>
          <w:sz w:val="28"/>
          <w:szCs w:val="28"/>
          <w:rtl/>
        </w:rPr>
        <w:t>/</w:t>
      </w:r>
      <w:r w:rsidRPr="00D914B1">
        <w:rPr>
          <w:rFonts w:cs="Simplified Arabic" w:hint="cs"/>
          <w:sz w:val="28"/>
          <w:szCs w:val="28"/>
          <w:rtl/>
        </w:rPr>
        <w:t>486).</w:t>
      </w:r>
    </w:p>
  </w:footnote>
  <w:footnote w:id="256">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ينظر: التاج والإكليل- (1</w:t>
      </w:r>
      <w:r>
        <w:rPr>
          <w:rFonts w:cs="Simplified Arabic" w:hint="cs"/>
          <w:sz w:val="28"/>
          <w:szCs w:val="28"/>
          <w:rtl/>
        </w:rPr>
        <w:t xml:space="preserve"> / </w:t>
      </w:r>
      <w:r w:rsidRPr="00D914B1">
        <w:rPr>
          <w:rFonts w:cs="Simplified Arabic" w:hint="cs"/>
          <w:sz w:val="28"/>
          <w:szCs w:val="28"/>
          <w:rtl/>
        </w:rPr>
        <w:t>334)، الفواكه الدواني- (1</w:t>
      </w:r>
      <w:r>
        <w:rPr>
          <w:rFonts w:cs="Simplified Arabic" w:hint="cs"/>
          <w:sz w:val="28"/>
          <w:szCs w:val="28"/>
          <w:rtl/>
        </w:rPr>
        <w:t xml:space="preserve"> / </w:t>
      </w:r>
      <w:r w:rsidRPr="00D914B1">
        <w:rPr>
          <w:rFonts w:cs="Simplified Arabic" w:hint="cs"/>
          <w:sz w:val="28"/>
          <w:szCs w:val="28"/>
          <w:rtl/>
        </w:rPr>
        <w:t>417)،</w:t>
      </w:r>
      <w:r>
        <w:rPr>
          <w:rFonts w:cs="Simplified Arabic" w:hint="cs"/>
          <w:sz w:val="28"/>
          <w:szCs w:val="28"/>
          <w:rtl/>
        </w:rPr>
        <w:t xml:space="preserve"> </w:t>
      </w:r>
      <w:r w:rsidRPr="00D914B1">
        <w:rPr>
          <w:rFonts w:cs="Simplified Arabic" w:hint="cs"/>
          <w:sz w:val="28"/>
          <w:szCs w:val="28"/>
          <w:rtl/>
        </w:rPr>
        <w:t>مواهب الجليل- (1</w:t>
      </w:r>
      <w:r>
        <w:rPr>
          <w:rFonts w:cs="Simplified Arabic" w:hint="cs"/>
          <w:sz w:val="28"/>
          <w:szCs w:val="28"/>
          <w:rtl/>
        </w:rPr>
        <w:t>/</w:t>
      </w:r>
      <w:r w:rsidRPr="00D914B1">
        <w:rPr>
          <w:rFonts w:cs="Simplified Arabic" w:hint="cs"/>
          <w:sz w:val="28"/>
          <w:szCs w:val="28"/>
          <w:rtl/>
        </w:rPr>
        <w:t>490).</w:t>
      </w:r>
    </w:p>
  </w:footnote>
  <w:footnote w:id="257">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rPr>
        <w:t>(</w:t>
      </w:r>
      <w:r w:rsidRPr="00D914B1">
        <w:rPr>
          <w:rFonts w:cs="Simplified Arabic"/>
          <w:sz w:val="28"/>
          <w:szCs w:val="28"/>
        </w:rPr>
        <w:footnoteRef/>
      </w:r>
      <w:r w:rsidRPr="00D914B1">
        <w:rPr>
          <w:rFonts w:cs="Simplified Arabic"/>
          <w:sz w:val="28"/>
          <w:szCs w:val="28"/>
        </w:rPr>
        <w:t>)</w:t>
      </w:r>
      <w:r w:rsidRPr="00D914B1">
        <w:rPr>
          <w:rFonts w:cs="Simplified Arabic" w:hint="cs"/>
          <w:sz w:val="28"/>
          <w:szCs w:val="28"/>
          <w:rtl/>
        </w:rPr>
        <w:t xml:space="preserve">الشرح الكبير للرافعي- </w:t>
      </w:r>
      <w:r w:rsidRPr="00D914B1">
        <w:rPr>
          <w:rFonts w:asciiTheme="minorBidi" w:hAnsiTheme="minorBidi" w:cs="Simplified Arabic" w:hint="cs"/>
          <w:sz w:val="28"/>
          <w:szCs w:val="28"/>
          <w:rtl/>
        </w:rPr>
        <w:t>(2</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211)،</w:t>
      </w:r>
      <w:r w:rsidRPr="00D914B1">
        <w:rPr>
          <w:rFonts w:cs="Simplified Arabic" w:hint="cs"/>
          <w:sz w:val="28"/>
          <w:szCs w:val="28"/>
          <w:rtl/>
        </w:rPr>
        <w:t xml:space="preserve"> </w:t>
      </w:r>
      <w:r w:rsidRPr="00D914B1">
        <w:rPr>
          <w:rFonts w:asciiTheme="minorBidi" w:hAnsiTheme="minorBidi" w:cs="Simplified Arabic" w:hint="cs"/>
          <w:sz w:val="28"/>
          <w:szCs w:val="28"/>
          <w:rtl/>
        </w:rPr>
        <w:t>كفاية الأخيار- (1</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100) المجموع- (2</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195).</w:t>
      </w:r>
    </w:p>
  </w:footnote>
  <w:footnote w:id="258">
    <w:p w:rsidR="00263BE1" w:rsidRPr="00D914B1" w:rsidRDefault="00263BE1" w:rsidP="00D914B1">
      <w:pPr>
        <w:pStyle w:val="a8"/>
        <w:ind w:left="232" w:hanging="284"/>
        <w:jc w:val="lowKashida"/>
        <w:rPr>
          <w:rFonts w:asciiTheme="minorBidi" w:hAnsiTheme="minorBidi" w:cs="Simplified Arabic"/>
          <w:sz w:val="28"/>
          <w:szCs w:val="28"/>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w:t>
      </w:r>
      <w:r w:rsidRPr="00D914B1">
        <w:rPr>
          <w:rFonts w:asciiTheme="minorBidi" w:hAnsiTheme="minorBidi" w:cs="Simplified Arabic" w:hint="cs"/>
          <w:sz w:val="28"/>
          <w:szCs w:val="28"/>
          <w:rtl/>
        </w:rPr>
        <w:t xml:space="preserve"> </w:t>
      </w:r>
      <w:r w:rsidRPr="00D914B1">
        <w:rPr>
          <w:rFonts w:cs="Simplified Arabic" w:hint="cs"/>
          <w:sz w:val="28"/>
          <w:szCs w:val="28"/>
          <w:rtl/>
        </w:rPr>
        <w:t>ينظر:</w:t>
      </w:r>
      <w:r>
        <w:rPr>
          <w:rFonts w:cs="Simplified Arabic" w:hint="cs"/>
          <w:sz w:val="28"/>
          <w:szCs w:val="28"/>
          <w:rtl/>
        </w:rPr>
        <w:t xml:space="preserve"> </w:t>
      </w:r>
      <w:r w:rsidRPr="00D914B1">
        <w:rPr>
          <w:rFonts w:asciiTheme="minorBidi" w:hAnsiTheme="minorBidi" w:cs="Simplified Arabic" w:hint="cs"/>
          <w:sz w:val="28"/>
          <w:szCs w:val="28"/>
          <w:rtl/>
        </w:rPr>
        <w:t>العدة شرح العمدة-عبد الرحمن بن إبراهيم بن احمد أبو محمد المقدسي</w:t>
      </w:r>
      <w:r>
        <w:rPr>
          <w:rFonts w:asciiTheme="minorBidi" w:hAnsiTheme="minorBidi" w:cs="Simplified Arabic" w:hint="cs"/>
          <w:sz w:val="28"/>
          <w:szCs w:val="28"/>
          <w:rtl/>
        </w:rPr>
        <w:t xml:space="preserve"> </w:t>
      </w:r>
      <w:r w:rsidRPr="00D914B1">
        <w:rPr>
          <w:rFonts w:asciiTheme="minorBidi" w:hAnsiTheme="minorBidi" w:cs="Simplified Arabic" w:hint="cs"/>
          <w:sz w:val="28"/>
          <w:szCs w:val="28"/>
          <w:rtl/>
        </w:rPr>
        <w:t>(ت:624ه</w:t>
      </w:r>
      <w:r>
        <w:rPr>
          <w:rFonts w:asciiTheme="minorBidi" w:hAnsiTheme="minorBidi" w:cs="Simplified Arabic" w:hint="cs"/>
          <w:sz w:val="28"/>
          <w:szCs w:val="28"/>
          <w:rtl/>
        </w:rPr>
        <w:t>ـ</w:t>
      </w:r>
      <w:r w:rsidRPr="00D914B1">
        <w:rPr>
          <w:rFonts w:asciiTheme="minorBidi" w:hAnsiTheme="minorBidi" w:cs="Simplified Arabic" w:hint="cs"/>
          <w:sz w:val="28"/>
          <w:szCs w:val="28"/>
          <w:rtl/>
        </w:rPr>
        <w:t>)</w:t>
      </w:r>
      <w:r>
        <w:rPr>
          <w:rFonts w:asciiTheme="minorBidi" w:hAnsiTheme="minorBidi" w:cs="Simplified Arabic" w:hint="cs"/>
          <w:sz w:val="28"/>
          <w:szCs w:val="28"/>
          <w:rtl/>
        </w:rPr>
        <w:t xml:space="preserve"> </w:t>
      </w:r>
      <w:r w:rsidRPr="00D914B1">
        <w:rPr>
          <w:rFonts w:asciiTheme="minorBidi" w:hAnsiTheme="minorBidi" w:cs="Simplified Arabic" w:hint="cs"/>
          <w:sz w:val="28"/>
          <w:szCs w:val="28"/>
          <w:rtl/>
        </w:rPr>
        <w:t>ت:صلاح بن محمد عويضة</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دار الكتب العلمية</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ط:2_1426هـ</w:t>
      </w:r>
      <w:r>
        <w:rPr>
          <w:rFonts w:asciiTheme="minorBidi" w:hAnsiTheme="minorBidi" w:cs="Simplified Arabic" w:hint="cs"/>
          <w:sz w:val="28"/>
          <w:szCs w:val="28"/>
          <w:rtl/>
        </w:rPr>
        <w:t xml:space="preserve"> </w:t>
      </w:r>
      <w:r w:rsidRPr="00D914B1">
        <w:rPr>
          <w:rFonts w:asciiTheme="minorBidi" w:hAnsiTheme="minorBidi" w:cs="Simplified Arabic" w:hint="cs"/>
          <w:sz w:val="28"/>
          <w:szCs w:val="28"/>
          <w:rtl/>
        </w:rPr>
        <w:t>_</w:t>
      </w:r>
      <w:r>
        <w:rPr>
          <w:rFonts w:asciiTheme="minorBidi" w:hAnsiTheme="minorBidi" w:cs="Simplified Arabic" w:hint="cs"/>
          <w:sz w:val="28"/>
          <w:szCs w:val="28"/>
          <w:rtl/>
        </w:rPr>
        <w:t xml:space="preserve"> </w:t>
      </w:r>
      <w:r w:rsidRPr="00D914B1">
        <w:rPr>
          <w:rFonts w:asciiTheme="minorBidi" w:hAnsiTheme="minorBidi" w:cs="Simplified Arabic" w:hint="cs"/>
          <w:sz w:val="28"/>
          <w:szCs w:val="28"/>
          <w:rtl/>
        </w:rPr>
        <w:t>2005م (1</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42)،</w:t>
      </w:r>
      <w:r w:rsidRPr="00D914B1">
        <w:rPr>
          <w:rFonts w:cs="Simplified Arabic" w:hint="cs"/>
          <w:sz w:val="28"/>
          <w:szCs w:val="28"/>
          <w:rtl/>
        </w:rPr>
        <w:t xml:space="preserve"> ينظر: </w:t>
      </w:r>
      <w:r w:rsidRPr="00D914B1">
        <w:rPr>
          <w:rFonts w:asciiTheme="minorBidi" w:hAnsiTheme="minorBidi" w:cs="Simplified Arabic" w:hint="cs"/>
          <w:sz w:val="28"/>
          <w:szCs w:val="28"/>
          <w:rtl/>
        </w:rPr>
        <w:t xml:space="preserve"> المغني- (1</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344)،</w:t>
      </w:r>
      <w:r w:rsidRPr="00D914B1">
        <w:rPr>
          <w:rFonts w:cs="Simplified Arabic" w:hint="cs"/>
          <w:sz w:val="28"/>
          <w:szCs w:val="28"/>
          <w:rtl/>
        </w:rPr>
        <w:t xml:space="preserve"> </w:t>
      </w:r>
      <w:r w:rsidRPr="00D914B1">
        <w:rPr>
          <w:rFonts w:asciiTheme="minorBidi" w:hAnsiTheme="minorBidi" w:cs="Simplified Arabic" w:hint="cs"/>
          <w:sz w:val="28"/>
          <w:szCs w:val="28"/>
          <w:rtl/>
        </w:rPr>
        <w:t>كشاف القناع- (1</w:t>
      </w:r>
      <w:r>
        <w:rPr>
          <w:rFonts w:asciiTheme="minorBidi" w:hAnsiTheme="minorBidi" w:cs="Simplified Arabic" w:hint="cs"/>
          <w:sz w:val="28"/>
          <w:szCs w:val="28"/>
          <w:rtl/>
        </w:rPr>
        <w:t>/</w:t>
      </w:r>
      <w:r w:rsidRPr="00D914B1">
        <w:rPr>
          <w:rFonts w:asciiTheme="minorBidi" w:hAnsiTheme="minorBidi" w:cs="Simplified Arabic" w:hint="cs"/>
          <w:sz w:val="28"/>
          <w:szCs w:val="28"/>
          <w:rtl/>
        </w:rPr>
        <w:t>163)،</w:t>
      </w:r>
      <w:r w:rsidRPr="00D914B1">
        <w:rPr>
          <w:rFonts w:cs="Simplified Arabic" w:hint="cs"/>
          <w:sz w:val="28"/>
          <w:szCs w:val="28"/>
          <w:rtl/>
        </w:rPr>
        <w:t xml:space="preserve"> </w:t>
      </w:r>
      <w:r w:rsidRPr="00D914B1">
        <w:rPr>
          <w:rFonts w:asciiTheme="minorBidi" w:hAnsiTheme="minorBidi" w:cs="Simplified Arabic" w:hint="cs"/>
          <w:sz w:val="28"/>
          <w:szCs w:val="28"/>
          <w:rtl/>
        </w:rPr>
        <w:t>شرح العمدة- (1</w:t>
      </w:r>
      <w:r>
        <w:rPr>
          <w:rFonts w:asciiTheme="minorBidi" w:hAnsiTheme="minorBidi" w:cs="Simplified Arabic" w:hint="cs"/>
          <w:sz w:val="28"/>
          <w:szCs w:val="28"/>
          <w:rtl/>
        </w:rPr>
        <w:t xml:space="preserve"> / </w:t>
      </w:r>
      <w:r w:rsidRPr="00D914B1">
        <w:rPr>
          <w:rFonts w:asciiTheme="minorBidi" w:hAnsiTheme="minorBidi" w:cs="Simplified Arabic" w:hint="cs"/>
          <w:sz w:val="28"/>
          <w:szCs w:val="28"/>
          <w:rtl/>
        </w:rPr>
        <w:t xml:space="preserve">428). </w:t>
      </w:r>
      <w:r w:rsidRPr="00D914B1">
        <w:rPr>
          <w:rFonts w:asciiTheme="minorBidi" w:hAnsiTheme="minorBidi" w:cs="Simplified Arabic"/>
          <w:sz w:val="28"/>
          <w:szCs w:val="28"/>
          <w:rtl/>
        </w:rPr>
        <w:t xml:space="preserve"> </w:t>
      </w:r>
    </w:p>
  </w:footnote>
  <w:footnote w:id="259">
    <w:p w:rsidR="00263BE1" w:rsidRPr="00D914B1" w:rsidRDefault="00263BE1" w:rsidP="00D914B1">
      <w:pPr>
        <w:pStyle w:val="a8"/>
        <w:ind w:left="232" w:hanging="284"/>
        <w:jc w:val="lowKashida"/>
        <w:rPr>
          <w:rFonts w:cs="Simplified Arabic"/>
          <w:sz w:val="28"/>
          <w:szCs w:val="28"/>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موطأ مالك- القضاء في المرفق (5</w:t>
      </w:r>
      <w:r>
        <w:rPr>
          <w:rFonts w:cs="Simplified Arabic" w:hint="cs"/>
          <w:sz w:val="28"/>
          <w:szCs w:val="28"/>
          <w:rtl/>
        </w:rPr>
        <w:t xml:space="preserve"> / </w:t>
      </w:r>
      <w:r w:rsidRPr="00D914B1">
        <w:rPr>
          <w:rFonts w:cs="Simplified Arabic" w:hint="cs"/>
          <w:sz w:val="28"/>
          <w:szCs w:val="28"/>
          <w:rtl/>
        </w:rPr>
        <w:t>37) حديث (1234)، مسند احمد بن حنبل- مسند ابن عباس(5</w:t>
      </w:r>
      <w:r>
        <w:rPr>
          <w:rFonts w:cs="Simplified Arabic" w:hint="cs"/>
          <w:sz w:val="28"/>
          <w:szCs w:val="28"/>
          <w:rtl/>
        </w:rPr>
        <w:t xml:space="preserve"> / </w:t>
      </w:r>
      <w:r w:rsidRPr="00D914B1">
        <w:rPr>
          <w:rFonts w:cs="Simplified Arabic" w:hint="cs"/>
          <w:sz w:val="28"/>
          <w:szCs w:val="28"/>
          <w:rtl/>
        </w:rPr>
        <w:t>55) حديث(2865).</w:t>
      </w:r>
      <w:r w:rsidRPr="00D914B1">
        <w:rPr>
          <w:rFonts w:cs="Simplified Arabic"/>
          <w:sz w:val="28"/>
          <w:szCs w:val="28"/>
          <w:rtl/>
        </w:rPr>
        <w:t xml:space="preserve"> </w:t>
      </w:r>
    </w:p>
  </w:footnote>
  <w:footnote w:id="260">
    <w:p w:rsidR="00263BE1" w:rsidRPr="00D914B1" w:rsidRDefault="00263BE1" w:rsidP="00D914B1">
      <w:pPr>
        <w:pStyle w:val="a8"/>
        <w:ind w:left="232" w:hanging="284"/>
        <w:jc w:val="lowKashida"/>
        <w:rPr>
          <w:rFonts w:cs="Simplified Arabic"/>
          <w:sz w:val="28"/>
          <w:szCs w:val="28"/>
        </w:rPr>
      </w:pPr>
      <w:r w:rsidRPr="00D914B1">
        <w:rPr>
          <w:rFonts w:cs="Simplified Arabic" w:hint="cs"/>
          <w:sz w:val="28"/>
          <w:szCs w:val="28"/>
          <w:rtl/>
        </w:rPr>
        <w:t>(</w:t>
      </w:r>
      <w:r w:rsidRPr="00D914B1">
        <w:rPr>
          <w:rFonts w:cs="Simplified Arabic"/>
          <w:sz w:val="28"/>
          <w:szCs w:val="28"/>
        </w:rPr>
        <w:footnoteRef/>
      </w:r>
      <w:r w:rsidRPr="00D914B1">
        <w:rPr>
          <w:rFonts w:cs="Simplified Arabic" w:hint="cs"/>
          <w:sz w:val="28"/>
          <w:szCs w:val="28"/>
          <w:rtl/>
        </w:rPr>
        <w:t>) العدة شرح العمدة- (1</w:t>
      </w:r>
      <w:r>
        <w:rPr>
          <w:rFonts w:cs="Simplified Arabic" w:hint="cs"/>
          <w:sz w:val="28"/>
          <w:szCs w:val="28"/>
          <w:rtl/>
        </w:rPr>
        <w:t xml:space="preserve"> / </w:t>
      </w:r>
      <w:r w:rsidRPr="00D914B1">
        <w:rPr>
          <w:rFonts w:cs="Simplified Arabic" w:hint="cs"/>
          <w:sz w:val="28"/>
          <w:szCs w:val="28"/>
          <w:rtl/>
        </w:rPr>
        <w:t>42)، المغني- (1</w:t>
      </w:r>
      <w:r>
        <w:rPr>
          <w:rFonts w:cs="Simplified Arabic" w:hint="cs"/>
          <w:sz w:val="28"/>
          <w:szCs w:val="28"/>
          <w:rtl/>
        </w:rPr>
        <w:t xml:space="preserve"> / </w:t>
      </w:r>
      <w:r w:rsidRPr="00D914B1">
        <w:rPr>
          <w:rFonts w:cs="Simplified Arabic" w:hint="cs"/>
          <w:sz w:val="28"/>
          <w:szCs w:val="28"/>
          <w:rtl/>
        </w:rPr>
        <w:t>458).</w:t>
      </w:r>
      <w:r w:rsidRPr="00D914B1">
        <w:rPr>
          <w:rFonts w:cs="Simplified Arabic"/>
          <w:sz w:val="28"/>
          <w:szCs w:val="28"/>
          <w:rtl/>
        </w:rPr>
        <w:t xml:space="preserve"> </w:t>
      </w:r>
    </w:p>
  </w:footnote>
  <w:footnote w:id="26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)المغني- (1</w:t>
      </w:r>
      <w:r>
        <w:rPr>
          <w:rFonts w:hint="cs"/>
          <w:sz w:val="28"/>
          <w:szCs w:val="28"/>
          <w:rtl/>
        </w:rPr>
        <w:t xml:space="preserve"> / </w:t>
      </w:r>
      <w:r w:rsidRPr="00D914B1">
        <w:rPr>
          <w:rFonts w:hint="cs"/>
          <w:sz w:val="28"/>
          <w:szCs w:val="28"/>
          <w:rtl/>
        </w:rPr>
        <w:t>344).</w:t>
      </w:r>
    </w:p>
  </w:footnote>
  <w:footnote w:id="262">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مسلم- فصل سقي البهائم المحترمة (37</w:t>
      </w:r>
      <w:r>
        <w:rPr>
          <w:rFonts w:hint="cs"/>
          <w:sz w:val="28"/>
          <w:szCs w:val="28"/>
          <w:rtl/>
        </w:rPr>
        <w:t xml:space="preserve"> / </w:t>
      </w:r>
      <w:r w:rsidRPr="00D914B1">
        <w:rPr>
          <w:rFonts w:hint="cs"/>
          <w:sz w:val="28"/>
          <w:szCs w:val="28"/>
          <w:rtl/>
        </w:rPr>
        <w:t>933) حديث (2245).</w:t>
      </w:r>
      <w:r w:rsidRPr="00D914B1">
        <w:rPr>
          <w:sz w:val="28"/>
          <w:szCs w:val="28"/>
          <w:rtl/>
        </w:rPr>
        <w:t xml:space="preserve"> </w:t>
      </w:r>
    </w:p>
  </w:footnote>
  <w:footnote w:id="26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المغني- (1</w:t>
      </w:r>
      <w:r>
        <w:rPr>
          <w:rFonts w:hint="cs"/>
          <w:sz w:val="28"/>
          <w:szCs w:val="28"/>
          <w:rtl/>
        </w:rPr>
        <w:t xml:space="preserve"> / </w:t>
      </w:r>
      <w:r w:rsidRPr="00D914B1">
        <w:rPr>
          <w:rFonts w:hint="cs"/>
          <w:sz w:val="28"/>
          <w:szCs w:val="28"/>
          <w:rtl/>
        </w:rPr>
        <w:t>344).</w:t>
      </w:r>
    </w:p>
  </w:footnote>
  <w:footnote w:id="26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تفسير القرطبي- (5</w:t>
      </w:r>
      <w:r>
        <w:rPr>
          <w:rFonts w:hint="cs"/>
          <w:sz w:val="28"/>
          <w:szCs w:val="28"/>
          <w:rtl/>
        </w:rPr>
        <w:t xml:space="preserve"> / </w:t>
      </w:r>
      <w:r w:rsidRPr="00D914B1">
        <w:rPr>
          <w:rFonts w:hint="cs"/>
          <w:sz w:val="28"/>
          <w:szCs w:val="28"/>
          <w:rtl/>
        </w:rPr>
        <w:t>218)، عمدة القاري- (4</w:t>
      </w:r>
      <w:r>
        <w:rPr>
          <w:rFonts w:hint="cs"/>
          <w:sz w:val="28"/>
          <w:szCs w:val="28"/>
          <w:rtl/>
        </w:rPr>
        <w:t xml:space="preserve"> / </w:t>
      </w:r>
      <w:r w:rsidRPr="00D914B1">
        <w:rPr>
          <w:rFonts w:hint="cs"/>
          <w:sz w:val="28"/>
          <w:szCs w:val="28"/>
          <w:rtl/>
        </w:rPr>
        <w:t>10).</w:t>
      </w:r>
    </w:p>
  </w:footnote>
  <w:footnote w:id="265">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عمدة القاري-(4</w:t>
      </w:r>
      <w:r>
        <w:rPr>
          <w:rFonts w:hint="cs"/>
          <w:sz w:val="28"/>
          <w:szCs w:val="28"/>
          <w:rtl/>
        </w:rPr>
        <w:t xml:space="preserve"> / </w:t>
      </w:r>
      <w:r w:rsidRPr="00D914B1">
        <w:rPr>
          <w:rFonts w:hint="cs"/>
          <w:sz w:val="28"/>
          <w:szCs w:val="28"/>
          <w:rtl/>
        </w:rPr>
        <w:t>19)، فتح الباري لابن حجر (1</w:t>
      </w:r>
      <w:r>
        <w:rPr>
          <w:rFonts w:hint="cs"/>
          <w:sz w:val="28"/>
          <w:szCs w:val="28"/>
          <w:rtl/>
        </w:rPr>
        <w:t xml:space="preserve"> / </w:t>
      </w:r>
      <w:r w:rsidRPr="00D914B1">
        <w:rPr>
          <w:rFonts w:hint="cs"/>
          <w:sz w:val="28"/>
          <w:szCs w:val="28"/>
          <w:rtl/>
        </w:rPr>
        <w:t>519)، المغني-(1</w:t>
      </w:r>
      <w:r>
        <w:rPr>
          <w:rFonts w:hint="cs"/>
          <w:sz w:val="28"/>
          <w:szCs w:val="28"/>
          <w:rtl/>
        </w:rPr>
        <w:t xml:space="preserve"> /</w:t>
      </w:r>
      <w:r w:rsidRPr="00D914B1">
        <w:rPr>
          <w:rFonts w:hint="cs"/>
          <w:sz w:val="28"/>
          <w:szCs w:val="28"/>
          <w:rtl/>
        </w:rPr>
        <w:t>311)، الاستذكار- (1</w:t>
      </w:r>
      <w:r>
        <w:rPr>
          <w:rFonts w:hint="cs"/>
          <w:sz w:val="28"/>
          <w:szCs w:val="28"/>
          <w:rtl/>
        </w:rPr>
        <w:t xml:space="preserve"> / </w:t>
      </w:r>
      <w:r w:rsidRPr="00D914B1">
        <w:rPr>
          <w:rFonts w:hint="cs"/>
          <w:sz w:val="28"/>
          <w:szCs w:val="28"/>
          <w:rtl/>
        </w:rPr>
        <w:t>413).</w:t>
      </w:r>
    </w:p>
  </w:footnote>
  <w:footnote w:id="266">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الذخيرة-(1</w:t>
      </w:r>
      <w:r>
        <w:rPr>
          <w:rFonts w:hint="cs"/>
          <w:sz w:val="28"/>
          <w:szCs w:val="28"/>
          <w:rtl/>
        </w:rPr>
        <w:t xml:space="preserve"> / </w:t>
      </w:r>
      <w:r w:rsidRPr="00D914B1">
        <w:rPr>
          <w:rFonts w:hint="cs"/>
          <w:sz w:val="28"/>
          <w:szCs w:val="28"/>
          <w:rtl/>
        </w:rPr>
        <w:t>335)، الكافي- (1</w:t>
      </w:r>
      <w:r>
        <w:rPr>
          <w:rFonts w:hint="cs"/>
          <w:sz w:val="28"/>
          <w:szCs w:val="28"/>
          <w:rtl/>
        </w:rPr>
        <w:t xml:space="preserve"> / </w:t>
      </w:r>
      <w:r w:rsidRPr="00D914B1">
        <w:rPr>
          <w:rFonts w:hint="cs"/>
          <w:sz w:val="28"/>
          <w:szCs w:val="28"/>
          <w:rtl/>
        </w:rPr>
        <w:t>28)، مواهب الجليل-(1</w:t>
      </w:r>
      <w:r>
        <w:rPr>
          <w:rFonts w:hint="cs"/>
          <w:sz w:val="28"/>
          <w:szCs w:val="28"/>
          <w:rtl/>
        </w:rPr>
        <w:t xml:space="preserve"> / </w:t>
      </w:r>
      <w:r w:rsidRPr="00D914B1">
        <w:rPr>
          <w:rFonts w:hint="cs"/>
          <w:sz w:val="28"/>
          <w:szCs w:val="28"/>
          <w:rtl/>
        </w:rPr>
        <w:t>484).</w:t>
      </w:r>
    </w:p>
  </w:footnote>
  <w:footnote w:id="267">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ينظر: المجموع- (2</w:t>
      </w:r>
      <w:r>
        <w:rPr>
          <w:rFonts w:hint="cs"/>
          <w:sz w:val="28"/>
          <w:szCs w:val="28"/>
          <w:rtl/>
        </w:rPr>
        <w:t xml:space="preserve"> / </w:t>
      </w:r>
      <w:r w:rsidRPr="00D914B1">
        <w:rPr>
          <w:rFonts w:hint="cs"/>
          <w:sz w:val="28"/>
          <w:szCs w:val="28"/>
          <w:rtl/>
        </w:rPr>
        <w:t>242).</w:t>
      </w:r>
      <w:r w:rsidRPr="00D914B1">
        <w:rPr>
          <w:sz w:val="28"/>
          <w:szCs w:val="28"/>
          <w:rtl/>
        </w:rPr>
        <w:t xml:space="preserve"> </w:t>
      </w:r>
    </w:p>
  </w:footnote>
  <w:footnote w:id="268">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ينظر: الإنصاف- (1</w:t>
      </w:r>
      <w:r>
        <w:rPr>
          <w:rFonts w:hint="cs"/>
          <w:sz w:val="28"/>
          <w:szCs w:val="28"/>
          <w:rtl/>
        </w:rPr>
        <w:t xml:space="preserve"> / </w:t>
      </w:r>
      <w:r w:rsidRPr="00D914B1">
        <w:rPr>
          <w:rFonts w:hint="cs"/>
          <w:sz w:val="28"/>
          <w:szCs w:val="28"/>
          <w:rtl/>
        </w:rPr>
        <w:t>268)، الشرح الكبير لابن قدامة (1</w:t>
      </w:r>
      <w:r>
        <w:rPr>
          <w:rFonts w:hint="cs"/>
          <w:sz w:val="28"/>
          <w:szCs w:val="28"/>
          <w:rtl/>
        </w:rPr>
        <w:t xml:space="preserve"> / </w:t>
      </w:r>
      <w:r w:rsidRPr="00D914B1">
        <w:rPr>
          <w:rFonts w:hint="cs"/>
          <w:sz w:val="28"/>
          <w:szCs w:val="28"/>
          <w:rtl/>
        </w:rPr>
        <w:t>235)، كشاف القناع- (1</w:t>
      </w:r>
      <w:r>
        <w:rPr>
          <w:rFonts w:hint="cs"/>
          <w:sz w:val="28"/>
          <w:szCs w:val="28"/>
          <w:rtl/>
        </w:rPr>
        <w:t xml:space="preserve">/ </w:t>
      </w:r>
      <w:r w:rsidRPr="00D914B1">
        <w:rPr>
          <w:rFonts w:hint="cs"/>
          <w:sz w:val="28"/>
          <w:szCs w:val="28"/>
          <w:rtl/>
        </w:rPr>
        <w:t>160_162).</w:t>
      </w:r>
      <w:r w:rsidRPr="00D914B1">
        <w:rPr>
          <w:sz w:val="28"/>
          <w:szCs w:val="28"/>
          <w:rtl/>
        </w:rPr>
        <w:t xml:space="preserve"> </w:t>
      </w:r>
    </w:p>
  </w:footnote>
  <w:footnote w:id="26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المحلى (2</w:t>
      </w:r>
      <w:r>
        <w:rPr>
          <w:rFonts w:hint="cs"/>
          <w:sz w:val="28"/>
          <w:szCs w:val="28"/>
          <w:rtl/>
        </w:rPr>
        <w:t xml:space="preserve"> / </w:t>
      </w:r>
      <w:r w:rsidRPr="00D914B1">
        <w:rPr>
          <w:rFonts w:hint="cs"/>
          <w:sz w:val="28"/>
          <w:szCs w:val="28"/>
          <w:rtl/>
        </w:rPr>
        <w:t>75-76) مسألة (227).</w:t>
      </w:r>
    </w:p>
  </w:footnote>
  <w:footnote w:id="27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البحر الزخار- (1</w:t>
      </w:r>
      <w:r>
        <w:rPr>
          <w:rFonts w:hint="cs"/>
          <w:sz w:val="28"/>
          <w:szCs w:val="28"/>
          <w:rtl/>
        </w:rPr>
        <w:t xml:space="preserve"> / </w:t>
      </w:r>
      <w:r w:rsidRPr="00D914B1">
        <w:rPr>
          <w:rFonts w:hint="cs"/>
          <w:sz w:val="28"/>
          <w:szCs w:val="28"/>
          <w:rtl/>
        </w:rPr>
        <w:t xml:space="preserve">113). </w:t>
      </w:r>
    </w:p>
  </w:footnote>
  <w:footnote w:id="27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)ينظر:  فتح الباري لابن رجب (2</w:t>
      </w:r>
      <w:r>
        <w:rPr>
          <w:rFonts w:hint="cs"/>
          <w:sz w:val="28"/>
          <w:szCs w:val="28"/>
          <w:rtl/>
        </w:rPr>
        <w:t xml:space="preserve"> / </w:t>
      </w:r>
      <w:r w:rsidRPr="00D914B1">
        <w:rPr>
          <w:rFonts w:hint="cs"/>
          <w:sz w:val="28"/>
          <w:szCs w:val="28"/>
          <w:rtl/>
        </w:rPr>
        <w:t>14).</w:t>
      </w:r>
    </w:p>
  </w:footnote>
  <w:footnote w:id="272">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آية(43).</w:t>
      </w:r>
    </w:p>
  </w:footnote>
  <w:footnote w:id="273">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 سورة النساء : آية 43 . </w:t>
      </w:r>
    </w:p>
  </w:footnote>
  <w:footnote w:id="274">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xml:space="preserve">) سورة النساء : آية 43 . </w:t>
      </w:r>
    </w:p>
  </w:footnote>
  <w:footnote w:id="27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تفسير القرطبي (5</w:t>
      </w:r>
      <w:r>
        <w:rPr>
          <w:rFonts w:hint="cs"/>
          <w:sz w:val="28"/>
          <w:szCs w:val="28"/>
          <w:rtl/>
        </w:rPr>
        <w:t xml:space="preserve"> / </w:t>
      </w:r>
      <w:r w:rsidRPr="00D914B1">
        <w:rPr>
          <w:rFonts w:hint="cs"/>
          <w:sz w:val="28"/>
          <w:szCs w:val="28"/>
          <w:rtl/>
        </w:rPr>
        <w:t>219).</w:t>
      </w:r>
    </w:p>
  </w:footnote>
  <w:footnote w:id="27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البخاري- كتاب التيمم (1</w:t>
      </w:r>
      <w:r>
        <w:rPr>
          <w:rFonts w:hint="cs"/>
          <w:sz w:val="28"/>
          <w:szCs w:val="28"/>
          <w:rtl/>
        </w:rPr>
        <w:t xml:space="preserve"> / </w:t>
      </w:r>
      <w:r w:rsidRPr="00D914B1">
        <w:rPr>
          <w:rFonts w:hint="cs"/>
          <w:sz w:val="28"/>
          <w:szCs w:val="28"/>
          <w:rtl/>
        </w:rPr>
        <w:t>126) حديث (335).</w:t>
      </w:r>
      <w:r w:rsidRPr="00D914B1">
        <w:rPr>
          <w:sz w:val="28"/>
          <w:szCs w:val="28"/>
          <w:rtl/>
        </w:rPr>
        <w:t xml:space="preserve"> </w:t>
      </w:r>
    </w:p>
  </w:footnote>
  <w:footnote w:id="27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مسلم- كتاب المساجد (5</w:t>
      </w:r>
      <w:r>
        <w:rPr>
          <w:rFonts w:hint="cs"/>
          <w:sz w:val="28"/>
          <w:szCs w:val="28"/>
          <w:rtl/>
        </w:rPr>
        <w:t xml:space="preserve"> / </w:t>
      </w:r>
      <w:r w:rsidRPr="00D914B1">
        <w:rPr>
          <w:rFonts w:hint="cs"/>
          <w:sz w:val="28"/>
          <w:szCs w:val="28"/>
          <w:rtl/>
        </w:rPr>
        <w:t>211) حديث (522).</w:t>
      </w:r>
      <w:r w:rsidRPr="00D914B1">
        <w:rPr>
          <w:sz w:val="28"/>
          <w:szCs w:val="28"/>
          <w:rtl/>
        </w:rPr>
        <w:t xml:space="preserve"> </w:t>
      </w:r>
    </w:p>
  </w:footnote>
  <w:footnote w:id="278">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ينظر:عمدة القاري (4</w:t>
      </w:r>
      <w:r>
        <w:rPr>
          <w:rFonts w:hint="cs"/>
          <w:sz w:val="28"/>
          <w:szCs w:val="28"/>
          <w:rtl/>
        </w:rPr>
        <w:t xml:space="preserve"> / </w:t>
      </w:r>
      <w:r w:rsidRPr="00D914B1">
        <w:rPr>
          <w:rFonts w:hint="cs"/>
          <w:sz w:val="28"/>
          <w:szCs w:val="28"/>
          <w:rtl/>
        </w:rPr>
        <w:t>15) ، المحلى (2</w:t>
      </w:r>
      <w:r>
        <w:rPr>
          <w:rFonts w:hint="cs"/>
          <w:sz w:val="28"/>
          <w:szCs w:val="28"/>
          <w:rtl/>
        </w:rPr>
        <w:t xml:space="preserve"> / </w:t>
      </w:r>
      <w:r w:rsidRPr="00D914B1">
        <w:rPr>
          <w:rFonts w:hint="cs"/>
          <w:sz w:val="28"/>
          <w:szCs w:val="28"/>
          <w:rtl/>
        </w:rPr>
        <w:t>76) مسألة (227).</w:t>
      </w:r>
    </w:p>
  </w:footnote>
  <w:footnote w:id="27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الترمذي- باب ما جاء في التيمم للجنب إذا لم يجد الماء (1</w:t>
      </w:r>
      <w:r>
        <w:rPr>
          <w:rFonts w:hint="cs"/>
          <w:sz w:val="28"/>
          <w:szCs w:val="28"/>
          <w:rtl/>
        </w:rPr>
        <w:t xml:space="preserve"> / </w:t>
      </w:r>
      <w:r w:rsidRPr="00D914B1">
        <w:rPr>
          <w:rFonts w:hint="cs"/>
          <w:sz w:val="28"/>
          <w:szCs w:val="28"/>
          <w:rtl/>
        </w:rPr>
        <w:t>311) برقم (124) وقال (وهذا حديث حسن صحيح، مسند أحمد بن حنبل- مسند أبي ذر(</w:t>
      </w:r>
      <w:r w:rsidRPr="00D914B1">
        <w:rPr>
          <w:rFonts w:hint="cs"/>
          <w:sz w:val="28"/>
          <w:szCs w:val="28"/>
        </w:rPr>
        <w:sym w:font="AGA Arabesque" w:char="F074"/>
      </w:r>
      <w:r w:rsidRPr="00D914B1">
        <w:rPr>
          <w:rFonts w:hint="cs"/>
          <w:sz w:val="28"/>
          <w:szCs w:val="28"/>
          <w:rtl/>
        </w:rPr>
        <w:t>) (35</w:t>
      </w:r>
      <w:r>
        <w:rPr>
          <w:rFonts w:hint="cs"/>
          <w:sz w:val="28"/>
          <w:szCs w:val="28"/>
          <w:rtl/>
        </w:rPr>
        <w:t xml:space="preserve"> / </w:t>
      </w:r>
      <w:r w:rsidRPr="00D914B1">
        <w:rPr>
          <w:rFonts w:hint="cs"/>
          <w:sz w:val="28"/>
          <w:szCs w:val="28"/>
          <w:rtl/>
        </w:rPr>
        <w:t xml:space="preserve">233) برقم (21305) قال شعيب الأرنؤوط (صحيح لغيره وهذا إسناد رجاله ثقات رجال الشيخين (البخاري ومسلم) غير الرجل القشيري. </w:t>
      </w:r>
    </w:p>
  </w:footnote>
  <w:footnote w:id="28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المغني- (1</w:t>
      </w:r>
      <w:r>
        <w:rPr>
          <w:rFonts w:hint="cs"/>
          <w:sz w:val="28"/>
          <w:szCs w:val="28"/>
          <w:rtl/>
        </w:rPr>
        <w:t xml:space="preserve"> / </w:t>
      </w:r>
      <w:r w:rsidRPr="00D914B1">
        <w:rPr>
          <w:rFonts w:hint="cs"/>
          <w:sz w:val="28"/>
          <w:szCs w:val="28"/>
          <w:rtl/>
        </w:rPr>
        <w:t>311).</w:t>
      </w:r>
    </w:p>
  </w:footnote>
  <w:footnote w:id="28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سبب ورود الحديث: عن أبي ذر: أني أجتويت المدينة فأمر لي رسول الله(</w:t>
      </w:r>
      <w:r w:rsidRPr="00D914B1">
        <w:rPr>
          <w:rFonts w:hint="cs"/>
          <w:sz w:val="28"/>
          <w:szCs w:val="28"/>
        </w:rPr>
        <w:sym w:font="AGA Arabesque" w:char="F072"/>
      </w:r>
      <w:r w:rsidRPr="00D914B1">
        <w:rPr>
          <w:rFonts w:hint="cs"/>
          <w:sz w:val="28"/>
          <w:szCs w:val="28"/>
          <w:rtl/>
        </w:rPr>
        <w:t>) بذود وبغنم فقال لي أشرب لبنها... فقال أبو ذر فكنت أعزب عن الماء ومعي أهلي فتصيبني الجنابة فأصلي بغير طهور، فأتيت رسول الله(</w:t>
      </w:r>
      <w:r w:rsidRPr="00D914B1">
        <w:rPr>
          <w:rFonts w:hint="cs"/>
          <w:sz w:val="28"/>
          <w:szCs w:val="28"/>
        </w:rPr>
        <w:sym w:font="AGA Arabesque" w:char="F072"/>
      </w:r>
      <w:r w:rsidRPr="00D914B1">
        <w:rPr>
          <w:rFonts w:hint="cs"/>
          <w:sz w:val="28"/>
          <w:szCs w:val="28"/>
          <w:rtl/>
        </w:rPr>
        <w:t>) فقال أبو ذر؟ فقلت نعم هلكت يا رسول الله. قال ما أهلكك قلت إني كنت أعزب... فقال رسول الله(</w:t>
      </w:r>
      <w:r w:rsidRPr="00D914B1">
        <w:rPr>
          <w:rFonts w:hint="cs"/>
          <w:sz w:val="28"/>
          <w:szCs w:val="28"/>
        </w:rPr>
        <w:sym w:font="AGA Arabesque" w:char="F072"/>
      </w:r>
      <w:r w:rsidRPr="00D914B1">
        <w:rPr>
          <w:rFonts w:hint="cs"/>
          <w:sz w:val="28"/>
          <w:szCs w:val="28"/>
          <w:rtl/>
        </w:rPr>
        <w:t>) (يا أبا ذر ... الحديث) سنن أبي داود- باب الجنب يتيمم (1</w:t>
      </w:r>
      <w:r>
        <w:rPr>
          <w:rFonts w:hint="cs"/>
          <w:sz w:val="28"/>
          <w:szCs w:val="28"/>
          <w:rtl/>
        </w:rPr>
        <w:t xml:space="preserve"> / </w:t>
      </w:r>
      <w:r w:rsidRPr="00D914B1">
        <w:rPr>
          <w:rFonts w:hint="cs"/>
          <w:sz w:val="28"/>
          <w:szCs w:val="28"/>
          <w:rtl/>
        </w:rPr>
        <w:t xml:space="preserve">64) برقم (333). </w:t>
      </w:r>
    </w:p>
  </w:footnote>
  <w:footnote w:id="282">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المبسوط- (1</w:t>
      </w:r>
      <w:r>
        <w:rPr>
          <w:rFonts w:hint="cs"/>
          <w:sz w:val="28"/>
          <w:szCs w:val="28"/>
          <w:rtl/>
        </w:rPr>
        <w:t xml:space="preserve"> / </w:t>
      </w:r>
      <w:r w:rsidRPr="00D914B1">
        <w:rPr>
          <w:rFonts w:hint="cs"/>
          <w:sz w:val="28"/>
          <w:szCs w:val="28"/>
          <w:rtl/>
        </w:rPr>
        <w:t>362)، ينظر:  المحيط البرهاني للإمام برهان الدين ابن مازة- (1</w:t>
      </w:r>
      <w:r>
        <w:rPr>
          <w:rFonts w:hint="cs"/>
          <w:sz w:val="28"/>
          <w:szCs w:val="28"/>
          <w:rtl/>
        </w:rPr>
        <w:t xml:space="preserve"> / </w:t>
      </w:r>
      <w:r w:rsidRPr="00D914B1">
        <w:rPr>
          <w:rFonts w:hint="cs"/>
          <w:sz w:val="28"/>
          <w:szCs w:val="28"/>
          <w:rtl/>
        </w:rPr>
        <w:t>164).</w:t>
      </w:r>
    </w:p>
  </w:footnote>
  <w:footnote w:id="283">
    <w:p w:rsidR="00263BE1" w:rsidRPr="00D914B1" w:rsidRDefault="00263BE1" w:rsidP="00615B28">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 ينظر: المجموع (2</w:t>
      </w:r>
      <w:r>
        <w:rPr>
          <w:rFonts w:hint="cs"/>
          <w:sz w:val="28"/>
          <w:szCs w:val="28"/>
          <w:rtl/>
        </w:rPr>
        <w:t xml:space="preserve"> / </w:t>
      </w:r>
      <w:r w:rsidRPr="00D914B1">
        <w:rPr>
          <w:rFonts w:hint="cs"/>
          <w:sz w:val="28"/>
          <w:szCs w:val="28"/>
          <w:rtl/>
        </w:rPr>
        <w:t>242)، كفاية الأخيار (1</w:t>
      </w:r>
      <w:r>
        <w:rPr>
          <w:rFonts w:hint="cs"/>
          <w:sz w:val="28"/>
          <w:szCs w:val="28"/>
          <w:rtl/>
        </w:rPr>
        <w:t>/</w:t>
      </w:r>
      <w:r w:rsidRPr="00D914B1">
        <w:rPr>
          <w:rFonts w:hint="cs"/>
          <w:sz w:val="28"/>
          <w:szCs w:val="28"/>
          <w:rtl/>
        </w:rPr>
        <w:t>107) ،الحاوي في فقه الشافعي (2</w:t>
      </w:r>
      <w:r>
        <w:rPr>
          <w:rFonts w:hint="cs"/>
          <w:sz w:val="28"/>
          <w:szCs w:val="28"/>
          <w:rtl/>
        </w:rPr>
        <w:t>/</w:t>
      </w:r>
      <w:r w:rsidRPr="00D914B1">
        <w:rPr>
          <w:rFonts w:hint="cs"/>
          <w:sz w:val="28"/>
          <w:szCs w:val="28"/>
          <w:rtl/>
        </w:rPr>
        <w:t>267).</w:t>
      </w:r>
      <w:r w:rsidRPr="00D914B1">
        <w:rPr>
          <w:sz w:val="28"/>
          <w:szCs w:val="28"/>
          <w:rtl/>
        </w:rPr>
        <w:t xml:space="preserve"> </w:t>
      </w:r>
    </w:p>
  </w:footnote>
  <w:footnote w:id="284">
    <w:p w:rsidR="00263BE1" w:rsidRPr="00D914B1" w:rsidRDefault="00263BE1" w:rsidP="00615B28">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ينظر:المبدع شرح المقنع (1</w:t>
      </w:r>
      <w:r>
        <w:rPr>
          <w:rFonts w:hint="cs"/>
          <w:sz w:val="28"/>
          <w:szCs w:val="28"/>
          <w:rtl/>
        </w:rPr>
        <w:t xml:space="preserve"> / </w:t>
      </w:r>
      <w:r w:rsidRPr="00D914B1">
        <w:rPr>
          <w:rFonts w:hint="cs"/>
          <w:sz w:val="28"/>
          <w:szCs w:val="28"/>
          <w:rtl/>
        </w:rPr>
        <w:t>163)، الإنصاف- (1</w:t>
      </w:r>
      <w:r>
        <w:rPr>
          <w:rFonts w:hint="cs"/>
          <w:sz w:val="28"/>
          <w:szCs w:val="28"/>
          <w:rtl/>
        </w:rPr>
        <w:t>/</w:t>
      </w:r>
      <w:r w:rsidRPr="00D914B1">
        <w:rPr>
          <w:rFonts w:hint="cs"/>
          <w:sz w:val="28"/>
          <w:szCs w:val="28"/>
          <w:rtl/>
        </w:rPr>
        <w:t>268)، الشرح الكبير لابن قدامة- (1</w:t>
      </w:r>
      <w:r>
        <w:rPr>
          <w:rFonts w:hint="cs"/>
          <w:sz w:val="28"/>
          <w:szCs w:val="28"/>
          <w:rtl/>
        </w:rPr>
        <w:t xml:space="preserve"> / </w:t>
      </w:r>
      <w:r w:rsidRPr="00D914B1">
        <w:rPr>
          <w:rFonts w:hint="cs"/>
          <w:sz w:val="28"/>
          <w:szCs w:val="28"/>
          <w:rtl/>
        </w:rPr>
        <w:t>312)</w:t>
      </w:r>
    </w:p>
  </w:footnote>
  <w:footnote w:id="28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الإستذكار- (1</w:t>
      </w:r>
      <w:r>
        <w:rPr>
          <w:rFonts w:hint="cs"/>
          <w:sz w:val="28"/>
          <w:szCs w:val="28"/>
          <w:rtl/>
        </w:rPr>
        <w:t xml:space="preserve"> / </w:t>
      </w:r>
      <w:r w:rsidRPr="00D914B1">
        <w:rPr>
          <w:rFonts w:hint="cs"/>
          <w:sz w:val="28"/>
          <w:szCs w:val="28"/>
          <w:rtl/>
        </w:rPr>
        <w:t>413).</w:t>
      </w:r>
      <w:r w:rsidRPr="00D914B1">
        <w:rPr>
          <w:sz w:val="28"/>
          <w:szCs w:val="28"/>
          <w:rtl/>
        </w:rPr>
        <w:t xml:space="preserve"> </w:t>
      </w:r>
    </w:p>
  </w:footnote>
  <w:footnote w:id="28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302).</w:t>
      </w:r>
    </w:p>
  </w:footnote>
  <w:footnote w:id="287">
    <w:p w:rsidR="00263BE1" w:rsidRPr="00D914B1" w:rsidRDefault="00263BE1" w:rsidP="00D914B1">
      <w:pPr>
        <w:pStyle w:val="a7"/>
        <w:ind w:left="232" w:hanging="284"/>
        <w:jc w:val="lowKashida"/>
        <w:rPr>
          <w:sz w:val="28"/>
          <w:szCs w:val="28"/>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المبسوط- (1</w:t>
      </w:r>
      <w:r>
        <w:rPr>
          <w:rFonts w:hint="cs"/>
          <w:sz w:val="28"/>
          <w:szCs w:val="28"/>
          <w:rtl/>
        </w:rPr>
        <w:t xml:space="preserve"> / </w:t>
      </w:r>
      <w:r w:rsidRPr="00D914B1">
        <w:rPr>
          <w:rFonts w:hint="cs"/>
          <w:sz w:val="28"/>
          <w:szCs w:val="28"/>
          <w:rtl/>
        </w:rPr>
        <w:t>122)، تبين الحقائق- (1</w:t>
      </w:r>
      <w:r>
        <w:rPr>
          <w:rFonts w:hint="cs"/>
          <w:sz w:val="28"/>
          <w:szCs w:val="28"/>
          <w:rtl/>
        </w:rPr>
        <w:t xml:space="preserve"> / </w:t>
      </w:r>
      <w:r w:rsidRPr="00D914B1">
        <w:rPr>
          <w:rFonts w:hint="cs"/>
          <w:sz w:val="28"/>
          <w:szCs w:val="28"/>
          <w:rtl/>
        </w:rPr>
        <w:t>37).</w:t>
      </w:r>
    </w:p>
  </w:footnote>
  <w:footnote w:id="288">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ينظر: المجموع (2</w:t>
      </w:r>
      <w:r>
        <w:rPr>
          <w:rFonts w:hint="cs"/>
          <w:sz w:val="28"/>
          <w:szCs w:val="28"/>
          <w:rtl/>
        </w:rPr>
        <w:t xml:space="preserve"> / </w:t>
      </w:r>
      <w:r w:rsidRPr="00D914B1">
        <w:rPr>
          <w:rFonts w:hint="cs"/>
          <w:sz w:val="28"/>
          <w:szCs w:val="28"/>
          <w:rtl/>
        </w:rPr>
        <w:t>242)، ينظر: الحاوي الكبير (1</w:t>
      </w:r>
      <w:r>
        <w:rPr>
          <w:rFonts w:hint="cs"/>
          <w:sz w:val="28"/>
          <w:szCs w:val="28"/>
          <w:rtl/>
        </w:rPr>
        <w:t xml:space="preserve"> / </w:t>
      </w:r>
      <w:r w:rsidRPr="00D914B1">
        <w:rPr>
          <w:rFonts w:hint="cs"/>
          <w:sz w:val="28"/>
          <w:szCs w:val="28"/>
          <w:rtl/>
        </w:rPr>
        <w:t>532)</w:t>
      </w:r>
    </w:p>
  </w:footnote>
  <w:footnote w:id="28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الأوسط لابن المنذر- (2</w:t>
      </w:r>
      <w:r>
        <w:rPr>
          <w:rFonts w:hint="cs"/>
          <w:sz w:val="28"/>
          <w:szCs w:val="28"/>
          <w:rtl/>
        </w:rPr>
        <w:t xml:space="preserve"> / </w:t>
      </w:r>
      <w:r w:rsidRPr="00D914B1">
        <w:rPr>
          <w:rFonts w:hint="cs"/>
          <w:sz w:val="28"/>
          <w:szCs w:val="28"/>
          <w:rtl/>
        </w:rPr>
        <w:t>31)، الإنصاف- (1</w:t>
      </w:r>
      <w:r>
        <w:rPr>
          <w:rFonts w:hint="cs"/>
          <w:sz w:val="28"/>
          <w:szCs w:val="28"/>
          <w:rtl/>
        </w:rPr>
        <w:t xml:space="preserve"> / </w:t>
      </w:r>
      <w:r w:rsidRPr="00D914B1">
        <w:rPr>
          <w:rFonts w:hint="cs"/>
          <w:sz w:val="28"/>
          <w:szCs w:val="28"/>
          <w:rtl/>
        </w:rPr>
        <w:t>287)، المبدع في شرح المقنع (1</w:t>
      </w:r>
      <w:r>
        <w:rPr>
          <w:rFonts w:hint="cs"/>
          <w:sz w:val="28"/>
          <w:szCs w:val="28"/>
          <w:rtl/>
        </w:rPr>
        <w:t xml:space="preserve"> / </w:t>
      </w:r>
      <w:r w:rsidRPr="00D914B1">
        <w:rPr>
          <w:rFonts w:hint="cs"/>
          <w:sz w:val="28"/>
          <w:szCs w:val="28"/>
          <w:rtl/>
        </w:rPr>
        <w:t>207).</w:t>
      </w:r>
      <w:r w:rsidRPr="00D914B1">
        <w:rPr>
          <w:sz w:val="28"/>
          <w:szCs w:val="28"/>
          <w:rtl/>
        </w:rPr>
        <w:t xml:space="preserve"> </w:t>
      </w:r>
    </w:p>
  </w:footnote>
  <w:footnote w:id="29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المائدة آية (6).</w:t>
      </w:r>
    </w:p>
  </w:footnote>
  <w:footnote w:id="29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تفسير القرطبي- (5</w:t>
      </w:r>
      <w:r>
        <w:rPr>
          <w:rFonts w:hint="cs"/>
          <w:sz w:val="28"/>
          <w:szCs w:val="28"/>
          <w:rtl/>
        </w:rPr>
        <w:t xml:space="preserve"> / </w:t>
      </w:r>
      <w:r w:rsidRPr="00D914B1">
        <w:rPr>
          <w:rFonts w:hint="cs"/>
          <w:sz w:val="28"/>
          <w:szCs w:val="28"/>
          <w:rtl/>
        </w:rPr>
        <w:t>219).</w:t>
      </w:r>
    </w:p>
  </w:footnote>
  <w:footnote w:id="29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المبدع شرح المقنع- (1</w:t>
      </w:r>
      <w:r>
        <w:rPr>
          <w:rFonts w:hint="cs"/>
          <w:sz w:val="28"/>
          <w:szCs w:val="28"/>
          <w:rtl/>
        </w:rPr>
        <w:t xml:space="preserve"> / </w:t>
      </w:r>
      <w:r w:rsidRPr="00D914B1">
        <w:rPr>
          <w:rFonts w:hint="cs"/>
          <w:sz w:val="28"/>
          <w:szCs w:val="28"/>
          <w:rtl/>
        </w:rPr>
        <w:t>207).</w:t>
      </w:r>
    </w:p>
  </w:footnote>
  <w:footnote w:id="29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244).</w:t>
      </w:r>
    </w:p>
  </w:footnote>
  <w:footnote w:id="29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المجموع (2</w:t>
      </w:r>
      <w:r>
        <w:rPr>
          <w:rFonts w:hint="cs"/>
          <w:sz w:val="28"/>
          <w:szCs w:val="28"/>
          <w:rtl/>
        </w:rPr>
        <w:t xml:space="preserve"> / </w:t>
      </w:r>
      <w:r w:rsidRPr="00D914B1">
        <w:rPr>
          <w:rFonts w:hint="cs"/>
          <w:sz w:val="28"/>
          <w:szCs w:val="28"/>
          <w:rtl/>
        </w:rPr>
        <w:t>244).</w:t>
      </w:r>
    </w:p>
  </w:footnote>
  <w:footnote w:id="29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ينظر:المبدع شرح المقنع (1</w:t>
      </w:r>
      <w:r>
        <w:rPr>
          <w:rFonts w:hint="cs"/>
          <w:sz w:val="28"/>
          <w:szCs w:val="28"/>
          <w:rtl/>
        </w:rPr>
        <w:t xml:space="preserve"> / </w:t>
      </w:r>
      <w:r w:rsidRPr="00D914B1">
        <w:rPr>
          <w:rFonts w:hint="cs"/>
          <w:sz w:val="28"/>
          <w:szCs w:val="28"/>
          <w:rtl/>
        </w:rPr>
        <w:t>207).</w:t>
      </w:r>
    </w:p>
  </w:footnote>
  <w:footnote w:id="296">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أحكام القرآن للجصاص- (4</w:t>
      </w:r>
      <w:r>
        <w:rPr>
          <w:rFonts w:hint="cs"/>
          <w:sz w:val="28"/>
          <w:szCs w:val="28"/>
          <w:rtl/>
        </w:rPr>
        <w:t xml:space="preserve"> / </w:t>
      </w:r>
      <w:r w:rsidRPr="00D914B1">
        <w:rPr>
          <w:rFonts w:hint="cs"/>
          <w:sz w:val="28"/>
          <w:szCs w:val="28"/>
          <w:rtl/>
        </w:rPr>
        <w:t>2)، تفسير القرطبي- (5</w:t>
      </w:r>
      <w:r>
        <w:rPr>
          <w:rFonts w:hint="cs"/>
          <w:sz w:val="28"/>
          <w:szCs w:val="28"/>
          <w:rtl/>
        </w:rPr>
        <w:t xml:space="preserve"> / </w:t>
      </w:r>
      <w:r w:rsidRPr="00D914B1">
        <w:rPr>
          <w:rFonts w:hint="cs"/>
          <w:sz w:val="28"/>
          <w:szCs w:val="28"/>
          <w:rtl/>
        </w:rPr>
        <w:t>261).</w:t>
      </w:r>
    </w:p>
  </w:footnote>
  <w:footnote w:id="297">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عمدة القاري- (4</w:t>
      </w:r>
      <w:r>
        <w:rPr>
          <w:rFonts w:hint="cs"/>
          <w:sz w:val="28"/>
          <w:szCs w:val="28"/>
          <w:rtl/>
        </w:rPr>
        <w:t xml:space="preserve"> / </w:t>
      </w:r>
      <w:r w:rsidRPr="00D914B1">
        <w:rPr>
          <w:rFonts w:hint="cs"/>
          <w:sz w:val="28"/>
          <w:szCs w:val="28"/>
          <w:rtl/>
        </w:rPr>
        <w:t>49)، البناية شرح الهداية (1</w:t>
      </w:r>
      <w:r>
        <w:rPr>
          <w:rFonts w:hint="cs"/>
          <w:sz w:val="28"/>
          <w:szCs w:val="28"/>
          <w:rtl/>
        </w:rPr>
        <w:t xml:space="preserve"> / </w:t>
      </w:r>
      <w:r w:rsidRPr="00D914B1">
        <w:rPr>
          <w:rFonts w:hint="cs"/>
          <w:sz w:val="28"/>
          <w:szCs w:val="28"/>
          <w:rtl/>
        </w:rPr>
        <w:t>489).</w:t>
      </w:r>
    </w:p>
  </w:footnote>
  <w:footnote w:id="298">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المدونة- (1</w:t>
      </w:r>
      <w:r>
        <w:rPr>
          <w:rFonts w:hint="cs"/>
          <w:sz w:val="28"/>
          <w:szCs w:val="28"/>
          <w:rtl/>
        </w:rPr>
        <w:t xml:space="preserve"> / </w:t>
      </w:r>
      <w:r w:rsidRPr="00D914B1">
        <w:rPr>
          <w:rFonts w:hint="cs"/>
          <w:sz w:val="28"/>
          <w:szCs w:val="28"/>
          <w:rtl/>
        </w:rPr>
        <w:t>147-146)، الانتصار في المسائل الكبار (1</w:t>
      </w:r>
      <w:r>
        <w:rPr>
          <w:rFonts w:hint="cs"/>
          <w:sz w:val="28"/>
          <w:szCs w:val="28"/>
          <w:rtl/>
        </w:rPr>
        <w:t xml:space="preserve"> / </w:t>
      </w:r>
      <w:r w:rsidRPr="00D914B1">
        <w:rPr>
          <w:rFonts w:hint="cs"/>
          <w:sz w:val="28"/>
          <w:szCs w:val="28"/>
          <w:rtl/>
        </w:rPr>
        <w:t>447).</w:t>
      </w:r>
    </w:p>
  </w:footnote>
  <w:footnote w:id="299">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 المجموع-(1</w:t>
      </w:r>
      <w:r>
        <w:rPr>
          <w:rFonts w:hint="cs"/>
          <w:sz w:val="28"/>
          <w:szCs w:val="28"/>
          <w:rtl/>
        </w:rPr>
        <w:t xml:space="preserve"> / </w:t>
      </w:r>
      <w:r w:rsidRPr="00D914B1">
        <w:rPr>
          <w:rFonts w:hint="cs"/>
          <w:sz w:val="28"/>
          <w:szCs w:val="28"/>
          <w:rtl/>
        </w:rPr>
        <w:t>226)، الحاوي الكبير- (1</w:t>
      </w:r>
      <w:r>
        <w:rPr>
          <w:rFonts w:hint="cs"/>
          <w:sz w:val="28"/>
          <w:szCs w:val="28"/>
          <w:rtl/>
        </w:rPr>
        <w:t xml:space="preserve"> / </w:t>
      </w:r>
      <w:r w:rsidRPr="00D914B1">
        <w:rPr>
          <w:rFonts w:hint="cs"/>
          <w:sz w:val="28"/>
          <w:szCs w:val="28"/>
          <w:rtl/>
        </w:rPr>
        <w:t>271)</w:t>
      </w:r>
    </w:p>
  </w:footnote>
  <w:footnote w:id="30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المغني- (1</w:t>
      </w:r>
      <w:r>
        <w:rPr>
          <w:rFonts w:hint="cs"/>
          <w:sz w:val="28"/>
          <w:szCs w:val="28"/>
          <w:rtl/>
        </w:rPr>
        <w:t xml:space="preserve"> / </w:t>
      </w:r>
      <w:r w:rsidRPr="00D914B1">
        <w:rPr>
          <w:rFonts w:hint="cs"/>
          <w:sz w:val="28"/>
          <w:szCs w:val="28"/>
          <w:rtl/>
        </w:rPr>
        <w:t>336)، الكافي لابن قدامة- (1</w:t>
      </w:r>
      <w:r>
        <w:rPr>
          <w:rFonts w:hint="cs"/>
          <w:sz w:val="28"/>
          <w:szCs w:val="28"/>
          <w:rtl/>
        </w:rPr>
        <w:t xml:space="preserve"> / </w:t>
      </w:r>
      <w:r w:rsidRPr="00D914B1">
        <w:rPr>
          <w:rFonts w:hint="cs"/>
          <w:sz w:val="28"/>
          <w:szCs w:val="28"/>
          <w:rtl/>
        </w:rPr>
        <w:t xml:space="preserve">112) . </w:t>
      </w:r>
    </w:p>
  </w:footnote>
  <w:footnote w:id="30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 ينظر:  فتح الباري لابن رجب الحنبلي (2</w:t>
      </w:r>
      <w:r>
        <w:rPr>
          <w:rFonts w:hint="cs"/>
          <w:sz w:val="28"/>
          <w:szCs w:val="28"/>
          <w:rtl/>
        </w:rPr>
        <w:t xml:space="preserve"> / </w:t>
      </w:r>
      <w:r w:rsidRPr="00D914B1">
        <w:rPr>
          <w:rFonts w:hint="cs"/>
          <w:sz w:val="28"/>
          <w:szCs w:val="28"/>
          <w:rtl/>
        </w:rPr>
        <w:t>13).</w:t>
      </w:r>
    </w:p>
  </w:footnote>
  <w:footnote w:id="30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 43.</w:t>
      </w:r>
    </w:p>
  </w:footnote>
  <w:footnote w:id="30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ينظر:احكام القرآن للجصاص- (4</w:t>
      </w:r>
      <w:r>
        <w:rPr>
          <w:rFonts w:hint="cs"/>
          <w:sz w:val="28"/>
          <w:szCs w:val="28"/>
          <w:rtl/>
        </w:rPr>
        <w:t xml:space="preserve"> / </w:t>
      </w:r>
      <w:r w:rsidRPr="00D914B1">
        <w:rPr>
          <w:rFonts w:hint="cs"/>
          <w:sz w:val="28"/>
          <w:szCs w:val="28"/>
          <w:rtl/>
        </w:rPr>
        <w:t>2)، الانتصار في المسائل الكبار (1</w:t>
      </w:r>
      <w:r>
        <w:rPr>
          <w:rFonts w:hint="cs"/>
          <w:sz w:val="28"/>
          <w:szCs w:val="28"/>
          <w:rtl/>
        </w:rPr>
        <w:t xml:space="preserve"> / </w:t>
      </w:r>
      <w:r w:rsidRPr="00D914B1">
        <w:rPr>
          <w:rFonts w:hint="cs"/>
          <w:sz w:val="28"/>
          <w:szCs w:val="28"/>
          <w:rtl/>
        </w:rPr>
        <w:t>447).</w:t>
      </w:r>
    </w:p>
  </w:footnote>
  <w:footnote w:id="30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447).</w:t>
      </w:r>
    </w:p>
  </w:footnote>
  <w:footnote w:id="30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احكام القرآن للجصاص- (4</w:t>
      </w:r>
      <w:r>
        <w:rPr>
          <w:rFonts w:hint="cs"/>
          <w:sz w:val="28"/>
          <w:szCs w:val="28"/>
          <w:rtl/>
        </w:rPr>
        <w:t xml:space="preserve"> / </w:t>
      </w:r>
      <w:r w:rsidRPr="00D914B1">
        <w:rPr>
          <w:rFonts w:hint="cs"/>
          <w:sz w:val="28"/>
          <w:szCs w:val="28"/>
          <w:rtl/>
        </w:rPr>
        <w:t>2).</w:t>
      </w:r>
    </w:p>
  </w:footnote>
  <w:footnote w:id="30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المصدر نفسه (4</w:t>
      </w:r>
      <w:r>
        <w:rPr>
          <w:rFonts w:hint="cs"/>
          <w:sz w:val="28"/>
          <w:szCs w:val="28"/>
          <w:rtl/>
        </w:rPr>
        <w:t xml:space="preserve"> / </w:t>
      </w:r>
      <w:r w:rsidRPr="00D914B1">
        <w:rPr>
          <w:rFonts w:hint="cs"/>
          <w:sz w:val="28"/>
          <w:szCs w:val="28"/>
          <w:rtl/>
        </w:rPr>
        <w:t>2).</w:t>
      </w:r>
    </w:p>
  </w:footnote>
  <w:footnote w:id="307">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احكام القرآن للجصاص- (4</w:t>
      </w:r>
      <w:r>
        <w:rPr>
          <w:rFonts w:hint="cs"/>
          <w:sz w:val="28"/>
          <w:szCs w:val="28"/>
          <w:rtl/>
        </w:rPr>
        <w:t xml:space="preserve"> / </w:t>
      </w:r>
      <w:r w:rsidRPr="00D914B1">
        <w:rPr>
          <w:rFonts w:hint="cs"/>
          <w:sz w:val="28"/>
          <w:szCs w:val="28"/>
          <w:rtl/>
        </w:rPr>
        <w:t>2).</w:t>
      </w:r>
    </w:p>
  </w:footnote>
  <w:footnote w:id="308">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ابي داود- في المجروح التيمم (1</w:t>
      </w:r>
      <w:r>
        <w:rPr>
          <w:rFonts w:hint="cs"/>
          <w:sz w:val="28"/>
          <w:szCs w:val="28"/>
          <w:rtl/>
        </w:rPr>
        <w:t xml:space="preserve"> / </w:t>
      </w:r>
      <w:r w:rsidRPr="00D914B1">
        <w:rPr>
          <w:rFonts w:hint="cs"/>
          <w:sz w:val="28"/>
          <w:szCs w:val="28"/>
          <w:rtl/>
        </w:rPr>
        <w:t>411) حديث (284)، سنن البيهقي الكبرى- الجرح اذا كان في بعض جسده (1</w:t>
      </w:r>
      <w:r>
        <w:rPr>
          <w:rFonts w:hint="cs"/>
          <w:sz w:val="28"/>
          <w:szCs w:val="28"/>
          <w:rtl/>
        </w:rPr>
        <w:t xml:space="preserve"> / </w:t>
      </w:r>
      <w:r w:rsidRPr="00D914B1">
        <w:rPr>
          <w:rFonts w:hint="cs"/>
          <w:sz w:val="28"/>
          <w:szCs w:val="28"/>
          <w:rtl/>
        </w:rPr>
        <w:t>227) حديث (1015)، سنن الدار قطني- باب جواز التيمم لصاحب الجرح (1</w:t>
      </w:r>
      <w:r>
        <w:rPr>
          <w:rFonts w:hint="cs"/>
          <w:sz w:val="28"/>
          <w:szCs w:val="28"/>
          <w:rtl/>
        </w:rPr>
        <w:t xml:space="preserve"> / </w:t>
      </w:r>
      <w:r w:rsidRPr="00D914B1">
        <w:rPr>
          <w:rFonts w:hint="cs"/>
          <w:sz w:val="28"/>
          <w:szCs w:val="28"/>
          <w:rtl/>
        </w:rPr>
        <w:t xml:space="preserve">350) حديث(729). </w:t>
      </w:r>
    </w:p>
  </w:footnote>
  <w:footnote w:id="30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ينظر:نيل الاوطار- (1</w:t>
      </w:r>
      <w:r>
        <w:rPr>
          <w:rFonts w:hint="cs"/>
          <w:sz w:val="28"/>
          <w:szCs w:val="28"/>
          <w:rtl/>
        </w:rPr>
        <w:t xml:space="preserve"> / </w:t>
      </w:r>
      <w:r w:rsidRPr="00D914B1">
        <w:rPr>
          <w:rFonts w:hint="cs"/>
          <w:sz w:val="28"/>
          <w:szCs w:val="28"/>
          <w:rtl/>
        </w:rPr>
        <w:t>302)، شرح أبي داود للعيني-أبو محمد محمود بن احمد بن موسى المشهور ببدر الدين العيني(ت:855ه)ت:أبو المنذر خالد بن إبراهيم المصري</w:t>
      </w:r>
      <w:r>
        <w:rPr>
          <w:rFonts w:hint="cs"/>
          <w:sz w:val="28"/>
          <w:szCs w:val="28"/>
          <w:rtl/>
        </w:rPr>
        <w:t xml:space="preserve"> / </w:t>
      </w:r>
      <w:r w:rsidRPr="00D914B1">
        <w:rPr>
          <w:rFonts w:hint="cs"/>
          <w:sz w:val="28"/>
          <w:szCs w:val="28"/>
          <w:rtl/>
        </w:rPr>
        <w:t>مكتبة الرشد_الرياض</w:t>
      </w:r>
      <w:r>
        <w:rPr>
          <w:rFonts w:hint="cs"/>
          <w:sz w:val="28"/>
          <w:szCs w:val="28"/>
          <w:rtl/>
        </w:rPr>
        <w:t xml:space="preserve"> / </w:t>
      </w:r>
      <w:r w:rsidRPr="00D914B1">
        <w:rPr>
          <w:rFonts w:hint="cs"/>
          <w:sz w:val="28"/>
          <w:szCs w:val="28"/>
          <w:rtl/>
        </w:rPr>
        <w:t>ط:1_1420ه_1999م (2</w:t>
      </w:r>
      <w:r>
        <w:rPr>
          <w:rFonts w:hint="cs"/>
          <w:sz w:val="28"/>
          <w:szCs w:val="28"/>
          <w:rtl/>
        </w:rPr>
        <w:t xml:space="preserve"> / </w:t>
      </w:r>
      <w:r w:rsidRPr="00D914B1">
        <w:rPr>
          <w:rFonts w:hint="cs"/>
          <w:sz w:val="28"/>
          <w:szCs w:val="28"/>
          <w:rtl/>
        </w:rPr>
        <w:t>154).</w:t>
      </w:r>
    </w:p>
  </w:footnote>
  <w:footnote w:id="310">
    <w:p w:rsidR="00263BE1" w:rsidRPr="00D914B1" w:rsidRDefault="00263BE1" w:rsidP="00D914B1">
      <w:pPr>
        <w:spacing w:after="0" w:line="240" w:lineRule="auto"/>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w:t>
      </w:r>
      <w:r>
        <w:rPr>
          <w:rFonts w:hint="cs"/>
          <w:sz w:val="28"/>
          <w:szCs w:val="28"/>
          <w:rtl/>
        </w:rPr>
        <w:t xml:space="preserve"> </w:t>
      </w:r>
      <w:r w:rsidRPr="00D914B1">
        <w:rPr>
          <w:rFonts w:hint="cs"/>
          <w:sz w:val="28"/>
          <w:szCs w:val="28"/>
          <w:rtl/>
        </w:rPr>
        <w:t>سنن الدار قطني- باب جواز التيمم لصاحب الجرح اذا كان في بعض جسده (1</w:t>
      </w:r>
      <w:r>
        <w:rPr>
          <w:rFonts w:hint="cs"/>
          <w:sz w:val="28"/>
          <w:szCs w:val="28"/>
          <w:rtl/>
        </w:rPr>
        <w:t>/</w:t>
      </w:r>
      <w:r w:rsidRPr="00D914B1">
        <w:rPr>
          <w:rFonts w:hint="cs"/>
          <w:sz w:val="28"/>
          <w:szCs w:val="28"/>
          <w:rtl/>
        </w:rPr>
        <w:t>227) حديث(729)، شرح ابي داود للعيني (2</w:t>
      </w:r>
      <w:r>
        <w:rPr>
          <w:rFonts w:hint="cs"/>
          <w:sz w:val="28"/>
          <w:szCs w:val="28"/>
          <w:rtl/>
        </w:rPr>
        <w:t xml:space="preserve"> / </w:t>
      </w:r>
      <w:r w:rsidRPr="00D914B1">
        <w:rPr>
          <w:rFonts w:hint="cs"/>
          <w:sz w:val="28"/>
          <w:szCs w:val="28"/>
          <w:rtl/>
        </w:rPr>
        <w:t>154).</w:t>
      </w:r>
    </w:p>
  </w:footnote>
  <w:footnote w:id="31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شرح المهذب- (2</w:t>
      </w:r>
      <w:r>
        <w:rPr>
          <w:rFonts w:hint="cs"/>
          <w:sz w:val="28"/>
          <w:szCs w:val="28"/>
          <w:rtl/>
        </w:rPr>
        <w:t xml:space="preserve"> / </w:t>
      </w:r>
      <w:r w:rsidRPr="00D914B1">
        <w:rPr>
          <w:rFonts w:hint="cs"/>
          <w:sz w:val="28"/>
          <w:szCs w:val="28"/>
          <w:rtl/>
        </w:rPr>
        <w:t>229).</w:t>
      </w:r>
    </w:p>
  </w:footnote>
  <w:footnote w:id="31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الحاوي الكبير- (1</w:t>
      </w:r>
      <w:r>
        <w:rPr>
          <w:rFonts w:hint="cs"/>
          <w:sz w:val="28"/>
          <w:szCs w:val="28"/>
          <w:rtl/>
        </w:rPr>
        <w:t xml:space="preserve"> / </w:t>
      </w:r>
      <w:r w:rsidRPr="00D914B1">
        <w:rPr>
          <w:rFonts w:hint="cs"/>
          <w:sz w:val="28"/>
          <w:szCs w:val="28"/>
          <w:rtl/>
        </w:rPr>
        <w:t>271).</w:t>
      </w:r>
    </w:p>
  </w:footnote>
  <w:footnote w:id="313">
    <w:p w:rsidR="00263BE1" w:rsidRPr="00D914B1" w:rsidRDefault="00263BE1" w:rsidP="00D914B1">
      <w:pPr>
        <w:pStyle w:val="a7"/>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w:t>
      </w:r>
      <w:r w:rsidRPr="00D914B1">
        <w:rPr>
          <w:sz w:val="28"/>
          <w:szCs w:val="28"/>
          <w:rtl/>
        </w:rPr>
        <w:t xml:space="preserve"> </w:t>
      </w:r>
      <w:r w:rsidRPr="00D914B1">
        <w:rPr>
          <w:rFonts w:hint="cs"/>
          <w:sz w:val="28"/>
          <w:szCs w:val="28"/>
          <w:rtl/>
        </w:rPr>
        <w:t>الذخيرة-(1</w:t>
      </w:r>
      <w:r>
        <w:rPr>
          <w:rFonts w:hint="cs"/>
          <w:sz w:val="28"/>
          <w:szCs w:val="28"/>
          <w:rtl/>
        </w:rPr>
        <w:t xml:space="preserve"> / </w:t>
      </w:r>
      <w:r w:rsidRPr="00D914B1">
        <w:rPr>
          <w:rFonts w:hint="cs"/>
          <w:sz w:val="28"/>
          <w:szCs w:val="28"/>
          <w:rtl/>
        </w:rPr>
        <w:t>331).</w:t>
      </w:r>
    </w:p>
  </w:footnote>
  <w:footnote w:id="314">
    <w:p w:rsidR="00263BE1" w:rsidRPr="00D914B1" w:rsidRDefault="00263BE1" w:rsidP="00D914B1">
      <w:pPr>
        <w:pStyle w:val="a7"/>
        <w:ind w:left="232" w:hanging="284"/>
        <w:jc w:val="lowKashida"/>
        <w:rPr>
          <w:sz w:val="28"/>
          <w:szCs w:val="28"/>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الام- (1</w:t>
      </w:r>
      <w:r>
        <w:rPr>
          <w:rFonts w:hint="cs"/>
          <w:sz w:val="28"/>
          <w:szCs w:val="28"/>
          <w:rtl/>
        </w:rPr>
        <w:t xml:space="preserve"> / </w:t>
      </w:r>
      <w:r w:rsidRPr="00D914B1">
        <w:rPr>
          <w:rFonts w:hint="cs"/>
          <w:sz w:val="28"/>
          <w:szCs w:val="28"/>
          <w:rtl/>
        </w:rPr>
        <w:t>106)، المجموع- (2</w:t>
      </w:r>
      <w:r>
        <w:rPr>
          <w:rFonts w:hint="cs"/>
          <w:sz w:val="28"/>
          <w:szCs w:val="28"/>
          <w:rtl/>
        </w:rPr>
        <w:t xml:space="preserve"> / </w:t>
      </w:r>
      <w:r w:rsidRPr="00D914B1">
        <w:rPr>
          <w:rFonts w:hint="cs"/>
          <w:sz w:val="28"/>
          <w:szCs w:val="28"/>
          <w:rtl/>
        </w:rPr>
        <w:t>228).</w:t>
      </w:r>
    </w:p>
  </w:footnote>
  <w:footnote w:id="31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المغني- (1</w:t>
      </w:r>
      <w:r>
        <w:rPr>
          <w:rFonts w:hint="cs"/>
          <w:sz w:val="28"/>
          <w:szCs w:val="28"/>
          <w:rtl/>
        </w:rPr>
        <w:t xml:space="preserve"> / </w:t>
      </w:r>
      <w:r w:rsidRPr="00D914B1">
        <w:rPr>
          <w:rFonts w:hint="cs"/>
          <w:sz w:val="28"/>
          <w:szCs w:val="28"/>
          <w:rtl/>
        </w:rPr>
        <w:t>336).</w:t>
      </w:r>
    </w:p>
  </w:footnote>
  <w:footnote w:id="31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 (43).</w:t>
      </w:r>
    </w:p>
  </w:footnote>
  <w:footnote w:id="31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ينظر:احكام القرآن للشافعي (1</w:t>
      </w:r>
      <w:r>
        <w:rPr>
          <w:rFonts w:hint="cs"/>
          <w:sz w:val="28"/>
          <w:szCs w:val="28"/>
          <w:rtl/>
        </w:rPr>
        <w:t xml:space="preserve"> / </w:t>
      </w:r>
      <w:r w:rsidRPr="00D914B1">
        <w:rPr>
          <w:rFonts w:hint="cs"/>
          <w:sz w:val="28"/>
          <w:szCs w:val="28"/>
          <w:rtl/>
        </w:rPr>
        <w:t>40)، الام- (1</w:t>
      </w:r>
      <w:r>
        <w:rPr>
          <w:rFonts w:hint="cs"/>
          <w:sz w:val="28"/>
          <w:szCs w:val="28"/>
          <w:rtl/>
        </w:rPr>
        <w:t xml:space="preserve"> / </w:t>
      </w:r>
      <w:r w:rsidRPr="00D914B1">
        <w:rPr>
          <w:rFonts w:hint="cs"/>
          <w:sz w:val="28"/>
          <w:szCs w:val="28"/>
          <w:rtl/>
        </w:rPr>
        <w:t>106).</w:t>
      </w:r>
    </w:p>
  </w:footnote>
  <w:footnote w:id="31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احكام القرآن للشافعي- (2</w:t>
      </w:r>
      <w:r>
        <w:rPr>
          <w:rFonts w:hint="cs"/>
          <w:sz w:val="28"/>
          <w:szCs w:val="28"/>
          <w:rtl/>
        </w:rPr>
        <w:t xml:space="preserve"> / </w:t>
      </w:r>
      <w:r w:rsidRPr="00D914B1">
        <w:rPr>
          <w:rFonts w:hint="cs"/>
          <w:sz w:val="28"/>
          <w:szCs w:val="28"/>
          <w:rtl/>
        </w:rPr>
        <w:t>280).</w:t>
      </w:r>
    </w:p>
  </w:footnote>
  <w:footnote w:id="31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ينظر:الانتصار في المسائل الكبار (1</w:t>
      </w:r>
      <w:r>
        <w:rPr>
          <w:rFonts w:hint="cs"/>
          <w:sz w:val="28"/>
          <w:szCs w:val="28"/>
          <w:rtl/>
        </w:rPr>
        <w:t xml:space="preserve"> / </w:t>
      </w:r>
      <w:r w:rsidRPr="00D914B1">
        <w:rPr>
          <w:rFonts w:hint="cs"/>
          <w:sz w:val="28"/>
          <w:szCs w:val="28"/>
          <w:rtl/>
        </w:rPr>
        <w:t>448)، سنن البيهقي الكبرى- باب الجريح والقريح والمجدور (1</w:t>
      </w:r>
      <w:r>
        <w:rPr>
          <w:rFonts w:hint="cs"/>
          <w:sz w:val="28"/>
          <w:szCs w:val="28"/>
          <w:rtl/>
        </w:rPr>
        <w:t xml:space="preserve"> / </w:t>
      </w:r>
      <w:r w:rsidRPr="00D914B1">
        <w:rPr>
          <w:rFonts w:hint="cs"/>
          <w:sz w:val="28"/>
          <w:szCs w:val="28"/>
          <w:rtl/>
        </w:rPr>
        <w:t xml:space="preserve">224)حديث(1006)، المستدرك على الصحيحين- </w:t>
      </w:r>
      <w:r>
        <w:rPr>
          <w:rFonts w:hint="cs"/>
          <w:sz w:val="28"/>
          <w:szCs w:val="28"/>
          <w:rtl/>
        </w:rPr>
        <w:t xml:space="preserve"> / </w:t>
      </w:r>
      <w:r w:rsidRPr="00D914B1">
        <w:rPr>
          <w:rFonts w:hint="cs"/>
          <w:sz w:val="28"/>
          <w:szCs w:val="28"/>
          <w:rtl/>
        </w:rPr>
        <w:t>كتاب الطهارة - (1</w:t>
      </w:r>
      <w:r>
        <w:rPr>
          <w:rFonts w:hint="cs"/>
          <w:sz w:val="28"/>
          <w:szCs w:val="28"/>
          <w:rtl/>
        </w:rPr>
        <w:t xml:space="preserve"> / </w:t>
      </w:r>
      <w:r w:rsidRPr="00D914B1">
        <w:rPr>
          <w:rFonts w:hint="cs"/>
          <w:sz w:val="28"/>
          <w:szCs w:val="28"/>
          <w:rtl/>
        </w:rPr>
        <w:t xml:space="preserve">273) حديث (643)، صحيح ابن حبان- محمد بن حبان بن أحمد أبو حاتم التميمي البستي </w:t>
      </w:r>
      <w:r>
        <w:rPr>
          <w:rFonts w:hint="cs"/>
          <w:sz w:val="28"/>
          <w:szCs w:val="28"/>
          <w:rtl/>
        </w:rPr>
        <w:t xml:space="preserve">/ </w:t>
      </w:r>
      <w:r w:rsidRPr="00D914B1">
        <w:rPr>
          <w:rFonts w:hint="cs"/>
          <w:sz w:val="28"/>
          <w:szCs w:val="28"/>
          <w:rtl/>
        </w:rPr>
        <w:t xml:space="preserve"> ت:شيب الأرنؤوط </w:t>
      </w:r>
      <w:r>
        <w:rPr>
          <w:rFonts w:hint="cs"/>
          <w:sz w:val="28"/>
          <w:szCs w:val="28"/>
          <w:rtl/>
        </w:rPr>
        <w:t>/</w:t>
      </w:r>
      <w:r w:rsidRPr="00D914B1">
        <w:rPr>
          <w:rFonts w:hint="cs"/>
          <w:sz w:val="28"/>
          <w:szCs w:val="28"/>
          <w:rtl/>
        </w:rPr>
        <w:t xml:space="preserve"> مؤسسة  الرسالة _بيروت _ ط:2_1414_1993م </w:t>
      </w:r>
      <w:r>
        <w:rPr>
          <w:rFonts w:hint="cs"/>
          <w:sz w:val="28"/>
          <w:szCs w:val="28"/>
          <w:rtl/>
        </w:rPr>
        <w:t xml:space="preserve"> / </w:t>
      </w:r>
      <w:r w:rsidRPr="00D914B1">
        <w:rPr>
          <w:rFonts w:hint="cs"/>
          <w:sz w:val="28"/>
          <w:szCs w:val="28"/>
          <w:rtl/>
        </w:rPr>
        <w:t>الرخصة في التيمم للمجدور والمجروح - حديث (227) (1</w:t>
      </w:r>
      <w:r>
        <w:rPr>
          <w:rFonts w:hint="cs"/>
          <w:sz w:val="28"/>
          <w:szCs w:val="28"/>
          <w:rtl/>
        </w:rPr>
        <w:t>/</w:t>
      </w:r>
      <w:r w:rsidRPr="00D914B1">
        <w:rPr>
          <w:rFonts w:hint="cs"/>
          <w:sz w:val="28"/>
          <w:szCs w:val="28"/>
          <w:rtl/>
        </w:rPr>
        <w:t>138)، وقال قال أبو بكر: هذا خبر لم يرفعه غير عطاء بن السائب وقال الألباني: ضعيف لان عطاء كان اختلط وجرير روى عنه بعد الاختلاط.</w:t>
      </w:r>
    </w:p>
  </w:footnote>
  <w:footnote w:id="320">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448).</w:t>
      </w:r>
    </w:p>
  </w:footnote>
  <w:footnote w:id="321">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المحلى (1</w:t>
      </w:r>
      <w:r>
        <w:rPr>
          <w:rFonts w:hint="cs"/>
          <w:sz w:val="28"/>
          <w:szCs w:val="28"/>
          <w:rtl/>
        </w:rPr>
        <w:t xml:space="preserve"> / </w:t>
      </w:r>
      <w:r w:rsidRPr="00D914B1">
        <w:rPr>
          <w:rFonts w:hint="cs"/>
          <w:sz w:val="28"/>
          <w:szCs w:val="28"/>
          <w:rtl/>
        </w:rPr>
        <w:t>75)، الحاوي الكبير- (1</w:t>
      </w:r>
      <w:r>
        <w:rPr>
          <w:rFonts w:hint="cs"/>
          <w:sz w:val="28"/>
          <w:szCs w:val="28"/>
          <w:rtl/>
        </w:rPr>
        <w:t xml:space="preserve"> / </w:t>
      </w:r>
      <w:r w:rsidRPr="00D914B1">
        <w:rPr>
          <w:rFonts w:hint="cs"/>
          <w:sz w:val="28"/>
          <w:szCs w:val="28"/>
          <w:rtl/>
        </w:rPr>
        <w:t>270).</w:t>
      </w:r>
    </w:p>
  </w:footnote>
  <w:footnote w:id="32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  الشرح الكبير للدردير (1</w:t>
      </w:r>
      <w:r>
        <w:rPr>
          <w:rFonts w:hint="cs"/>
          <w:sz w:val="28"/>
          <w:szCs w:val="28"/>
          <w:rtl/>
        </w:rPr>
        <w:t xml:space="preserve"> / </w:t>
      </w:r>
      <w:r w:rsidRPr="00D914B1">
        <w:rPr>
          <w:rFonts w:hint="cs"/>
          <w:sz w:val="28"/>
          <w:szCs w:val="28"/>
          <w:rtl/>
        </w:rPr>
        <w:t>150)، المجموع - (2</w:t>
      </w:r>
      <w:r>
        <w:rPr>
          <w:rFonts w:hint="cs"/>
          <w:sz w:val="28"/>
          <w:szCs w:val="28"/>
          <w:rtl/>
        </w:rPr>
        <w:t xml:space="preserve"> / </w:t>
      </w:r>
      <w:r w:rsidRPr="00D914B1">
        <w:rPr>
          <w:rFonts w:hint="cs"/>
          <w:sz w:val="28"/>
          <w:szCs w:val="28"/>
          <w:rtl/>
        </w:rPr>
        <w:t>228).</w:t>
      </w:r>
    </w:p>
  </w:footnote>
  <w:footnote w:id="32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سورة المائدة </w:t>
      </w:r>
      <w:r>
        <w:rPr>
          <w:rFonts w:hint="cs"/>
          <w:sz w:val="28"/>
          <w:szCs w:val="28"/>
          <w:rtl/>
        </w:rPr>
        <w:t xml:space="preserve"> / </w:t>
      </w:r>
      <w:r w:rsidRPr="00D914B1">
        <w:rPr>
          <w:rFonts w:hint="cs"/>
          <w:sz w:val="28"/>
          <w:szCs w:val="28"/>
          <w:rtl/>
        </w:rPr>
        <w:t xml:space="preserve">أية (83)، وسورة البقرة </w:t>
      </w:r>
      <w:r>
        <w:rPr>
          <w:rFonts w:hint="cs"/>
          <w:sz w:val="28"/>
          <w:szCs w:val="28"/>
          <w:rtl/>
        </w:rPr>
        <w:t xml:space="preserve"> / </w:t>
      </w:r>
      <w:r w:rsidRPr="00D914B1">
        <w:rPr>
          <w:rFonts w:hint="cs"/>
          <w:sz w:val="28"/>
          <w:szCs w:val="28"/>
          <w:rtl/>
        </w:rPr>
        <w:t>آية (185).</w:t>
      </w:r>
    </w:p>
  </w:footnote>
  <w:footnote w:id="32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ينظر:المحلى (1</w:t>
      </w:r>
      <w:r>
        <w:rPr>
          <w:rFonts w:hint="cs"/>
          <w:sz w:val="28"/>
          <w:szCs w:val="28"/>
          <w:rtl/>
        </w:rPr>
        <w:t xml:space="preserve"> / </w:t>
      </w:r>
      <w:r w:rsidRPr="00D914B1">
        <w:rPr>
          <w:rFonts w:hint="cs"/>
          <w:sz w:val="28"/>
          <w:szCs w:val="28"/>
          <w:rtl/>
        </w:rPr>
        <w:t>75) مسألة(224)، الحاوي الكبير- (1</w:t>
      </w:r>
      <w:r>
        <w:rPr>
          <w:rFonts w:hint="cs"/>
          <w:sz w:val="28"/>
          <w:szCs w:val="28"/>
          <w:rtl/>
        </w:rPr>
        <w:t xml:space="preserve"> / </w:t>
      </w:r>
      <w:r w:rsidRPr="00D914B1">
        <w:rPr>
          <w:rFonts w:hint="cs"/>
          <w:sz w:val="28"/>
          <w:szCs w:val="28"/>
          <w:rtl/>
        </w:rPr>
        <w:t>270).</w:t>
      </w:r>
    </w:p>
  </w:footnote>
  <w:footnote w:id="32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الحاوي الكبير- (1</w:t>
      </w:r>
      <w:r>
        <w:rPr>
          <w:rFonts w:hint="cs"/>
          <w:sz w:val="28"/>
          <w:szCs w:val="28"/>
          <w:rtl/>
        </w:rPr>
        <w:t xml:space="preserve"> / </w:t>
      </w:r>
      <w:r w:rsidRPr="00D914B1">
        <w:rPr>
          <w:rFonts w:hint="cs"/>
          <w:sz w:val="28"/>
          <w:szCs w:val="28"/>
          <w:rtl/>
        </w:rPr>
        <w:t>270).</w:t>
      </w:r>
    </w:p>
  </w:footnote>
  <w:footnote w:id="326">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تفسير القرطبي- (5</w:t>
      </w:r>
      <w:r>
        <w:rPr>
          <w:rFonts w:hint="cs"/>
          <w:sz w:val="28"/>
          <w:szCs w:val="28"/>
          <w:rtl/>
        </w:rPr>
        <w:t xml:space="preserve"> / </w:t>
      </w:r>
      <w:r w:rsidRPr="00D914B1">
        <w:rPr>
          <w:rFonts w:hint="cs"/>
          <w:sz w:val="28"/>
          <w:szCs w:val="28"/>
          <w:rtl/>
        </w:rPr>
        <w:t>216)</w:t>
      </w:r>
    </w:p>
  </w:footnote>
  <w:footnote w:id="32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عمدة القاري- (4</w:t>
      </w:r>
      <w:r>
        <w:rPr>
          <w:rFonts w:hint="cs"/>
          <w:sz w:val="28"/>
          <w:szCs w:val="28"/>
          <w:rtl/>
        </w:rPr>
        <w:t xml:space="preserve"> / </w:t>
      </w:r>
      <w:r w:rsidRPr="00D914B1">
        <w:rPr>
          <w:rFonts w:hint="cs"/>
          <w:sz w:val="28"/>
          <w:szCs w:val="28"/>
          <w:rtl/>
        </w:rPr>
        <w:t>49)، نيل الاوطار- (1</w:t>
      </w:r>
      <w:r>
        <w:rPr>
          <w:rFonts w:hint="cs"/>
          <w:sz w:val="28"/>
          <w:szCs w:val="28"/>
          <w:rtl/>
        </w:rPr>
        <w:t xml:space="preserve"> / </w:t>
      </w:r>
      <w:r w:rsidRPr="00D914B1">
        <w:rPr>
          <w:rFonts w:hint="cs"/>
          <w:sz w:val="28"/>
          <w:szCs w:val="28"/>
          <w:rtl/>
        </w:rPr>
        <w:t>303).</w:t>
      </w:r>
    </w:p>
  </w:footnote>
  <w:footnote w:id="32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المائدة آية (6).</w:t>
      </w:r>
    </w:p>
  </w:footnote>
  <w:footnote w:id="32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الحاوي الكبير- (1</w:t>
      </w:r>
      <w:r>
        <w:rPr>
          <w:rFonts w:hint="cs"/>
          <w:sz w:val="28"/>
          <w:szCs w:val="28"/>
          <w:rtl/>
        </w:rPr>
        <w:t xml:space="preserve"> / </w:t>
      </w:r>
      <w:r w:rsidRPr="00D914B1">
        <w:rPr>
          <w:rFonts w:hint="cs"/>
          <w:sz w:val="28"/>
          <w:szCs w:val="28"/>
          <w:rtl/>
        </w:rPr>
        <w:t>269).</w:t>
      </w:r>
    </w:p>
  </w:footnote>
  <w:footnote w:id="33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lang w:bidi="ar-IQ"/>
        </w:rPr>
        <w:t>ينظر:</w:t>
      </w:r>
      <w:r w:rsidRPr="00D914B1">
        <w:rPr>
          <w:rFonts w:hint="cs"/>
          <w:sz w:val="28"/>
          <w:szCs w:val="28"/>
          <w:rtl/>
        </w:rPr>
        <w:t>تفسير القرطبي- (5</w:t>
      </w:r>
      <w:r>
        <w:rPr>
          <w:rFonts w:hint="cs"/>
          <w:sz w:val="28"/>
          <w:szCs w:val="28"/>
          <w:rtl/>
        </w:rPr>
        <w:t xml:space="preserve"> / </w:t>
      </w:r>
      <w:r w:rsidRPr="00D914B1">
        <w:rPr>
          <w:rFonts w:hint="cs"/>
          <w:sz w:val="28"/>
          <w:szCs w:val="28"/>
          <w:rtl/>
        </w:rPr>
        <w:t>261).</w:t>
      </w:r>
    </w:p>
  </w:footnote>
  <w:footnote w:id="331">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المبسوط للسرخسي- (1</w:t>
      </w:r>
      <w:r>
        <w:rPr>
          <w:rFonts w:hint="cs"/>
          <w:sz w:val="28"/>
          <w:szCs w:val="28"/>
          <w:rtl/>
        </w:rPr>
        <w:t xml:space="preserve"> / </w:t>
      </w:r>
      <w:r w:rsidRPr="00D914B1">
        <w:rPr>
          <w:rFonts w:hint="cs"/>
          <w:sz w:val="28"/>
          <w:szCs w:val="28"/>
          <w:rtl/>
        </w:rPr>
        <w:t>112) ، البحر الرائق- (1</w:t>
      </w:r>
      <w:r>
        <w:rPr>
          <w:rFonts w:hint="cs"/>
          <w:sz w:val="28"/>
          <w:szCs w:val="28"/>
          <w:rtl/>
        </w:rPr>
        <w:t xml:space="preserve"> / </w:t>
      </w:r>
      <w:r w:rsidRPr="00D914B1">
        <w:rPr>
          <w:rFonts w:hint="cs"/>
          <w:sz w:val="28"/>
          <w:szCs w:val="28"/>
          <w:rtl/>
        </w:rPr>
        <w:t>246)</w:t>
      </w:r>
    </w:p>
  </w:footnote>
  <w:footnote w:id="332">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حلية العلماء- (1</w:t>
      </w:r>
      <w:r>
        <w:rPr>
          <w:rFonts w:hint="cs"/>
          <w:sz w:val="28"/>
          <w:szCs w:val="28"/>
          <w:rtl/>
        </w:rPr>
        <w:t xml:space="preserve"> / </w:t>
      </w:r>
      <w:r w:rsidRPr="00D914B1">
        <w:rPr>
          <w:rFonts w:hint="cs"/>
          <w:sz w:val="28"/>
          <w:szCs w:val="28"/>
          <w:rtl/>
        </w:rPr>
        <w:t>269)</w:t>
      </w:r>
    </w:p>
  </w:footnote>
  <w:footnote w:id="333">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الكافي في فقه أهل المدينة، (1</w:t>
      </w:r>
      <w:r>
        <w:rPr>
          <w:rFonts w:hint="cs"/>
          <w:sz w:val="28"/>
          <w:szCs w:val="28"/>
          <w:rtl/>
        </w:rPr>
        <w:t xml:space="preserve"> / </w:t>
      </w:r>
      <w:r w:rsidRPr="00D914B1">
        <w:rPr>
          <w:rFonts w:hint="cs"/>
          <w:sz w:val="28"/>
          <w:szCs w:val="28"/>
          <w:rtl/>
        </w:rPr>
        <w:t>181)</w:t>
      </w:r>
    </w:p>
  </w:footnote>
  <w:footnote w:id="33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الإنصاف-(1</w:t>
      </w:r>
      <w:r>
        <w:rPr>
          <w:rFonts w:hint="cs"/>
          <w:sz w:val="28"/>
          <w:szCs w:val="28"/>
          <w:rtl/>
        </w:rPr>
        <w:t xml:space="preserve"> / </w:t>
      </w:r>
      <w:r w:rsidRPr="00D914B1">
        <w:rPr>
          <w:rFonts w:hint="cs"/>
          <w:sz w:val="28"/>
          <w:szCs w:val="28"/>
          <w:rtl/>
        </w:rPr>
        <w:t>254) المغني- (1</w:t>
      </w:r>
      <w:r>
        <w:rPr>
          <w:rFonts w:hint="cs"/>
          <w:sz w:val="28"/>
          <w:szCs w:val="28"/>
          <w:rtl/>
        </w:rPr>
        <w:t xml:space="preserve"> / </w:t>
      </w:r>
      <w:r w:rsidRPr="00D914B1">
        <w:rPr>
          <w:rFonts w:hint="cs"/>
          <w:sz w:val="28"/>
          <w:szCs w:val="28"/>
          <w:rtl/>
        </w:rPr>
        <w:t xml:space="preserve">316) . </w:t>
      </w:r>
    </w:p>
  </w:footnote>
  <w:footnote w:id="335">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)ينظر:  فتح الباري لابن رجب الحنبلي (2</w:t>
      </w:r>
      <w:r>
        <w:rPr>
          <w:rFonts w:hint="cs"/>
          <w:sz w:val="28"/>
          <w:szCs w:val="28"/>
          <w:rtl/>
        </w:rPr>
        <w:t xml:space="preserve"> / </w:t>
      </w:r>
      <w:r w:rsidRPr="00D914B1">
        <w:rPr>
          <w:rFonts w:hint="cs"/>
          <w:sz w:val="28"/>
          <w:szCs w:val="28"/>
          <w:rtl/>
        </w:rPr>
        <w:t>33).</w:t>
      </w:r>
    </w:p>
  </w:footnote>
  <w:footnote w:id="33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آية(34).</w:t>
      </w:r>
    </w:p>
  </w:footnote>
  <w:footnote w:id="33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تفسير القرطبي- باب سورة النساء (5</w:t>
      </w:r>
      <w:r>
        <w:rPr>
          <w:rFonts w:hint="cs"/>
          <w:sz w:val="28"/>
          <w:szCs w:val="28"/>
          <w:rtl/>
        </w:rPr>
        <w:t xml:space="preserve"> / </w:t>
      </w:r>
      <w:r w:rsidRPr="00D914B1">
        <w:rPr>
          <w:rFonts w:hint="cs"/>
          <w:sz w:val="28"/>
          <w:szCs w:val="28"/>
          <w:rtl/>
        </w:rPr>
        <w:t>228).</w:t>
      </w:r>
    </w:p>
  </w:footnote>
  <w:footnote w:id="33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آية(43).</w:t>
      </w:r>
    </w:p>
  </w:footnote>
  <w:footnote w:id="33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محاسن التأويل(تفسير القاسمي)-محمد جمال الدين القاسمي(ت:1332ه)</w:t>
      </w:r>
      <w:r>
        <w:rPr>
          <w:rFonts w:hint="cs"/>
          <w:sz w:val="28"/>
          <w:szCs w:val="28"/>
          <w:rtl/>
        </w:rPr>
        <w:t xml:space="preserve"> / </w:t>
      </w:r>
      <w:r w:rsidRPr="00D914B1">
        <w:rPr>
          <w:rFonts w:hint="cs"/>
          <w:sz w:val="28"/>
          <w:szCs w:val="28"/>
          <w:rtl/>
        </w:rPr>
        <w:t>ت:محمد فؤاد عبد الباقي</w:t>
      </w:r>
      <w:r>
        <w:rPr>
          <w:rFonts w:hint="cs"/>
          <w:sz w:val="28"/>
          <w:szCs w:val="28"/>
          <w:rtl/>
        </w:rPr>
        <w:t xml:space="preserve"> / </w:t>
      </w:r>
      <w:r w:rsidRPr="00D914B1">
        <w:rPr>
          <w:rFonts w:hint="cs"/>
          <w:sz w:val="28"/>
          <w:szCs w:val="28"/>
          <w:rtl/>
        </w:rPr>
        <w:t xml:space="preserve"> دار إحياء الكتب العربية</w:t>
      </w:r>
      <w:r>
        <w:rPr>
          <w:rFonts w:hint="cs"/>
          <w:sz w:val="28"/>
          <w:szCs w:val="28"/>
          <w:rtl/>
        </w:rPr>
        <w:t xml:space="preserve"> / </w:t>
      </w:r>
      <w:r w:rsidRPr="00D914B1">
        <w:rPr>
          <w:rFonts w:hint="cs"/>
          <w:sz w:val="28"/>
          <w:szCs w:val="28"/>
          <w:rtl/>
        </w:rPr>
        <w:t>ط:1_1377ه_1957م(5</w:t>
      </w:r>
      <w:r>
        <w:rPr>
          <w:rFonts w:hint="cs"/>
          <w:sz w:val="28"/>
          <w:szCs w:val="28"/>
          <w:rtl/>
        </w:rPr>
        <w:t xml:space="preserve"> / </w:t>
      </w:r>
      <w:r w:rsidRPr="00D914B1">
        <w:rPr>
          <w:rFonts w:hint="cs"/>
          <w:sz w:val="28"/>
          <w:szCs w:val="28"/>
          <w:rtl/>
        </w:rPr>
        <w:t>1253)، تفسير ابن كثير-أبو الفداء إسماعيل بن عمر بن كثير القرشي الدمشقي(ت:774ه)ت:سامي بن محمد بن سلامة</w:t>
      </w:r>
      <w:r>
        <w:rPr>
          <w:rFonts w:hint="cs"/>
          <w:sz w:val="28"/>
          <w:szCs w:val="28"/>
          <w:rtl/>
        </w:rPr>
        <w:t xml:space="preserve"> / </w:t>
      </w:r>
      <w:r w:rsidRPr="00D914B1">
        <w:rPr>
          <w:rFonts w:hint="cs"/>
          <w:sz w:val="28"/>
          <w:szCs w:val="28"/>
          <w:rtl/>
        </w:rPr>
        <w:t>دار طيبة</w:t>
      </w:r>
      <w:r>
        <w:rPr>
          <w:rFonts w:hint="cs"/>
          <w:sz w:val="28"/>
          <w:szCs w:val="28"/>
          <w:rtl/>
        </w:rPr>
        <w:t xml:space="preserve"> / </w:t>
      </w:r>
      <w:r w:rsidRPr="00D914B1">
        <w:rPr>
          <w:rFonts w:hint="cs"/>
          <w:sz w:val="28"/>
          <w:szCs w:val="28"/>
          <w:rtl/>
        </w:rPr>
        <w:t>ط:2_1420ه_1999م(2</w:t>
      </w:r>
      <w:r>
        <w:rPr>
          <w:rFonts w:hint="cs"/>
          <w:sz w:val="28"/>
          <w:szCs w:val="28"/>
          <w:rtl/>
        </w:rPr>
        <w:t xml:space="preserve"> / </w:t>
      </w:r>
      <w:r w:rsidRPr="00D914B1">
        <w:rPr>
          <w:rFonts w:hint="cs"/>
          <w:sz w:val="28"/>
          <w:szCs w:val="28"/>
          <w:rtl/>
        </w:rPr>
        <w:t>313) وعزاه ابن كثير لأبن أبي حاتم من طريق مالك بن اسماعيل عن قيس به وقال هذا مرسل.</w:t>
      </w:r>
    </w:p>
  </w:footnote>
  <w:footnote w:id="340">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ينظر:صحيح البخاري- التيمم في الحظر اذا لم يجد الماء (1</w:t>
      </w:r>
      <w:r>
        <w:rPr>
          <w:rFonts w:hint="cs"/>
          <w:sz w:val="28"/>
          <w:szCs w:val="28"/>
          <w:rtl/>
        </w:rPr>
        <w:t xml:space="preserve"> / </w:t>
      </w:r>
      <w:r w:rsidRPr="00D914B1">
        <w:rPr>
          <w:rFonts w:hint="cs"/>
          <w:sz w:val="28"/>
          <w:szCs w:val="28"/>
          <w:rtl/>
        </w:rPr>
        <w:t>127)، المغني - (1</w:t>
      </w:r>
      <w:r>
        <w:rPr>
          <w:rFonts w:hint="cs"/>
          <w:sz w:val="28"/>
          <w:szCs w:val="28"/>
          <w:rtl/>
        </w:rPr>
        <w:t>/</w:t>
      </w:r>
      <w:r w:rsidRPr="00D914B1">
        <w:rPr>
          <w:rFonts w:hint="cs"/>
          <w:sz w:val="28"/>
          <w:szCs w:val="28"/>
          <w:rtl/>
        </w:rPr>
        <w:t>316).</w:t>
      </w:r>
    </w:p>
  </w:footnote>
  <w:footnote w:id="341">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المجموع- وقال النووي شذ صاحب البيان عن الأصحاب فقال يصلي على حسب حاله ويعيد ولا يتيمم لانه واجد للماء، وهذا الذي قاله غلط فاحش مخالف لنص الشافعي والأصحاب(2</w:t>
      </w:r>
      <w:r>
        <w:rPr>
          <w:rFonts w:hint="cs"/>
          <w:sz w:val="28"/>
          <w:szCs w:val="28"/>
          <w:rtl/>
        </w:rPr>
        <w:t xml:space="preserve"> / </w:t>
      </w:r>
      <w:r w:rsidRPr="00D914B1">
        <w:rPr>
          <w:rFonts w:hint="cs"/>
          <w:sz w:val="28"/>
          <w:szCs w:val="28"/>
          <w:rtl/>
        </w:rPr>
        <w:t>229).</w:t>
      </w:r>
    </w:p>
  </w:footnote>
  <w:footnote w:id="34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 فتح الباري لابن رجب الحنبلي (2</w:t>
      </w:r>
      <w:r>
        <w:rPr>
          <w:rFonts w:hint="cs"/>
          <w:sz w:val="28"/>
          <w:szCs w:val="28"/>
          <w:rtl/>
        </w:rPr>
        <w:t xml:space="preserve"> / </w:t>
      </w:r>
      <w:r w:rsidRPr="00D914B1">
        <w:rPr>
          <w:rFonts w:hint="cs"/>
          <w:sz w:val="28"/>
          <w:szCs w:val="28"/>
          <w:rtl/>
        </w:rPr>
        <w:t>33).</w:t>
      </w:r>
    </w:p>
  </w:footnote>
  <w:footnote w:id="34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230).</w:t>
      </w:r>
    </w:p>
  </w:footnote>
  <w:footnote w:id="34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أبي داود- إذا صلى في جماعة ثم أدرك جماعة-(2</w:t>
      </w:r>
      <w:r>
        <w:rPr>
          <w:rFonts w:hint="cs"/>
          <w:sz w:val="28"/>
          <w:szCs w:val="28"/>
          <w:rtl/>
        </w:rPr>
        <w:t xml:space="preserve"> / </w:t>
      </w:r>
      <w:r w:rsidRPr="00D914B1">
        <w:rPr>
          <w:rFonts w:hint="cs"/>
          <w:sz w:val="28"/>
          <w:szCs w:val="28"/>
          <w:rtl/>
        </w:rPr>
        <w:t xml:space="preserve">193)حديث(491) ، وقال عنه الألباني حسن صحيح .  </w:t>
      </w:r>
    </w:p>
  </w:footnote>
  <w:footnote w:id="345">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footnoteRef/>
      </w:r>
      <w:r w:rsidRPr="00D914B1">
        <w:rPr>
          <w:rFonts w:hint="cs"/>
          <w:sz w:val="28"/>
          <w:szCs w:val="28"/>
          <w:rtl/>
        </w:rPr>
        <w:t>)ينظر-المحلى (1</w:t>
      </w:r>
      <w:r>
        <w:rPr>
          <w:rFonts w:hint="cs"/>
          <w:sz w:val="28"/>
          <w:szCs w:val="28"/>
          <w:rtl/>
        </w:rPr>
        <w:t xml:space="preserve"> / </w:t>
      </w:r>
      <w:r w:rsidRPr="00D914B1">
        <w:rPr>
          <w:rFonts w:hint="cs"/>
          <w:sz w:val="28"/>
          <w:szCs w:val="28"/>
          <w:rtl/>
        </w:rPr>
        <w:t>81).</w:t>
      </w:r>
    </w:p>
  </w:footnote>
  <w:footnote w:id="34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المغني- (1</w:t>
      </w:r>
      <w:r>
        <w:rPr>
          <w:rFonts w:hint="cs"/>
          <w:sz w:val="28"/>
          <w:szCs w:val="28"/>
          <w:rtl/>
        </w:rPr>
        <w:t xml:space="preserve"> / </w:t>
      </w:r>
      <w:r w:rsidRPr="00D914B1">
        <w:rPr>
          <w:rFonts w:hint="cs"/>
          <w:sz w:val="28"/>
          <w:szCs w:val="28"/>
          <w:rtl/>
        </w:rPr>
        <w:t>316)، فتح الباري شرح صحيح البخاري لابن رجب (2</w:t>
      </w:r>
      <w:r>
        <w:rPr>
          <w:rFonts w:hint="cs"/>
          <w:sz w:val="28"/>
          <w:szCs w:val="28"/>
          <w:rtl/>
        </w:rPr>
        <w:t xml:space="preserve"> / </w:t>
      </w:r>
      <w:r w:rsidRPr="00D914B1">
        <w:rPr>
          <w:rFonts w:hint="cs"/>
          <w:sz w:val="28"/>
          <w:szCs w:val="28"/>
          <w:rtl/>
        </w:rPr>
        <w:t>33).</w:t>
      </w:r>
    </w:p>
  </w:footnote>
  <w:footnote w:id="34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المغني- (1</w:t>
      </w:r>
      <w:r>
        <w:rPr>
          <w:rFonts w:hint="cs"/>
          <w:sz w:val="28"/>
          <w:szCs w:val="28"/>
          <w:rtl/>
        </w:rPr>
        <w:t xml:space="preserve"> / </w:t>
      </w:r>
      <w:r w:rsidRPr="00D914B1">
        <w:rPr>
          <w:rFonts w:hint="cs"/>
          <w:sz w:val="28"/>
          <w:szCs w:val="28"/>
          <w:rtl/>
        </w:rPr>
        <w:t>316).</w:t>
      </w:r>
    </w:p>
  </w:footnote>
  <w:footnote w:id="34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الملخص الفقهي- صالح بن فوزان بن عبد الله الفوزان</w:t>
      </w:r>
      <w:r>
        <w:rPr>
          <w:rFonts w:hint="cs"/>
          <w:sz w:val="28"/>
          <w:szCs w:val="28"/>
          <w:rtl/>
        </w:rPr>
        <w:t xml:space="preserve"> / </w:t>
      </w:r>
      <w:r w:rsidRPr="00D914B1">
        <w:rPr>
          <w:rFonts w:hint="cs"/>
          <w:sz w:val="28"/>
          <w:szCs w:val="28"/>
          <w:rtl/>
        </w:rPr>
        <w:t xml:space="preserve"> دار العاصمة _الرياض _السعودية</w:t>
      </w:r>
      <w:r>
        <w:rPr>
          <w:rFonts w:hint="cs"/>
          <w:sz w:val="28"/>
          <w:szCs w:val="28"/>
          <w:rtl/>
        </w:rPr>
        <w:t xml:space="preserve"> / </w:t>
      </w:r>
      <w:r w:rsidRPr="00D914B1">
        <w:rPr>
          <w:rFonts w:hint="cs"/>
          <w:sz w:val="28"/>
          <w:szCs w:val="28"/>
          <w:rtl/>
        </w:rPr>
        <w:t xml:space="preserve"> ط:1 _1423ه(1</w:t>
      </w:r>
      <w:r>
        <w:rPr>
          <w:rFonts w:hint="cs"/>
          <w:sz w:val="28"/>
          <w:szCs w:val="28"/>
          <w:rtl/>
        </w:rPr>
        <w:t xml:space="preserve"> / </w:t>
      </w:r>
      <w:r w:rsidRPr="00D914B1">
        <w:rPr>
          <w:rFonts w:hint="cs"/>
          <w:sz w:val="28"/>
          <w:szCs w:val="28"/>
          <w:rtl/>
        </w:rPr>
        <w:t>96).</w:t>
      </w:r>
    </w:p>
  </w:footnote>
  <w:footnote w:id="349">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بدائع الصنائع- (1</w:t>
      </w:r>
      <w:r>
        <w:rPr>
          <w:rFonts w:hint="cs"/>
          <w:sz w:val="28"/>
          <w:szCs w:val="28"/>
          <w:rtl/>
        </w:rPr>
        <w:t xml:space="preserve"> / </w:t>
      </w:r>
      <w:r w:rsidRPr="00D914B1">
        <w:rPr>
          <w:rFonts w:hint="cs"/>
          <w:sz w:val="28"/>
          <w:szCs w:val="28"/>
          <w:rtl/>
        </w:rPr>
        <w:t>48)، البناية شرح الهداية (1</w:t>
      </w:r>
      <w:r>
        <w:rPr>
          <w:rFonts w:hint="cs"/>
          <w:sz w:val="28"/>
          <w:szCs w:val="28"/>
          <w:rtl/>
        </w:rPr>
        <w:t xml:space="preserve"> / </w:t>
      </w:r>
      <w:r w:rsidRPr="00D914B1">
        <w:rPr>
          <w:rFonts w:hint="cs"/>
          <w:sz w:val="28"/>
          <w:szCs w:val="28"/>
          <w:rtl/>
        </w:rPr>
        <w:t>489).</w:t>
      </w:r>
    </w:p>
  </w:footnote>
  <w:footnote w:id="350">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التاج والاكليل- (1</w:t>
      </w:r>
      <w:r>
        <w:rPr>
          <w:rFonts w:hint="cs"/>
          <w:sz w:val="28"/>
          <w:szCs w:val="28"/>
          <w:rtl/>
        </w:rPr>
        <w:t xml:space="preserve"> / </w:t>
      </w:r>
      <w:r w:rsidRPr="00D914B1">
        <w:rPr>
          <w:rFonts w:hint="cs"/>
          <w:sz w:val="28"/>
          <w:szCs w:val="28"/>
          <w:rtl/>
        </w:rPr>
        <w:t>333)، الذخيرة- (1</w:t>
      </w:r>
      <w:r>
        <w:rPr>
          <w:rFonts w:hint="cs"/>
          <w:sz w:val="28"/>
          <w:szCs w:val="28"/>
          <w:rtl/>
        </w:rPr>
        <w:t xml:space="preserve"> / </w:t>
      </w:r>
      <w:r w:rsidRPr="00D914B1">
        <w:rPr>
          <w:rFonts w:hint="cs"/>
          <w:sz w:val="28"/>
          <w:szCs w:val="28"/>
          <w:rtl/>
        </w:rPr>
        <w:t>330)، مواهب الجليل- (1</w:t>
      </w:r>
      <w:r>
        <w:rPr>
          <w:rFonts w:hint="cs"/>
          <w:sz w:val="28"/>
          <w:szCs w:val="28"/>
          <w:rtl/>
        </w:rPr>
        <w:t xml:space="preserve"> / </w:t>
      </w:r>
      <w:r w:rsidRPr="00D914B1">
        <w:rPr>
          <w:rFonts w:hint="cs"/>
          <w:sz w:val="28"/>
          <w:szCs w:val="28"/>
          <w:rtl/>
        </w:rPr>
        <w:t>489).</w:t>
      </w:r>
    </w:p>
  </w:footnote>
  <w:footnote w:id="351">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الحاوي الكبير- (1</w:t>
      </w:r>
      <w:r>
        <w:rPr>
          <w:rFonts w:hint="cs"/>
          <w:sz w:val="28"/>
          <w:szCs w:val="28"/>
          <w:rtl/>
        </w:rPr>
        <w:t xml:space="preserve"> / </w:t>
      </w:r>
      <w:r w:rsidRPr="00D914B1">
        <w:rPr>
          <w:rFonts w:hint="cs"/>
          <w:sz w:val="28"/>
          <w:szCs w:val="28"/>
          <w:rtl/>
        </w:rPr>
        <w:t>271)، الشرح الكبير للرافعي- (2</w:t>
      </w:r>
      <w:r>
        <w:rPr>
          <w:rFonts w:hint="cs"/>
          <w:sz w:val="28"/>
          <w:szCs w:val="28"/>
          <w:rtl/>
        </w:rPr>
        <w:t xml:space="preserve"> / </w:t>
      </w:r>
      <w:r w:rsidRPr="00D914B1">
        <w:rPr>
          <w:rFonts w:hint="cs"/>
          <w:sz w:val="28"/>
          <w:szCs w:val="28"/>
          <w:rtl/>
        </w:rPr>
        <w:t>218)، المجموع- (2</w:t>
      </w:r>
      <w:r>
        <w:rPr>
          <w:rFonts w:hint="cs"/>
          <w:sz w:val="28"/>
          <w:szCs w:val="28"/>
          <w:rtl/>
        </w:rPr>
        <w:t>/</w:t>
      </w:r>
      <w:r w:rsidRPr="00D914B1">
        <w:rPr>
          <w:rFonts w:hint="cs"/>
          <w:sz w:val="28"/>
          <w:szCs w:val="28"/>
          <w:rtl/>
        </w:rPr>
        <w:t>226)</w:t>
      </w:r>
      <w:r>
        <w:rPr>
          <w:rFonts w:hint="cs"/>
          <w:sz w:val="28"/>
          <w:szCs w:val="28"/>
          <w:rtl/>
        </w:rPr>
        <w:t xml:space="preserve"> </w:t>
      </w:r>
      <w:r w:rsidRPr="00D914B1">
        <w:rPr>
          <w:rFonts w:hint="cs"/>
          <w:sz w:val="28"/>
          <w:szCs w:val="28"/>
          <w:rtl/>
        </w:rPr>
        <w:t>، مختصر المزني-أبي إبراهيم إسماعيل بن يحيى بن إسماعيل المزني (ت:264ه</w:t>
      </w:r>
      <w:r>
        <w:rPr>
          <w:rFonts w:hint="cs"/>
          <w:sz w:val="28"/>
          <w:szCs w:val="28"/>
          <w:rtl/>
        </w:rPr>
        <w:t>ـ</w:t>
      </w:r>
      <w:r w:rsidRPr="00D914B1">
        <w:rPr>
          <w:rFonts w:hint="cs"/>
          <w:sz w:val="28"/>
          <w:szCs w:val="28"/>
          <w:rtl/>
        </w:rPr>
        <w:t>) ت:محمد عبد القادر شاهين</w:t>
      </w:r>
      <w:r>
        <w:rPr>
          <w:rFonts w:hint="cs"/>
          <w:sz w:val="28"/>
          <w:szCs w:val="28"/>
          <w:rtl/>
        </w:rPr>
        <w:t xml:space="preserve"> / </w:t>
      </w:r>
      <w:r w:rsidRPr="00D914B1">
        <w:rPr>
          <w:rFonts w:hint="cs"/>
          <w:sz w:val="28"/>
          <w:szCs w:val="28"/>
          <w:rtl/>
        </w:rPr>
        <w:t xml:space="preserve"> دار الكتب العلمية_بيروت_لبنان </w:t>
      </w:r>
      <w:r>
        <w:rPr>
          <w:rFonts w:hint="cs"/>
          <w:sz w:val="28"/>
          <w:szCs w:val="28"/>
          <w:rtl/>
        </w:rPr>
        <w:t xml:space="preserve"> / </w:t>
      </w:r>
      <w:r w:rsidRPr="00D914B1">
        <w:rPr>
          <w:rFonts w:hint="cs"/>
          <w:sz w:val="28"/>
          <w:szCs w:val="28"/>
          <w:rtl/>
        </w:rPr>
        <w:t>ط:1_1419هـ_1998م(1</w:t>
      </w:r>
      <w:r>
        <w:rPr>
          <w:rFonts w:hint="cs"/>
          <w:sz w:val="28"/>
          <w:szCs w:val="28"/>
          <w:rtl/>
        </w:rPr>
        <w:t xml:space="preserve"> / </w:t>
      </w:r>
      <w:r w:rsidRPr="00D914B1">
        <w:rPr>
          <w:rFonts w:hint="cs"/>
          <w:sz w:val="28"/>
          <w:szCs w:val="28"/>
          <w:rtl/>
        </w:rPr>
        <w:t>15)</w:t>
      </w:r>
    </w:p>
  </w:footnote>
  <w:footnote w:id="352">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المبدع شرح المقنع- (1</w:t>
      </w:r>
      <w:r>
        <w:rPr>
          <w:rFonts w:hint="cs"/>
          <w:sz w:val="28"/>
          <w:szCs w:val="28"/>
          <w:rtl/>
        </w:rPr>
        <w:t xml:space="preserve"> / </w:t>
      </w:r>
      <w:r w:rsidRPr="00D914B1">
        <w:rPr>
          <w:rFonts w:hint="cs"/>
          <w:sz w:val="28"/>
          <w:szCs w:val="28"/>
          <w:rtl/>
        </w:rPr>
        <w:t>208)، المغني- (1</w:t>
      </w:r>
      <w:r>
        <w:rPr>
          <w:rFonts w:hint="cs"/>
          <w:sz w:val="28"/>
          <w:szCs w:val="28"/>
          <w:rtl/>
        </w:rPr>
        <w:t xml:space="preserve"> / </w:t>
      </w:r>
      <w:r w:rsidRPr="00D914B1">
        <w:rPr>
          <w:rFonts w:hint="cs"/>
          <w:sz w:val="28"/>
          <w:szCs w:val="28"/>
          <w:rtl/>
        </w:rPr>
        <w:t>336).</w:t>
      </w:r>
    </w:p>
  </w:footnote>
  <w:footnote w:id="353">
    <w:p w:rsidR="00263BE1" w:rsidRPr="00D914B1" w:rsidRDefault="00263BE1" w:rsidP="00D914B1">
      <w:pPr>
        <w:pStyle w:val="a7"/>
        <w:ind w:left="232" w:hanging="284"/>
        <w:jc w:val="lowKashida"/>
        <w:rPr>
          <w:sz w:val="28"/>
          <w:szCs w:val="28"/>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ينظر:المحلى (1</w:t>
      </w:r>
      <w:r>
        <w:rPr>
          <w:rFonts w:hint="cs"/>
          <w:sz w:val="28"/>
          <w:szCs w:val="28"/>
          <w:rtl/>
        </w:rPr>
        <w:t xml:space="preserve"> / </w:t>
      </w:r>
      <w:r w:rsidRPr="00D914B1">
        <w:rPr>
          <w:rFonts w:hint="cs"/>
          <w:sz w:val="28"/>
          <w:szCs w:val="28"/>
          <w:rtl/>
        </w:rPr>
        <w:t>75)</w:t>
      </w:r>
      <w:r w:rsidRPr="00D914B1">
        <w:rPr>
          <w:rFonts w:hint="cs"/>
          <w:sz w:val="28"/>
          <w:szCs w:val="28"/>
          <w:rtl/>
          <w:lang w:bidi="ar-IQ"/>
        </w:rPr>
        <w:t>.</w:t>
      </w:r>
    </w:p>
  </w:footnote>
  <w:footnote w:id="354">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البحر الزخار-(1</w:t>
      </w:r>
      <w:r>
        <w:rPr>
          <w:rFonts w:hint="cs"/>
          <w:sz w:val="28"/>
          <w:szCs w:val="28"/>
          <w:rtl/>
        </w:rPr>
        <w:t xml:space="preserve"> / </w:t>
      </w:r>
      <w:r w:rsidRPr="00D914B1">
        <w:rPr>
          <w:rFonts w:hint="cs"/>
          <w:sz w:val="28"/>
          <w:szCs w:val="28"/>
          <w:rtl/>
        </w:rPr>
        <w:t>115).</w:t>
      </w:r>
    </w:p>
  </w:footnote>
  <w:footnote w:id="35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 (1</w:t>
      </w:r>
      <w:r>
        <w:rPr>
          <w:rFonts w:hint="cs"/>
          <w:sz w:val="28"/>
          <w:szCs w:val="28"/>
          <w:rtl/>
        </w:rPr>
        <w:t xml:space="preserve"> / </w:t>
      </w:r>
      <w:r w:rsidRPr="00D914B1">
        <w:rPr>
          <w:rFonts w:hint="cs"/>
          <w:sz w:val="28"/>
          <w:szCs w:val="28"/>
          <w:rtl/>
        </w:rPr>
        <w:t>80).</w:t>
      </w:r>
      <w:r w:rsidRPr="00D914B1">
        <w:rPr>
          <w:sz w:val="28"/>
          <w:szCs w:val="28"/>
          <w:rtl/>
        </w:rPr>
        <w:t xml:space="preserve"> </w:t>
      </w:r>
    </w:p>
  </w:footnote>
  <w:footnote w:id="35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البقرة آية (185).</w:t>
      </w:r>
    </w:p>
  </w:footnote>
  <w:footnote w:id="35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للجصاص- (4</w:t>
      </w:r>
      <w:r>
        <w:rPr>
          <w:rFonts w:hint="cs"/>
          <w:sz w:val="28"/>
          <w:szCs w:val="28"/>
          <w:rtl/>
        </w:rPr>
        <w:t xml:space="preserve"> / </w:t>
      </w:r>
      <w:r w:rsidRPr="00D914B1">
        <w:rPr>
          <w:rFonts w:hint="cs"/>
          <w:sz w:val="28"/>
          <w:szCs w:val="28"/>
          <w:rtl/>
        </w:rPr>
        <w:t>10).</w:t>
      </w:r>
    </w:p>
  </w:footnote>
  <w:footnote w:id="35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 (6).</w:t>
      </w:r>
    </w:p>
  </w:footnote>
  <w:footnote w:id="35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)صحيح البخاري-اذا خاف الجنب(1</w:t>
      </w:r>
      <w:r>
        <w:rPr>
          <w:rFonts w:hint="cs"/>
          <w:sz w:val="28"/>
          <w:szCs w:val="28"/>
          <w:rtl/>
        </w:rPr>
        <w:t xml:space="preserve"> / </w:t>
      </w:r>
      <w:r w:rsidRPr="00D914B1">
        <w:rPr>
          <w:rFonts w:hint="cs"/>
          <w:sz w:val="28"/>
          <w:szCs w:val="28"/>
          <w:rtl/>
        </w:rPr>
        <w:t>130)،سنن ابي داود-اذا خاف الجنب(1</w:t>
      </w:r>
      <w:r>
        <w:rPr>
          <w:rFonts w:hint="cs"/>
          <w:sz w:val="28"/>
          <w:szCs w:val="28"/>
          <w:rtl/>
        </w:rPr>
        <w:t xml:space="preserve"> / </w:t>
      </w:r>
      <w:r w:rsidRPr="00D914B1">
        <w:rPr>
          <w:rFonts w:hint="cs"/>
          <w:sz w:val="28"/>
          <w:szCs w:val="28"/>
          <w:rtl/>
        </w:rPr>
        <w:t>65)حديث (334).</w:t>
      </w:r>
    </w:p>
  </w:footnote>
  <w:footnote w:id="36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 شرح صحيح البخاري لابن بطال-(1</w:t>
      </w:r>
      <w:r>
        <w:rPr>
          <w:rFonts w:hint="cs"/>
          <w:sz w:val="28"/>
          <w:szCs w:val="28"/>
          <w:rtl/>
        </w:rPr>
        <w:t xml:space="preserve"> / </w:t>
      </w:r>
      <w:r w:rsidRPr="00D914B1">
        <w:rPr>
          <w:rFonts w:hint="cs"/>
          <w:sz w:val="28"/>
          <w:szCs w:val="28"/>
          <w:rtl/>
        </w:rPr>
        <w:t>488)،ينظر- فتح الباري لابن رجب (2</w:t>
      </w:r>
      <w:r>
        <w:rPr>
          <w:rFonts w:hint="cs"/>
          <w:sz w:val="28"/>
          <w:szCs w:val="28"/>
          <w:rtl/>
        </w:rPr>
        <w:t xml:space="preserve"> / </w:t>
      </w:r>
      <w:r w:rsidRPr="00D914B1">
        <w:rPr>
          <w:rFonts w:hint="cs"/>
          <w:sz w:val="28"/>
          <w:szCs w:val="28"/>
          <w:rtl/>
        </w:rPr>
        <w:t>281).</w:t>
      </w:r>
      <w:r w:rsidRPr="00D914B1">
        <w:rPr>
          <w:sz w:val="28"/>
          <w:szCs w:val="28"/>
          <w:rtl/>
        </w:rPr>
        <w:t xml:space="preserve"> </w:t>
      </w:r>
    </w:p>
  </w:footnote>
  <w:footnote w:id="36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المغني- (1</w:t>
      </w:r>
      <w:r>
        <w:rPr>
          <w:rFonts w:hint="cs"/>
          <w:sz w:val="28"/>
          <w:szCs w:val="28"/>
          <w:rtl/>
        </w:rPr>
        <w:t xml:space="preserve"> / </w:t>
      </w:r>
      <w:r w:rsidRPr="00D914B1">
        <w:rPr>
          <w:rFonts w:hint="cs"/>
          <w:sz w:val="28"/>
          <w:szCs w:val="28"/>
          <w:rtl/>
        </w:rPr>
        <w:t>336).</w:t>
      </w:r>
      <w:r w:rsidRPr="00D914B1">
        <w:rPr>
          <w:sz w:val="28"/>
          <w:szCs w:val="28"/>
          <w:rtl/>
        </w:rPr>
        <w:t xml:space="preserve"> </w:t>
      </w:r>
    </w:p>
  </w:footnote>
  <w:footnote w:id="362">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الحاوي في فقه الشافعي-(1</w:t>
      </w:r>
      <w:r>
        <w:rPr>
          <w:rFonts w:hint="cs"/>
          <w:sz w:val="28"/>
          <w:szCs w:val="28"/>
          <w:rtl/>
        </w:rPr>
        <w:t xml:space="preserve"> / </w:t>
      </w:r>
      <w:r w:rsidRPr="00D914B1">
        <w:rPr>
          <w:rFonts w:hint="cs"/>
          <w:sz w:val="28"/>
          <w:szCs w:val="28"/>
          <w:rtl/>
        </w:rPr>
        <w:t>271)، المجموع (2</w:t>
      </w:r>
      <w:r>
        <w:rPr>
          <w:rFonts w:hint="cs"/>
          <w:sz w:val="28"/>
          <w:szCs w:val="28"/>
          <w:rtl/>
        </w:rPr>
        <w:t xml:space="preserve"> / </w:t>
      </w:r>
      <w:r w:rsidRPr="00D914B1">
        <w:rPr>
          <w:rFonts w:hint="cs"/>
          <w:sz w:val="28"/>
          <w:szCs w:val="28"/>
          <w:rtl/>
        </w:rPr>
        <w:t>226)، كفاية الأخيار-(1</w:t>
      </w:r>
      <w:r>
        <w:rPr>
          <w:rFonts w:hint="cs"/>
          <w:sz w:val="28"/>
          <w:szCs w:val="28"/>
          <w:rtl/>
        </w:rPr>
        <w:t xml:space="preserve"> / </w:t>
      </w:r>
      <w:r w:rsidRPr="00D914B1">
        <w:rPr>
          <w:rFonts w:hint="cs"/>
          <w:sz w:val="28"/>
          <w:szCs w:val="28"/>
          <w:rtl/>
        </w:rPr>
        <w:t>97) مغني المحتاج- (1</w:t>
      </w:r>
      <w:r>
        <w:rPr>
          <w:rFonts w:hint="cs"/>
          <w:sz w:val="28"/>
          <w:szCs w:val="28"/>
          <w:rtl/>
        </w:rPr>
        <w:t xml:space="preserve"> / </w:t>
      </w:r>
      <w:r w:rsidRPr="00D914B1">
        <w:rPr>
          <w:rFonts w:hint="cs"/>
          <w:sz w:val="28"/>
          <w:szCs w:val="28"/>
          <w:rtl/>
        </w:rPr>
        <w:t>254).</w:t>
      </w:r>
    </w:p>
  </w:footnote>
  <w:footnote w:id="36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المغني-(1</w:t>
      </w:r>
      <w:r>
        <w:rPr>
          <w:rFonts w:hint="cs"/>
          <w:sz w:val="28"/>
          <w:szCs w:val="28"/>
          <w:rtl/>
        </w:rPr>
        <w:t xml:space="preserve"> / </w:t>
      </w:r>
      <w:r w:rsidRPr="00D914B1">
        <w:rPr>
          <w:rFonts w:hint="cs"/>
          <w:sz w:val="28"/>
          <w:szCs w:val="28"/>
          <w:rtl/>
        </w:rPr>
        <w:t>336) الإنصاف- (1</w:t>
      </w:r>
      <w:r>
        <w:rPr>
          <w:rFonts w:hint="cs"/>
          <w:sz w:val="28"/>
          <w:szCs w:val="28"/>
          <w:rtl/>
        </w:rPr>
        <w:t xml:space="preserve"> / </w:t>
      </w:r>
      <w:r w:rsidRPr="00D914B1">
        <w:rPr>
          <w:rFonts w:hint="cs"/>
          <w:sz w:val="28"/>
          <w:szCs w:val="28"/>
          <w:rtl/>
        </w:rPr>
        <w:t>254) المبدع شرح المقنع- (1</w:t>
      </w:r>
      <w:r>
        <w:rPr>
          <w:rFonts w:hint="cs"/>
          <w:sz w:val="28"/>
          <w:szCs w:val="28"/>
          <w:rtl/>
        </w:rPr>
        <w:t xml:space="preserve"> / </w:t>
      </w:r>
      <w:r w:rsidRPr="00D914B1">
        <w:rPr>
          <w:rFonts w:hint="cs"/>
          <w:sz w:val="28"/>
          <w:szCs w:val="28"/>
          <w:rtl/>
        </w:rPr>
        <w:t>209).</w:t>
      </w:r>
      <w:r w:rsidRPr="00D914B1">
        <w:rPr>
          <w:sz w:val="28"/>
          <w:szCs w:val="28"/>
          <w:rtl/>
        </w:rPr>
        <w:t xml:space="preserve"> </w:t>
      </w:r>
    </w:p>
  </w:footnote>
  <w:footnote w:id="36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المائدة آية (6).</w:t>
      </w:r>
    </w:p>
  </w:footnote>
  <w:footnote w:id="365">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البيهقي الكبرى- باب الجريح والقريح (1</w:t>
      </w:r>
      <w:r>
        <w:rPr>
          <w:rFonts w:hint="cs"/>
          <w:sz w:val="28"/>
          <w:szCs w:val="28"/>
          <w:rtl/>
        </w:rPr>
        <w:t xml:space="preserve"> / </w:t>
      </w:r>
      <w:r w:rsidRPr="00D914B1">
        <w:rPr>
          <w:rFonts w:hint="cs"/>
          <w:sz w:val="28"/>
          <w:szCs w:val="28"/>
          <w:rtl/>
        </w:rPr>
        <w:t>225)حديث(1006)، سنن الدار قطني- باب التيمم (1</w:t>
      </w:r>
      <w:r>
        <w:rPr>
          <w:rFonts w:hint="cs"/>
          <w:sz w:val="28"/>
          <w:szCs w:val="28"/>
          <w:rtl/>
        </w:rPr>
        <w:t xml:space="preserve"> / </w:t>
      </w:r>
      <w:r w:rsidRPr="00D914B1">
        <w:rPr>
          <w:rFonts w:hint="cs"/>
          <w:sz w:val="28"/>
          <w:szCs w:val="28"/>
          <w:rtl/>
        </w:rPr>
        <w:t>237) حديث (678).</w:t>
      </w:r>
    </w:p>
  </w:footnote>
  <w:footnote w:id="366">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بدائع الصنائع- (1</w:t>
      </w:r>
      <w:r>
        <w:rPr>
          <w:rFonts w:hint="cs"/>
          <w:sz w:val="28"/>
          <w:szCs w:val="28"/>
          <w:rtl/>
        </w:rPr>
        <w:t xml:space="preserve"> / </w:t>
      </w:r>
      <w:r w:rsidRPr="00D914B1">
        <w:rPr>
          <w:rFonts w:hint="cs"/>
          <w:sz w:val="28"/>
          <w:szCs w:val="28"/>
          <w:rtl/>
        </w:rPr>
        <w:t>57)، المبسوط- (1</w:t>
      </w:r>
      <w:r>
        <w:rPr>
          <w:rFonts w:hint="cs"/>
          <w:sz w:val="28"/>
          <w:szCs w:val="28"/>
          <w:rtl/>
        </w:rPr>
        <w:t xml:space="preserve"> / </w:t>
      </w:r>
      <w:r w:rsidRPr="00D914B1">
        <w:rPr>
          <w:rFonts w:hint="cs"/>
          <w:sz w:val="28"/>
          <w:szCs w:val="28"/>
          <w:rtl/>
        </w:rPr>
        <w:t>110)،  تحفة الفقهاء-علاء الدين السمرقندي(ت:539هـ) دار الكتب العلمية_ بيروت_1405_1984، (1</w:t>
      </w:r>
      <w:r>
        <w:rPr>
          <w:rFonts w:hint="cs"/>
          <w:sz w:val="28"/>
          <w:szCs w:val="28"/>
          <w:rtl/>
        </w:rPr>
        <w:t xml:space="preserve"> / </w:t>
      </w:r>
      <w:r w:rsidRPr="00D914B1">
        <w:rPr>
          <w:rFonts w:hint="cs"/>
          <w:sz w:val="28"/>
          <w:szCs w:val="28"/>
          <w:rtl/>
        </w:rPr>
        <w:t>44).</w:t>
      </w:r>
    </w:p>
  </w:footnote>
  <w:footnote w:id="367">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الاستذكار- (1</w:t>
      </w:r>
      <w:r>
        <w:rPr>
          <w:rFonts w:hint="cs"/>
          <w:sz w:val="28"/>
          <w:szCs w:val="28"/>
          <w:rtl/>
        </w:rPr>
        <w:t xml:space="preserve"> / </w:t>
      </w:r>
      <w:r w:rsidRPr="00D914B1">
        <w:rPr>
          <w:rFonts w:hint="cs"/>
          <w:sz w:val="28"/>
          <w:szCs w:val="28"/>
          <w:rtl/>
        </w:rPr>
        <w:t>422)، التمهيد لما في الموطأ- (19</w:t>
      </w:r>
      <w:r>
        <w:rPr>
          <w:rFonts w:hint="cs"/>
          <w:sz w:val="28"/>
          <w:szCs w:val="28"/>
          <w:rtl/>
        </w:rPr>
        <w:t xml:space="preserve"> / </w:t>
      </w:r>
      <w:r w:rsidRPr="00D914B1">
        <w:rPr>
          <w:rFonts w:hint="cs"/>
          <w:sz w:val="28"/>
          <w:szCs w:val="28"/>
          <w:rtl/>
        </w:rPr>
        <w:t>291)، الذخيرة-  (1</w:t>
      </w:r>
      <w:r>
        <w:rPr>
          <w:rFonts w:hint="cs"/>
          <w:sz w:val="28"/>
          <w:szCs w:val="28"/>
          <w:rtl/>
        </w:rPr>
        <w:t>/</w:t>
      </w:r>
      <w:r w:rsidRPr="00D914B1">
        <w:rPr>
          <w:rFonts w:hint="cs"/>
          <w:sz w:val="28"/>
          <w:szCs w:val="28"/>
          <w:rtl/>
        </w:rPr>
        <w:t>354)</w:t>
      </w:r>
    </w:p>
  </w:footnote>
  <w:footnote w:id="368">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 ينظر:  الحاوي في فقه الشافعي- (1</w:t>
      </w:r>
      <w:r>
        <w:rPr>
          <w:rFonts w:hint="cs"/>
          <w:sz w:val="28"/>
          <w:szCs w:val="28"/>
          <w:rtl/>
        </w:rPr>
        <w:t xml:space="preserve"> / </w:t>
      </w:r>
      <w:r w:rsidRPr="00D914B1">
        <w:rPr>
          <w:rFonts w:hint="cs"/>
          <w:sz w:val="28"/>
          <w:szCs w:val="28"/>
          <w:rtl/>
        </w:rPr>
        <w:t>252)، المجموع- (2</w:t>
      </w:r>
      <w:r>
        <w:rPr>
          <w:rFonts w:hint="cs"/>
          <w:sz w:val="28"/>
          <w:szCs w:val="28"/>
          <w:rtl/>
        </w:rPr>
        <w:t xml:space="preserve"> / </w:t>
      </w:r>
      <w:r w:rsidRPr="00D914B1">
        <w:rPr>
          <w:rFonts w:hint="cs"/>
          <w:sz w:val="28"/>
          <w:szCs w:val="28"/>
          <w:rtl/>
        </w:rPr>
        <w:t>241)،  مغني المحتاج- (1</w:t>
      </w:r>
      <w:r>
        <w:rPr>
          <w:rFonts w:hint="cs"/>
          <w:sz w:val="28"/>
          <w:szCs w:val="28"/>
          <w:rtl/>
        </w:rPr>
        <w:t xml:space="preserve"> / </w:t>
      </w:r>
      <w:r w:rsidRPr="00D914B1">
        <w:rPr>
          <w:rFonts w:hint="cs"/>
          <w:sz w:val="28"/>
          <w:szCs w:val="28"/>
          <w:rtl/>
        </w:rPr>
        <w:t>267).</w:t>
      </w:r>
    </w:p>
  </w:footnote>
  <w:footnote w:id="369">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  الشرح الممتع على زاد المستقنع- (1</w:t>
      </w:r>
      <w:r>
        <w:rPr>
          <w:rFonts w:hint="cs"/>
          <w:sz w:val="28"/>
          <w:szCs w:val="28"/>
          <w:rtl/>
        </w:rPr>
        <w:t xml:space="preserve"> / </w:t>
      </w:r>
      <w:r w:rsidRPr="00D914B1">
        <w:rPr>
          <w:rFonts w:hint="cs"/>
          <w:sz w:val="28"/>
          <w:szCs w:val="28"/>
          <w:rtl/>
        </w:rPr>
        <w:t>374)، المغني- (1</w:t>
      </w:r>
      <w:r>
        <w:rPr>
          <w:rFonts w:hint="cs"/>
          <w:sz w:val="28"/>
          <w:szCs w:val="28"/>
          <w:rtl/>
        </w:rPr>
        <w:t xml:space="preserve"> / </w:t>
      </w:r>
      <w:r w:rsidRPr="00D914B1">
        <w:rPr>
          <w:rFonts w:hint="cs"/>
          <w:sz w:val="28"/>
          <w:szCs w:val="28"/>
          <w:rtl/>
        </w:rPr>
        <w:t>348)، شرح الزركشي- (1</w:t>
      </w:r>
      <w:r>
        <w:rPr>
          <w:rFonts w:hint="cs"/>
          <w:sz w:val="28"/>
          <w:szCs w:val="28"/>
          <w:rtl/>
        </w:rPr>
        <w:t xml:space="preserve"> / </w:t>
      </w:r>
      <w:r w:rsidRPr="00D914B1">
        <w:rPr>
          <w:rFonts w:hint="cs"/>
          <w:sz w:val="28"/>
          <w:szCs w:val="28"/>
          <w:rtl/>
        </w:rPr>
        <w:t>456).</w:t>
      </w:r>
    </w:p>
  </w:footnote>
  <w:footnote w:id="37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)ينظر: الإجماع لابن المنذر-محمد بن إبراهيم بن المنذر(ت:318ه)ت:فؤاد عبد المنعم أحمد</w:t>
      </w:r>
      <w:r>
        <w:rPr>
          <w:rFonts w:hint="cs"/>
          <w:sz w:val="28"/>
          <w:szCs w:val="28"/>
          <w:rtl/>
        </w:rPr>
        <w:t xml:space="preserve"> / </w:t>
      </w:r>
      <w:r w:rsidRPr="00D914B1">
        <w:rPr>
          <w:rFonts w:hint="cs"/>
          <w:sz w:val="28"/>
          <w:szCs w:val="28"/>
          <w:rtl/>
        </w:rPr>
        <w:t>مؤسسة شباب الجامعة_الإسكندرية_1411ه_1991م(1</w:t>
      </w:r>
      <w:r>
        <w:rPr>
          <w:rFonts w:hint="cs"/>
          <w:sz w:val="28"/>
          <w:szCs w:val="28"/>
          <w:rtl/>
        </w:rPr>
        <w:t xml:space="preserve"> / </w:t>
      </w:r>
      <w:r w:rsidRPr="00D914B1">
        <w:rPr>
          <w:rFonts w:hint="cs"/>
          <w:sz w:val="28"/>
          <w:szCs w:val="28"/>
          <w:rtl/>
        </w:rPr>
        <w:t>89)، تفسير القرطبي- (5</w:t>
      </w:r>
      <w:r>
        <w:rPr>
          <w:rFonts w:hint="cs"/>
          <w:sz w:val="28"/>
          <w:szCs w:val="28"/>
          <w:rtl/>
        </w:rPr>
        <w:t>/</w:t>
      </w:r>
      <w:r w:rsidRPr="00D914B1">
        <w:rPr>
          <w:rFonts w:hint="cs"/>
          <w:sz w:val="28"/>
          <w:szCs w:val="28"/>
          <w:rtl/>
        </w:rPr>
        <w:t>234) ، ينظر:  نيل الاوطار- (1</w:t>
      </w:r>
      <w:r>
        <w:rPr>
          <w:rFonts w:hint="cs"/>
          <w:sz w:val="28"/>
          <w:szCs w:val="28"/>
          <w:rtl/>
        </w:rPr>
        <w:t xml:space="preserve"> / </w:t>
      </w:r>
      <w:r w:rsidRPr="00D914B1">
        <w:rPr>
          <w:rFonts w:hint="cs"/>
          <w:sz w:val="28"/>
          <w:szCs w:val="28"/>
          <w:rtl/>
        </w:rPr>
        <w:t>312)، المحلى (1</w:t>
      </w:r>
      <w:r>
        <w:rPr>
          <w:rFonts w:hint="cs"/>
          <w:sz w:val="28"/>
          <w:szCs w:val="28"/>
          <w:rtl/>
        </w:rPr>
        <w:t xml:space="preserve"> / </w:t>
      </w:r>
      <w:r w:rsidRPr="00D914B1">
        <w:rPr>
          <w:rFonts w:hint="cs"/>
          <w:sz w:val="28"/>
          <w:szCs w:val="28"/>
          <w:rtl/>
        </w:rPr>
        <w:t>79) .</w:t>
      </w:r>
      <w:r w:rsidRPr="00D914B1">
        <w:rPr>
          <w:sz w:val="28"/>
          <w:szCs w:val="28"/>
          <w:rtl/>
        </w:rPr>
        <w:t xml:space="preserve"> </w:t>
      </w:r>
    </w:p>
  </w:footnote>
  <w:footnote w:id="37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)ينظر:  فتح الباري لابن رجب-(2</w:t>
      </w:r>
      <w:r>
        <w:rPr>
          <w:rFonts w:hint="cs"/>
          <w:sz w:val="28"/>
          <w:szCs w:val="28"/>
          <w:rtl/>
        </w:rPr>
        <w:t xml:space="preserve"> / </w:t>
      </w:r>
      <w:r w:rsidRPr="00D914B1">
        <w:rPr>
          <w:rFonts w:hint="cs"/>
          <w:sz w:val="28"/>
          <w:szCs w:val="28"/>
          <w:rtl/>
        </w:rPr>
        <w:t xml:space="preserve">64). </w:t>
      </w:r>
      <w:r w:rsidRPr="00D914B1">
        <w:rPr>
          <w:sz w:val="28"/>
          <w:szCs w:val="28"/>
          <w:rtl/>
        </w:rPr>
        <w:t xml:space="preserve"> </w:t>
      </w:r>
    </w:p>
  </w:footnote>
  <w:footnote w:id="37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سورة المائدة آية (6).</w:t>
      </w:r>
      <w:r w:rsidRPr="00D914B1">
        <w:rPr>
          <w:sz w:val="28"/>
          <w:szCs w:val="28"/>
          <w:rtl/>
        </w:rPr>
        <w:t xml:space="preserve"> </w:t>
      </w:r>
    </w:p>
  </w:footnote>
  <w:footnote w:id="37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تفسير الرازي - (5</w:t>
      </w:r>
      <w:r>
        <w:rPr>
          <w:rFonts w:hint="cs"/>
          <w:sz w:val="28"/>
          <w:szCs w:val="28"/>
          <w:rtl/>
        </w:rPr>
        <w:t xml:space="preserve"> / </w:t>
      </w:r>
      <w:r w:rsidRPr="00D914B1">
        <w:rPr>
          <w:rFonts w:hint="cs"/>
          <w:sz w:val="28"/>
          <w:szCs w:val="28"/>
          <w:rtl/>
        </w:rPr>
        <w:t>499).</w:t>
      </w:r>
      <w:r w:rsidRPr="00D914B1">
        <w:rPr>
          <w:sz w:val="28"/>
          <w:szCs w:val="28"/>
          <w:rtl/>
        </w:rPr>
        <w:t xml:space="preserve"> </w:t>
      </w:r>
    </w:p>
  </w:footnote>
  <w:footnote w:id="37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لقد سبق تخريجه في المبحث الثالث من الفصل الثاني في المطلب الرابع:حكم تيمم المقيم الصحيح الفاقد للماء</w:t>
      </w:r>
    </w:p>
  </w:footnote>
  <w:footnote w:id="375">
    <w:p w:rsidR="00263BE1" w:rsidRPr="00D914B1" w:rsidRDefault="00263BE1" w:rsidP="00D914B1">
      <w:pPr>
        <w:spacing w:after="0" w:line="240" w:lineRule="auto"/>
        <w:ind w:left="232" w:hanging="284"/>
        <w:jc w:val="lowKashida"/>
        <w:rPr>
          <w:rFonts w:asciiTheme="minorBidi" w:hAnsiTheme="minorBidi"/>
          <w:sz w:val="28"/>
          <w:szCs w:val="28"/>
          <w:rtl/>
          <w:lang w:bidi="ar-IQ"/>
        </w:rPr>
      </w:pPr>
      <w:r w:rsidRPr="00D914B1">
        <w:rPr>
          <w:rFonts w:asciiTheme="minorBidi" w:hAnsiTheme="minorBidi" w:hint="cs"/>
          <w:sz w:val="28"/>
          <w:szCs w:val="28"/>
          <w:rtl/>
          <w:lang w:bidi="ar-IQ"/>
        </w:rPr>
        <w:t>(</w:t>
      </w:r>
      <w:r w:rsidRPr="00D914B1">
        <w:rPr>
          <w:rFonts w:asciiTheme="minorBidi" w:hAnsiTheme="minorBidi"/>
          <w:sz w:val="28"/>
          <w:szCs w:val="28"/>
          <w:lang w:bidi="ar-IQ"/>
        </w:rPr>
        <w:footnoteRef/>
      </w:r>
      <w:r w:rsidRPr="00D914B1">
        <w:rPr>
          <w:rFonts w:asciiTheme="minorBidi" w:hAnsiTheme="minorBidi" w:hint="cs"/>
          <w:sz w:val="28"/>
          <w:szCs w:val="28"/>
          <w:rtl/>
          <w:lang w:bidi="ar-IQ"/>
        </w:rPr>
        <w:t>) ينظر:شرح أبي داود للعيني- باب الجنب تيمم (2</w:t>
      </w:r>
      <w:r>
        <w:rPr>
          <w:rFonts w:asciiTheme="minorBidi" w:hAnsiTheme="minorBidi" w:hint="cs"/>
          <w:sz w:val="28"/>
          <w:szCs w:val="28"/>
          <w:rtl/>
          <w:lang w:bidi="ar-IQ"/>
        </w:rPr>
        <w:t xml:space="preserve"> / </w:t>
      </w:r>
      <w:r w:rsidRPr="00D914B1">
        <w:rPr>
          <w:rFonts w:asciiTheme="minorBidi" w:hAnsiTheme="minorBidi" w:hint="cs"/>
          <w:sz w:val="28"/>
          <w:szCs w:val="28"/>
          <w:rtl/>
          <w:lang w:bidi="ar-IQ"/>
        </w:rPr>
        <w:t>143)، كفاية الأخيار- (1</w:t>
      </w:r>
      <w:r>
        <w:rPr>
          <w:rFonts w:asciiTheme="minorBidi" w:hAnsiTheme="minorBidi" w:hint="cs"/>
          <w:sz w:val="28"/>
          <w:szCs w:val="28"/>
          <w:rtl/>
          <w:lang w:bidi="ar-IQ"/>
        </w:rPr>
        <w:t xml:space="preserve"> / </w:t>
      </w:r>
      <w:r w:rsidRPr="00D914B1">
        <w:rPr>
          <w:rFonts w:asciiTheme="minorBidi" w:hAnsiTheme="minorBidi" w:hint="cs"/>
          <w:sz w:val="28"/>
          <w:szCs w:val="28"/>
          <w:rtl/>
          <w:lang w:bidi="ar-IQ"/>
        </w:rPr>
        <w:t>107).</w:t>
      </w:r>
      <w:r w:rsidRPr="00D914B1">
        <w:rPr>
          <w:rFonts w:asciiTheme="minorBidi" w:hAnsiTheme="minorBidi"/>
          <w:sz w:val="28"/>
          <w:szCs w:val="28"/>
          <w:rtl/>
          <w:lang w:bidi="ar-IQ"/>
        </w:rPr>
        <w:t xml:space="preserve"> </w:t>
      </w:r>
    </w:p>
  </w:footnote>
  <w:footnote w:id="376">
    <w:p w:rsidR="00263BE1" w:rsidRPr="00D914B1" w:rsidRDefault="00263BE1" w:rsidP="00D914B1">
      <w:pPr>
        <w:spacing w:after="0" w:line="240" w:lineRule="auto"/>
        <w:ind w:left="232" w:hanging="284"/>
        <w:jc w:val="lowKashida"/>
        <w:rPr>
          <w:rFonts w:asciiTheme="minorBidi" w:hAnsiTheme="minorBidi"/>
          <w:sz w:val="28"/>
          <w:szCs w:val="28"/>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 ينظر:المجموع- (2</w:t>
      </w:r>
      <w:r>
        <w:rPr>
          <w:rFonts w:asciiTheme="minorBidi" w:hAnsiTheme="minorBidi" w:hint="cs"/>
          <w:sz w:val="28"/>
          <w:szCs w:val="28"/>
          <w:rtl/>
        </w:rPr>
        <w:t xml:space="preserve"> / </w:t>
      </w:r>
      <w:r w:rsidRPr="00D914B1">
        <w:rPr>
          <w:rFonts w:asciiTheme="minorBidi" w:hAnsiTheme="minorBidi" w:hint="cs"/>
          <w:sz w:val="28"/>
          <w:szCs w:val="28"/>
          <w:rtl/>
        </w:rPr>
        <w:t>241)، الحاوي في فقه الشافعي- (1</w:t>
      </w:r>
      <w:r>
        <w:rPr>
          <w:rFonts w:asciiTheme="minorBidi" w:hAnsiTheme="minorBidi" w:hint="cs"/>
          <w:sz w:val="28"/>
          <w:szCs w:val="28"/>
          <w:rtl/>
        </w:rPr>
        <w:t xml:space="preserve"> / </w:t>
      </w:r>
      <w:r w:rsidRPr="00D914B1">
        <w:rPr>
          <w:rFonts w:asciiTheme="minorBidi" w:hAnsiTheme="minorBidi" w:hint="cs"/>
          <w:sz w:val="28"/>
          <w:szCs w:val="28"/>
          <w:rtl/>
        </w:rPr>
        <w:t>252).</w:t>
      </w:r>
      <w:r w:rsidRPr="00D914B1">
        <w:rPr>
          <w:rFonts w:asciiTheme="minorBidi" w:hAnsiTheme="minorBidi"/>
          <w:sz w:val="28"/>
          <w:szCs w:val="28"/>
          <w:rtl/>
        </w:rPr>
        <w:t xml:space="preserve"> </w:t>
      </w:r>
    </w:p>
  </w:footnote>
  <w:footnote w:id="377">
    <w:p w:rsidR="00263BE1" w:rsidRPr="00D914B1" w:rsidRDefault="00263BE1" w:rsidP="00D914B1">
      <w:pPr>
        <w:spacing w:after="0" w:line="240" w:lineRule="auto"/>
        <w:ind w:left="232" w:hanging="284"/>
        <w:jc w:val="lowKashida"/>
        <w:rPr>
          <w:rFonts w:asciiTheme="minorBidi" w:hAnsiTheme="minorBidi"/>
          <w:sz w:val="28"/>
          <w:szCs w:val="28"/>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w:t>
      </w:r>
      <w:r w:rsidRPr="00D914B1">
        <w:rPr>
          <w:rFonts w:hint="cs"/>
          <w:sz w:val="28"/>
          <w:szCs w:val="28"/>
          <w:rtl/>
        </w:rPr>
        <w:t xml:space="preserve">ينظر: </w:t>
      </w:r>
      <w:r w:rsidRPr="00D914B1">
        <w:rPr>
          <w:rFonts w:asciiTheme="minorBidi" w:hAnsiTheme="minorBidi" w:hint="cs"/>
          <w:sz w:val="28"/>
          <w:szCs w:val="28"/>
          <w:rtl/>
        </w:rPr>
        <w:t xml:space="preserve"> فتح الباري لابن رجب -(2</w:t>
      </w:r>
      <w:r>
        <w:rPr>
          <w:rFonts w:asciiTheme="minorBidi" w:hAnsiTheme="minorBidi" w:hint="cs"/>
          <w:sz w:val="28"/>
          <w:szCs w:val="28"/>
          <w:rtl/>
        </w:rPr>
        <w:t xml:space="preserve"> / </w:t>
      </w:r>
      <w:r w:rsidRPr="00D914B1">
        <w:rPr>
          <w:rFonts w:asciiTheme="minorBidi" w:hAnsiTheme="minorBidi" w:hint="cs"/>
          <w:sz w:val="28"/>
          <w:szCs w:val="28"/>
          <w:rtl/>
        </w:rPr>
        <w:t xml:space="preserve">64)، </w:t>
      </w:r>
      <w:r w:rsidRPr="00D914B1">
        <w:rPr>
          <w:rFonts w:hint="cs"/>
          <w:sz w:val="28"/>
          <w:szCs w:val="28"/>
          <w:rtl/>
        </w:rPr>
        <w:t xml:space="preserve">ينظر: </w:t>
      </w:r>
      <w:r w:rsidRPr="00D914B1">
        <w:rPr>
          <w:rFonts w:asciiTheme="minorBidi" w:hAnsiTheme="minorBidi" w:hint="cs"/>
          <w:sz w:val="28"/>
          <w:szCs w:val="28"/>
          <w:rtl/>
        </w:rPr>
        <w:t>الأوسط لابن المنذر- (2</w:t>
      </w:r>
      <w:r>
        <w:rPr>
          <w:rFonts w:asciiTheme="minorBidi" w:hAnsiTheme="minorBidi" w:hint="cs"/>
          <w:sz w:val="28"/>
          <w:szCs w:val="28"/>
          <w:rtl/>
        </w:rPr>
        <w:t xml:space="preserve"> / </w:t>
      </w:r>
      <w:r w:rsidRPr="00D914B1">
        <w:rPr>
          <w:rFonts w:asciiTheme="minorBidi" w:hAnsiTheme="minorBidi" w:hint="cs"/>
          <w:sz w:val="28"/>
          <w:szCs w:val="28"/>
          <w:rtl/>
        </w:rPr>
        <w:t>65)،</w:t>
      </w:r>
      <w:r w:rsidRPr="00D914B1">
        <w:rPr>
          <w:rFonts w:hint="cs"/>
          <w:sz w:val="28"/>
          <w:szCs w:val="28"/>
          <w:rtl/>
        </w:rPr>
        <w:t xml:space="preserve"> ينظر: </w:t>
      </w:r>
      <w:r w:rsidRPr="00D914B1">
        <w:rPr>
          <w:rFonts w:asciiTheme="minorBidi" w:hAnsiTheme="minorBidi" w:hint="cs"/>
          <w:sz w:val="28"/>
          <w:szCs w:val="28"/>
          <w:rtl/>
        </w:rPr>
        <w:t xml:space="preserve"> تفسير القرطبي- (5</w:t>
      </w:r>
      <w:r>
        <w:rPr>
          <w:rFonts w:asciiTheme="minorBidi" w:hAnsiTheme="minorBidi" w:hint="cs"/>
          <w:sz w:val="28"/>
          <w:szCs w:val="28"/>
          <w:rtl/>
        </w:rPr>
        <w:t xml:space="preserve"> / </w:t>
      </w:r>
      <w:r w:rsidRPr="00D914B1">
        <w:rPr>
          <w:rFonts w:asciiTheme="minorBidi" w:hAnsiTheme="minorBidi" w:hint="cs"/>
          <w:sz w:val="28"/>
          <w:szCs w:val="28"/>
          <w:rtl/>
        </w:rPr>
        <w:t xml:space="preserve">234)، </w:t>
      </w:r>
      <w:r w:rsidRPr="00D914B1">
        <w:rPr>
          <w:rFonts w:hint="cs"/>
          <w:sz w:val="28"/>
          <w:szCs w:val="28"/>
          <w:rtl/>
        </w:rPr>
        <w:t xml:space="preserve">ينظر: </w:t>
      </w:r>
      <w:r w:rsidRPr="00D914B1">
        <w:rPr>
          <w:rFonts w:asciiTheme="minorBidi" w:hAnsiTheme="minorBidi" w:hint="cs"/>
          <w:sz w:val="28"/>
          <w:szCs w:val="28"/>
          <w:rtl/>
        </w:rPr>
        <w:t>الحاوي في فقه الشافعي- (1</w:t>
      </w:r>
      <w:r>
        <w:rPr>
          <w:rFonts w:asciiTheme="minorBidi" w:hAnsiTheme="minorBidi" w:hint="cs"/>
          <w:sz w:val="28"/>
          <w:szCs w:val="28"/>
          <w:rtl/>
        </w:rPr>
        <w:t xml:space="preserve"> / </w:t>
      </w:r>
      <w:r w:rsidRPr="00D914B1">
        <w:rPr>
          <w:rFonts w:asciiTheme="minorBidi" w:hAnsiTheme="minorBidi" w:hint="cs"/>
          <w:sz w:val="28"/>
          <w:szCs w:val="28"/>
          <w:rtl/>
        </w:rPr>
        <w:t>252)،</w:t>
      </w:r>
      <w:r w:rsidRPr="00D914B1">
        <w:rPr>
          <w:rFonts w:hint="cs"/>
          <w:sz w:val="28"/>
          <w:szCs w:val="28"/>
          <w:rtl/>
        </w:rPr>
        <w:t xml:space="preserve"> ينظر: </w:t>
      </w:r>
      <w:r w:rsidRPr="00D914B1">
        <w:rPr>
          <w:rFonts w:asciiTheme="minorBidi" w:hAnsiTheme="minorBidi" w:hint="cs"/>
          <w:sz w:val="28"/>
          <w:szCs w:val="28"/>
          <w:rtl/>
        </w:rPr>
        <w:t xml:space="preserve"> المجموع- (2</w:t>
      </w:r>
      <w:r>
        <w:rPr>
          <w:rFonts w:asciiTheme="minorBidi" w:hAnsiTheme="minorBidi" w:hint="cs"/>
          <w:sz w:val="28"/>
          <w:szCs w:val="28"/>
          <w:rtl/>
        </w:rPr>
        <w:t xml:space="preserve"> / </w:t>
      </w:r>
      <w:r w:rsidRPr="00D914B1">
        <w:rPr>
          <w:rFonts w:asciiTheme="minorBidi" w:hAnsiTheme="minorBidi" w:hint="cs"/>
          <w:sz w:val="28"/>
          <w:szCs w:val="28"/>
          <w:rtl/>
        </w:rPr>
        <w:t>241)،</w:t>
      </w:r>
      <w:r w:rsidRPr="00D914B1">
        <w:rPr>
          <w:rFonts w:hint="cs"/>
          <w:sz w:val="28"/>
          <w:szCs w:val="28"/>
          <w:rtl/>
        </w:rPr>
        <w:t xml:space="preserve"> ينظر: </w:t>
      </w:r>
      <w:r w:rsidRPr="00D914B1">
        <w:rPr>
          <w:rFonts w:asciiTheme="minorBidi" w:hAnsiTheme="minorBidi" w:hint="cs"/>
          <w:sz w:val="28"/>
          <w:szCs w:val="28"/>
          <w:rtl/>
        </w:rPr>
        <w:t xml:space="preserve"> نيل الاوطار- (1</w:t>
      </w:r>
      <w:r>
        <w:rPr>
          <w:rFonts w:asciiTheme="minorBidi" w:hAnsiTheme="minorBidi" w:hint="cs"/>
          <w:sz w:val="28"/>
          <w:szCs w:val="28"/>
          <w:rtl/>
        </w:rPr>
        <w:t xml:space="preserve"> / </w:t>
      </w:r>
      <w:r w:rsidRPr="00D914B1">
        <w:rPr>
          <w:rFonts w:asciiTheme="minorBidi" w:hAnsiTheme="minorBidi" w:hint="cs"/>
          <w:sz w:val="28"/>
          <w:szCs w:val="28"/>
          <w:rtl/>
        </w:rPr>
        <w:t>312).</w:t>
      </w:r>
      <w:r w:rsidRPr="00D914B1">
        <w:rPr>
          <w:rFonts w:asciiTheme="minorBidi" w:hAnsiTheme="minorBidi"/>
          <w:sz w:val="28"/>
          <w:szCs w:val="28"/>
          <w:rtl/>
        </w:rPr>
        <w:t xml:space="preserve"> </w:t>
      </w:r>
    </w:p>
  </w:footnote>
  <w:footnote w:id="378">
    <w:p w:rsidR="00263BE1" w:rsidRPr="00D914B1" w:rsidRDefault="00263BE1" w:rsidP="00D914B1">
      <w:pPr>
        <w:spacing w:after="0" w:line="240" w:lineRule="auto"/>
        <w:ind w:left="232" w:hanging="284"/>
        <w:jc w:val="lowKashida"/>
        <w:rPr>
          <w:rFonts w:asciiTheme="minorBidi" w:hAnsiTheme="minorBidi"/>
          <w:sz w:val="28"/>
          <w:szCs w:val="28"/>
          <w:rtl/>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 سورة محمد آية (33).</w:t>
      </w:r>
      <w:r w:rsidRPr="00D914B1">
        <w:rPr>
          <w:rFonts w:asciiTheme="minorBidi" w:hAnsiTheme="minorBidi"/>
          <w:sz w:val="28"/>
          <w:szCs w:val="28"/>
          <w:rtl/>
        </w:rPr>
        <w:t xml:space="preserve"> </w:t>
      </w:r>
    </w:p>
  </w:footnote>
  <w:footnote w:id="379">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سورة محمد : آية 33 .</w:t>
      </w:r>
      <w:r w:rsidRPr="00D914B1">
        <w:rPr>
          <w:rFonts w:hint="cs"/>
          <w:sz w:val="28"/>
          <w:szCs w:val="28"/>
          <w:rtl/>
          <w:lang w:bidi="ar-IQ"/>
        </w:rPr>
        <w:t xml:space="preserve"> </w:t>
      </w:r>
    </w:p>
  </w:footnote>
  <w:footnote w:id="380">
    <w:p w:rsidR="00263BE1" w:rsidRPr="00D914B1" w:rsidRDefault="00263BE1" w:rsidP="00D914B1">
      <w:pPr>
        <w:spacing w:after="0" w:line="240" w:lineRule="auto"/>
        <w:ind w:left="232" w:hanging="284"/>
        <w:jc w:val="lowKashida"/>
        <w:rPr>
          <w:rFonts w:asciiTheme="minorBidi" w:hAnsiTheme="minorBidi"/>
          <w:sz w:val="28"/>
          <w:szCs w:val="28"/>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)تفسير ابن كثير -(7</w:t>
      </w:r>
      <w:r>
        <w:rPr>
          <w:rFonts w:asciiTheme="minorBidi" w:hAnsiTheme="minorBidi" w:hint="cs"/>
          <w:sz w:val="28"/>
          <w:szCs w:val="28"/>
          <w:rtl/>
        </w:rPr>
        <w:t xml:space="preserve"> / </w:t>
      </w:r>
      <w:r w:rsidRPr="00D914B1">
        <w:rPr>
          <w:rFonts w:asciiTheme="minorBidi" w:hAnsiTheme="minorBidi" w:hint="cs"/>
          <w:sz w:val="28"/>
          <w:szCs w:val="28"/>
          <w:rtl/>
        </w:rPr>
        <w:t>323).</w:t>
      </w:r>
      <w:r w:rsidRPr="00D914B1">
        <w:rPr>
          <w:rFonts w:asciiTheme="minorBidi" w:hAnsiTheme="minorBidi"/>
          <w:sz w:val="28"/>
          <w:szCs w:val="28"/>
          <w:rtl/>
        </w:rPr>
        <w:t xml:space="preserve"> </w:t>
      </w:r>
    </w:p>
  </w:footnote>
  <w:footnote w:id="38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سورة محمد : آية 34 .</w:t>
      </w:r>
    </w:p>
  </w:footnote>
  <w:footnote w:id="382">
    <w:p w:rsidR="00263BE1" w:rsidRPr="00D914B1" w:rsidRDefault="00263BE1" w:rsidP="00D914B1">
      <w:pPr>
        <w:spacing w:after="0" w:line="240" w:lineRule="auto"/>
        <w:ind w:left="232" w:hanging="284"/>
        <w:jc w:val="lowKashida"/>
        <w:rPr>
          <w:rFonts w:asciiTheme="minorBidi" w:hAnsiTheme="minorBidi"/>
          <w:sz w:val="28"/>
          <w:szCs w:val="28"/>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)الحاوي في فقه الشافعي- (1</w:t>
      </w:r>
      <w:r>
        <w:rPr>
          <w:rFonts w:asciiTheme="minorBidi" w:hAnsiTheme="minorBidi" w:hint="cs"/>
          <w:sz w:val="28"/>
          <w:szCs w:val="28"/>
          <w:rtl/>
        </w:rPr>
        <w:t xml:space="preserve"> / </w:t>
      </w:r>
      <w:r w:rsidRPr="00D914B1">
        <w:rPr>
          <w:rFonts w:asciiTheme="minorBidi" w:hAnsiTheme="minorBidi" w:hint="cs"/>
          <w:sz w:val="28"/>
          <w:szCs w:val="28"/>
          <w:rtl/>
        </w:rPr>
        <w:t>252).</w:t>
      </w:r>
      <w:r w:rsidRPr="00D914B1">
        <w:rPr>
          <w:rFonts w:asciiTheme="minorBidi" w:hAnsiTheme="minorBidi"/>
          <w:sz w:val="28"/>
          <w:szCs w:val="28"/>
          <w:rtl/>
        </w:rPr>
        <w:t xml:space="preserve"> </w:t>
      </w:r>
    </w:p>
  </w:footnote>
  <w:footnote w:id="383">
    <w:p w:rsidR="00263BE1" w:rsidRPr="00D914B1" w:rsidRDefault="00263BE1" w:rsidP="00D914B1">
      <w:pPr>
        <w:spacing w:after="0" w:line="240" w:lineRule="auto"/>
        <w:ind w:left="232" w:hanging="284"/>
        <w:jc w:val="lowKashida"/>
        <w:rPr>
          <w:rFonts w:asciiTheme="minorBidi" w:hAnsiTheme="minorBidi"/>
          <w:sz w:val="28"/>
          <w:szCs w:val="28"/>
          <w:rtl/>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 ينظر:الشرح الممتع على زاد المستقنع- (1</w:t>
      </w:r>
      <w:r>
        <w:rPr>
          <w:rFonts w:asciiTheme="minorBidi" w:hAnsiTheme="minorBidi" w:hint="cs"/>
          <w:sz w:val="28"/>
          <w:szCs w:val="28"/>
          <w:rtl/>
        </w:rPr>
        <w:t xml:space="preserve"> / </w:t>
      </w:r>
      <w:r w:rsidRPr="00D914B1">
        <w:rPr>
          <w:rFonts w:asciiTheme="minorBidi" w:hAnsiTheme="minorBidi" w:hint="cs"/>
          <w:sz w:val="28"/>
          <w:szCs w:val="28"/>
          <w:rtl/>
        </w:rPr>
        <w:t>374)، الحاوي في فقه الشافعي- (1</w:t>
      </w:r>
      <w:r>
        <w:rPr>
          <w:rFonts w:asciiTheme="minorBidi" w:hAnsiTheme="minorBidi" w:hint="cs"/>
          <w:sz w:val="28"/>
          <w:szCs w:val="28"/>
          <w:rtl/>
        </w:rPr>
        <w:t xml:space="preserve"> / </w:t>
      </w:r>
      <w:r w:rsidRPr="00D914B1">
        <w:rPr>
          <w:rFonts w:asciiTheme="minorBidi" w:hAnsiTheme="minorBidi" w:hint="cs"/>
          <w:sz w:val="28"/>
          <w:szCs w:val="28"/>
          <w:rtl/>
        </w:rPr>
        <w:t>252).</w:t>
      </w:r>
      <w:r w:rsidRPr="00D914B1">
        <w:rPr>
          <w:rFonts w:asciiTheme="minorBidi" w:hAnsiTheme="minorBidi"/>
          <w:sz w:val="28"/>
          <w:szCs w:val="28"/>
          <w:rtl/>
        </w:rPr>
        <w:t xml:space="preserve"> </w:t>
      </w:r>
    </w:p>
  </w:footnote>
  <w:footnote w:id="384">
    <w:p w:rsidR="00263BE1" w:rsidRPr="00D914B1" w:rsidRDefault="00263BE1" w:rsidP="00D914B1">
      <w:pPr>
        <w:spacing w:after="0" w:line="240" w:lineRule="auto"/>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 الاوسط لابن المنذر-(2</w:t>
      </w:r>
      <w:r>
        <w:rPr>
          <w:rFonts w:hint="cs"/>
          <w:sz w:val="28"/>
          <w:szCs w:val="28"/>
          <w:rtl/>
        </w:rPr>
        <w:t xml:space="preserve"> / </w:t>
      </w:r>
      <w:r w:rsidRPr="00D914B1">
        <w:rPr>
          <w:rFonts w:hint="cs"/>
          <w:sz w:val="28"/>
          <w:szCs w:val="28"/>
          <w:rtl/>
        </w:rPr>
        <w:t>238).</w:t>
      </w:r>
    </w:p>
  </w:footnote>
  <w:footnote w:id="385">
    <w:p w:rsidR="00263BE1" w:rsidRPr="00D914B1" w:rsidRDefault="00263BE1" w:rsidP="00D914B1">
      <w:pPr>
        <w:pStyle w:val="a7"/>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  مصنف عبد الرزاق- إمام قوم أصابته جنابة (2</w:t>
      </w:r>
      <w:r>
        <w:rPr>
          <w:rFonts w:hint="cs"/>
          <w:sz w:val="28"/>
          <w:szCs w:val="28"/>
          <w:rtl/>
        </w:rPr>
        <w:t xml:space="preserve"> / </w:t>
      </w:r>
      <w:r w:rsidRPr="00D914B1">
        <w:rPr>
          <w:rFonts w:hint="cs"/>
          <w:sz w:val="28"/>
          <w:szCs w:val="28"/>
          <w:rtl/>
        </w:rPr>
        <w:t>351) حديث (3665).</w:t>
      </w:r>
    </w:p>
  </w:footnote>
  <w:footnote w:id="386">
    <w:p w:rsidR="00263BE1" w:rsidRPr="00D914B1" w:rsidRDefault="00263BE1" w:rsidP="00D914B1">
      <w:pPr>
        <w:pStyle w:val="a7"/>
        <w:ind w:left="232" w:hanging="284"/>
        <w:jc w:val="lowKashida"/>
        <w:rPr>
          <w:sz w:val="28"/>
          <w:szCs w:val="28"/>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المبسوط- (1</w:t>
      </w:r>
      <w:r>
        <w:rPr>
          <w:rFonts w:hint="cs"/>
          <w:sz w:val="28"/>
          <w:szCs w:val="28"/>
          <w:rtl/>
        </w:rPr>
        <w:t xml:space="preserve"> / </w:t>
      </w:r>
      <w:r w:rsidRPr="00D914B1">
        <w:rPr>
          <w:rFonts w:hint="cs"/>
          <w:sz w:val="28"/>
          <w:szCs w:val="28"/>
          <w:rtl/>
        </w:rPr>
        <w:t>120)، بدائع الصنائع - (1</w:t>
      </w:r>
      <w:r>
        <w:rPr>
          <w:rFonts w:hint="cs"/>
          <w:sz w:val="28"/>
          <w:szCs w:val="28"/>
          <w:rtl/>
        </w:rPr>
        <w:t xml:space="preserve"> / </w:t>
      </w:r>
      <w:r w:rsidRPr="00D914B1">
        <w:rPr>
          <w:rFonts w:hint="cs"/>
          <w:sz w:val="28"/>
          <w:szCs w:val="28"/>
          <w:rtl/>
        </w:rPr>
        <w:t>56).</w:t>
      </w:r>
    </w:p>
  </w:footnote>
  <w:footnote w:id="387">
    <w:p w:rsidR="00263BE1" w:rsidRPr="00D914B1" w:rsidRDefault="00263BE1" w:rsidP="00D914B1">
      <w:pPr>
        <w:pStyle w:val="a7"/>
        <w:ind w:left="232" w:hanging="284"/>
        <w:jc w:val="lowKashida"/>
        <w:rPr>
          <w:sz w:val="28"/>
          <w:szCs w:val="28"/>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ينظر:  الاستذكار- (1</w:t>
      </w:r>
      <w:r>
        <w:rPr>
          <w:rFonts w:hint="cs"/>
          <w:sz w:val="28"/>
          <w:szCs w:val="28"/>
          <w:rtl/>
        </w:rPr>
        <w:t xml:space="preserve"> / </w:t>
      </w:r>
      <w:r w:rsidRPr="00D914B1">
        <w:rPr>
          <w:rFonts w:hint="cs"/>
          <w:sz w:val="28"/>
          <w:szCs w:val="28"/>
          <w:rtl/>
        </w:rPr>
        <w:t xml:space="preserve">428)، موطأ مالك - مالك أبن أنس </w:t>
      </w:r>
      <w:r>
        <w:rPr>
          <w:rFonts w:hint="cs"/>
          <w:sz w:val="28"/>
          <w:szCs w:val="28"/>
          <w:rtl/>
        </w:rPr>
        <w:t xml:space="preserve"> / </w:t>
      </w:r>
      <w:r w:rsidRPr="00D914B1">
        <w:rPr>
          <w:rFonts w:hint="cs"/>
          <w:sz w:val="28"/>
          <w:szCs w:val="28"/>
          <w:rtl/>
        </w:rPr>
        <w:t xml:space="preserve"> ت:محمد مصطفى الأعظمي</w:t>
      </w:r>
      <w:r>
        <w:rPr>
          <w:rFonts w:hint="cs"/>
          <w:sz w:val="28"/>
          <w:szCs w:val="28"/>
          <w:rtl/>
        </w:rPr>
        <w:t xml:space="preserve"> / </w:t>
      </w:r>
      <w:r w:rsidRPr="00D914B1">
        <w:rPr>
          <w:rFonts w:hint="cs"/>
          <w:sz w:val="28"/>
          <w:szCs w:val="28"/>
          <w:rtl/>
        </w:rPr>
        <w:t xml:space="preserve"> مؤسسة زايد بن سلطان آل نهيان </w:t>
      </w:r>
      <w:r>
        <w:rPr>
          <w:rFonts w:hint="cs"/>
          <w:sz w:val="28"/>
          <w:szCs w:val="28"/>
          <w:rtl/>
        </w:rPr>
        <w:t xml:space="preserve"> / </w:t>
      </w:r>
      <w:r w:rsidRPr="00D914B1">
        <w:rPr>
          <w:rFonts w:hint="cs"/>
          <w:sz w:val="28"/>
          <w:szCs w:val="28"/>
          <w:rtl/>
        </w:rPr>
        <w:t xml:space="preserve"> ط:1_  1425ه_2004م</w:t>
      </w:r>
      <w:r>
        <w:rPr>
          <w:rFonts w:hint="cs"/>
          <w:sz w:val="28"/>
          <w:szCs w:val="28"/>
          <w:rtl/>
        </w:rPr>
        <w:t xml:space="preserve"> / </w:t>
      </w:r>
      <w:r w:rsidRPr="00D914B1">
        <w:rPr>
          <w:rFonts w:hint="cs"/>
          <w:sz w:val="28"/>
          <w:szCs w:val="28"/>
          <w:rtl/>
        </w:rPr>
        <w:t xml:space="preserve"> وسئل مالك عن رجل يتيمم لصلاة (1</w:t>
      </w:r>
      <w:r>
        <w:rPr>
          <w:rFonts w:hint="cs"/>
          <w:sz w:val="28"/>
          <w:szCs w:val="28"/>
          <w:rtl/>
        </w:rPr>
        <w:t xml:space="preserve"> / </w:t>
      </w:r>
      <w:r w:rsidRPr="00D914B1">
        <w:rPr>
          <w:rFonts w:hint="cs"/>
          <w:sz w:val="28"/>
          <w:szCs w:val="28"/>
          <w:rtl/>
        </w:rPr>
        <w:t>74) حديث (171).</w:t>
      </w:r>
    </w:p>
  </w:footnote>
  <w:footnote w:id="388">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المجموع - (2</w:t>
      </w:r>
      <w:r>
        <w:rPr>
          <w:rFonts w:hint="cs"/>
          <w:sz w:val="28"/>
          <w:szCs w:val="28"/>
          <w:rtl/>
        </w:rPr>
        <w:t xml:space="preserve"> / </w:t>
      </w:r>
      <w:r w:rsidRPr="00D914B1">
        <w:rPr>
          <w:rFonts w:hint="cs"/>
          <w:sz w:val="28"/>
          <w:szCs w:val="28"/>
          <w:rtl/>
        </w:rPr>
        <w:t>227).</w:t>
      </w:r>
    </w:p>
  </w:footnote>
  <w:footnote w:id="389">
    <w:p w:rsidR="00263BE1" w:rsidRPr="00D914B1" w:rsidRDefault="00263BE1" w:rsidP="00D914B1">
      <w:pPr>
        <w:pStyle w:val="a7"/>
        <w:ind w:left="232" w:hanging="284"/>
        <w:jc w:val="lowKashida"/>
        <w:rPr>
          <w:sz w:val="28"/>
          <w:szCs w:val="28"/>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الكافي في فقه ابن حنبل- (1</w:t>
      </w:r>
      <w:r>
        <w:rPr>
          <w:rFonts w:hint="cs"/>
          <w:sz w:val="28"/>
          <w:szCs w:val="28"/>
          <w:rtl/>
        </w:rPr>
        <w:t xml:space="preserve"> / </w:t>
      </w:r>
      <w:r w:rsidRPr="00D914B1">
        <w:rPr>
          <w:rFonts w:hint="cs"/>
          <w:sz w:val="28"/>
          <w:szCs w:val="28"/>
          <w:rtl/>
        </w:rPr>
        <w:t>293)</w:t>
      </w:r>
    </w:p>
  </w:footnote>
  <w:footnote w:id="390">
    <w:p w:rsidR="00263BE1" w:rsidRPr="00D914B1" w:rsidRDefault="00263BE1" w:rsidP="00D914B1">
      <w:pPr>
        <w:pStyle w:val="a7"/>
        <w:ind w:left="232" w:hanging="284"/>
        <w:jc w:val="lowKashida"/>
        <w:rPr>
          <w:sz w:val="28"/>
          <w:szCs w:val="28"/>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المحلى (1</w:t>
      </w:r>
      <w:r>
        <w:rPr>
          <w:rFonts w:hint="cs"/>
          <w:sz w:val="28"/>
          <w:szCs w:val="28"/>
          <w:rtl/>
        </w:rPr>
        <w:t xml:space="preserve"> / </w:t>
      </w:r>
      <w:r w:rsidRPr="00D914B1">
        <w:rPr>
          <w:rFonts w:hint="cs"/>
          <w:sz w:val="28"/>
          <w:szCs w:val="28"/>
          <w:rtl/>
        </w:rPr>
        <w:t>91)</w:t>
      </w:r>
    </w:p>
  </w:footnote>
  <w:footnote w:id="39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)ينظر:  نيل الاوطار- (3</w:t>
      </w:r>
      <w:r>
        <w:rPr>
          <w:rFonts w:hint="cs"/>
          <w:sz w:val="28"/>
          <w:szCs w:val="28"/>
          <w:rtl/>
        </w:rPr>
        <w:t xml:space="preserve"> / </w:t>
      </w:r>
      <w:r w:rsidRPr="00D914B1">
        <w:rPr>
          <w:rFonts w:hint="cs"/>
          <w:sz w:val="28"/>
          <w:szCs w:val="28"/>
          <w:rtl/>
        </w:rPr>
        <w:t xml:space="preserve">212) . </w:t>
      </w:r>
    </w:p>
  </w:footnote>
  <w:footnote w:id="39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)ينظر:  فتح الباري لابن رجب(2</w:t>
      </w:r>
      <w:r>
        <w:rPr>
          <w:rFonts w:hint="cs"/>
          <w:sz w:val="28"/>
          <w:szCs w:val="28"/>
          <w:rtl/>
        </w:rPr>
        <w:t xml:space="preserve"> / </w:t>
      </w:r>
      <w:r w:rsidRPr="00D914B1">
        <w:rPr>
          <w:rFonts w:hint="cs"/>
          <w:sz w:val="28"/>
          <w:szCs w:val="28"/>
          <w:rtl/>
        </w:rPr>
        <w:t>67).</w:t>
      </w:r>
    </w:p>
  </w:footnote>
  <w:footnote w:id="393">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ينظر:الاستذكار- (1</w:t>
      </w:r>
      <w:r>
        <w:rPr>
          <w:rFonts w:hint="cs"/>
          <w:sz w:val="28"/>
          <w:szCs w:val="28"/>
          <w:rtl/>
        </w:rPr>
        <w:t xml:space="preserve"> / </w:t>
      </w:r>
      <w:r w:rsidRPr="00D914B1">
        <w:rPr>
          <w:rFonts w:hint="cs"/>
          <w:sz w:val="28"/>
          <w:szCs w:val="28"/>
          <w:rtl/>
        </w:rPr>
        <w:t>428)، بدائع الصنائع- (1</w:t>
      </w:r>
      <w:r>
        <w:rPr>
          <w:rFonts w:hint="cs"/>
          <w:sz w:val="28"/>
          <w:szCs w:val="28"/>
          <w:rtl/>
        </w:rPr>
        <w:t xml:space="preserve"> / </w:t>
      </w:r>
      <w:r w:rsidRPr="00D914B1">
        <w:rPr>
          <w:rFonts w:hint="cs"/>
          <w:sz w:val="28"/>
          <w:szCs w:val="28"/>
          <w:rtl/>
        </w:rPr>
        <w:t>56)</w:t>
      </w:r>
      <w:r w:rsidRPr="00D914B1">
        <w:rPr>
          <w:rFonts w:hint="cs"/>
          <w:sz w:val="28"/>
          <w:szCs w:val="28"/>
          <w:rtl/>
          <w:lang w:bidi="ar-IQ"/>
        </w:rPr>
        <w:t>.</w:t>
      </w:r>
    </w:p>
  </w:footnote>
  <w:footnote w:id="394">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سورة النساء : آية 29 .</w:t>
      </w:r>
    </w:p>
  </w:footnote>
  <w:footnote w:id="39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إذا خاف الجنب على نفسه البرد(2</w:t>
      </w:r>
      <w:r>
        <w:rPr>
          <w:rFonts w:hint="cs"/>
          <w:sz w:val="28"/>
          <w:szCs w:val="28"/>
          <w:rtl/>
        </w:rPr>
        <w:t xml:space="preserve"> / </w:t>
      </w:r>
      <w:r w:rsidRPr="00D914B1">
        <w:rPr>
          <w:rFonts w:hint="cs"/>
          <w:sz w:val="28"/>
          <w:szCs w:val="28"/>
          <w:rtl/>
        </w:rPr>
        <w:t>72)، سنن أبي داود- إذا خاف الجنب البرد أيتيمم(1</w:t>
      </w:r>
      <w:r>
        <w:rPr>
          <w:rFonts w:hint="cs"/>
          <w:sz w:val="28"/>
          <w:szCs w:val="28"/>
          <w:rtl/>
        </w:rPr>
        <w:t xml:space="preserve"> / </w:t>
      </w:r>
      <w:r w:rsidRPr="00D914B1">
        <w:rPr>
          <w:rFonts w:hint="cs"/>
          <w:sz w:val="28"/>
          <w:szCs w:val="28"/>
          <w:rtl/>
        </w:rPr>
        <w:t>65) حديث (334).</w:t>
      </w:r>
    </w:p>
  </w:footnote>
  <w:footnote w:id="39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ينظر-شرح صحيح البخاري لابن بطال- (1</w:t>
      </w:r>
      <w:r>
        <w:rPr>
          <w:rFonts w:hint="cs"/>
          <w:sz w:val="28"/>
          <w:szCs w:val="28"/>
          <w:rtl/>
        </w:rPr>
        <w:t xml:space="preserve"> / </w:t>
      </w:r>
      <w:r w:rsidRPr="00D914B1">
        <w:rPr>
          <w:rFonts w:hint="cs"/>
          <w:sz w:val="28"/>
          <w:szCs w:val="28"/>
          <w:rtl/>
        </w:rPr>
        <w:t>491).</w:t>
      </w:r>
    </w:p>
  </w:footnote>
  <w:footnote w:id="39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ناسخ الحديث ومنسوخه-أبو حفص عمر بن أحمد بن عثمان بن شاهين</w:t>
      </w:r>
      <w:r>
        <w:rPr>
          <w:rFonts w:hint="cs"/>
          <w:sz w:val="28"/>
          <w:szCs w:val="28"/>
          <w:rtl/>
        </w:rPr>
        <w:t xml:space="preserve"> / </w:t>
      </w:r>
      <w:r w:rsidRPr="00D914B1">
        <w:rPr>
          <w:rFonts w:hint="cs"/>
          <w:sz w:val="28"/>
          <w:szCs w:val="28"/>
          <w:rtl/>
        </w:rPr>
        <w:t>ت:سمير بن أمين الزهيري</w:t>
      </w:r>
      <w:r>
        <w:rPr>
          <w:rFonts w:hint="cs"/>
          <w:sz w:val="28"/>
          <w:szCs w:val="28"/>
          <w:rtl/>
        </w:rPr>
        <w:t xml:space="preserve"> / </w:t>
      </w:r>
      <w:r w:rsidRPr="00D914B1">
        <w:rPr>
          <w:rFonts w:hint="cs"/>
          <w:sz w:val="28"/>
          <w:szCs w:val="28"/>
          <w:rtl/>
        </w:rPr>
        <w:t>مكتبة المنار_الزرقاء</w:t>
      </w:r>
      <w:r>
        <w:rPr>
          <w:rFonts w:hint="cs"/>
          <w:sz w:val="28"/>
          <w:szCs w:val="28"/>
          <w:rtl/>
        </w:rPr>
        <w:t xml:space="preserve"> / </w:t>
      </w:r>
      <w:r w:rsidRPr="00D914B1">
        <w:rPr>
          <w:rFonts w:hint="cs"/>
          <w:sz w:val="28"/>
          <w:szCs w:val="28"/>
          <w:rtl/>
        </w:rPr>
        <w:t>ط:1_1408ه_1988م (1</w:t>
      </w:r>
      <w:r>
        <w:rPr>
          <w:rFonts w:hint="cs"/>
          <w:sz w:val="28"/>
          <w:szCs w:val="28"/>
          <w:rtl/>
        </w:rPr>
        <w:t xml:space="preserve"> / </w:t>
      </w:r>
      <w:r w:rsidRPr="00D914B1">
        <w:rPr>
          <w:rFonts w:hint="cs"/>
          <w:sz w:val="28"/>
          <w:szCs w:val="28"/>
          <w:rtl/>
        </w:rPr>
        <w:t>137).</w:t>
      </w:r>
    </w:p>
  </w:footnote>
  <w:footnote w:id="39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ينظر-ناسخ الحديث ومنسوخه-(1</w:t>
      </w:r>
      <w:r>
        <w:rPr>
          <w:rFonts w:hint="cs"/>
          <w:sz w:val="28"/>
          <w:szCs w:val="28"/>
          <w:rtl/>
        </w:rPr>
        <w:t xml:space="preserve"> / </w:t>
      </w:r>
      <w:r w:rsidRPr="00D914B1">
        <w:rPr>
          <w:rFonts w:hint="cs"/>
          <w:sz w:val="28"/>
          <w:szCs w:val="28"/>
          <w:rtl/>
        </w:rPr>
        <w:t>137).</w:t>
      </w:r>
    </w:p>
  </w:footnote>
  <w:footnote w:id="39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 من أحق بالإمامة(4</w:t>
      </w:r>
      <w:r>
        <w:rPr>
          <w:rFonts w:hint="cs"/>
          <w:sz w:val="28"/>
          <w:szCs w:val="28"/>
          <w:rtl/>
        </w:rPr>
        <w:t xml:space="preserve"> / </w:t>
      </w:r>
      <w:r w:rsidRPr="00D914B1">
        <w:rPr>
          <w:rFonts w:hint="cs"/>
          <w:sz w:val="28"/>
          <w:szCs w:val="28"/>
          <w:rtl/>
        </w:rPr>
        <w:t>364) حديث (290).</w:t>
      </w:r>
    </w:p>
  </w:footnote>
  <w:footnote w:id="40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المحلى (1</w:t>
      </w:r>
      <w:r>
        <w:rPr>
          <w:rFonts w:hint="cs"/>
          <w:sz w:val="28"/>
          <w:szCs w:val="28"/>
          <w:rtl/>
        </w:rPr>
        <w:t xml:space="preserve"> / </w:t>
      </w:r>
      <w:r w:rsidRPr="00D914B1">
        <w:rPr>
          <w:rFonts w:hint="cs"/>
          <w:sz w:val="28"/>
          <w:szCs w:val="28"/>
          <w:rtl/>
        </w:rPr>
        <w:t>91).</w:t>
      </w:r>
      <w:r w:rsidRPr="00D914B1">
        <w:rPr>
          <w:sz w:val="28"/>
          <w:szCs w:val="28"/>
          <w:rtl/>
        </w:rPr>
        <w:t xml:space="preserve"> </w:t>
      </w:r>
    </w:p>
  </w:footnote>
  <w:footnote w:id="40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الصعيد الطيب وضوء المسلم يكفيه (1</w:t>
      </w:r>
      <w:r>
        <w:rPr>
          <w:rFonts w:hint="cs"/>
          <w:sz w:val="28"/>
          <w:szCs w:val="28"/>
          <w:rtl/>
        </w:rPr>
        <w:t xml:space="preserve"> / </w:t>
      </w:r>
      <w:r w:rsidRPr="00D914B1">
        <w:rPr>
          <w:rFonts w:hint="cs"/>
          <w:sz w:val="28"/>
          <w:szCs w:val="28"/>
          <w:rtl/>
        </w:rPr>
        <w:t>128).</w:t>
      </w:r>
    </w:p>
  </w:footnote>
  <w:footnote w:id="402">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الأوسط لابن المنذر- (2</w:t>
      </w:r>
      <w:r>
        <w:rPr>
          <w:rFonts w:hint="cs"/>
          <w:sz w:val="28"/>
          <w:szCs w:val="28"/>
          <w:rtl/>
        </w:rPr>
        <w:t xml:space="preserve"> / </w:t>
      </w:r>
      <w:r w:rsidRPr="00D914B1">
        <w:rPr>
          <w:rFonts w:hint="cs"/>
          <w:sz w:val="28"/>
          <w:szCs w:val="28"/>
          <w:rtl/>
        </w:rPr>
        <w:t>68)، ينظر:  مصنف عبد الرزاق- باب إمام قوم أصابته جنابة (2</w:t>
      </w:r>
      <w:r>
        <w:rPr>
          <w:rFonts w:hint="cs"/>
          <w:sz w:val="28"/>
          <w:szCs w:val="28"/>
          <w:rtl/>
        </w:rPr>
        <w:t xml:space="preserve"> / </w:t>
      </w:r>
      <w:r w:rsidRPr="00D914B1">
        <w:rPr>
          <w:rFonts w:hint="cs"/>
          <w:sz w:val="28"/>
          <w:szCs w:val="28"/>
          <w:rtl/>
        </w:rPr>
        <w:t>352)حديث (3666).</w:t>
      </w:r>
    </w:p>
  </w:footnote>
  <w:footnote w:id="403">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الاستذكار- (1</w:t>
      </w:r>
      <w:r>
        <w:rPr>
          <w:rFonts w:hint="cs"/>
          <w:sz w:val="28"/>
          <w:szCs w:val="28"/>
          <w:rtl/>
        </w:rPr>
        <w:t xml:space="preserve"> / </w:t>
      </w:r>
      <w:r w:rsidRPr="00D914B1">
        <w:rPr>
          <w:rFonts w:hint="cs"/>
          <w:sz w:val="28"/>
          <w:szCs w:val="28"/>
          <w:rtl/>
        </w:rPr>
        <w:t>428).</w:t>
      </w:r>
    </w:p>
  </w:footnote>
  <w:footnote w:id="404">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بدائع الصنائع- (1</w:t>
      </w:r>
      <w:r>
        <w:rPr>
          <w:rFonts w:hint="cs"/>
          <w:sz w:val="28"/>
          <w:szCs w:val="28"/>
          <w:rtl/>
        </w:rPr>
        <w:t xml:space="preserve"> / </w:t>
      </w:r>
      <w:r w:rsidRPr="00D914B1">
        <w:rPr>
          <w:rFonts w:hint="cs"/>
          <w:sz w:val="28"/>
          <w:szCs w:val="28"/>
          <w:rtl/>
        </w:rPr>
        <w:t>56).</w:t>
      </w:r>
    </w:p>
  </w:footnote>
  <w:footnote w:id="40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البيهقي الكبرى- باب كراهية من كره ذلك(1</w:t>
      </w:r>
      <w:r>
        <w:rPr>
          <w:rFonts w:hint="cs"/>
          <w:sz w:val="28"/>
          <w:szCs w:val="28"/>
          <w:rtl/>
        </w:rPr>
        <w:t xml:space="preserve"> / </w:t>
      </w:r>
      <w:r w:rsidRPr="00D914B1">
        <w:rPr>
          <w:rFonts w:hint="cs"/>
          <w:sz w:val="28"/>
          <w:szCs w:val="28"/>
          <w:rtl/>
        </w:rPr>
        <w:t>234) حديث (1048) ، سنن الدار قطني- في كراهية إمامة المتيمم (1</w:t>
      </w:r>
      <w:r>
        <w:rPr>
          <w:rFonts w:hint="cs"/>
          <w:sz w:val="28"/>
          <w:szCs w:val="28"/>
          <w:rtl/>
        </w:rPr>
        <w:t xml:space="preserve"> / </w:t>
      </w:r>
      <w:r w:rsidRPr="00D914B1">
        <w:rPr>
          <w:rFonts w:hint="cs"/>
          <w:sz w:val="28"/>
          <w:szCs w:val="28"/>
          <w:rtl/>
        </w:rPr>
        <w:t>342)حديث(713).</w:t>
      </w:r>
    </w:p>
  </w:footnote>
  <w:footnote w:id="40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 : المصدران السابقان، وفتح الباري لابن رجب (2</w:t>
      </w:r>
      <w:r>
        <w:rPr>
          <w:rFonts w:hint="cs"/>
          <w:sz w:val="28"/>
          <w:szCs w:val="28"/>
          <w:rtl/>
        </w:rPr>
        <w:t xml:space="preserve"> / </w:t>
      </w:r>
      <w:r w:rsidRPr="00D914B1">
        <w:rPr>
          <w:rFonts w:hint="cs"/>
          <w:sz w:val="28"/>
          <w:szCs w:val="28"/>
          <w:rtl/>
        </w:rPr>
        <w:t>67)، بيان الوهم والإيهام-ابن القطان الفاسي أبو الحسن علي بن محمد بن عبد الملك(ت:628ه)ت:د.الحسن آيت سعيد</w:t>
      </w:r>
      <w:r>
        <w:rPr>
          <w:rFonts w:hint="cs"/>
          <w:sz w:val="28"/>
          <w:szCs w:val="28"/>
          <w:rtl/>
        </w:rPr>
        <w:t xml:space="preserve"> / </w:t>
      </w:r>
      <w:r w:rsidRPr="00D914B1">
        <w:rPr>
          <w:rFonts w:hint="cs"/>
          <w:sz w:val="28"/>
          <w:szCs w:val="28"/>
          <w:rtl/>
        </w:rPr>
        <w:t>دار طيبة_1418ه_1997م(3</w:t>
      </w:r>
      <w:r>
        <w:rPr>
          <w:rFonts w:hint="cs"/>
          <w:sz w:val="28"/>
          <w:szCs w:val="28"/>
          <w:rtl/>
        </w:rPr>
        <w:t xml:space="preserve"> / </w:t>
      </w:r>
      <w:r w:rsidRPr="00D914B1">
        <w:rPr>
          <w:rFonts w:hint="cs"/>
          <w:sz w:val="28"/>
          <w:szCs w:val="28"/>
          <w:rtl/>
        </w:rPr>
        <w:t>33).</w:t>
      </w:r>
    </w:p>
  </w:footnote>
  <w:footnote w:id="40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ناسخ الحديث ومنسوخه- (1</w:t>
      </w:r>
      <w:r>
        <w:rPr>
          <w:rFonts w:hint="cs"/>
          <w:sz w:val="28"/>
          <w:szCs w:val="28"/>
          <w:rtl/>
        </w:rPr>
        <w:t xml:space="preserve"> / </w:t>
      </w:r>
      <w:r w:rsidRPr="00D914B1">
        <w:rPr>
          <w:rFonts w:hint="cs"/>
          <w:sz w:val="28"/>
          <w:szCs w:val="28"/>
          <w:rtl/>
        </w:rPr>
        <w:t>134).</w:t>
      </w:r>
    </w:p>
  </w:footnote>
  <w:footnote w:id="40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فتح الباري لابن رجب الحنبلي (2</w:t>
      </w:r>
      <w:r>
        <w:rPr>
          <w:rFonts w:hint="cs"/>
          <w:sz w:val="28"/>
          <w:szCs w:val="28"/>
          <w:rtl/>
        </w:rPr>
        <w:t xml:space="preserve"> / </w:t>
      </w:r>
      <w:r w:rsidRPr="00D914B1">
        <w:rPr>
          <w:rFonts w:hint="cs"/>
          <w:sz w:val="28"/>
          <w:szCs w:val="28"/>
          <w:rtl/>
        </w:rPr>
        <w:t>67)، ناسخ الحديث ومنسوخه- (1</w:t>
      </w:r>
      <w:r>
        <w:rPr>
          <w:rFonts w:hint="cs"/>
          <w:sz w:val="28"/>
          <w:szCs w:val="28"/>
          <w:rtl/>
        </w:rPr>
        <w:t xml:space="preserve"> / </w:t>
      </w:r>
      <w:r w:rsidRPr="00D914B1">
        <w:rPr>
          <w:rFonts w:hint="cs"/>
          <w:sz w:val="28"/>
          <w:szCs w:val="28"/>
          <w:rtl/>
        </w:rPr>
        <w:t>137)، سنن أبي داود- إذا خاف الجنب البرد أيتيمم (1</w:t>
      </w:r>
      <w:r>
        <w:rPr>
          <w:rFonts w:hint="cs"/>
          <w:sz w:val="28"/>
          <w:szCs w:val="28"/>
          <w:rtl/>
        </w:rPr>
        <w:t xml:space="preserve"> / </w:t>
      </w:r>
      <w:r w:rsidRPr="00D914B1">
        <w:rPr>
          <w:rFonts w:hint="cs"/>
          <w:sz w:val="28"/>
          <w:szCs w:val="28"/>
          <w:rtl/>
        </w:rPr>
        <w:t>65)حديث (334).</w:t>
      </w:r>
    </w:p>
  </w:footnote>
  <w:footnote w:id="409">
    <w:p w:rsidR="00263BE1" w:rsidRPr="00D914B1" w:rsidRDefault="00263BE1" w:rsidP="00D914B1">
      <w:pPr>
        <w:spacing w:after="0" w:line="240" w:lineRule="auto"/>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الأوسط لابن المنذر</w:t>
      </w:r>
      <w:r w:rsidRPr="00D914B1">
        <w:rPr>
          <w:rFonts w:hint="cs"/>
          <w:sz w:val="28"/>
          <w:szCs w:val="28"/>
          <w:rtl/>
          <w:lang w:bidi="ar-IQ"/>
        </w:rPr>
        <w:t>-(2</w:t>
      </w:r>
      <w:r>
        <w:rPr>
          <w:rFonts w:hint="cs"/>
          <w:sz w:val="28"/>
          <w:szCs w:val="28"/>
          <w:rtl/>
          <w:lang w:bidi="ar-IQ"/>
        </w:rPr>
        <w:t xml:space="preserve"> / </w:t>
      </w:r>
      <w:r w:rsidRPr="00D914B1">
        <w:rPr>
          <w:rFonts w:hint="cs"/>
          <w:sz w:val="28"/>
          <w:szCs w:val="28"/>
          <w:rtl/>
          <w:lang w:bidi="ar-IQ"/>
        </w:rPr>
        <w:t>68).</w:t>
      </w:r>
    </w:p>
  </w:footnote>
  <w:footnote w:id="41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ينظر:الأوسط لابن المنذر- (2</w:t>
      </w:r>
      <w:r>
        <w:rPr>
          <w:rFonts w:hint="cs"/>
          <w:sz w:val="28"/>
          <w:szCs w:val="28"/>
          <w:rtl/>
        </w:rPr>
        <w:t xml:space="preserve"> / </w:t>
      </w:r>
      <w:r w:rsidRPr="00D914B1">
        <w:rPr>
          <w:rFonts w:hint="cs"/>
          <w:sz w:val="28"/>
          <w:szCs w:val="28"/>
          <w:rtl/>
        </w:rPr>
        <w:t>69)، سنن البيهقي الكبرى- باب كراهية من ذكر ذلك (1</w:t>
      </w:r>
      <w:r>
        <w:rPr>
          <w:rFonts w:hint="cs"/>
          <w:sz w:val="28"/>
          <w:szCs w:val="28"/>
          <w:rtl/>
        </w:rPr>
        <w:t xml:space="preserve"> / </w:t>
      </w:r>
      <w:r w:rsidRPr="00D914B1">
        <w:rPr>
          <w:rFonts w:hint="cs"/>
          <w:sz w:val="28"/>
          <w:szCs w:val="28"/>
          <w:rtl/>
        </w:rPr>
        <w:t>224) حديث (1046).</w:t>
      </w:r>
    </w:p>
  </w:footnote>
  <w:footnote w:id="41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فتح الباري لابن رجب (2</w:t>
      </w:r>
      <w:r>
        <w:rPr>
          <w:rFonts w:hint="cs"/>
          <w:sz w:val="28"/>
          <w:szCs w:val="28"/>
          <w:rtl/>
        </w:rPr>
        <w:t xml:space="preserve"> / </w:t>
      </w:r>
      <w:r w:rsidRPr="00D914B1">
        <w:rPr>
          <w:rFonts w:hint="cs"/>
          <w:sz w:val="28"/>
          <w:szCs w:val="28"/>
          <w:rtl/>
        </w:rPr>
        <w:t>67)، الأوسط لابن المنذر-  (2</w:t>
      </w:r>
      <w:r>
        <w:rPr>
          <w:rFonts w:hint="cs"/>
          <w:sz w:val="28"/>
          <w:szCs w:val="28"/>
          <w:rtl/>
        </w:rPr>
        <w:t xml:space="preserve"> / </w:t>
      </w:r>
      <w:r w:rsidRPr="00D914B1">
        <w:rPr>
          <w:rFonts w:hint="cs"/>
          <w:sz w:val="28"/>
          <w:szCs w:val="28"/>
          <w:rtl/>
        </w:rPr>
        <w:t>69).</w:t>
      </w:r>
    </w:p>
  </w:footnote>
  <w:footnote w:id="412">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المغني-(1</w:t>
      </w:r>
      <w:r>
        <w:rPr>
          <w:rFonts w:hint="cs"/>
          <w:sz w:val="28"/>
          <w:szCs w:val="28"/>
          <w:rtl/>
        </w:rPr>
        <w:t xml:space="preserve"> / </w:t>
      </w:r>
      <w:r w:rsidRPr="00D914B1">
        <w:rPr>
          <w:rFonts w:hint="cs"/>
          <w:sz w:val="28"/>
          <w:szCs w:val="28"/>
          <w:rtl/>
        </w:rPr>
        <w:t>351).</w:t>
      </w:r>
    </w:p>
  </w:footnote>
  <w:footnote w:id="413">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المبسوط- (1</w:t>
      </w:r>
      <w:r>
        <w:rPr>
          <w:rFonts w:hint="cs"/>
          <w:sz w:val="28"/>
          <w:szCs w:val="28"/>
          <w:rtl/>
        </w:rPr>
        <w:t xml:space="preserve"> / </w:t>
      </w:r>
      <w:r w:rsidRPr="00D914B1">
        <w:rPr>
          <w:rFonts w:hint="cs"/>
          <w:sz w:val="28"/>
          <w:szCs w:val="28"/>
          <w:rtl/>
        </w:rPr>
        <w:t>118)،بدائع الصنائع- (1</w:t>
      </w:r>
      <w:r>
        <w:rPr>
          <w:rFonts w:hint="cs"/>
          <w:sz w:val="28"/>
          <w:szCs w:val="28"/>
          <w:rtl/>
        </w:rPr>
        <w:t xml:space="preserve"> / </w:t>
      </w:r>
      <w:r w:rsidRPr="00D914B1">
        <w:rPr>
          <w:rFonts w:hint="cs"/>
          <w:sz w:val="28"/>
          <w:szCs w:val="28"/>
          <w:rtl/>
        </w:rPr>
        <w:t>52)، تبيين الحقائق- (1</w:t>
      </w:r>
      <w:r>
        <w:rPr>
          <w:rFonts w:hint="cs"/>
          <w:sz w:val="28"/>
          <w:szCs w:val="28"/>
          <w:rtl/>
        </w:rPr>
        <w:t xml:space="preserve"> / </w:t>
      </w:r>
      <w:r w:rsidRPr="00D914B1">
        <w:rPr>
          <w:rFonts w:hint="cs"/>
          <w:sz w:val="28"/>
          <w:szCs w:val="28"/>
          <w:rtl/>
        </w:rPr>
        <w:t>39).</w:t>
      </w:r>
    </w:p>
  </w:footnote>
  <w:footnote w:id="414">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التاج والإكليل- (1</w:t>
      </w:r>
      <w:r>
        <w:rPr>
          <w:rFonts w:hint="cs"/>
          <w:sz w:val="28"/>
          <w:szCs w:val="28"/>
          <w:rtl/>
        </w:rPr>
        <w:t xml:space="preserve"> / </w:t>
      </w:r>
      <w:r w:rsidRPr="00D914B1">
        <w:rPr>
          <w:rFonts w:hint="cs"/>
          <w:sz w:val="28"/>
          <w:szCs w:val="28"/>
          <w:rtl/>
        </w:rPr>
        <w:t>338)، الخلاصة الفقهية على مذهب السادة المالكية- (1</w:t>
      </w:r>
      <w:r>
        <w:rPr>
          <w:rFonts w:hint="cs"/>
          <w:sz w:val="28"/>
          <w:szCs w:val="28"/>
          <w:rtl/>
        </w:rPr>
        <w:t xml:space="preserve"> / </w:t>
      </w:r>
      <w:r w:rsidRPr="00D914B1">
        <w:rPr>
          <w:rFonts w:hint="cs"/>
          <w:sz w:val="28"/>
          <w:szCs w:val="28"/>
          <w:rtl/>
        </w:rPr>
        <w:t>28)،  الذخيرة- (1</w:t>
      </w:r>
      <w:r>
        <w:rPr>
          <w:rFonts w:hint="cs"/>
          <w:sz w:val="28"/>
          <w:szCs w:val="28"/>
          <w:rtl/>
        </w:rPr>
        <w:t xml:space="preserve"> / </w:t>
      </w:r>
      <w:r w:rsidRPr="00D914B1">
        <w:rPr>
          <w:rFonts w:hint="cs"/>
          <w:sz w:val="28"/>
          <w:szCs w:val="28"/>
          <w:rtl/>
        </w:rPr>
        <w:t>347).</w:t>
      </w:r>
    </w:p>
  </w:footnote>
  <w:footnote w:id="415">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الأم- (1</w:t>
      </w:r>
      <w:r>
        <w:rPr>
          <w:rFonts w:hint="cs"/>
          <w:sz w:val="28"/>
          <w:szCs w:val="28"/>
          <w:rtl/>
        </w:rPr>
        <w:t xml:space="preserve"> / </w:t>
      </w:r>
      <w:r w:rsidRPr="00D914B1">
        <w:rPr>
          <w:rFonts w:hint="cs"/>
          <w:sz w:val="28"/>
          <w:szCs w:val="28"/>
          <w:rtl/>
        </w:rPr>
        <w:t>111)، الحاوي في فقه الشافعي- (1</w:t>
      </w:r>
      <w:r>
        <w:rPr>
          <w:rFonts w:hint="cs"/>
          <w:sz w:val="28"/>
          <w:szCs w:val="28"/>
          <w:rtl/>
        </w:rPr>
        <w:t xml:space="preserve"> / </w:t>
      </w:r>
      <w:r w:rsidRPr="00D914B1">
        <w:rPr>
          <w:rFonts w:hint="cs"/>
          <w:sz w:val="28"/>
          <w:szCs w:val="28"/>
          <w:rtl/>
        </w:rPr>
        <w:t>245)، المجموع- (2</w:t>
      </w:r>
      <w:r>
        <w:rPr>
          <w:rFonts w:hint="cs"/>
          <w:sz w:val="28"/>
          <w:szCs w:val="28"/>
          <w:rtl/>
        </w:rPr>
        <w:t xml:space="preserve"> / </w:t>
      </w:r>
      <w:r w:rsidRPr="00D914B1">
        <w:rPr>
          <w:rFonts w:hint="cs"/>
          <w:sz w:val="28"/>
          <w:szCs w:val="28"/>
          <w:rtl/>
        </w:rPr>
        <w:t>178).</w:t>
      </w:r>
    </w:p>
  </w:footnote>
  <w:footnote w:id="416">
    <w:p w:rsidR="00263BE1" w:rsidRPr="00D914B1" w:rsidRDefault="00263BE1" w:rsidP="00D914B1">
      <w:pPr>
        <w:pStyle w:val="a7"/>
        <w:ind w:left="232" w:hanging="284"/>
        <w:jc w:val="lowKashida"/>
        <w:rPr>
          <w:sz w:val="28"/>
          <w:szCs w:val="28"/>
          <w:rtl/>
        </w:rPr>
      </w:pPr>
      <w:r w:rsidRPr="00D914B1">
        <w:rPr>
          <w:sz w:val="28"/>
          <w:szCs w:val="28"/>
        </w:rPr>
        <w:t>(</w:t>
      </w:r>
      <w:r w:rsidRPr="00D914B1">
        <w:rPr>
          <w:rStyle w:val="a6"/>
          <w:sz w:val="28"/>
          <w:szCs w:val="28"/>
          <w:vertAlign w:val="baseline"/>
        </w:rPr>
        <w:footnoteRef/>
      </w:r>
      <w:r w:rsidRPr="00D914B1">
        <w:rPr>
          <w:sz w:val="28"/>
          <w:szCs w:val="28"/>
        </w:rPr>
        <w:t>)</w:t>
      </w:r>
      <w:r w:rsidRPr="00D914B1">
        <w:rPr>
          <w:rFonts w:hint="cs"/>
          <w:sz w:val="28"/>
          <w:szCs w:val="28"/>
          <w:rtl/>
        </w:rPr>
        <w:t>ينظر: الشرح الكبير للرافعي- (2</w:t>
      </w:r>
      <w:r>
        <w:rPr>
          <w:rFonts w:hint="cs"/>
          <w:sz w:val="28"/>
          <w:szCs w:val="28"/>
          <w:rtl/>
        </w:rPr>
        <w:t xml:space="preserve"> / </w:t>
      </w:r>
      <w:r w:rsidRPr="00D914B1">
        <w:rPr>
          <w:rFonts w:hint="cs"/>
          <w:sz w:val="28"/>
          <w:szCs w:val="28"/>
          <w:rtl/>
        </w:rPr>
        <w:t>293)، الإنصاف- (1</w:t>
      </w:r>
      <w:r>
        <w:rPr>
          <w:rFonts w:hint="cs"/>
          <w:sz w:val="28"/>
          <w:szCs w:val="28"/>
          <w:rtl/>
        </w:rPr>
        <w:t xml:space="preserve"> / </w:t>
      </w:r>
      <w:r w:rsidRPr="00D914B1">
        <w:rPr>
          <w:rFonts w:hint="cs"/>
          <w:sz w:val="28"/>
          <w:szCs w:val="28"/>
          <w:rtl/>
        </w:rPr>
        <w:t>252)، المبدع شر المقنع- (1</w:t>
      </w:r>
      <w:r>
        <w:rPr>
          <w:rFonts w:hint="cs"/>
          <w:sz w:val="28"/>
          <w:szCs w:val="28"/>
          <w:rtl/>
        </w:rPr>
        <w:t xml:space="preserve"> / </w:t>
      </w:r>
      <w:r w:rsidRPr="00D914B1">
        <w:rPr>
          <w:rFonts w:hint="cs"/>
          <w:sz w:val="28"/>
          <w:szCs w:val="28"/>
          <w:rtl/>
        </w:rPr>
        <w:t>223).</w:t>
      </w:r>
    </w:p>
  </w:footnote>
  <w:footnote w:id="41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البحر الزخار- (2</w:t>
      </w:r>
      <w:r>
        <w:rPr>
          <w:rFonts w:hint="cs"/>
          <w:sz w:val="28"/>
          <w:szCs w:val="28"/>
          <w:rtl/>
        </w:rPr>
        <w:t xml:space="preserve"> / </w:t>
      </w:r>
      <w:r w:rsidRPr="00D914B1">
        <w:rPr>
          <w:rFonts w:hint="cs"/>
          <w:sz w:val="28"/>
          <w:szCs w:val="28"/>
          <w:rtl/>
        </w:rPr>
        <w:t>120).</w:t>
      </w:r>
    </w:p>
  </w:footnote>
  <w:footnote w:id="418">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فتح الباري لابن رجب (2</w:t>
      </w:r>
      <w:r>
        <w:rPr>
          <w:rFonts w:hint="cs"/>
          <w:sz w:val="28"/>
          <w:szCs w:val="28"/>
          <w:rtl/>
        </w:rPr>
        <w:t xml:space="preserve"> / </w:t>
      </w:r>
      <w:r w:rsidRPr="00D914B1">
        <w:rPr>
          <w:rFonts w:hint="cs"/>
          <w:sz w:val="28"/>
          <w:szCs w:val="28"/>
          <w:rtl/>
        </w:rPr>
        <w:t xml:space="preserve">405). </w:t>
      </w:r>
      <w:r w:rsidRPr="00D914B1">
        <w:rPr>
          <w:sz w:val="28"/>
          <w:szCs w:val="28"/>
          <w:rtl/>
        </w:rPr>
        <w:t xml:space="preserve"> </w:t>
      </w:r>
    </w:p>
  </w:footnote>
  <w:footnote w:id="41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شرح النووي على مسلم-أبو زكريا يحيى بن شرف الدين النووي</w:t>
      </w:r>
      <w:r>
        <w:rPr>
          <w:rFonts w:hint="cs"/>
          <w:sz w:val="28"/>
          <w:szCs w:val="28"/>
          <w:rtl/>
        </w:rPr>
        <w:t xml:space="preserve"> / </w:t>
      </w:r>
      <w:r w:rsidRPr="00D914B1">
        <w:rPr>
          <w:rFonts w:hint="cs"/>
          <w:sz w:val="28"/>
          <w:szCs w:val="28"/>
          <w:rtl/>
        </w:rPr>
        <w:t xml:space="preserve"> دار إحياء التراث العربي_بيروت</w:t>
      </w:r>
      <w:r>
        <w:rPr>
          <w:rFonts w:hint="cs"/>
          <w:sz w:val="28"/>
          <w:szCs w:val="28"/>
          <w:rtl/>
        </w:rPr>
        <w:t xml:space="preserve"> / </w:t>
      </w:r>
      <w:r w:rsidRPr="00D914B1">
        <w:rPr>
          <w:rFonts w:hint="cs"/>
          <w:sz w:val="28"/>
          <w:szCs w:val="28"/>
          <w:rtl/>
        </w:rPr>
        <w:t>ط:2_1392، (4</w:t>
      </w:r>
      <w:r>
        <w:rPr>
          <w:rFonts w:hint="cs"/>
          <w:sz w:val="28"/>
          <w:szCs w:val="28"/>
          <w:rtl/>
        </w:rPr>
        <w:t xml:space="preserve"> / </w:t>
      </w:r>
      <w:r w:rsidRPr="00D914B1">
        <w:rPr>
          <w:rFonts w:hint="cs"/>
          <w:sz w:val="28"/>
          <w:szCs w:val="28"/>
          <w:rtl/>
        </w:rPr>
        <w:t>64).</w:t>
      </w:r>
    </w:p>
  </w:footnote>
  <w:footnote w:id="42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كتاب التيمم- (1</w:t>
      </w:r>
      <w:r>
        <w:rPr>
          <w:rFonts w:hint="cs"/>
          <w:sz w:val="28"/>
          <w:szCs w:val="28"/>
          <w:rtl/>
        </w:rPr>
        <w:t xml:space="preserve"> / </w:t>
      </w:r>
      <w:r w:rsidRPr="00D914B1">
        <w:rPr>
          <w:rFonts w:hint="cs"/>
          <w:sz w:val="28"/>
          <w:szCs w:val="28"/>
          <w:rtl/>
        </w:rPr>
        <w:t>126)حديث (335).</w:t>
      </w:r>
    </w:p>
  </w:footnote>
  <w:footnote w:id="42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 كتاب المساجد- (5</w:t>
      </w:r>
      <w:r>
        <w:rPr>
          <w:rFonts w:hint="cs"/>
          <w:sz w:val="28"/>
          <w:szCs w:val="28"/>
          <w:rtl/>
        </w:rPr>
        <w:t xml:space="preserve"> / </w:t>
      </w:r>
      <w:r w:rsidRPr="00D914B1">
        <w:rPr>
          <w:rFonts w:hint="cs"/>
          <w:sz w:val="28"/>
          <w:szCs w:val="28"/>
          <w:rtl/>
        </w:rPr>
        <w:t>211) حديث (522).</w:t>
      </w:r>
    </w:p>
  </w:footnote>
  <w:footnote w:id="422">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سبق تخريجه في في المبحث الثالث من الفصل الثاني في المطلب الرابع:حكم تيمم المقيم الصحيح الفاقد للماء</w:t>
      </w:r>
    </w:p>
  </w:footnote>
  <w:footnote w:id="423">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)ينظر:شرح مشكل الآثار-أبو جعفر أحمد بن محمد بن سلامة الطحاوي(ت:321ه)ت:شعيب الأرنؤوط</w:t>
      </w:r>
      <w:r>
        <w:rPr>
          <w:rFonts w:hint="cs"/>
          <w:sz w:val="28"/>
          <w:szCs w:val="28"/>
          <w:rtl/>
        </w:rPr>
        <w:t xml:space="preserve"> / </w:t>
      </w:r>
      <w:r w:rsidRPr="00D914B1">
        <w:rPr>
          <w:rFonts w:hint="cs"/>
          <w:sz w:val="28"/>
          <w:szCs w:val="28"/>
          <w:rtl/>
        </w:rPr>
        <w:t>مؤسسة الرسالة_بيروت_لبنان</w:t>
      </w:r>
      <w:r>
        <w:rPr>
          <w:rFonts w:hint="cs"/>
          <w:sz w:val="28"/>
          <w:szCs w:val="28"/>
          <w:rtl/>
        </w:rPr>
        <w:t xml:space="preserve"> / </w:t>
      </w:r>
      <w:r w:rsidRPr="00D914B1">
        <w:rPr>
          <w:rFonts w:hint="cs"/>
          <w:sz w:val="28"/>
          <w:szCs w:val="28"/>
          <w:rtl/>
        </w:rPr>
        <w:t>ط:1_1415ه</w:t>
      </w:r>
      <w:r>
        <w:rPr>
          <w:rFonts w:hint="cs"/>
          <w:sz w:val="28"/>
          <w:szCs w:val="28"/>
          <w:rtl/>
        </w:rPr>
        <w:t>ـ</w:t>
      </w:r>
      <w:r w:rsidRPr="00D914B1">
        <w:rPr>
          <w:rFonts w:hint="cs"/>
          <w:sz w:val="28"/>
          <w:szCs w:val="28"/>
          <w:rtl/>
        </w:rPr>
        <w:t>_1994م(10</w:t>
      </w:r>
      <w:r>
        <w:rPr>
          <w:rFonts w:hint="cs"/>
          <w:sz w:val="28"/>
          <w:szCs w:val="28"/>
          <w:rtl/>
        </w:rPr>
        <w:t xml:space="preserve"> / </w:t>
      </w:r>
      <w:r w:rsidRPr="00D914B1">
        <w:rPr>
          <w:rFonts w:hint="cs"/>
          <w:sz w:val="28"/>
          <w:szCs w:val="28"/>
          <w:rtl/>
        </w:rPr>
        <w:t>129)، المغني- (1</w:t>
      </w:r>
      <w:r>
        <w:rPr>
          <w:rFonts w:hint="cs"/>
          <w:sz w:val="28"/>
          <w:szCs w:val="28"/>
          <w:rtl/>
        </w:rPr>
        <w:t xml:space="preserve"> / </w:t>
      </w:r>
      <w:r w:rsidRPr="00D914B1">
        <w:rPr>
          <w:rFonts w:hint="cs"/>
          <w:sz w:val="28"/>
          <w:szCs w:val="28"/>
          <w:rtl/>
        </w:rPr>
        <w:t>351).</w:t>
      </w:r>
    </w:p>
  </w:footnote>
  <w:footnote w:id="424">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فتح الباري لابن رجب (2</w:t>
      </w:r>
      <w:r>
        <w:rPr>
          <w:rFonts w:hint="cs"/>
          <w:sz w:val="28"/>
          <w:szCs w:val="28"/>
          <w:rtl/>
        </w:rPr>
        <w:t xml:space="preserve"> / </w:t>
      </w:r>
      <w:r w:rsidRPr="00D914B1">
        <w:rPr>
          <w:rFonts w:hint="cs"/>
          <w:sz w:val="28"/>
          <w:szCs w:val="28"/>
          <w:rtl/>
        </w:rPr>
        <w:t>405)، المغني- (1</w:t>
      </w:r>
      <w:r>
        <w:rPr>
          <w:rFonts w:hint="cs"/>
          <w:sz w:val="28"/>
          <w:szCs w:val="28"/>
          <w:rtl/>
        </w:rPr>
        <w:t xml:space="preserve"> / </w:t>
      </w:r>
      <w:r w:rsidRPr="00D914B1">
        <w:rPr>
          <w:rFonts w:hint="cs"/>
          <w:sz w:val="28"/>
          <w:szCs w:val="28"/>
          <w:rtl/>
        </w:rPr>
        <w:t>330).</w:t>
      </w:r>
    </w:p>
  </w:footnote>
  <w:footnote w:id="425">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تبيين الحقائق-فخر الدين عثمان بن علي الزيلعي</w:t>
      </w:r>
      <w:r>
        <w:rPr>
          <w:rFonts w:hint="cs"/>
          <w:sz w:val="28"/>
          <w:szCs w:val="28"/>
          <w:rtl/>
        </w:rPr>
        <w:t xml:space="preserve"> / </w:t>
      </w:r>
      <w:r w:rsidRPr="00D914B1">
        <w:rPr>
          <w:rFonts w:hint="cs"/>
          <w:sz w:val="28"/>
          <w:szCs w:val="28"/>
          <w:rtl/>
        </w:rPr>
        <w:t>طبع أهل السنت بركات رضا بالهند(1</w:t>
      </w:r>
      <w:r>
        <w:rPr>
          <w:rFonts w:hint="cs"/>
          <w:sz w:val="28"/>
          <w:szCs w:val="28"/>
          <w:rtl/>
        </w:rPr>
        <w:t xml:space="preserve"> / </w:t>
      </w:r>
      <w:r w:rsidRPr="00D914B1">
        <w:rPr>
          <w:rFonts w:hint="cs"/>
          <w:sz w:val="28"/>
          <w:szCs w:val="28"/>
          <w:rtl/>
        </w:rPr>
        <w:t>124).</w:t>
      </w:r>
    </w:p>
  </w:footnote>
  <w:footnote w:id="42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 ،شرح النووي على مسلم- (4</w:t>
      </w:r>
      <w:r>
        <w:rPr>
          <w:rFonts w:hint="cs"/>
          <w:sz w:val="28"/>
          <w:szCs w:val="28"/>
          <w:rtl/>
        </w:rPr>
        <w:t xml:space="preserve"> / </w:t>
      </w:r>
      <w:r w:rsidRPr="00D914B1">
        <w:rPr>
          <w:rFonts w:hint="cs"/>
          <w:sz w:val="28"/>
          <w:szCs w:val="28"/>
          <w:rtl/>
        </w:rPr>
        <w:t>305)، المجموع- (2</w:t>
      </w:r>
      <w:r>
        <w:rPr>
          <w:rFonts w:hint="cs"/>
          <w:sz w:val="28"/>
          <w:szCs w:val="28"/>
          <w:rtl/>
        </w:rPr>
        <w:t xml:space="preserve"> / </w:t>
      </w:r>
      <w:r w:rsidRPr="00D914B1">
        <w:rPr>
          <w:rFonts w:hint="cs"/>
          <w:sz w:val="28"/>
          <w:szCs w:val="28"/>
          <w:rtl/>
        </w:rPr>
        <w:t>179).</w:t>
      </w:r>
      <w:r w:rsidRPr="00D914B1">
        <w:rPr>
          <w:sz w:val="28"/>
          <w:szCs w:val="28"/>
          <w:rtl/>
        </w:rPr>
        <w:t xml:space="preserve"> </w:t>
      </w:r>
    </w:p>
  </w:footnote>
  <w:footnote w:id="42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موطأ مالك-الأمر بالوضوء لمن مس القرآن (2</w:t>
      </w:r>
      <w:r>
        <w:rPr>
          <w:rFonts w:hint="cs"/>
          <w:sz w:val="28"/>
          <w:szCs w:val="28"/>
          <w:rtl/>
        </w:rPr>
        <w:t xml:space="preserve"> / </w:t>
      </w:r>
      <w:r w:rsidRPr="00D914B1">
        <w:rPr>
          <w:rFonts w:hint="cs"/>
          <w:sz w:val="28"/>
          <w:szCs w:val="28"/>
          <w:rtl/>
        </w:rPr>
        <w:t>278)برقم(280)،سنن الدار قطني-في نهي المحدث عن مس القرآن (1</w:t>
      </w:r>
      <w:r>
        <w:rPr>
          <w:rFonts w:hint="cs"/>
          <w:sz w:val="28"/>
          <w:szCs w:val="28"/>
          <w:rtl/>
        </w:rPr>
        <w:t xml:space="preserve"> / </w:t>
      </w:r>
      <w:r w:rsidRPr="00D914B1">
        <w:rPr>
          <w:rFonts w:hint="cs"/>
          <w:sz w:val="28"/>
          <w:szCs w:val="28"/>
          <w:rtl/>
        </w:rPr>
        <w:t>219) حديث (437).</w:t>
      </w:r>
    </w:p>
  </w:footnote>
  <w:footnote w:id="42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فقه السنة- السيد سابق</w:t>
      </w:r>
      <w:r>
        <w:rPr>
          <w:rFonts w:hint="cs"/>
          <w:sz w:val="28"/>
          <w:szCs w:val="28"/>
          <w:rtl/>
        </w:rPr>
        <w:t xml:space="preserve"> / </w:t>
      </w:r>
      <w:r w:rsidRPr="00D914B1">
        <w:rPr>
          <w:rFonts w:hint="cs"/>
          <w:sz w:val="28"/>
          <w:szCs w:val="28"/>
          <w:rtl/>
        </w:rPr>
        <w:t>دار مصر للطباعة</w:t>
      </w:r>
      <w:r>
        <w:rPr>
          <w:rFonts w:hint="cs"/>
          <w:sz w:val="28"/>
          <w:szCs w:val="28"/>
          <w:rtl/>
        </w:rPr>
        <w:t xml:space="preserve"> / </w:t>
      </w:r>
      <w:r w:rsidRPr="00D914B1">
        <w:rPr>
          <w:rFonts w:hint="cs"/>
          <w:sz w:val="28"/>
          <w:szCs w:val="28"/>
          <w:rtl/>
        </w:rPr>
        <w:t>ط:خاصة_القاهرة (1</w:t>
      </w:r>
      <w:r>
        <w:rPr>
          <w:rFonts w:hint="cs"/>
          <w:sz w:val="28"/>
          <w:szCs w:val="28"/>
          <w:rtl/>
        </w:rPr>
        <w:t xml:space="preserve"> / </w:t>
      </w:r>
      <w:r w:rsidRPr="00D914B1">
        <w:rPr>
          <w:rFonts w:hint="cs"/>
          <w:sz w:val="28"/>
          <w:szCs w:val="28"/>
          <w:rtl/>
        </w:rPr>
        <w:t>57).</w:t>
      </w:r>
    </w:p>
  </w:footnote>
  <w:footnote w:id="429">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تفسير ال</w:t>
      </w:r>
      <w:r w:rsidRPr="00D914B1">
        <w:rPr>
          <w:rFonts w:hint="cs"/>
          <w:sz w:val="28"/>
          <w:szCs w:val="28"/>
          <w:rtl/>
        </w:rPr>
        <w:t>طبري</w:t>
      </w:r>
      <w:r w:rsidRPr="00D914B1">
        <w:rPr>
          <w:sz w:val="28"/>
          <w:szCs w:val="28"/>
          <w:rtl/>
        </w:rPr>
        <w:t>-</w:t>
      </w:r>
      <w:r w:rsidRPr="00D914B1">
        <w:rPr>
          <w:rFonts w:hint="cs"/>
          <w:sz w:val="28"/>
          <w:szCs w:val="28"/>
          <w:rtl/>
        </w:rPr>
        <w:t>(7</w:t>
      </w:r>
      <w:r>
        <w:rPr>
          <w:sz w:val="28"/>
          <w:szCs w:val="28"/>
          <w:rtl/>
        </w:rPr>
        <w:t xml:space="preserve"> / </w:t>
      </w:r>
      <w:r w:rsidRPr="00D914B1">
        <w:rPr>
          <w:rFonts w:hint="cs"/>
          <w:sz w:val="28"/>
          <w:szCs w:val="28"/>
          <w:rtl/>
        </w:rPr>
        <w:t>92)</w:t>
      </w:r>
      <w:r w:rsidRPr="00D914B1">
        <w:rPr>
          <w:sz w:val="28"/>
          <w:szCs w:val="28"/>
          <w:rtl/>
        </w:rPr>
        <w:t>،</w:t>
      </w:r>
      <w:r w:rsidRPr="00D914B1">
        <w:rPr>
          <w:rFonts w:hint="cs"/>
          <w:sz w:val="28"/>
          <w:szCs w:val="28"/>
          <w:rtl/>
        </w:rPr>
        <w:t xml:space="preserve"> </w:t>
      </w:r>
      <w:r w:rsidRPr="00D914B1">
        <w:rPr>
          <w:sz w:val="28"/>
          <w:szCs w:val="28"/>
          <w:rtl/>
        </w:rPr>
        <w:t>فتح الباري لابن حجر-</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535)</w:t>
      </w:r>
      <w:r w:rsidRPr="00D914B1">
        <w:rPr>
          <w:sz w:val="28"/>
          <w:szCs w:val="28"/>
          <w:rtl/>
        </w:rPr>
        <w:t>،</w:t>
      </w:r>
      <w:r w:rsidRPr="00D914B1">
        <w:rPr>
          <w:rFonts w:hint="cs"/>
          <w:sz w:val="28"/>
          <w:szCs w:val="28"/>
          <w:rtl/>
        </w:rPr>
        <w:t xml:space="preserve"> </w:t>
      </w:r>
      <w:r w:rsidRPr="00D914B1">
        <w:rPr>
          <w:sz w:val="28"/>
          <w:szCs w:val="28"/>
          <w:rtl/>
        </w:rPr>
        <w:t>تفسير البغوي-</w:t>
      </w:r>
      <w:r w:rsidRPr="00D914B1">
        <w:rPr>
          <w:rFonts w:hint="cs"/>
          <w:sz w:val="28"/>
          <w:szCs w:val="28"/>
          <w:rtl/>
        </w:rPr>
        <w:t>(</w:t>
      </w:r>
      <w:r w:rsidRPr="00D914B1">
        <w:rPr>
          <w:sz w:val="28"/>
          <w:szCs w:val="28"/>
          <w:rtl/>
        </w:rPr>
        <w:t>2</w:t>
      </w:r>
      <w:r>
        <w:rPr>
          <w:sz w:val="28"/>
          <w:szCs w:val="28"/>
          <w:rtl/>
        </w:rPr>
        <w:t xml:space="preserve">/ </w:t>
      </w:r>
      <w:r w:rsidRPr="00D914B1">
        <w:rPr>
          <w:sz w:val="28"/>
          <w:szCs w:val="28"/>
          <w:rtl/>
        </w:rPr>
        <w:t>222</w:t>
      </w:r>
      <w:r w:rsidRPr="00D914B1">
        <w:rPr>
          <w:rFonts w:hint="cs"/>
          <w:sz w:val="28"/>
          <w:szCs w:val="28"/>
          <w:rtl/>
        </w:rPr>
        <w:t>).</w:t>
      </w:r>
    </w:p>
  </w:footnote>
  <w:footnote w:id="430">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المبسوط-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111)</w:t>
      </w:r>
      <w:r w:rsidRPr="00D914B1">
        <w:rPr>
          <w:sz w:val="28"/>
          <w:szCs w:val="28"/>
          <w:rtl/>
        </w:rPr>
        <w:t>،</w:t>
      </w:r>
      <w:r w:rsidRPr="00D914B1">
        <w:rPr>
          <w:rFonts w:hint="cs"/>
          <w:sz w:val="28"/>
          <w:szCs w:val="28"/>
          <w:rtl/>
        </w:rPr>
        <w:t xml:space="preserve"> </w:t>
      </w:r>
      <w:r w:rsidRPr="00D914B1">
        <w:rPr>
          <w:sz w:val="28"/>
          <w:szCs w:val="28"/>
          <w:rtl/>
        </w:rPr>
        <w:t xml:space="preserve">البحر الرائق- </w:t>
      </w:r>
      <w:r w:rsidRPr="00D914B1">
        <w:rPr>
          <w:rFonts w:hint="cs"/>
          <w:sz w:val="28"/>
          <w:szCs w:val="28"/>
          <w:rtl/>
        </w:rPr>
        <w:t>(1</w:t>
      </w:r>
      <w:r>
        <w:rPr>
          <w:sz w:val="28"/>
          <w:szCs w:val="28"/>
          <w:rtl/>
        </w:rPr>
        <w:t xml:space="preserve"> / </w:t>
      </w:r>
      <w:r w:rsidRPr="00D914B1">
        <w:rPr>
          <w:rFonts w:hint="cs"/>
          <w:sz w:val="28"/>
          <w:szCs w:val="28"/>
          <w:rtl/>
        </w:rPr>
        <w:t>255)</w:t>
      </w:r>
      <w:r w:rsidRPr="00D914B1">
        <w:rPr>
          <w:sz w:val="28"/>
          <w:szCs w:val="28"/>
          <w:rtl/>
        </w:rPr>
        <w:t>،</w:t>
      </w:r>
      <w:r w:rsidRPr="00D914B1">
        <w:rPr>
          <w:rFonts w:hint="cs"/>
          <w:sz w:val="28"/>
          <w:szCs w:val="28"/>
          <w:rtl/>
        </w:rPr>
        <w:t xml:space="preserve"> </w:t>
      </w:r>
      <w:r w:rsidRPr="00D914B1">
        <w:rPr>
          <w:sz w:val="28"/>
          <w:szCs w:val="28"/>
          <w:rtl/>
        </w:rPr>
        <w:t xml:space="preserve">بدائع الصنائع-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45)</w:t>
      </w:r>
      <w:r w:rsidRPr="00D914B1">
        <w:rPr>
          <w:sz w:val="28"/>
          <w:szCs w:val="28"/>
          <w:rtl/>
        </w:rPr>
        <w:t>،</w:t>
      </w:r>
      <w:r w:rsidRPr="00D914B1">
        <w:rPr>
          <w:rFonts w:hint="cs"/>
          <w:sz w:val="28"/>
          <w:szCs w:val="28"/>
          <w:rtl/>
        </w:rPr>
        <w:t xml:space="preserve"> </w:t>
      </w:r>
      <w:r w:rsidRPr="00D914B1">
        <w:rPr>
          <w:sz w:val="28"/>
          <w:szCs w:val="28"/>
          <w:rtl/>
        </w:rPr>
        <w:t xml:space="preserve">المدونة-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145)</w:t>
      </w:r>
      <w:r w:rsidRPr="00D914B1">
        <w:rPr>
          <w:sz w:val="28"/>
          <w:szCs w:val="28"/>
          <w:rtl/>
        </w:rPr>
        <w:t>،</w:t>
      </w:r>
      <w:r w:rsidRPr="00D914B1">
        <w:rPr>
          <w:rFonts w:hint="cs"/>
          <w:sz w:val="28"/>
          <w:szCs w:val="28"/>
          <w:rtl/>
        </w:rPr>
        <w:t xml:space="preserve"> </w:t>
      </w:r>
      <w:r w:rsidRPr="00D914B1">
        <w:rPr>
          <w:sz w:val="28"/>
          <w:szCs w:val="28"/>
          <w:rtl/>
        </w:rPr>
        <w:t xml:space="preserve">الكافي في فقه </w:t>
      </w:r>
      <w:r w:rsidRPr="00D914B1">
        <w:rPr>
          <w:rFonts w:hint="cs"/>
          <w:sz w:val="28"/>
          <w:szCs w:val="28"/>
          <w:rtl/>
        </w:rPr>
        <w:t>أهل</w:t>
      </w:r>
      <w:r w:rsidRPr="00D914B1">
        <w:rPr>
          <w:sz w:val="28"/>
          <w:szCs w:val="28"/>
          <w:rtl/>
        </w:rPr>
        <w:t xml:space="preserve"> المدينة- </w:t>
      </w:r>
      <w:r w:rsidRPr="00D914B1">
        <w:rPr>
          <w:rFonts w:hint="cs"/>
          <w:sz w:val="28"/>
          <w:szCs w:val="28"/>
          <w:rtl/>
        </w:rPr>
        <w:t>(</w:t>
      </w:r>
      <w:r w:rsidRPr="00D914B1">
        <w:rPr>
          <w:sz w:val="28"/>
          <w:szCs w:val="28"/>
          <w:rtl/>
        </w:rPr>
        <w:t>1</w:t>
      </w:r>
      <w:r>
        <w:rPr>
          <w:sz w:val="28"/>
          <w:szCs w:val="28"/>
          <w:rtl/>
        </w:rPr>
        <w:t xml:space="preserve"> / </w:t>
      </w:r>
      <w:r w:rsidRPr="00D914B1">
        <w:rPr>
          <w:sz w:val="28"/>
          <w:szCs w:val="28"/>
          <w:rtl/>
        </w:rPr>
        <w:t>172</w:t>
      </w:r>
      <w:r w:rsidRPr="00D914B1">
        <w:rPr>
          <w:rFonts w:hint="cs"/>
          <w:sz w:val="28"/>
          <w:szCs w:val="28"/>
          <w:rtl/>
        </w:rPr>
        <w:t>)</w:t>
      </w:r>
      <w:r w:rsidRPr="00D914B1">
        <w:rPr>
          <w:sz w:val="28"/>
          <w:szCs w:val="28"/>
          <w:rtl/>
        </w:rPr>
        <w:t xml:space="preserve">، الاستذكار-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408)</w:t>
      </w:r>
      <w:r w:rsidRPr="00D914B1">
        <w:rPr>
          <w:sz w:val="28"/>
          <w:szCs w:val="28"/>
          <w:rtl/>
        </w:rPr>
        <w:t xml:space="preserve">، المجموع- </w:t>
      </w:r>
      <w:r w:rsidRPr="00D914B1">
        <w:rPr>
          <w:rFonts w:hint="cs"/>
          <w:sz w:val="28"/>
          <w:szCs w:val="28"/>
          <w:rtl/>
        </w:rPr>
        <w:t>(</w:t>
      </w:r>
      <w:r w:rsidRPr="00D914B1">
        <w:rPr>
          <w:sz w:val="28"/>
          <w:szCs w:val="28"/>
          <w:rtl/>
        </w:rPr>
        <w:t>2</w:t>
      </w:r>
      <w:r>
        <w:rPr>
          <w:sz w:val="28"/>
          <w:szCs w:val="28"/>
          <w:rtl/>
        </w:rPr>
        <w:t xml:space="preserve"> / </w:t>
      </w:r>
      <w:r w:rsidRPr="00D914B1">
        <w:rPr>
          <w:rFonts w:hint="cs"/>
          <w:sz w:val="28"/>
          <w:szCs w:val="28"/>
          <w:rtl/>
        </w:rPr>
        <w:t>227)</w:t>
      </w:r>
      <w:r w:rsidRPr="00D914B1">
        <w:rPr>
          <w:sz w:val="28"/>
          <w:szCs w:val="28"/>
          <w:rtl/>
        </w:rPr>
        <w:t>،</w:t>
      </w:r>
      <w:r w:rsidRPr="00D914B1">
        <w:rPr>
          <w:rFonts w:hint="cs"/>
          <w:sz w:val="28"/>
          <w:szCs w:val="28"/>
          <w:rtl/>
        </w:rPr>
        <w:t xml:space="preserve"> كشاف القناع(1</w:t>
      </w:r>
      <w:r>
        <w:rPr>
          <w:rFonts w:hint="cs"/>
          <w:sz w:val="28"/>
          <w:szCs w:val="28"/>
          <w:rtl/>
        </w:rPr>
        <w:t xml:space="preserve"> / </w:t>
      </w:r>
      <w:r w:rsidRPr="00D914B1">
        <w:rPr>
          <w:sz w:val="28"/>
          <w:szCs w:val="28"/>
          <w:rtl/>
        </w:rPr>
        <w:t xml:space="preserve">، المغني-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33</w:t>
      </w:r>
      <w:r w:rsidRPr="00D914B1">
        <w:rPr>
          <w:sz w:val="28"/>
          <w:szCs w:val="28"/>
          <w:rtl/>
        </w:rPr>
        <w:t>4</w:t>
      </w:r>
      <w:r w:rsidRPr="00D914B1">
        <w:rPr>
          <w:rFonts w:hint="cs"/>
          <w:sz w:val="28"/>
          <w:szCs w:val="28"/>
          <w:rtl/>
        </w:rPr>
        <w:t>)</w:t>
      </w:r>
      <w:r w:rsidRPr="00D914B1">
        <w:rPr>
          <w:sz w:val="28"/>
          <w:szCs w:val="28"/>
          <w:rtl/>
        </w:rPr>
        <w:t>،</w:t>
      </w:r>
      <w:r w:rsidRPr="00D914B1">
        <w:rPr>
          <w:rFonts w:hint="cs"/>
          <w:sz w:val="28"/>
          <w:szCs w:val="28"/>
          <w:rtl/>
        </w:rPr>
        <w:t xml:space="preserve"> الأوسط</w:t>
      </w:r>
      <w:r w:rsidRPr="00D914B1">
        <w:rPr>
          <w:sz w:val="28"/>
          <w:szCs w:val="28"/>
          <w:rtl/>
        </w:rPr>
        <w:t xml:space="preserve"> لابن المنذر- </w:t>
      </w:r>
      <w:r w:rsidRPr="00D914B1">
        <w:rPr>
          <w:rFonts w:hint="cs"/>
          <w:sz w:val="28"/>
          <w:szCs w:val="28"/>
          <w:rtl/>
        </w:rPr>
        <w:t>(2</w:t>
      </w:r>
      <w:r>
        <w:rPr>
          <w:sz w:val="28"/>
          <w:szCs w:val="28"/>
          <w:rtl/>
        </w:rPr>
        <w:t xml:space="preserve"> / </w:t>
      </w:r>
      <w:r w:rsidRPr="00D914B1">
        <w:rPr>
          <w:rFonts w:hint="cs"/>
          <w:sz w:val="28"/>
          <w:szCs w:val="28"/>
          <w:rtl/>
        </w:rPr>
        <w:t>15)</w:t>
      </w:r>
      <w:r w:rsidRPr="00D914B1">
        <w:rPr>
          <w:sz w:val="28"/>
          <w:szCs w:val="28"/>
          <w:rtl/>
        </w:rPr>
        <w:t xml:space="preserve"> ، المحلى </w:t>
      </w:r>
      <w:r w:rsidRPr="00D914B1">
        <w:rPr>
          <w:rFonts w:hint="cs"/>
          <w:sz w:val="28"/>
          <w:szCs w:val="28"/>
          <w:rtl/>
        </w:rPr>
        <w:t>(</w:t>
      </w:r>
      <w:r w:rsidRPr="00D914B1">
        <w:rPr>
          <w:sz w:val="28"/>
          <w:szCs w:val="28"/>
          <w:rtl/>
        </w:rPr>
        <w:t>1</w:t>
      </w:r>
      <w:r>
        <w:rPr>
          <w:sz w:val="28"/>
          <w:szCs w:val="28"/>
          <w:rtl/>
        </w:rPr>
        <w:t xml:space="preserve"> / </w:t>
      </w:r>
      <w:r w:rsidRPr="00D914B1">
        <w:rPr>
          <w:sz w:val="28"/>
          <w:szCs w:val="28"/>
          <w:rtl/>
        </w:rPr>
        <w:t>76</w:t>
      </w:r>
      <w:r w:rsidRPr="00D914B1">
        <w:rPr>
          <w:rFonts w:hint="cs"/>
          <w:sz w:val="28"/>
          <w:szCs w:val="28"/>
          <w:rtl/>
        </w:rPr>
        <w:t>)</w:t>
      </w:r>
      <w:r w:rsidRPr="00D914B1">
        <w:rPr>
          <w:sz w:val="28"/>
          <w:szCs w:val="28"/>
          <w:rtl/>
        </w:rPr>
        <w:t>،</w:t>
      </w:r>
      <w:r w:rsidRPr="00D914B1">
        <w:rPr>
          <w:rFonts w:hint="cs"/>
          <w:sz w:val="28"/>
          <w:szCs w:val="28"/>
          <w:rtl/>
        </w:rPr>
        <w:t xml:space="preserve"> </w:t>
      </w:r>
      <w:r w:rsidRPr="00D914B1">
        <w:rPr>
          <w:sz w:val="28"/>
          <w:szCs w:val="28"/>
          <w:rtl/>
        </w:rPr>
        <w:t xml:space="preserve">نيل الاوطار-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30) .</w:t>
      </w:r>
    </w:p>
  </w:footnote>
  <w:footnote w:id="431">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فتح الباري لابن رجب </w:t>
      </w:r>
      <w:r w:rsidRPr="00D914B1">
        <w:rPr>
          <w:rFonts w:hint="cs"/>
          <w:sz w:val="28"/>
          <w:szCs w:val="28"/>
          <w:rtl/>
        </w:rPr>
        <w:t>(</w:t>
      </w:r>
      <w:r w:rsidRPr="00D914B1">
        <w:rPr>
          <w:sz w:val="28"/>
          <w:szCs w:val="28"/>
          <w:rtl/>
        </w:rPr>
        <w:t>2</w:t>
      </w:r>
      <w:r>
        <w:rPr>
          <w:sz w:val="28"/>
          <w:szCs w:val="28"/>
          <w:rtl/>
        </w:rPr>
        <w:t xml:space="preserve"> / </w:t>
      </w:r>
      <w:r w:rsidRPr="00D914B1">
        <w:rPr>
          <w:rFonts w:hint="cs"/>
          <w:sz w:val="28"/>
          <w:szCs w:val="28"/>
          <w:rtl/>
        </w:rPr>
        <w:t>83)</w:t>
      </w:r>
      <w:r w:rsidRPr="00D914B1">
        <w:rPr>
          <w:sz w:val="28"/>
          <w:szCs w:val="28"/>
          <w:rtl/>
        </w:rPr>
        <w:t>.</w:t>
      </w:r>
    </w:p>
  </w:footnote>
  <w:footnote w:id="432">
    <w:p w:rsidR="00263BE1" w:rsidRPr="00D914B1" w:rsidRDefault="00263BE1" w:rsidP="00D914B1">
      <w:pPr>
        <w:spacing w:after="0" w:line="240" w:lineRule="auto"/>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xml:space="preserve">) </w:t>
      </w:r>
      <w:r w:rsidRPr="00D914B1">
        <w:rPr>
          <w:sz w:val="28"/>
          <w:szCs w:val="28"/>
          <w:rtl/>
        </w:rPr>
        <w:t>الاستذكار</w:t>
      </w:r>
      <w:r w:rsidRPr="00D914B1">
        <w:rPr>
          <w:rFonts w:hint="cs"/>
          <w:sz w:val="28"/>
          <w:szCs w:val="28"/>
          <w:rtl/>
        </w:rPr>
        <w:t>-</w:t>
      </w:r>
      <w:r w:rsidRPr="00D914B1">
        <w:rPr>
          <w:sz w:val="28"/>
          <w:szCs w:val="28"/>
          <w:rtl/>
        </w:rPr>
        <w:t xml:space="preserve">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408)</w:t>
      </w:r>
      <w:r w:rsidRPr="00D914B1">
        <w:rPr>
          <w:sz w:val="28"/>
          <w:szCs w:val="28"/>
          <w:rtl/>
        </w:rPr>
        <w:t>.</w:t>
      </w:r>
    </w:p>
  </w:footnote>
  <w:footnote w:id="433">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w:t>
      </w:r>
      <w:r w:rsidRPr="00D914B1">
        <w:rPr>
          <w:sz w:val="28"/>
          <w:szCs w:val="28"/>
          <w:rtl/>
        </w:rPr>
        <w:t xml:space="preserve">سورة المائدة آية </w:t>
      </w:r>
      <w:r w:rsidRPr="00D914B1">
        <w:rPr>
          <w:rFonts w:hint="cs"/>
          <w:sz w:val="28"/>
          <w:szCs w:val="28"/>
          <w:rtl/>
        </w:rPr>
        <w:t>(</w:t>
      </w:r>
      <w:r w:rsidRPr="00D914B1">
        <w:rPr>
          <w:sz w:val="28"/>
          <w:szCs w:val="28"/>
          <w:rtl/>
        </w:rPr>
        <w:t>6</w:t>
      </w:r>
      <w:r w:rsidRPr="00D914B1">
        <w:rPr>
          <w:rFonts w:hint="cs"/>
          <w:sz w:val="28"/>
          <w:szCs w:val="28"/>
          <w:rtl/>
        </w:rPr>
        <w:t>)</w:t>
      </w:r>
      <w:r w:rsidRPr="00D914B1">
        <w:rPr>
          <w:sz w:val="28"/>
          <w:szCs w:val="28"/>
          <w:rtl/>
        </w:rPr>
        <w:t>.</w:t>
      </w:r>
    </w:p>
  </w:footnote>
  <w:footnote w:id="434">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سورة المائدة : آية 6 .</w:t>
      </w:r>
      <w:r w:rsidRPr="00D914B1">
        <w:rPr>
          <w:rFonts w:hint="cs"/>
          <w:sz w:val="28"/>
          <w:szCs w:val="28"/>
          <w:rtl/>
          <w:lang w:bidi="ar-IQ"/>
        </w:rPr>
        <w:t xml:space="preserve"> </w:t>
      </w:r>
    </w:p>
  </w:footnote>
  <w:footnote w:id="435">
    <w:p w:rsidR="00263BE1" w:rsidRPr="00D914B1" w:rsidRDefault="00263BE1" w:rsidP="00D914B1">
      <w:pPr>
        <w:spacing w:after="0" w:line="240" w:lineRule="auto"/>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ينظر: </w:t>
      </w:r>
      <w:r w:rsidRPr="00D914B1">
        <w:rPr>
          <w:sz w:val="28"/>
          <w:szCs w:val="28"/>
          <w:rtl/>
        </w:rPr>
        <w:t xml:space="preserve"> </w:t>
      </w:r>
      <w:r w:rsidRPr="00D914B1">
        <w:rPr>
          <w:rFonts w:hint="cs"/>
          <w:sz w:val="28"/>
          <w:szCs w:val="28"/>
          <w:rtl/>
        </w:rPr>
        <w:t>أحكام</w:t>
      </w:r>
      <w:r w:rsidRPr="00D914B1">
        <w:rPr>
          <w:sz w:val="28"/>
          <w:szCs w:val="28"/>
          <w:rtl/>
        </w:rPr>
        <w:t xml:space="preserve"> القرآن للجصاص- </w:t>
      </w:r>
      <w:r w:rsidRPr="00D914B1">
        <w:rPr>
          <w:rFonts w:hint="cs"/>
          <w:sz w:val="28"/>
          <w:szCs w:val="28"/>
          <w:rtl/>
        </w:rPr>
        <w:t>(</w:t>
      </w:r>
      <w:r w:rsidRPr="00D914B1">
        <w:rPr>
          <w:sz w:val="28"/>
          <w:szCs w:val="28"/>
          <w:rtl/>
        </w:rPr>
        <w:t>4</w:t>
      </w:r>
      <w:r>
        <w:rPr>
          <w:sz w:val="28"/>
          <w:szCs w:val="28"/>
          <w:rtl/>
        </w:rPr>
        <w:t xml:space="preserve"> / </w:t>
      </w:r>
      <w:r w:rsidRPr="00D914B1">
        <w:rPr>
          <w:sz w:val="28"/>
          <w:szCs w:val="28"/>
          <w:rtl/>
        </w:rPr>
        <w:t>7</w:t>
      </w:r>
      <w:r w:rsidRPr="00D914B1">
        <w:rPr>
          <w:rFonts w:hint="cs"/>
          <w:sz w:val="28"/>
          <w:szCs w:val="28"/>
          <w:rtl/>
        </w:rPr>
        <w:t>)</w:t>
      </w:r>
      <w:r w:rsidRPr="00D914B1">
        <w:rPr>
          <w:sz w:val="28"/>
          <w:szCs w:val="28"/>
          <w:rtl/>
        </w:rPr>
        <w:t>.</w:t>
      </w:r>
    </w:p>
  </w:footnote>
  <w:footnote w:id="436">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)ينظر: أحكام</w:t>
      </w:r>
      <w:r w:rsidRPr="00D914B1">
        <w:rPr>
          <w:sz w:val="28"/>
          <w:szCs w:val="28"/>
          <w:rtl/>
        </w:rPr>
        <w:t xml:space="preserve"> القرآن لابن العربي-</w:t>
      </w:r>
      <w:r w:rsidRPr="00D914B1">
        <w:rPr>
          <w:rFonts w:hint="cs"/>
          <w:sz w:val="28"/>
          <w:szCs w:val="28"/>
          <w:rtl/>
          <w:lang w:bidi="ar-IQ"/>
        </w:rPr>
        <w:t xml:space="preserve"> لأبي بكر محمد بن عبد الله المعروف بابن العربي (468_543ه) ت:محمد عبد القادر عطا</w:t>
      </w:r>
      <w:r>
        <w:rPr>
          <w:rFonts w:hint="cs"/>
          <w:sz w:val="28"/>
          <w:szCs w:val="28"/>
          <w:rtl/>
          <w:lang w:bidi="ar-IQ"/>
        </w:rPr>
        <w:t xml:space="preserve"> / </w:t>
      </w:r>
      <w:r w:rsidRPr="00D914B1">
        <w:rPr>
          <w:rFonts w:hint="cs"/>
          <w:sz w:val="28"/>
          <w:szCs w:val="28"/>
          <w:rtl/>
          <w:lang w:bidi="ar-IQ"/>
        </w:rPr>
        <w:t xml:space="preserve">دار الكتب العلمية _بيروت _لبنان </w:t>
      </w:r>
      <w:r>
        <w:rPr>
          <w:rFonts w:hint="cs"/>
          <w:sz w:val="28"/>
          <w:szCs w:val="28"/>
          <w:rtl/>
          <w:lang w:bidi="ar-IQ"/>
        </w:rPr>
        <w:t xml:space="preserve"> / </w:t>
      </w:r>
      <w:r w:rsidRPr="00D914B1">
        <w:rPr>
          <w:rFonts w:hint="cs"/>
          <w:sz w:val="28"/>
          <w:szCs w:val="28"/>
          <w:rtl/>
          <w:lang w:bidi="ar-IQ"/>
        </w:rPr>
        <w:t xml:space="preserve"> ط:جديدة</w:t>
      </w:r>
      <w:r w:rsidRPr="00D914B1">
        <w:rPr>
          <w:sz w:val="28"/>
          <w:szCs w:val="28"/>
          <w:rtl/>
        </w:rPr>
        <w:t xml:space="preserve"> </w:t>
      </w:r>
      <w:r w:rsidRPr="00D914B1">
        <w:rPr>
          <w:rFonts w:hint="cs"/>
          <w:sz w:val="28"/>
          <w:szCs w:val="28"/>
          <w:rtl/>
        </w:rPr>
        <w:t>(1</w:t>
      </w:r>
      <w:r>
        <w:rPr>
          <w:sz w:val="28"/>
          <w:szCs w:val="28"/>
          <w:rtl/>
        </w:rPr>
        <w:t xml:space="preserve"> / </w:t>
      </w:r>
      <w:r w:rsidRPr="00D914B1">
        <w:rPr>
          <w:rFonts w:hint="cs"/>
          <w:sz w:val="28"/>
          <w:szCs w:val="28"/>
          <w:rtl/>
        </w:rPr>
        <w:t>564)</w:t>
      </w:r>
      <w:r w:rsidRPr="00D914B1">
        <w:rPr>
          <w:sz w:val="28"/>
          <w:szCs w:val="28"/>
          <w:rtl/>
        </w:rPr>
        <w:t>.</w:t>
      </w:r>
    </w:p>
  </w:footnote>
  <w:footnote w:id="437">
    <w:p w:rsidR="00263BE1" w:rsidRPr="00D914B1" w:rsidRDefault="00263BE1" w:rsidP="00D914B1">
      <w:pPr>
        <w:spacing w:after="0" w:line="240" w:lineRule="auto"/>
        <w:ind w:left="232" w:hanging="284"/>
        <w:jc w:val="lowKashida"/>
        <w:rPr>
          <w:sz w:val="28"/>
          <w:szCs w:val="28"/>
        </w:rPr>
      </w:pPr>
      <w:r w:rsidRPr="00D914B1">
        <w:rPr>
          <w:sz w:val="28"/>
          <w:szCs w:val="28"/>
          <w:lang w:bidi="ar-IQ"/>
        </w:rPr>
        <w:t>(</w:t>
      </w:r>
      <w:r w:rsidRPr="00D914B1">
        <w:rPr>
          <w:sz w:val="28"/>
          <w:szCs w:val="28"/>
        </w:rPr>
        <w:footnoteRef/>
      </w:r>
      <w:r w:rsidRPr="00D914B1">
        <w:rPr>
          <w:sz w:val="28"/>
          <w:szCs w:val="28"/>
          <w:lang w:bidi="ar-IQ"/>
        </w:rPr>
        <w:t>)</w:t>
      </w:r>
      <w:r w:rsidRPr="00D914B1">
        <w:rPr>
          <w:rFonts w:hint="cs"/>
          <w:sz w:val="28"/>
          <w:szCs w:val="28"/>
          <w:rtl/>
        </w:rPr>
        <w:t>ينظر:المصدر نفسه</w:t>
      </w:r>
      <w:r w:rsidRPr="00D914B1">
        <w:rPr>
          <w:sz w:val="28"/>
          <w:szCs w:val="28"/>
          <w:rtl/>
        </w:rPr>
        <w:t>.</w:t>
      </w:r>
    </w:p>
  </w:footnote>
  <w:footnote w:id="438">
    <w:p w:rsidR="00263BE1" w:rsidRPr="00D914B1" w:rsidRDefault="00263BE1" w:rsidP="00D914B1">
      <w:pPr>
        <w:spacing w:after="0" w:line="240" w:lineRule="auto"/>
        <w:ind w:left="232" w:hanging="284"/>
        <w:jc w:val="lowKashida"/>
        <w:rPr>
          <w:sz w:val="28"/>
          <w:szCs w:val="28"/>
          <w:rtl/>
          <w:lang w:bidi="ar-IQ"/>
        </w:rPr>
      </w:pPr>
      <w:r w:rsidRPr="00D914B1">
        <w:rPr>
          <w:sz w:val="28"/>
          <w:szCs w:val="28"/>
          <w:rtl/>
        </w:rPr>
        <w:t xml:space="preserve"> </w:t>
      </w:r>
      <w:r w:rsidRPr="00D914B1">
        <w:rPr>
          <w:sz w:val="28"/>
          <w:szCs w:val="28"/>
        </w:rPr>
        <w:t>(</w:t>
      </w:r>
      <w:r w:rsidRPr="00D914B1">
        <w:rPr>
          <w:sz w:val="28"/>
          <w:szCs w:val="28"/>
        </w:rPr>
        <w:footnoteRef/>
      </w:r>
      <w:r w:rsidRPr="00D914B1">
        <w:rPr>
          <w:sz w:val="28"/>
          <w:szCs w:val="28"/>
        </w:rPr>
        <w:t>)</w:t>
      </w:r>
      <w:r w:rsidRPr="00D914B1">
        <w:rPr>
          <w:sz w:val="28"/>
          <w:szCs w:val="28"/>
          <w:rtl/>
        </w:rPr>
        <w:t>صحيح البخاري- المتيمم هل ينفخ فيهما</w:t>
      </w:r>
      <w:r w:rsidRPr="00D914B1">
        <w:rPr>
          <w:rFonts w:hint="cs"/>
          <w:sz w:val="28"/>
          <w:szCs w:val="28"/>
          <w:rtl/>
        </w:rPr>
        <w:t>(1</w:t>
      </w:r>
      <w:r>
        <w:rPr>
          <w:sz w:val="28"/>
          <w:szCs w:val="28"/>
          <w:rtl/>
        </w:rPr>
        <w:t xml:space="preserve"> / </w:t>
      </w:r>
      <w:r w:rsidRPr="00D914B1">
        <w:rPr>
          <w:rFonts w:hint="cs"/>
          <w:sz w:val="28"/>
          <w:szCs w:val="28"/>
          <w:rtl/>
        </w:rPr>
        <w:t>127)</w:t>
      </w:r>
      <w:r w:rsidRPr="00D914B1">
        <w:rPr>
          <w:sz w:val="28"/>
          <w:szCs w:val="28"/>
          <w:rtl/>
        </w:rPr>
        <w:t xml:space="preserve"> حديث</w:t>
      </w:r>
      <w:r w:rsidRPr="00D914B1">
        <w:rPr>
          <w:rFonts w:hint="cs"/>
          <w:sz w:val="28"/>
          <w:szCs w:val="28"/>
          <w:rtl/>
        </w:rPr>
        <w:t>(338)</w:t>
      </w:r>
      <w:r w:rsidRPr="00D914B1">
        <w:rPr>
          <w:sz w:val="28"/>
          <w:szCs w:val="28"/>
          <w:rtl/>
        </w:rPr>
        <w:t>.</w:t>
      </w:r>
    </w:p>
  </w:footnote>
  <w:footnote w:id="439">
    <w:p w:rsidR="00263BE1" w:rsidRPr="00D914B1" w:rsidRDefault="00263BE1" w:rsidP="00D914B1">
      <w:pPr>
        <w:spacing w:after="0" w:line="240" w:lineRule="auto"/>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عمدة القاري شرح صحيح البخاري- </w:t>
      </w:r>
      <w:r w:rsidRPr="00D914B1">
        <w:rPr>
          <w:rFonts w:hint="cs"/>
          <w:sz w:val="28"/>
          <w:szCs w:val="28"/>
          <w:rtl/>
        </w:rPr>
        <w:t>(4</w:t>
      </w:r>
      <w:r>
        <w:rPr>
          <w:sz w:val="28"/>
          <w:szCs w:val="28"/>
          <w:rtl/>
        </w:rPr>
        <w:t xml:space="preserve"> / </w:t>
      </w:r>
      <w:r w:rsidRPr="00D914B1">
        <w:rPr>
          <w:rFonts w:hint="cs"/>
          <w:sz w:val="28"/>
          <w:szCs w:val="28"/>
          <w:rtl/>
        </w:rPr>
        <w:t>29)</w:t>
      </w:r>
      <w:r w:rsidRPr="00D914B1">
        <w:rPr>
          <w:sz w:val="28"/>
          <w:szCs w:val="28"/>
          <w:rtl/>
        </w:rPr>
        <w:t>.</w:t>
      </w:r>
    </w:p>
  </w:footnote>
  <w:footnote w:id="440">
    <w:p w:rsidR="00263BE1" w:rsidRPr="00D914B1" w:rsidRDefault="00263BE1" w:rsidP="00D914B1">
      <w:pPr>
        <w:spacing w:after="0" w:line="240" w:lineRule="auto"/>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صحيح البخاري- الصعيد الطيب وضوء المسلم يكفيه</w:t>
      </w:r>
      <w:r w:rsidRPr="00D914B1">
        <w:rPr>
          <w:rFonts w:hint="cs"/>
          <w:sz w:val="28"/>
          <w:szCs w:val="28"/>
          <w:rtl/>
        </w:rPr>
        <w:t>(1</w:t>
      </w:r>
      <w:r>
        <w:rPr>
          <w:sz w:val="28"/>
          <w:szCs w:val="28"/>
          <w:rtl/>
        </w:rPr>
        <w:t xml:space="preserve"> / </w:t>
      </w:r>
      <w:r w:rsidRPr="00D914B1">
        <w:rPr>
          <w:rFonts w:hint="cs"/>
          <w:sz w:val="28"/>
          <w:szCs w:val="28"/>
          <w:rtl/>
        </w:rPr>
        <w:t>128)</w:t>
      </w:r>
      <w:r w:rsidRPr="00D914B1">
        <w:rPr>
          <w:sz w:val="28"/>
          <w:szCs w:val="28"/>
          <w:rtl/>
        </w:rPr>
        <w:t xml:space="preserve"> حديث</w:t>
      </w:r>
      <w:r w:rsidRPr="00D914B1">
        <w:rPr>
          <w:rFonts w:hint="cs"/>
          <w:sz w:val="28"/>
          <w:szCs w:val="28"/>
          <w:rtl/>
        </w:rPr>
        <w:t>(344)</w:t>
      </w:r>
      <w:r w:rsidRPr="00D914B1">
        <w:rPr>
          <w:sz w:val="28"/>
          <w:szCs w:val="28"/>
          <w:rtl/>
        </w:rPr>
        <w:t>.</w:t>
      </w:r>
    </w:p>
  </w:footnote>
  <w:footnote w:id="441">
    <w:p w:rsidR="00263BE1" w:rsidRPr="00D914B1" w:rsidRDefault="00263BE1" w:rsidP="00D914B1">
      <w:pPr>
        <w:spacing w:after="0" w:line="240" w:lineRule="auto"/>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فتح الباري شرح صحيح البخاري- </w:t>
      </w:r>
      <w:r w:rsidRPr="00D914B1">
        <w:rPr>
          <w:rFonts w:hint="cs"/>
          <w:sz w:val="28"/>
          <w:szCs w:val="28"/>
          <w:rtl/>
        </w:rPr>
        <w:t>(</w:t>
      </w:r>
      <w:r w:rsidRPr="00D914B1">
        <w:rPr>
          <w:sz w:val="28"/>
          <w:szCs w:val="28"/>
          <w:rtl/>
        </w:rPr>
        <w:t>2</w:t>
      </w:r>
      <w:r>
        <w:rPr>
          <w:sz w:val="28"/>
          <w:szCs w:val="28"/>
          <w:rtl/>
        </w:rPr>
        <w:t xml:space="preserve"> / </w:t>
      </w:r>
      <w:r w:rsidRPr="00D914B1">
        <w:rPr>
          <w:rFonts w:hint="cs"/>
          <w:sz w:val="28"/>
          <w:szCs w:val="28"/>
          <w:rtl/>
        </w:rPr>
        <w:t>75)</w:t>
      </w:r>
      <w:r w:rsidRPr="00D914B1">
        <w:rPr>
          <w:sz w:val="28"/>
          <w:szCs w:val="28"/>
          <w:rtl/>
        </w:rPr>
        <w:t>.</w:t>
      </w:r>
    </w:p>
  </w:footnote>
  <w:footnote w:id="442">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الاستذكار- </w:t>
      </w:r>
      <w:r w:rsidRPr="00D914B1">
        <w:rPr>
          <w:rFonts w:hint="cs"/>
          <w:sz w:val="28"/>
          <w:szCs w:val="28"/>
          <w:rtl/>
        </w:rPr>
        <w:t>(</w:t>
      </w:r>
      <w:r w:rsidRPr="00D914B1">
        <w:rPr>
          <w:sz w:val="28"/>
          <w:szCs w:val="28"/>
          <w:rtl/>
        </w:rPr>
        <w:t>1</w:t>
      </w:r>
      <w:r>
        <w:rPr>
          <w:sz w:val="28"/>
          <w:szCs w:val="28"/>
          <w:rtl/>
        </w:rPr>
        <w:t xml:space="preserve"> / </w:t>
      </w:r>
      <w:r w:rsidRPr="00D914B1">
        <w:rPr>
          <w:rFonts w:hint="cs"/>
          <w:sz w:val="28"/>
          <w:szCs w:val="28"/>
          <w:rtl/>
        </w:rPr>
        <w:t>408)</w:t>
      </w:r>
      <w:r w:rsidRPr="00D914B1">
        <w:rPr>
          <w:sz w:val="28"/>
          <w:szCs w:val="28"/>
          <w:rtl/>
        </w:rPr>
        <w:t xml:space="preserve">، </w:t>
      </w:r>
      <w:r w:rsidRPr="00D914B1">
        <w:rPr>
          <w:rFonts w:hint="cs"/>
          <w:sz w:val="28"/>
          <w:szCs w:val="28"/>
          <w:rtl/>
        </w:rPr>
        <w:t>الأوسط</w:t>
      </w:r>
      <w:r w:rsidRPr="00D914B1">
        <w:rPr>
          <w:sz w:val="28"/>
          <w:szCs w:val="28"/>
          <w:rtl/>
        </w:rPr>
        <w:t xml:space="preserve"> لابن المنذر- </w:t>
      </w:r>
      <w:r w:rsidRPr="00D914B1">
        <w:rPr>
          <w:rFonts w:hint="cs"/>
          <w:sz w:val="28"/>
          <w:szCs w:val="28"/>
          <w:rtl/>
        </w:rPr>
        <w:t>(2</w:t>
      </w:r>
      <w:r>
        <w:rPr>
          <w:sz w:val="28"/>
          <w:szCs w:val="28"/>
          <w:rtl/>
        </w:rPr>
        <w:t xml:space="preserve"> / </w:t>
      </w:r>
      <w:r w:rsidRPr="00D914B1">
        <w:rPr>
          <w:rFonts w:hint="cs"/>
          <w:sz w:val="28"/>
          <w:szCs w:val="28"/>
          <w:rtl/>
        </w:rPr>
        <w:t>15)</w:t>
      </w:r>
      <w:r w:rsidRPr="00D914B1">
        <w:rPr>
          <w:sz w:val="28"/>
          <w:szCs w:val="28"/>
          <w:rtl/>
        </w:rPr>
        <w:t xml:space="preserve">، فتح الباري لابن رجب </w:t>
      </w:r>
      <w:r w:rsidRPr="00D914B1">
        <w:rPr>
          <w:rFonts w:hint="cs"/>
          <w:sz w:val="28"/>
          <w:szCs w:val="28"/>
          <w:rtl/>
        </w:rPr>
        <w:t>(</w:t>
      </w:r>
      <w:r w:rsidRPr="00D914B1">
        <w:rPr>
          <w:sz w:val="28"/>
          <w:szCs w:val="28"/>
          <w:rtl/>
        </w:rPr>
        <w:t>2</w:t>
      </w:r>
      <w:r>
        <w:rPr>
          <w:sz w:val="28"/>
          <w:szCs w:val="28"/>
          <w:rtl/>
        </w:rPr>
        <w:t xml:space="preserve"> / </w:t>
      </w:r>
      <w:r w:rsidRPr="00D914B1">
        <w:rPr>
          <w:rFonts w:hint="cs"/>
          <w:sz w:val="28"/>
          <w:szCs w:val="28"/>
          <w:rtl/>
        </w:rPr>
        <w:t>75)</w:t>
      </w:r>
      <w:r w:rsidRPr="00D914B1">
        <w:rPr>
          <w:sz w:val="28"/>
          <w:szCs w:val="28"/>
          <w:rtl/>
        </w:rPr>
        <w:t>.</w:t>
      </w:r>
    </w:p>
  </w:footnote>
  <w:footnote w:id="443">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سورة المائدة آية </w:t>
      </w:r>
      <w:r w:rsidRPr="00D914B1">
        <w:rPr>
          <w:rFonts w:hint="cs"/>
          <w:sz w:val="28"/>
          <w:szCs w:val="28"/>
          <w:rtl/>
        </w:rPr>
        <w:t>(</w:t>
      </w:r>
      <w:r w:rsidRPr="00D914B1">
        <w:rPr>
          <w:sz w:val="28"/>
          <w:szCs w:val="28"/>
          <w:rtl/>
        </w:rPr>
        <w:t>6</w:t>
      </w:r>
      <w:r w:rsidRPr="00D914B1">
        <w:rPr>
          <w:rFonts w:hint="cs"/>
          <w:sz w:val="28"/>
          <w:szCs w:val="28"/>
          <w:rtl/>
        </w:rPr>
        <w:t>)</w:t>
      </w:r>
      <w:r w:rsidRPr="00D914B1">
        <w:rPr>
          <w:sz w:val="28"/>
          <w:szCs w:val="28"/>
          <w:rtl/>
        </w:rPr>
        <w:t>.</w:t>
      </w:r>
    </w:p>
  </w:footnote>
  <w:footnote w:id="444">
    <w:p w:rsidR="00263BE1" w:rsidRPr="00D914B1" w:rsidRDefault="00263BE1" w:rsidP="00D914B1">
      <w:pPr>
        <w:spacing w:after="0" w:line="240" w:lineRule="auto"/>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تفسير الفخر الرازي- </w:t>
      </w:r>
      <w:r w:rsidRPr="00D914B1">
        <w:rPr>
          <w:rFonts w:hint="cs"/>
          <w:sz w:val="28"/>
          <w:szCs w:val="28"/>
          <w:rtl/>
        </w:rPr>
        <w:t>(</w:t>
      </w:r>
      <w:r w:rsidRPr="00D914B1">
        <w:rPr>
          <w:sz w:val="28"/>
          <w:szCs w:val="28"/>
          <w:rtl/>
        </w:rPr>
        <w:t>1</w:t>
      </w:r>
      <w:r w:rsidRPr="00D914B1">
        <w:rPr>
          <w:rFonts w:hint="cs"/>
          <w:sz w:val="28"/>
          <w:szCs w:val="28"/>
          <w:rtl/>
        </w:rPr>
        <w:t>0</w:t>
      </w:r>
      <w:r>
        <w:rPr>
          <w:sz w:val="28"/>
          <w:szCs w:val="28"/>
          <w:rtl/>
        </w:rPr>
        <w:t xml:space="preserve"> / </w:t>
      </w:r>
      <w:r w:rsidRPr="00D914B1">
        <w:rPr>
          <w:rFonts w:hint="cs"/>
          <w:sz w:val="28"/>
          <w:szCs w:val="28"/>
          <w:rtl/>
        </w:rPr>
        <w:t>116)</w:t>
      </w:r>
      <w:r w:rsidRPr="00D914B1">
        <w:rPr>
          <w:sz w:val="28"/>
          <w:szCs w:val="28"/>
          <w:rtl/>
        </w:rPr>
        <w:t>.</w:t>
      </w:r>
    </w:p>
  </w:footnote>
  <w:footnote w:id="445">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أحكام</w:t>
      </w:r>
      <w:r w:rsidRPr="00D914B1">
        <w:rPr>
          <w:sz w:val="28"/>
          <w:szCs w:val="28"/>
          <w:rtl/>
        </w:rPr>
        <w:t xml:space="preserve"> القرآن للجصاص- </w:t>
      </w:r>
      <w:r w:rsidRPr="00D914B1">
        <w:rPr>
          <w:rFonts w:hint="cs"/>
          <w:sz w:val="28"/>
          <w:szCs w:val="28"/>
          <w:rtl/>
        </w:rPr>
        <w:t>(</w:t>
      </w:r>
      <w:r w:rsidRPr="00D914B1">
        <w:rPr>
          <w:sz w:val="28"/>
          <w:szCs w:val="28"/>
          <w:rtl/>
        </w:rPr>
        <w:t>4</w:t>
      </w:r>
      <w:r>
        <w:rPr>
          <w:sz w:val="28"/>
          <w:szCs w:val="28"/>
          <w:rtl/>
        </w:rPr>
        <w:t xml:space="preserve"> / </w:t>
      </w:r>
      <w:r w:rsidRPr="00D914B1">
        <w:rPr>
          <w:sz w:val="28"/>
          <w:szCs w:val="28"/>
          <w:rtl/>
        </w:rPr>
        <w:t>6</w:t>
      </w:r>
      <w:r w:rsidRPr="00D914B1">
        <w:rPr>
          <w:rFonts w:hint="cs"/>
          <w:sz w:val="28"/>
          <w:szCs w:val="28"/>
          <w:rtl/>
        </w:rPr>
        <w:t>)</w:t>
      </w:r>
      <w:r w:rsidRPr="00D914B1">
        <w:rPr>
          <w:sz w:val="28"/>
          <w:szCs w:val="28"/>
          <w:rtl/>
        </w:rPr>
        <w:t>.</w:t>
      </w:r>
    </w:p>
  </w:footnote>
  <w:footnote w:id="446">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سورة النساء آية </w:t>
      </w:r>
      <w:r w:rsidRPr="00D914B1">
        <w:rPr>
          <w:rFonts w:hint="cs"/>
          <w:sz w:val="28"/>
          <w:szCs w:val="28"/>
          <w:rtl/>
        </w:rPr>
        <w:t>(</w:t>
      </w:r>
      <w:r w:rsidRPr="00D914B1">
        <w:rPr>
          <w:sz w:val="28"/>
          <w:szCs w:val="28"/>
          <w:rtl/>
        </w:rPr>
        <w:t>43</w:t>
      </w:r>
      <w:r w:rsidRPr="00D914B1">
        <w:rPr>
          <w:rFonts w:hint="cs"/>
          <w:sz w:val="28"/>
          <w:szCs w:val="28"/>
          <w:rtl/>
        </w:rPr>
        <w:t>)</w:t>
      </w:r>
      <w:r w:rsidRPr="00D914B1">
        <w:rPr>
          <w:sz w:val="28"/>
          <w:szCs w:val="28"/>
          <w:rtl/>
        </w:rPr>
        <w:t xml:space="preserve">، وسورة المائدة آية </w:t>
      </w:r>
      <w:r w:rsidRPr="00D914B1">
        <w:rPr>
          <w:rFonts w:hint="cs"/>
          <w:sz w:val="28"/>
          <w:szCs w:val="28"/>
          <w:rtl/>
        </w:rPr>
        <w:t>(</w:t>
      </w:r>
      <w:r w:rsidRPr="00D914B1">
        <w:rPr>
          <w:sz w:val="28"/>
          <w:szCs w:val="28"/>
          <w:rtl/>
        </w:rPr>
        <w:t>6</w:t>
      </w:r>
      <w:r w:rsidRPr="00D914B1">
        <w:rPr>
          <w:rFonts w:hint="cs"/>
          <w:sz w:val="28"/>
          <w:szCs w:val="28"/>
          <w:rtl/>
          <w:lang w:bidi="ar-IQ"/>
        </w:rPr>
        <w:t>).</w:t>
      </w:r>
    </w:p>
  </w:footnote>
  <w:footnote w:id="447">
    <w:p w:rsidR="00263BE1" w:rsidRPr="00D914B1" w:rsidRDefault="00263BE1" w:rsidP="00D914B1">
      <w:pPr>
        <w:spacing w:after="0" w:line="240" w:lineRule="auto"/>
        <w:ind w:left="232" w:hanging="284"/>
        <w:jc w:val="lowKashida"/>
        <w:rPr>
          <w:sz w:val="28"/>
          <w:szCs w:val="28"/>
          <w:rtl/>
        </w:rPr>
      </w:pPr>
      <w:r w:rsidRPr="00D914B1">
        <w:rPr>
          <w:sz w:val="28"/>
          <w:szCs w:val="28"/>
          <w:lang w:bidi="ar-IQ"/>
        </w:rPr>
        <w:t>(</w:t>
      </w:r>
      <w:r w:rsidRPr="00D914B1">
        <w:rPr>
          <w:sz w:val="28"/>
          <w:szCs w:val="28"/>
        </w:rPr>
        <w:footnoteRef/>
      </w:r>
      <w:r w:rsidRPr="00D914B1">
        <w:rPr>
          <w:sz w:val="28"/>
          <w:szCs w:val="28"/>
          <w:lang w:bidi="ar-IQ"/>
        </w:rPr>
        <w:t>)</w:t>
      </w:r>
      <w:r w:rsidRPr="00D914B1">
        <w:rPr>
          <w:sz w:val="28"/>
          <w:szCs w:val="28"/>
          <w:rtl/>
        </w:rPr>
        <w:t xml:space="preserve">فتح الباري لابن رجب </w:t>
      </w:r>
      <w:r w:rsidRPr="00D914B1">
        <w:rPr>
          <w:rFonts w:hint="cs"/>
          <w:sz w:val="28"/>
          <w:szCs w:val="28"/>
          <w:rtl/>
        </w:rPr>
        <w:t>(</w:t>
      </w:r>
      <w:r w:rsidRPr="00D914B1">
        <w:rPr>
          <w:sz w:val="28"/>
          <w:szCs w:val="28"/>
          <w:rtl/>
        </w:rPr>
        <w:t>2</w:t>
      </w:r>
      <w:r>
        <w:rPr>
          <w:sz w:val="28"/>
          <w:szCs w:val="28"/>
          <w:rtl/>
        </w:rPr>
        <w:t xml:space="preserve"> / </w:t>
      </w:r>
      <w:r w:rsidRPr="00D914B1">
        <w:rPr>
          <w:rFonts w:hint="cs"/>
          <w:sz w:val="28"/>
          <w:szCs w:val="28"/>
          <w:rtl/>
        </w:rPr>
        <w:t>83)</w:t>
      </w:r>
      <w:r w:rsidRPr="00D914B1">
        <w:rPr>
          <w:sz w:val="28"/>
          <w:szCs w:val="28"/>
          <w:rtl/>
        </w:rPr>
        <w:t>.</w:t>
      </w:r>
    </w:p>
  </w:footnote>
  <w:footnote w:id="448">
    <w:p w:rsidR="00263BE1" w:rsidRPr="00D914B1" w:rsidRDefault="00263BE1" w:rsidP="00D914B1">
      <w:pPr>
        <w:spacing w:after="0" w:line="240" w:lineRule="auto"/>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sz w:val="28"/>
          <w:szCs w:val="28"/>
          <w:rtl/>
        </w:rPr>
        <w:t>المصدر نفسه.</w:t>
      </w:r>
    </w:p>
  </w:footnote>
  <w:footnote w:id="449">
    <w:p w:rsidR="00263BE1" w:rsidRPr="00D914B1" w:rsidRDefault="00263BE1" w:rsidP="00D914B1">
      <w:pPr>
        <w:spacing w:after="0" w:line="240" w:lineRule="auto"/>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w:t>
      </w:r>
      <w:r w:rsidRPr="00D914B1">
        <w:rPr>
          <w:sz w:val="28"/>
          <w:szCs w:val="28"/>
          <w:rtl/>
        </w:rPr>
        <w:t xml:space="preserve">فتح الباري لابن رجب </w:t>
      </w:r>
      <w:r w:rsidRPr="00D914B1">
        <w:rPr>
          <w:rFonts w:hint="cs"/>
          <w:sz w:val="28"/>
          <w:szCs w:val="28"/>
          <w:rtl/>
        </w:rPr>
        <w:t>(</w:t>
      </w:r>
      <w:r w:rsidRPr="00D914B1">
        <w:rPr>
          <w:sz w:val="28"/>
          <w:szCs w:val="28"/>
          <w:rtl/>
        </w:rPr>
        <w:t>2</w:t>
      </w:r>
      <w:r>
        <w:rPr>
          <w:sz w:val="28"/>
          <w:szCs w:val="28"/>
          <w:rtl/>
        </w:rPr>
        <w:t xml:space="preserve"> / </w:t>
      </w:r>
      <w:r w:rsidRPr="00D914B1">
        <w:rPr>
          <w:rFonts w:hint="cs"/>
          <w:sz w:val="28"/>
          <w:szCs w:val="28"/>
          <w:rtl/>
        </w:rPr>
        <w:t>84)</w:t>
      </w:r>
      <w:r w:rsidRPr="00D914B1">
        <w:rPr>
          <w:sz w:val="28"/>
          <w:szCs w:val="28"/>
          <w:rtl/>
        </w:rPr>
        <w:t>.</w:t>
      </w:r>
    </w:p>
  </w:footnote>
  <w:footnote w:id="450">
    <w:p w:rsidR="00263BE1" w:rsidRPr="00D914B1" w:rsidRDefault="00263BE1" w:rsidP="00D914B1">
      <w:pPr>
        <w:spacing w:after="0" w:line="240" w:lineRule="auto"/>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w:t>
      </w:r>
      <w:r w:rsidRPr="00D914B1">
        <w:rPr>
          <w:sz w:val="28"/>
          <w:szCs w:val="28"/>
          <w:rtl/>
        </w:rPr>
        <w:t>المصدر نفسه.</w:t>
      </w:r>
    </w:p>
  </w:footnote>
  <w:footnote w:id="451">
    <w:p w:rsidR="00263BE1" w:rsidRPr="00D914B1" w:rsidRDefault="00263BE1" w:rsidP="00D914B1">
      <w:pPr>
        <w:spacing w:after="0" w:line="240" w:lineRule="auto"/>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xml:space="preserve">) </w:t>
      </w:r>
      <w:r w:rsidRPr="00D914B1">
        <w:rPr>
          <w:sz w:val="28"/>
          <w:szCs w:val="28"/>
          <w:rtl/>
        </w:rPr>
        <w:t>سنن النسائي الكبرى- باب لا الماء ولا الصعيد</w:t>
      </w:r>
      <w:r w:rsidRPr="00D914B1">
        <w:rPr>
          <w:rFonts w:hint="cs"/>
          <w:sz w:val="28"/>
          <w:szCs w:val="28"/>
          <w:rtl/>
        </w:rPr>
        <w:t>(4</w:t>
      </w:r>
      <w:r>
        <w:rPr>
          <w:sz w:val="28"/>
          <w:szCs w:val="28"/>
          <w:rtl/>
        </w:rPr>
        <w:t xml:space="preserve"> / </w:t>
      </w:r>
      <w:r w:rsidRPr="00D914B1">
        <w:rPr>
          <w:rFonts w:hint="cs"/>
          <w:sz w:val="28"/>
          <w:szCs w:val="28"/>
          <w:rtl/>
        </w:rPr>
        <w:t>74)</w:t>
      </w:r>
      <w:r w:rsidRPr="00D914B1">
        <w:rPr>
          <w:sz w:val="28"/>
          <w:szCs w:val="28"/>
          <w:rtl/>
        </w:rPr>
        <w:t xml:space="preserve"> حديث</w:t>
      </w:r>
      <w:r w:rsidRPr="00D914B1">
        <w:rPr>
          <w:rFonts w:hint="cs"/>
          <w:sz w:val="28"/>
          <w:szCs w:val="28"/>
          <w:rtl/>
        </w:rPr>
        <w:t>(434)</w:t>
      </w:r>
      <w:r w:rsidRPr="00D914B1">
        <w:rPr>
          <w:sz w:val="28"/>
          <w:szCs w:val="28"/>
          <w:rtl/>
        </w:rPr>
        <w:t>.</w:t>
      </w:r>
    </w:p>
  </w:footnote>
  <w:footnote w:id="452">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w:t>
      </w:r>
      <w:r w:rsidRPr="00D914B1">
        <w:rPr>
          <w:sz w:val="28"/>
          <w:szCs w:val="28"/>
          <w:rtl/>
        </w:rPr>
        <w:t xml:space="preserve">فتح الباري لابن رجب </w:t>
      </w:r>
      <w:r w:rsidRPr="00D914B1">
        <w:rPr>
          <w:rFonts w:hint="cs"/>
          <w:sz w:val="28"/>
          <w:szCs w:val="28"/>
          <w:rtl/>
        </w:rPr>
        <w:t>(</w:t>
      </w:r>
      <w:r w:rsidRPr="00D914B1">
        <w:rPr>
          <w:sz w:val="28"/>
          <w:szCs w:val="28"/>
          <w:rtl/>
        </w:rPr>
        <w:t>2</w:t>
      </w:r>
      <w:r>
        <w:rPr>
          <w:sz w:val="28"/>
          <w:szCs w:val="28"/>
          <w:rtl/>
        </w:rPr>
        <w:t xml:space="preserve"> / </w:t>
      </w:r>
      <w:r w:rsidRPr="00D914B1">
        <w:rPr>
          <w:rFonts w:hint="cs"/>
          <w:sz w:val="28"/>
          <w:szCs w:val="28"/>
          <w:rtl/>
        </w:rPr>
        <w:t>84)</w:t>
      </w:r>
      <w:r w:rsidRPr="00D914B1">
        <w:rPr>
          <w:sz w:val="28"/>
          <w:szCs w:val="28"/>
          <w:rtl/>
        </w:rPr>
        <w:t>.</w:t>
      </w:r>
    </w:p>
  </w:footnote>
  <w:footnote w:id="453">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ينظر-فتح الباري لابن رجب(2</w:t>
      </w:r>
      <w:r>
        <w:rPr>
          <w:rFonts w:hint="cs"/>
          <w:sz w:val="28"/>
          <w:szCs w:val="28"/>
          <w:rtl/>
        </w:rPr>
        <w:t xml:space="preserve"> / </w:t>
      </w:r>
      <w:r w:rsidRPr="00D914B1">
        <w:rPr>
          <w:rFonts w:hint="cs"/>
          <w:sz w:val="28"/>
          <w:szCs w:val="28"/>
          <w:rtl/>
        </w:rPr>
        <w:t>84)</w:t>
      </w:r>
      <w:r w:rsidRPr="00D914B1">
        <w:rPr>
          <w:sz w:val="28"/>
          <w:szCs w:val="28"/>
          <w:rtl/>
        </w:rPr>
        <w:t>.</w:t>
      </w:r>
    </w:p>
  </w:footnote>
  <w:footnote w:id="454">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حلية العلماء- (1</w:t>
      </w:r>
      <w:r>
        <w:rPr>
          <w:rFonts w:hint="cs"/>
          <w:sz w:val="28"/>
          <w:szCs w:val="28"/>
          <w:rtl/>
          <w:lang w:bidi="ar-IQ"/>
        </w:rPr>
        <w:t xml:space="preserve"> / </w:t>
      </w:r>
      <w:r w:rsidRPr="00D914B1">
        <w:rPr>
          <w:rFonts w:hint="cs"/>
          <w:sz w:val="28"/>
          <w:szCs w:val="28"/>
          <w:rtl/>
          <w:lang w:bidi="ar-IQ"/>
        </w:rPr>
        <w:t>278).</w:t>
      </w:r>
    </w:p>
  </w:footnote>
  <w:footnote w:id="455">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 xml:space="preserve"> تبين الحقائق- (1</w:t>
      </w:r>
      <w:r>
        <w:rPr>
          <w:rFonts w:hint="cs"/>
          <w:sz w:val="28"/>
          <w:szCs w:val="28"/>
          <w:rtl/>
          <w:lang w:bidi="ar-IQ"/>
        </w:rPr>
        <w:t xml:space="preserve"> / </w:t>
      </w:r>
      <w:r w:rsidRPr="00D914B1">
        <w:rPr>
          <w:rFonts w:hint="cs"/>
          <w:sz w:val="28"/>
          <w:szCs w:val="28"/>
          <w:rtl/>
          <w:lang w:bidi="ar-IQ"/>
        </w:rPr>
        <w:t>58)، حاشية ابن عابدين- (1</w:t>
      </w:r>
      <w:r>
        <w:rPr>
          <w:rFonts w:hint="cs"/>
          <w:sz w:val="28"/>
          <w:szCs w:val="28"/>
          <w:rtl/>
          <w:lang w:bidi="ar-IQ"/>
        </w:rPr>
        <w:t xml:space="preserve"> / </w:t>
      </w:r>
      <w:r w:rsidRPr="00D914B1">
        <w:rPr>
          <w:rFonts w:hint="cs"/>
          <w:sz w:val="28"/>
          <w:szCs w:val="28"/>
          <w:rtl/>
          <w:lang w:bidi="ar-IQ"/>
        </w:rPr>
        <w:t>538)،</w:t>
      </w:r>
      <w:r w:rsidRPr="00D914B1">
        <w:rPr>
          <w:rFonts w:hint="cs"/>
          <w:sz w:val="28"/>
          <w:szCs w:val="28"/>
          <w:rtl/>
        </w:rPr>
        <w:t xml:space="preserve"> </w:t>
      </w:r>
      <w:r w:rsidRPr="00D914B1">
        <w:rPr>
          <w:rFonts w:hint="cs"/>
          <w:sz w:val="28"/>
          <w:szCs w:val="28"/>
          <w:rtl/>
          <w:lang w:bidi="ar-IQ"/>
        </w:rPr>
        <w:t>اللباب في شرح الكتاب-عبد الغني الغنيمي</w:t>
      </w:r>
      <w:r>
        <w:rPr>
          <w:rFonts w:hint="cs"/>
          <w:sz w:val="28"/>
          <w:szCs w:val="28"/>
          <w:rtl/>
          <w:lang w:bidi="ar-IQ"/>
        </w:rPr>
        <w:t xml:space="preserve"> / </w:t>
      </w:r>
      <w:r w:rsidRPr="00D914B1">
        <w:rPr>
          <w:rFonts w:hint="cs"/>
          <w:sz w:val="28"/>
          <w:szCs w:val="28"/>
          <w:rtl/>
          <w:lang w:bidi="ar-IQ"/>
        </w:rPr>
        <w:t xml:space="preserve">ت:محمود أمين النووي </w:t>
      </w:r>
      <w:r>
        <w:rPr>
          <w:rFonts w:hint="cs"/>
          <w:sz w:val="28"/>
          <w:szCs w:val="28"/>
          <w:rtl/>
          <w:lang w:bidi="ar-IQ"/>
        </w:rPr>
        <w:t xml:space="preserve"> / </w:t>
      </w:r>
      <w:r w:rsidRPr="00D914B1">
        <w:rPr>
          <w:rFonts w:hint="cs"/>
          <w:sz w:val="28"/>
          <w:szCs w:val="28"/>
          <w:rtl/>
          <w:lang w:bidi="ar-IQ"/>
        </w:rPr>
        <w:t>دار إحياء التراث العربي_ بيروت _لبنان (1</w:t>
      </w:r>
      <w:r>
        <w:rPr>
          <w:rFonts w:hint="cs"/>
          <w:sz w:val="28"/>
          <w:szCs w:val="28"/>
          <w:rtl/>
          <w:lang w:bidi="ar-IQ"/>
        </w:rPr>
        <w:t xml:space="preserve"> / </w:t>
      </w:r>
      <w:r w:rsidRPr="00D914B1">
        <w:rPr>
          <w:rFonts w:hint="cs"/>
          <w:sz w:val="28"/>
          <w:szCs w:val="28"/>
          <w:rtl/>
          <w:lang w:bidi="ar-IQ"/>
        </w:rPr>
        <w:t>44).</w:t>
      </w:r>
    </w:p>
  </w:footnote>
  <w:footnote w:id="456">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 xml:space="preserve"> الأم- (1</w:t>
      </w:r>
      <w:r>
        <w:rPr>
          <w:rFonts w:hint="cs"/>
          <w:sz w:val="28"/>
          <w:szCs w:val="28"/>
          <w:rtl/>
          <w:lang w:bidi="ar-IQ"/>
        </w:rPr>
        <w:t xml:space="preserve"> / </w:t>
      </w:r>
      <w:r w:rsidRPr="00D914B1">
        <w:rPr>
          <w:rFonts w:hint="cs"/>
          <w:sz w:val="28"/>
          <w:szCs w:val="28"/>
          <w:rtl/>
          <w:lang w:bidi="ar-IQ"/>
        </w:rPr>
        <w:t>129) ، المجموع  - (2</w:t>
      </w:r>
      <w:r>
        <w:rPr>
          <w:rFonts w:hint="cs"/>
          <w:sz w:val="28"/>
          <w:szCs w:val="28"/>
          <w:rtl/>
          <w:lang w:bidi="ar-IQ"/>
        </w:rPr>
        <w:t xml:space="preserve"> / </w:t>
      </w:r>
      <w:r w:rsidRPr="00D914B1">
        <w:rPr>
          <w:rFonts w:hint="cs"/>
          <w:sz w:val="28"/>
          <w:szCs w:val="28"/>
          <w:rtl/>
          <w:lang w:bidi="ar-IQ"/>
        </w:rPr>
        <w:t>273).</w:t>
      </w:r>
    </w:p>
  </w:footnote>
  <w:footnote w:id="457">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الكافي في فقه ابن حنبل- (1</w:t>
      </w:r>
      <w:r>
        <w:rPr>
          <w:rFonts w:hint="cs"/>
          <w:sz w:val="28"/>
          <w:szCs w:val="28"/>
          <w:rtl/>
          <w:lang w:bidi="ar-IQ"/>
        </w:rPr>
        <w:t xml:space="preserve"> / </w:t>
      </w:r>
      <w:r w:rsidRPr="00D914B1">
        <w:rPr>
          <w:rFonts w:hint="cs"/>
          <w:sz w:val="28"/>
          <w:szCs w:val="28"/>
          <w:rtl/>
          <w:lang w:bidi="ar-IQ"/>
        </w:rPr>
        <w:t>128)،</w:t>
      </w:r>
      <w:r w:rsidRPr="00D914B1">
        <w:rPr>
          <w:rFonts w:hint="cs"/>
          <w:sz w:val="28"/>
          <w:szCs w:val="28"/>
          <w:rtl/>
        </w:rPr>
        <w:t xml:space="preserve"> </w:t>
      </w:r>
      <w:r w:rsidRPr="00D914B1">
        <w:rPr>
          <w:rFonts w:hint="cs"/>
          <w:sz w:val="28"/>
          <w:szCs w:val="28"/>
          <w:rtl/>
          <w:lang w:bidi="ar-IQ"/>
        </w:rPr>
        <w:t>حاشية الروض المربع-عبد الرحمن بن محمد بن قاسم العاصمي الحنبلي (ت:1392ه) ط:1 _1397ه(6</w:t>
      </w:r>
      <w:r>
        <w:rPr>
          <w:rFonts w:hint="cs"/>
          <w:sz w:val="28"/>
          <w:szCs w:val="28"/>
          <w:rtl/>
          <w:lang w:bidi="ar-IQ"/>
        </w:rPr>
        <w:t xml:space="preserve"> / </w:t>
      </w:r>
      <w:r w:rsidRPr="00D914B1">
        <w:rPr>
          <w:rFonts w:hint="cs"/>
          <w:sz w:val="28"/>
          <w:szCs w:val="28"/>
          <w:rtl/>
          <w:lang w:bidi="ar-IQ"/>
        </w:rPr>
        <w:t>431)</w:t>
      </w:r>
    </w:p>
  </w:footnote>
  <w:footnote w:id="45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w:t>
      </w:r>
      <w:r w:rsidRPr="00D914B1">
        <w:rPr>
          <w:rFonts w:hint="cs"/>
          <w:sz w:val="28"/>
          <w:szCs w:val="28"/>
          <w:rtl/>
        </w:rPr>
        <w:t xml:space="preserve">ينظر: </w:t>
      </w:r>
      <w:r w:rsidRPr="00D914B1">
        <w:rPr>
          <w:rFonts w:hint="cs"/>
          <w:sz w:val="28"/>
          <w:szCs w:val="28"/>
          <w:rtl/>
          <w:lang w:bidi="ar-IQ"/>
        </w:rPr>
        <w:t xml:space="preserve"> المحلى(1</w:t>
      </w:r>
      <w:r>
        <w:rPr>
          <w:rFonts w:hint="cs"/>
          <w:sz w:val="28"/>
          <w:szCs w:val="28"/>
          <w:rtl/>
          <w:lang w:bidi="ar-IQ"/>
        </w:rPr>
        <w:t xml:space="preserve"> / </w:t>
      </w:r>
      <w:r w:rsidRPr="00D914B1">
        <w:rPr>
          <w:rFonts w:hint="cs"/>
          <w:sz w:val="28"/>
          <w:szCs w:val="28"/>
          <w:rtl/>
          <w:lang w:bidi="ar-IQ"/>
        </w:rPr>
        <w:t xml:space="preserve">109) . </w:t>
      </w:r>
    </w:p>
  </w:footnote>
  <w:footnote w:id="459">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rFonts w:hint="cs"/>
          <w:sz w:val="28"/>
          <w:szCs w:val="28"/>
          <w:rtl/>
          <w:lang w:bidi="ar-IQ"/>
        </w:rPr>
        <w:t>فتح الباري لابن رجب الحنبلي(2</w:t>
      </w:r>
      <w:r>
        <w:rPr>
          <w:rFonts w:hint="cs"/>
          <w:sz w:val="28"/>
          <w:szCs w:val="28"/>
          <w:rtl/>
          <w:lang w:bidi="ar-IQ"/>
        </w:rPr>
        <w:t xml:space="preserve"> / </w:t>
      </w:r>
      <w:r w:rsidRPr="00D914B1">
        <w:rPr>
          <w:rFonts w:hint="cs"/>
          <w:sz w:val="28"/>
          <w:szCs w:val="28"/>
          <w:rtl/>
          <w:lang w:bidi="ar-IQ"/>
        </w:rPr>
        <w:t>394).</w:t>
      </w:r>
    </w:p>
  </w:footnote>
  <w:footnote w:id="46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البقرة(222).</w:t>
      </w:r>
    </w:p>
  </w:footnote>
  <w:footnote w:id="46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)ينظر:</w:t>
      </w:r>
      <w:r w:rsidRPr="00D914B1">
        <w:rPr>
          <w:sz w:val="28"/>
          <w:szCs w:val="28"/>
          <w:rtl/>
          <w:lang w:bidi="ar-IQ"/>
        </w:rPr>
        <w:t xml:space="preserve"> </w:t>
      </w:r>
      <w:r w:rsidRPr="00D914B1">
        <w:rPr>
          <w:rFonts w:hint="cs"/>
          <w:sz w:val="28"/>
          <w:szCs w:val="28"/>
          <w:rtl/>
          <w:lang w:bidi="ar-IQ"/>
        </w:rPr>
        <w:t>تفسير الرازي- (1</w:t>
      </w:r>
      <w:r>
        <w:rPr>
          <w:rFonts w:hint="cs"/>
          <w:sz w:val="28"/>
          <w:szCs w:val="28"/>
          <w:rtl/>
          <w:lang w:bidi="ar-IQ"/>
        </w:rPr>
        <w:t xml:space="preserve"> / </w:t>
      </w:r>
      <w:r w:rsidRPr="00D914B1">
        <w:rPr>
          <w:rFonts w:hint="cs"/>
          <w:sz w:val="28"/>
          <w:szCs w:val="28"/>
          <w:rtl/>
          <w:lang w:bidi="ar-IQ"/>
        </w:rPr>
        <w:t>902)، الحاوي الكبير- (1</w:t>
      </w:r>
      <w:r>
        <w:rPr>
          <w:rFonts w:hint="cs"/>
          <w:sz w:val="28"/>
          <w:szCs w:val="28"/>
          <w:rtl/>
          <w:lang w:bidi="ar-IQ"/>
        </w:rPr>
        <w:t xml:space="preserve"> / </w:t>
      </w:r>
      <w:r w:rsidRPr="00D914B1">
        <w:rPr>
          <w:rFonts w:hint="cs"/>
          <w:sz w:val="28"/>
          <w:szCs w:val="28"/>
          <w:rtl/>
          <w:lang w:bidi="ar-IQ"/>
        </w:rPr>
        <w:t>387)، الاوسط لابن المنذر- (2</w:t>
      </w:r>
      <w:r>
        <w:rPr>
          <w:rFonts w:hint="cs"/>
          <w:sz w:val="28"/>
          <w:szCs w:val="28"/>
          <w:rtl/>
          <w:lang w:bidi="ar-IQ"/>
        </w:rPr>
        <w:t xml:space="preserve"> / </w:t>
      </w:r>
      <w:r w:rsidRPr="00D914B1">
        <w:rPr>
          <w:rFonts w:hint="cs"/>
          <w:sz w:val="28"/>
          <w:szCs w:val="28"/>
          <w:rtl/>
          <w:lang w:bidi="ar-IQ"/>
        </w:rPr>
        <w:t>18)، تفسير البغوي  (1</w:t>
      </w:r>
      <w:r>
        <w:rPr>
          <w:rFonts w:hint="cs"/>
          <w:sz w:val="28"/>
          <w:szCs w:val="28"/>
          <w:rtl/>
          <w:lang w:bidi="ar-IQ"/>
        </w:rPr>
        <w:t xml:space="preserve"> / </w:t>
      </w:r>
      <w:r w:rsidRPr="00D914B1">
        <w:rPr>
          <w:rFonts w:hint="cs"/>
          <w:sz w:val="28"/>
          <w:szCs w:val="28"/>
          <w:rtl/>
          <w:lang w:bidi="ar-IQ"/>
        </w:rPr>
        <w:t>259).</w:t>
      </w:r>
    </w:p>
  </w:footnote>
  <w:footnote w:id="46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كتاب التيممم (1</w:t>
      </w:r>
      <w:r>
        <w:rPr>
          <w:rFonts w:hint="cs"/>
          <w:sz w:val="28"/>
          <w:szCs w:val="28"/>
          <w:rtl/>
          <w:lang w:bidi="ar-IQ"/>
        </w:rPr>
        <w:t xml:space="preserve"> / </w:t>
      </w:r>
      <w:r w:rsidRPr="00D914B1">
        <w:rPr>
          <w:rFonts w:hint="cs"/>
          <w:sz w:val="28"/>
          <w:szCs w:val="28"/>
          <w:rtl/>
          <w:lang w:bidi="ar-IQ"/>
        </w:rPr>
        <w:t>125) حديث (334).</w:t>
      </w:r>
    </w:p>
  </w:footnote>
  <w:footnote w:id="46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)ينظر-</w:t>
      </w:r>
      <w:r w:rsidRPr="00D914B1">
        <w:rPr>
          <w:sz w:val="28"/>
          <w:szCs w:val="28"/>
          <w:rtl/>
          <w:lang w:bidi="ar-IQ"/>
        </w:rPr>
        <w:t xml:space="preserve"> </w:t>
      </w:r>
      <w:r w:rsidRPr="00D914B1">
        <w:rPr>
          <w:rFonts w:hint="cs"/>
          <w:sz w:val="28"/>
          <w:szCs w:val="28"/>
          <w:rtl/>
          <w:lang w:bidi="ar-IQ"/>
        </w:rPr>
        <w:t>فتح الباري لابن رجب (2</w:t>
      </w:r>
      <w:r>
        <w:rPr>
          <w:rFonts w:hint="cs"/>
          <w:sz w:val="28"/>
          <w:szCs w:val="28"/>
          <w:rtl/>
          <w:lang w:bidi="ar-IQ"/>
        </w:rPr>
        <w:t xml:space="preserve"> / </w:t>
      </w:r>
      <w:r w:rsidRPr="00D914B1">
        <w:rPr>
          <w:rFonts w:hint="cs"/>
          <w:sz w:val="28"/>
          <w:szCs w:val="28"/>
          <w:rtl/>
          <w:lang w:bidi="ar-IQ"/>
        </w:rPr>
        <w:t>211) ، - المحلى(1</w:t>
      </w:r>
      <w:r>
        <w:rPr>
          <w:rFonts w:hint="cs"/>
          <w:sz w:val="28"/>
          <w:szCs w:val="28"/>
          <w:rtl/>
          <w:lang w:bidi="ar-IQ"/>
        </w:rPr>
        <w:t xml:space="preserve"> / </w:t>
      </w:r>
      <w:r w:rsidRPr="00D914B1">
        <w:rPr>
          <w:rFonts w:hint="cs"/>
          <w:sz w:val="28"/>
          <w:szCs w:val="28"/>
          <w:rtl/>
          <w:lang w:bidi="ar-IQ"/>
        </w:rPr>
        <w:t>108).</w:t>
      </w:r>
    </w:p>
  </w:footnote>
  <w:footnote w:id="464">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حليه العلماء- (1</w:t>
      </w:r>
      <w:r>
        <w:rPr>
          <w:rFonts w:hint="cs"/>
          <w:sz w:val="28"/>
          <w:szCs w:val="28"/>
          <w:rtl/>
          <w:lang w:bidi="ar-IQ"/>
        </w:rPr>
        <w:t xml:space="preserve"> / </w:t>
      </w:r>
      <w:r w:rsidRPr="00D914B1">
        <w:rPr>
          <w:rFonts w:hint="cs"/>
          <w:sz w:val="28"/>
          <w:szCs w:val="28"/>
          <w:rtl/>
          <w:lang w:bidi="ar-IQ"/>
        </w:rPr>
        <w:t>278).</w:t>
      </w:r>
    </w:p>
  </w:footnote>
  <w:footnote w:id="46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rFonts w:hint="cs"/>
          <w:sz w:val="28"/>
          <w:szCs w:val="28"/>
          <w:rtl/>
        </w:rPr>
        <w:t xml:space="preserve"> ينظر: </w:t>
      </w:r>
      <w:r w:rsidRPr="00D914B1">
        <w:rPr>
          <w:rFonts w:hint="cs"/>
          <w:sz w:val="28"/>
          <w:szCs w:val="28"/>
          <w:rtl/>
          <w:lang w:bidi="ar-IQ"/>
        </w:rPr>
        <w:t xml:space="preserve"> المدونة- (1</w:t>
      </w:r>
      <w:r>
        <w:rPr>
          <w:rFonts w:hint="cs"/>
          <w:sz w:val="28"/>
          <w:szCs w:val="28"/>
          <w:rtl/>
          <w:lang w:bidi="ar-IQ"/>
        </w:rPr>
        <w:t xml:space="preserve"> / </w:t>
      </w:r>
      <w:r w:rsidRPr="00D914B1">
        <w:rPr>
          <w:rFonts w:hint="cs"/>
          <w:sz w:val="28"/>
          <w:szCs w:val="28"/>
          <w:rtl/>
          <w:lang w:bidi="ar-IQ"/>
        </w:rPr>
        <w:t>150).</w:t>
      </w:r>
    </w:p>
  </w:footnote>
  <w:footnote w:id="46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البقرة آية (222).</w:t>
      </w:r>
    </w:p>
  </w:footnote>
  <w:footnote w:id="467">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rFonts w:hint="cs"/>
          <w:sz w:val="28"/>
          <w:szCs w:val="28"/>
          <w:rtl/>
        </w:rPr>
        <w:t xml:space="preserve">ينظر: </w:t>
      </w:r>
      <w:r w:rsidRPr="00D914B1">
        <w:rPr>
          <w:rFonts w:hint="cs"/>
          <w:sz w:val="28"/>
          <w:szCs w:val="28"/>
          <w:rtl/>
          <w:lang w:bidi="ar-IQ"/>
        </w:rPr>
        <w:t>أحكام القرآن لابن العربي- (1</w:t>
      </w:r>
      <w:r>
        <w:rPr>
          <w:rFonts w:hint="cs"/>
          <w:sz w:val="28"/>
          <w:szCs w:val="28"/>
          <w:rtl/>
          <w:lang w:bidi="ar-IQ"/>
        </w:rPr>
        <w:t xml:space="preserve"> / </w:t>
      </w:r>
      <w:r w:rsidRPr="00D914B1">
        <w:rPr>
          <w:rFonts w:hint="cs"/>
          <w:sz w:val="28"/>
          <w:szCs w:val="28"/>
          <w:rtl/>
          <w:lang w:bidi="ar-IQ"/>
        </w:rPr>
        <w:t>231)،</w:t>
      </w:r>
      <w:r w:rsidRPr="00D914B1">
        <w:rPr>
          <w:rFonts w:hint="cs"/>
          <w:sz w:val="28"/>
          <w:szCs w:val="28"/>
          <w:rtl/>
        </w:rPr>
        <w:t xml:space="preserve"> </w:t>
      </w:r>
      <w:r w:rsidRPr="00D914B1">
        <w:rPr>
          <w:rFonts w:hint="cs"/>
          <w:sz w:val="28"/>
          <w:szCs w:val="28"/>
          <w:rtl/>
          <w:lang w:bidi="ar-IQ"/>
        </w:rPr>
        <w:t>شرح خليل للخرشي-محمد بن عبد الله الخرشي (ت:1101ه) دار الفكر_بيروت (1</w:t>
      </w:r>
      <w:r>
        <w:rPr>
          <w:rFonts w:hint="cs"/>
          <w:sz w:val="28"/>
          <w:szCs w:val="28"/>
          <w:rtl/>
          <w:lang w:bidi="ar-IQ"/>
        </w:rPr>
        <w:t xml:space="preserve"> / </w:t>
      </w:r>
      <w:r w:rsidRPr="00D914B1">
        <w:rPr>
          <w:rFonts w:hint="cs"/>
          <w:sz w:val="28"/>
          <w:szCs w:val="28"/>
          <w:rtl/>
          <w:lang w:bidi="ar-IQ"/>
        </w:rPr>
        <w:t>208).</w:t>
      </w:r>
    </w:p>
  </w:footnote>
  <w:footnote w:id="46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ينظر-المحلى (1</w:t>
      </w:r>
      <w:r>
        <w:rPr>
          <w:rFonts w:hint="cs"/>
          <w:sz w:val="28"/>
          <w:szCs w:val="28"/>
          <w:rtl/>
          <w:lang w:bidi="ar-IQ"/>
        </w:rPr>
        <w:t xml:space="preserve"> / </w:t>
      </w:r>
      <w:r w:rsidRPr="00D914B1">
        <w:rPr>
          <w:rFonts w:hint="cs"/>
          <w:sz w:val="28"/>
          <w:szCs w:val="28"/>
          <w:rtl/>
          <w:lang w:bidi="ar-IQ"/>
        </w:rPr>
        <w:t>109).</w:t>
      </w:r>
    </w:p>
  </w:footnote>
  <w:footnote w:id="469">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الام-(1</w:t>
      </w:r>
      <w:r>
        <w:rPr>
          <w:rFonts w:hint="cs"/>
          <w:sz w:val="28"/>
          <w:szCs w:val="28"/>
          <w:rtl/>
        </w:rPr>
        <w:t xml:space="preserve"> / </w:t>
      </w:r>
      <w:r w:rsidRPr="00D914B1">
        <w:rPr>
          <w:rFonts w:hint="cs"/>
          <w:sz w:val="28"/>
          <w:szCs w:val="28"/>
          <w:rtl/>
        </w:rPr>
        <w:t>116)، المجموع(2</w:t>
      </w:r>
      <w:r>
        <w:rPr>
          <w:rFonts w:hint="cs"/>
          <w:sz w:val="28"/>
          <w:szCs w:val="28"/>
          <w:rtl/>
        </w:rPr>
        <w:t xml:space="preserve"> / </w:t>
      </w:r>
      <w:r w:rsidRPr="00D914B1">
        <w:rPr>
          <w:rFonts w:hint="cs"/>
          <w:sz w:val="28"/>
          <w:szCs w:val="28"/>
          <w:rtl/>
        </w:rPr>
        <w:t>223).</w:t>
      </w:r>
    </w:p>
  </w:footnote>
  <w:footnote w:id="470">
    <w:p w:rsidR="00263BE1" w:rsidRPr="00D914B1" w:rsidRDefault="00263BE1" w:rsidP="00D914B1">
      <w:pPr>
        <w:pStyle w:val="a7"/>
        <w:ind w:left="232" w:hanging="284"/>
        <w:jc w:val="lowKashida"/>
        <w:rPr>
          <w:sz w:val="28"/>
          <w:szCs w:val="28"/>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الانصاف-(1</w:t>
      </w:r>
      <w:r>
        <w:rPr>
          <w:rFonts w:hint="cs"/>
          <w:sz w:val="28"/>
          <w:szCs w:val="28"/>
          <w:rtl/>
        </w:rPr>
        <w:t xml:space="preserve"> / </w:t>
      </w:r>
      <w:r w:rsidRPr="00D914B1">
        <w:rPr>
          <w:rFonts w:hint="cs"/>
          <w:sz w:val="28"/>
          <w:szCs w:val="28"/>
          <w:rtl/>
        </w:rPr>
        <w:t>269)، الكافي في فقه ابن حنبل- (1</w:t>
      </w:r>
      <w:r>
        <w:rPr>
          <w:rFonts w:hint="cs"/>
          <w:sz w:val="28"/>
          <w:szCs w:val="28"/>
          <w:rtl/>
        </w:rPr>
        <w:t xml:space="preserve"> / </w:t>
      </w:r>
      <w:r w:rsidRPr="00D914B1">
        <w:rPr>
          <w:rFonts w:hint="cs"/>
          <w:sz w:val="28"/>
          <w:szCs w:val="28"/>
          <w:rtl/>
        </w:rPr>
        <w:t>125)، المغني- (1</w:t>
      </w:r>
      <w:r>
        <w:rPr>
          <w:rFonts w:hint="cs"/>
          <w:sz w:val="28"/>
          <w:szCs w:val="28"/>
          <w:rtl/>
        </w:rPr>
        <w:t xml:space="preserve"> / </w:t>
      </w:r>
      <w:r w:rsidRPr="00D914B1">
        <w:rPr>
          <w:rFonts w:hint="cs"/>
          <w:sz w:val="28"/>
          <w:szCs w:val="28"/>
          <w:rtl/>
        </w:rPr>
        <w:t>327).</w:t>
      </w:r>
    </w:p>
  </w:footnote>
  <w:footnote w:id="471">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المحيط البرهاني للامام برهان- (1</w:t>
      </w:r>
      <w:r>
        <w:rPr>
          <w:rFonts w:hint="cs"/>
          <w:sz w:val="28"/>
          <w:szCs w:val="28"/>
          <w:rtl/>
        </w:rPr>
        <w:t xml:space="preserve"> / </w:t>
      </w:r>
      <w:r w:rsidRPr="00D914B1">
        <w:rPr>
          <w:rFonts w:hint="cs"/>
          <w:sz w:val="28"/>
          <w:szCs w:val="28"/>
          <w:rtl/>
        </w:rPr>
        <w:t>165).</w:t>
      </w:r>
    </w:p>
  </w:footnote>
  <w:footnote w:id="472">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الذخيرة (1</w:t>
      </w:r>
      <w:r>
        <w:rPr>
          <w:rFonts w:hint="cs"/>
          <w:sz w:val="28"/>
          <w:szCs w:val="28"/>
          <w:rtl/>
        </w:rPr>
        <w:t xml:space="preserve"> / </w:t>
      </w:r>
      <w:r w:rsidRPr="00D914B1">
        <w:rPr>
          <w:rFonts w:hint="cs"/>
          <w:sz w:val="28"/>
          <w:szCs w:val="28"/>
          <w:rtl/>
        </w:rPr>
        <w:t>341).</w:t>
      </w:r>
    </w:p>
  </w:footnote>
  <w:footnote w:id="473">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ينظر:  فتح الباري لابن حجر- (1</w:t>
      </w:r>
      <w:r>
        <w:rPr>
          <w:rFonts w:hint="cs"/>
          <w:sz w:val="28"/>
          <w:szCs w:val="28"/>
          <w:rtl/>
        </w:rPr>
        <w:t xml:space="preserve"> / </w:t>
      </w:r>
      <w:r w:rsidRPr="00D914B1">
        <w:rPr>
          <w:rFonts w:hint="cs"/>
          <w:sz w:val="28"/>
          <w:szCs w:val="28"/>
          <w:rtl/>
        </w:rPr>
        <w:t>518)، الاوسط لابن المنذر- (2</w:t>
      </w:r>
      <w:r>
        <w:rPr>
          <w:rFonts w:hint="cs"/>
          <w:sz w:val="28"/>
          <w:szCs w:val="28"/>
          <w:rtl/>
        </w:rPr>
        <w:t xml:space="preserve"> / </w:t>
      </w:r>
      <w:r w:rsidRPr="00D914B1">
        <w:rPr>
          <w:rFonts w:hint="cs"/>
          <w:sz w:val="28"/>
          <w:szCs w:val="28"/>
          <w:rtl/>
        </w:rPr>
        <w:t>47).</w:t>
      </w:r>
    </w:p>
  </w:footnote>
  <w:footnote w:id="47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ينظر:المحلى(1</w:t>
      </w:r>
      <w:r>
        <w:rPr>
          <w:rFonts w:hint="cs"/>
          <w:sz w:val="28"/>
          <w:szCs w:val="28"/>
          <w:rtl/>
        </w:rPr>
        <w:t xml:space="preserve"> / </w:t>
      </w:r>
      <w:r w:rsidRPr="00D914B1">
        <w:rPr>
          <w:rFonts w:hint="cs"/>
          <w:sz w:val="28"/>
          <w:szCs w:val="28"/>
          <w:rtl/>
        </w:rPr>
        <w:t xml:space="preserve">88) . </w:t>
      </w:r>
    </w:p>
  </w:footnote>
  <w:footnote w:id="475">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)ينظر: فتح الباري لابن رجب (2</w:t>
      </w:r>
      <w:r>
        <w:rPr>
          <w:rFonts w:hint="cs"/>
          <w:sz w:val="28"/>
          <w:szCs w:val="28"/>
          <w:rtl/>
        </w:rPr>
        <w:t xml:space="preserve"> / </w:t>
      </w:r>
      <w:r w:rsidRPr="00D914B1">
        <w:rPr>
          <w:rFonts w:hint="cs"/>
          <w:sz w:val="28"/>
          <w:szCs w:val="28"/>
          <w:rtl/>
        </w:rPr>
        <w:t>29).</w:t>
      </w:r>
    </w:p>
  </w:footnote>
  <w:footnote w:id="47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التغابن آية(16).</w:t>
      </w:r>
    </w:p>
  </w:footnote>
  <w:footnote w:id="47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 </w:t>
      </w:r>
      <w:r w:rsidRPr="00D914B1">
        <w:rPr>
          <w:rFonts w:hint="cs"/>
          <w:sz w:val="28"/>
          <w:szCs w:val="28"/>
          <w:rtl/>
        </w:rPr>
        <w:t>تفسير ابن كثير- (8</w:t>
      </w:r>
      <w:r>
        <w:rPr>
          <w:rFonts w:hint="cs"/>
          <w:sz w:val="28"/>
          <w:szCs w:val="28"/>
          <w:rtl/>
        </w:rPr>
        <w:t xml:space="preserve"> / </w:t>
      </w:r>
      <w:r w:rsidRPr="00D914B1">
        <w:rPr>
          <w:rFonts w:hint="cs"/>
          <w:sz w:val="28"/>
          <w:szCs w:val="28"/>
          <w:rtl/>
        </w:rPr>
        <w:t>140)، تفسير الفخر الرازي- (30</w:t>
      </w:r>
      <w:r>
        <w:rPr>
          <w:rFonts w:hint="cs"/>
          <w:sz w:val="28"/>
          <w:szCs w:val="28"/>
          <w:rtl/>
        </w:rPr>
        <w:t xml:space="preserve"> / </w:t>
      </w:r>
      <w:r w:rsidRPr="00D914B1">
        <w:rPr>
          <w:rFonts w:hint="cs"/>
          <w:sz w:val="28"/>
          <w:szCs w:val="28"/>
          <w:rtl/>
        </w:rPr>
        <w:t>27).</w:t>
      </w:r>
    </w:p>
  </w:footnote>
  <w:footnote w:id="478">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البقرة آية (286).</w:t>
      </w:r>
    </w:p>
  </w:footnote>
  <w:footnote w:id="47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تفسير ابن كثير- (285) (1</w:t>
      </w:r>
      <w:r>
        <w:rPr>
          <w:rFonts w:hint="cs"/>
          <w:sz w:val="28"/>
          <w:szCs w:val="28"/>
          <w:rtl/>
        </w:rPr>
        <w:t xml:space="preserve"> / </w:t>
      </w:r>
      <w:r w:rsidRPr="00D914B1">
        <w:rPr>
          <w:rFonts w:hint="cs"/>
          <w:sz w:val="28"/>
          <w:szCs w:val="28"/>
          <w:rtl/>
        </w:rPr>
        <w:t>737).</w:t>
      </w:r>
    </w:p>
  </w:footnote>
  <w:footnote w:id="48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الأنعام آية (119).</w:t>
      </w:r>
    </w:p>
  </w:footnote>
  <w:footnote w:id="48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w:t>
      </w:r>
      <w:r w:rsidRPr="00D914B1">
        <w:rPr>
          <w:sz w:val="28"/>
          <w:szCs w:val="28"/>
          <w:rtl/>
        </w:rPr>
        <w:t xml:space="preserve"> </w:t>
      </w:r>
      <w:r w:rsidRPr="00D914B1">
        <w:rPr>
          <w:rFonts w:hint="cs"/>
          <w:sz w:val="28"/>
          <w:szCs w:val="28"/>
          <w:rtl/>
        </w:rPr>
        <w:t>احكام القرآن للجصاص- (1</w:t>
      </w:r>
      <w:r>
        <w:rPr>
          <w:rFonts w:hint="cs"/>
          <w:sz w:val="28"/>
          <w:szCs w:val="28"/>
          <w:rtl/>
        </w:rPr>
        <w:t xml:space="preserve"> / </w:t>
      </w:r>
      <w:r w:rsidRPr="00D914B1">
        <w:rPr>
          <w:rFonts w:hint="cs"/>
          <w:sz w:val="28"/>
          <w:szCs w:val="28"/>
          <w:rtl/>
        </w:rPr>
        <w:t>156).</w:t>
      </w:r>
    </w:p>
  </w:footnote>
  <w:footnote w:id="48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المحلى (1</w:t>
      </w:r>
      <w:r>
        <w:rPr>
          <w:rFonts w:hint="cs"/>
          <w:sz w:val="28"/>
          <w:szCs w:val="28"/>
          <w:rtl/>
        </w:rPr>
        <w:t xml:space="preserve"> / </w:t>
      </w:r>
      <w:r w:rsidRPr="00D914B1">
        <w:rPr>
          <w:rFonts w:hint="cs"/>
          <w:sz w:val="28"/>
          <w:szCs w:val="28"/>
          <w:rtl/>
        </w:rPr>
        <w:t>88).</w:t>
      </w:r>
    </w:p>
  </w:footnote>
  <w:footnote w:id="48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باب الاقتداء بسنن رسول الله(</w:t>
      </w:r>
      <w:r w:rsidRPr="00D914B1">
        <w:rPr>
          <w:rFonts w:hint="cs"/>
          <w:sz w:val="28"/>
          <w:szCs w:val="28"/>
        </w:rPr>
        <w:sym w:font="AGA Arabesque" w:char="F072"/>
      </w:r>
      <w:r w:rsidRPr="00D914B1">
        <w:rPr>
          <w:rFonts w:hint="cs"/>
          <w:sz w:val="28"/>
          <w:szCs w:val="28"/>
          <w:rtl/>
        </w:rPr>
        <w:t>)(22</w:t>
      </w:r>
      <w:r>
        <w:rPr>
          <w:rFonts w:hint="cs"/>
          <w:sz w:val="28"/>
          <w:szCs w:val="28"/>
          <w:rtl/>
        </w:rPr>
        <w:t xml:space="preserve"> / </w:t>
      </w:r>
      <w:r w:rsidRPr="00D914B1">
        <w:rPr>
          <w:rFonts w:hint="cs"/>
          <w:sz w:val="28"/>
          <w:szCs w:val="28"/>
          <w:rtl/>
        </w:rPr>
        <w:t>255) حديث (6744) ، صحيح مسلم- باب فرض الحج مرة في العمر(15</w:t>
      </w:r>
      <w:r>
        <w:rPr>
          <w:rFonts w:hint="cs"/>
          <w:sz w:val="28"/>
          <w:szCs w:val="28"/>
          <w:rtl/>
        </w:rPr>
        <w:t xml:space="preserve"> / </w:t>
      </w:r>
      <w:r w:rsidRPr="00D914B1">
        <w:rPr>
          <w:rFonts w:hint="cs"/>
          <w:sz w:val="28"/>
          <w:szCs w:val="28"/>
          <w:rtl/>
        </w:rPr>
        <w:t>529) حديث(1337).</w:t>
      </w:r>
    </w:p>
  </w:footnote>
  <w:footnote w:id="48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ينظر:شرح النووي على مسلم- (9</w:t>
      </w:r>
      <w:r>
        <w:rPr>
          <w:rFonts w:hint="cs"/>
          <w:sz w:val="28"/>
          <w:szCs w:val="28"/>
          <w:rtl/>
        </w:rPr>
        <w:t xml:space="preserve"> / </w:t>
      </w:r>
      <w:r w:rsidRPr="00D914B1">
        <w:rPr>
          <w:rFonts w:hint="cs"/>
          <w:sz w:val="28"/>
          <w:szCs w:val="28"/>
          <w:rtl/>
        </w:rPr>
        <w:t>102)،حاشية السندي على صحيح البخاري- (1</w:t>
      </w:r>
      <w:r>
        <w:rPr>
          <w:rFonts w:hint="cs"/>
          <w:sz w:val="28"/>
          <w:szCs w:val="28"/>
          <w:rtl/>
        </w:rPr>
        <w:t>/</w:t>
      </w:r>
      <w:r w:rsidRPr="00D914B1">
        <w:rPr>
          <w:rFonts w:hint="cs"/>
          <w:sz w:val="28"/>
          <w:szCs w:val="28"/>
          <w:rtl/>
        </w:rPr>
        <w:t>74)،حاشية السندي على النسائي-نور الدين بن عبد الهادي أبو الحسن السندي</w:t>
      </w:r>
      <w:r>
        <w:rPr>
          <w:rFonts w:hint="cs"/>
          <w:sz w:val="28"/>
          <w:szCs w:val="28"/>
          <w:rtl/>
        </w:rPr>
        <w:t xml:space="preserve"> / </w:t>
      </w:r>
      <w:r w:rsidRPr="00D914B1">
        <w:rPr>
          <w:rFonts w:hint="cs"/>
          <w:sz w:val="28"/>
          <w:szCs w:val="28"/>
          <w:rtl/>
        </w:rPr>
        <w:t>ت:عبد الفتاح أبو غدة</w:t>
      </w:r>
      <w:r>
        <w:rPr>
          <w:rFonts w:hint="cs"/>
          <w:sz w:val="28"/>
          <w:szCs w:val="28"/>
          <w:rtl/>
        </w:rPr>
        <w:t xml:space="preserve"> / </w:t>
      </w:r>
      <w:r w:rsidRPr="00D914B1">
        <w:rPr>
          <w:rFonts w:hint="cs"/>
          <w:sz w:val="28"/>
          <w:szCs w:val="28"/>
          <w:rtl/>
        </w:rPr>
        <w:t>مكتب المطبوعات الإسلامية_حلب</w:t>
      </w:r>
      <w:r>
        <w:rPr>
          <w:rFonts w:hint="cs"/>
          <w:sz w:val="28"/>
          <w:szCs w:val="28"/>
          <w:rtl/>
        </w:rPr>
        <w:t xml:space="preserve"> / </w:t>
      </w:r>
      <w:r w:rsidRPr="00D914B1">
        <w:rPr>
          <w:rFonts w:hint="cs"/>
          <w:sz w:val="28"/>
          <w:szCs w:val="28"/>
          <w:rtl/>
        </w:rPr>
        <w:t>ط:2_1406ه</w:t>
      </w:r>
      <w:r>
        <w:rPr>
          <w:rFonts w:hint="cs"/>
          <w:sz w:val="28"/>
          <w:szCs w:val="28"/>
          <w:rtl/>
        </w:rPr>
        <w:t xml:space="preserve">ـ </w:t>
      </w:r>
      <w:r w:rsidRPr="00D914B1">
        <w:rPr>
          <w:rFonts w:hint="cs"/>
          <w:sz w:val="28"/>
          <w:szCs w:val="28"/>
          <w:rtl/>
        </w:rPr>
        <w:t>_1986م(1</w:t>
      </w:r>
      <w:r>
        <w:rPr>
          <w:rFonts w:hint="cs"/>
          <w:sz w:val="28"/>
          <w:szCs w:val="28"/>
          <w:rtl/>
        </w:rPr>
        <w:t>/</w:t>
      </w:r>
      <w:r w:rsidRPr="00D914B1">
        <w:rPr>
          <w:rFonts w:hint="cs"/>
          <w:sz w:val="28"/>
          <w:szCs w:val="28"/>
          <w:rtl/>
        </w:rPr>
        <w:t>187).</w:t>
      </w:r>
    </w:p>
  </w:footnote>
  <w:footnote w:id="48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باب إذا لم يجد ماء ولا ترابا (1</w:t>
      </w:r>
      <w:r>
        <w:rPr>
          <w:rFonts w:hint="cs"/>
          <w:sz w:val="28"/>
          <w:szCs w:val="28"/>
          <w:rtl/>
        </w:rPr>
        <w:t xml:space="preserve"> / </w:t>
      </w:r>
      <w:r w:rsidRPr="00D914B1">
        <w:rPr>
          <w:rFonts w:hint="cs"/>
          <w:sz w:val="28"/>
          <w:szCs w:val="28"/>
          <w:rtl/>
        </w:rPr>
        <w:t>126) حديث (336) ، صحيح مسلم- باب التيمم (3</w:t>
      </w:r>
      <w:r>
        <w:rPr>
          <w:rFonts w:hint="cs"/>
          <w:sz w:val="28"/>
          <w:szCs w:val="28"/>
          <w:rtl/>
        </w:rPr>
        <w:t xml:space="preserve"> / </w:t>
      </w:r>
      <w:r w:rsidRPr="00D914B1">
        <w:rPr>
          <w:rFonts w:hint="cs"/>
          <w:sz w:val="28"/>
          <w:szCs w:val="28"/>
          <w:rtl/>
        </w:rPr>
        <w:t>160) حديث (367).</w:t>
      </w:r>
    </w:p>
  </w:footnote>
  <w:footnote w:id="48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فتح الباري لابن رجب الحنبلي (2</w:t>
      </w:r>
      <w:r>
        <w:rPr>
          <w:rFonts w:hint="cs"/>
          <w:sz w:val="28"/>
          <w:szCs w:val="28"/>
          <w:rtl/>
        </w:rPr>
        <w:t xml:space="preserve"> / </w:t>
      </w:r>
      <w:r w:rsidRPr="00D914B1">
        <w:rPr>
          <w:rFonts w:hint="cs"/>
          <w:sz w:val="28"/>
          <w:szCs w:val="28"/>
          <w:rtl/>
        </w:rPr>
        <w:t>29)، شرح صحيح البخاري لابن بطال- (1</w:t>
      </w:r>
      <w:r>
        <w:rPr>
          <w:rFonts w:hint="cs"/>
          <w:sz w:val="28"/>
          <w:szCs w:val="28"/>
          <w:rtl/>
        </w:rPr>
        <w:t>/</w:t>
      </w:r>
      <w:r w:rsidRPr="00D914B1">
        <w:rPr>
          <w:rFonts w:hint="cs"/>
          <w:sz w:val="28"/>
          <w:szCs w:val="28"/>
          <w:rtl/>
        </w:rPr>
        <w:t>471)، المجموع- (2</w:t>
      </w:r>
      <w:r>
        <w:rPr>
          <w:rFonts w:hint="cs"/>
          <w:sz w:val="28"/>
          <w:szCs w:val="28"/>
          <w:rtl/>
        </w:rPr>
        <w:t xml:space="preserve"> / </w:t>
      </w:r>
      <w:r w:rsidRPr="00D914B1">
        <w:rPr>
          <w:rFonts w:hint="cs"/>
          <w:sz w:val="28"/>
          <w:szCs w:val="28"/>
          <w:rtl/>
        </w:rPr>
        <w:t>225).</w:t>
      </w:r>
    </w:p>
  </w:footnote>
  <w:footnote w:id="48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226).</w:t>
      </w:r>
    </w:p>
  </w:footnote>
  <w:footnote w:id="48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شرح النووي على مسلم- (4</w:t>
      </w:r>
      <w:r>
        <w:rPr>
          <w:rFonts w:hint="cs"/>
          <w:sz w:val="28"/>
          <w:szCs w:val="28"/>
          <w:rtl/>
        </w:rPr>
        <w:t xml:space="preserve"> / </w:t>
      </w:r>
      <w:r w:rsidRPr="00D914B1">
        <w:rPr>
          <w:rFonts w:hint="cs"/>
          <w:sz w:val="28"/>
          <w:szCs w:val="28"/>
          <w:rtl/>
        </w:rPr>
        <w:t>102).</w:t>
      </w:r>
    </w:p>
  </w:footnote>
  <w:footnote w:id="48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xml:space="preserve">) ينظر: </w:t>
      </w:r>
      <w:r w:rsidRPr="00D914B1">
        <w:rPr>
          <w:sz w:val="28"/>
          <w:szCs w:val="28"/>
          <w:rtl/>
        </w:rPr>
        <w:t xml:space="preserve"> </w:t>
      </w:r>
      <w:r>
        <w:rPr>
          <w:rFonts w:hint="cs"/>
          <w:sz w:val="28"/>
          <w:szCs w:val="28"/>
          <w:rtl/>
        </w:rPr>
        <w:t xml:space="preserve">المجموع- </w:t>
      </w:r>
      <w:r w:rsidRPr="00D914B1">
        <w:rPr>
          <w:rFonts w:hint="cs"/>
          <w:sz w:val="28"/>
          <w:szCs w:val="28"/>
          <w:rtl/>
        </w:rPr>
        <w:t xml:space="preserve"> وحكوا قولا للشافعي في القديم أن الصلاة تستحب ويجب القضاء (2</w:t>
      </w:r>
      <w:r>
        <w:rPr>
          <w:rFonts w:hint="cs"/>
          <w:sz w:val="28"/>
          <w:szCs w:val="28"/>
          <w:rtl/>
        </w:rPr>
        <w:t xml:space="preserve">/ </w:t>
      </w:r>
      <w:r w:rsidRPr="00D914B1">
        <w:rPr>
          <w:rFonts w:hint="cs"/>
          <w:sz w:val="28"/>
          <w:szCs w:val="28"/>
          <w:rtl/>
        </w:rPr>
        <w:t>223) روضة الطالبين-أبو زكريا محي الدين يحيى بن شرف النووي(ت:676ه)المكتب الإسلامي_بيروت_1405(1</w:t>
      </w:r>
      <w:r>
        <w:rPr>
          <w:rFonts w:hint="cs"/>
          <w:sz w:val="28"/>
          <w:szCs w:val="28"/>
          <w:rtl/>
        </w:rPr>
        <w:t xml:space="preserve"> / </w:t>
      </w:r>
      <w:r w:rsidRPr="00D914B1">
        <w:rPr>
          <w:rFonts w:hint="cs"/>
          <w:sz w:val="28"/>
          <w:szCs w:val="28"/>
          <w:rtl/>
        </w:rPr>
        <w:t>121).</w:t>
      </w:r>
    </w:p>
  </w:footnote>
  <w:footnote w:id="49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ينظر: الإنصاف- (1</w:t>
      </w:r>
      <w:r>
        <w:rPr>
          <w:rFonts w:hint="cs"/>
          <w:sz w:val="28"/>
          <w:szCs w:val="28"/>
          <w:rtl/>
        </w:rPr>
        <w:t xml:space="preserve"> / </w:t>
      </w:r>
      <w:r w:rsidRPr="00D914B1">
        <w:rPr>
          <w:rFonts w:hint="cs"/>
          <w:sz w:val="28"/>
          <w:szCs w:val="28"/>
          <w:rtl/>
        </w:rPr>
        <w:t>271)، المغني- (1</w:t>
      </w:r>
      <w:r>
        <w:rPr>
          <w:rFonts w:hint="cs"/>
          <w:sz w:val="28"/>
          <w:szCs w:val="28"/>
          <w:rtl/>
        </w:rPr>
        <w:t xml:space="preserve"> / </w:t>
      </w:r>
      <w:r w:rsidRPr="00D914B1">
        <w:rPr>
          <w:rFonts w:hint="cs"/>
          <w:sz w:val="28"/>
          <w:szCs w:val="28"/>
          <w:rtl/>
        </w:rPr>
        <w:t>328).</w:t>
      </w:r>
    </w:p>
  </w:footnote>
  <w:footnote w:id="49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ينظر:  بدائع الصنائع- (1</w:t>
      </w:r>
      <w:r>
        <w:rPr>
          <w:rFonts w:hint="cs"/>
          <w:sz w:val="28"/>
          <w:szCs w:val="28"/>
          <w:rtl/>
        </w:rPr>
        <w:t xml:space="preserve"> / </w:t>
      </w:r>
      <w:r w:rsidRPr="00D914B1">
        <w:rPr>
          <w:rFonts w:hint="cs"/>
          <w:sz w:val="28"/>
          <w:szCs w:val="28"/>
          <w:rtl/>
        </w:rPr>
        <w:t>54).</w:t>
      </w:r>
    </w:p>
  </w:footnote>
  <w:footnote w:id="49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الاستذكار- (1</w:t>
      </w:r>
      <w:r>
        <w:rPr>
          <w:rFonts w:hint="cs"/>
          <w:sz w:val="28"/>
          <w:szCs w:val="28"/>
          <w:rtl/>
        </w:rPr>
        <w:t xml:space="preserve"> / </w:t>
      </w:r>
      <w:r w:rsidRPr="00D914B1">
        <w:rPr>
          <w:rFonts w:hint="cs"/>
          <w:sz w:val="28"/>
          <w:szCs w:val="28"/>
          <w:rtl/>
        </w:rPr>
        <w:t>410).</w:t>
      </w:r>
    </w:p>
  </w:footnote>
  <w:footnote w:id="49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 باب وجوب الطهارة للصلاة(2</w:t>
      </w:r>
      <w:r>
        <w:rPr>
          <w:rFonts w:hint="cs"/>
          <w:sz w:val="28"/>
          <w:szCs w:val="28"/>
          <w:rtl/>
        </w:rPr>
        <w:t xml:space="preserve"> / </w:t>
      </w:r>
      <w:r w:rsidRPr="00D914B1">
        <w:rPr>
          <w:rFonts w:hint="cs"/>
          <w:sz w:val="28"/>
          <w:szCs w:val="28"/>
          <w:rtl/>
        </w:rPr>
        <w:t>119) حديث (224).</w:t>
      </w:r>
    </w:p>
  </w:footnote>
  <w:footnote w:id="49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225).</w:t>
      </w:r>
    </w:p>
  </w:footnote>
  <w:footnote w:id="49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المغني- (1</w:t>
      </w:r>
      <w:r>
        <w:rPr>
          <w:rFonts w:hint="cs"/>
          <w:sz w:val="28"/>
          <w:szCs w:val="28"/>
          <w:rtl/>
        </w:rPr>
        <w:t xml:space="preserve"> / </w:t>
      </w:r>
      <w:r w:rsidRPr="00D914B1">
        <w:rPr>
          <w:rFonts w:hint="cs"/>
          <w:sz w:val="28"/>
          <w:szCs w:val="28"/>
          <w:rtl/>
        </w:rPr>
        <w:t>328).</w:t>
      </w:r>
    </w:p>
  </w:footnote>
  <w:footnote w:id="496">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فتح الباري لابن رجب (2</w:t>
      </w:r>
      <w:r>
        <w:rPr>
          <w:rFonts w:hint="cs"/>
          <w:sz w:val="28"/>
          <w:szCs w:val="28"/>
          <w:rtl/>
        </w:rPr>
        <w:t xml:space="preserve"> / </w:t>
      </w:r>
      <w:r w:rsidRPr="00D914B1">
        <w:rPr>
          <w:rFonts w:hint="cs"/>
          <w:sz w:val="28"/>
          <w:szCs w:val="28"/>
          <w:rtl/>
        </w:rPr>
        <w:t>30)، ينظر:  المغني- (1</w:t>
      </w:r>
      <w:r>
        <w:rPr>
          <w:rFonts w:hint="cs"/>
          <w:sz w:val="28"/>
          <w:szCs w:val="28"/>
          <w:rtl/>
        </w:rPr>
        <w:t xml:space="preserve"> / </w:t>
      </w:r>
      <w:r w:rsidRPr="00D914B1">
        <w:rPr>
          <w:rFonts w:hint="cs"/>
          <w:sz w:val="28"/>
          <w:szCs w:val="28"/>
          <w:rtl/>
        </w:rPr>
        <w:t>328).</w:t>
      </w:r>
    </w:p>
  </w:footnote>
  <w:footnote w:id="49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المبسوط- (1</w:t>
      </w:r>
      <w:r>
        <w:rPr>
          <w:rFonts w:hint="cs"/>
          <w:sz w:val="28"/>
          <w:szCs w:val="28"/>
          <w:rtl/>
        </w:rPr>
        <w:t xml:space="preserve"> / </w:t>
      </w:r>
      <w:r w:rsidRPr="00D914B1">
        <w:rPr>
          <w:rFonts w:hint="cs"/>
          <w:sz w:val="28"/>
          <w:szCs w:val="28"/>
          <w:rtl/>
        </w:rPr>
        <w:t>123)، بدائع الصنائع- (1</w:t>
      </w:r>
      <w:r>
        <w:rPr>
          <w:rFonts w:hint="cs"/>
          <w:sz w:val="28"/>
          <w:szCs w:val="28"/>
          <w:rtl/>
        </w:rPr>
        <w:t xml:space="preserve"> / </w:t>
      </w:r>
      <w:r w:rsidRPr="00D914B1">
        <w:rPr>
          <w:rFonts w:hint="cs"/>
          <w:sz w:val="28"/>
          <w:szCs w:val="28"/>
          <w:rtl/>
        </w:rPr>
        <w:t>50).</w:t>
      </w:r>
    </w:p>
  </w:footnote>
  <w:footnote w:id="49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الشرح الكبير للرافعي- (2</w:t>
      </w:r>
      <w:r>
        <w:rPr>
          <w:rFonts w:hint="cs"/>
          <w:sz w:val="28"/>
          <w:szCs w:val="28"/>
          <w:rtl/>
        </w:rPr>
        <w:t xml:space="preserve"> / </w:t>
      </w:r>
      <w:r w:rsidRPr="00D914B1">
        <w:rPr>
          <w:rFonts w:hint="cs"/>
          <w:sz w:val="28"/>
          <w:szCs w:val="28"/>
          <w:rtl/>
        </w:rPr>
        <w:t>262)،  المجموع- (2</w:t>
      </w:r>
      <w:r>
        <w:rPr>
          <w:rFonts w:hint="cs"/>
          <w:sz w:val="28"/>
          <w:szCs w:val="28"/>
          <w:rtl/>
        </w:rPr>
        <w:t xml:space="preserve"> / </w:t>
      </w:r>
      <w:r w:rsidRPr="00D914B1">
        <w:rPr>
          <w:rFonts w:hint="cs"/>
          <w:sz w:val="28"/>
          <w:szCs w:val="28"/>
          <w:rtl/>
        </w:rPr>
        <w:t>223).</w:t>
      </w:r>
    </w:p>
  </w:footnote>
  <w:footnote w:id="49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مواهب الجليل- (1</w:t>
      </w:r>
      <w:r>
        <w:rPr>
          <w:rFonts w:hint="cs"/>
          <w:sz w:val="28"/>
          <w:szCs w:val="28"/>
          <w:rtl/>
        </w:rPr>
        <w:t xml:space="preserve"> / </w:t>
      </w:r>
      <w:r w:rsidRPr="00D914B1">
        <w:rPr>
          <w:rFonts w:hint="cs"/>
          <w:sz w:val="28"/>
          <w:szCs w:val="28"/>
          <w:rtl/>
        </w:rPr>
        <w:t xml:space="preserve">529).  </w:t>
      </w:r>
    </w:p>
  </w:footnote>
  <w:footnote w:id="50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المائدة آية (6).</w:t>
      </w:r>
    </w:p>
  </w:footnote>
  <w:footnote w:id="50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ينظر:أحكام القرآن للجصاص- (4</w:t>
      </w:r>
      <w:r>
        <w:rPr>
          <w:rFonts w:hint="cs"/>
          <w:sz w:val="28"/>
          <w:szCs w:val="28"/>
          <w:rtl/>
        </w:rPr>
        <w:t xml:space="preserve"> / </w:t>
      </w:r>
      <w:r w:rsidRPr="00D914B1">
        <w:rPr>
          <w:rFonts w:hint="cs"/>
          <w:sz w:val="28"/>
          <w:szCs w:val="28"/>
          <w:rtl/>
        </w:rPr>
        <w:t>19)، الانتصار في المسائل الكبار (1</w:t>
      </w:r>
      <w:r>
        <w:rPr>
          <w:rFonts w:hint="cs"/>
          <w:sz w:val="28"/>
          <w:szCs w:val="28"/>
          <w:rtl/>
        </w:rPr>
        <w:t xml:space="preserve"> / </w:t>
      </w:r>
      <w:r w:rsidRPr="00D914B1">
        <w:rPr>
          <w:rFonts w:hint="cs"/>
          <w:sz w:val="28"/>
          <w:szCs w:val="28"/>
          <w:rtl/>
        </w:rPr>
        <w:t>415).</w:t>
      </w:r>
    </w:p>
  </w:footnote>
  <w:footnote w:id="50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سورة التوبة : آية 103 .</w:t>
      </w:r>
    </w:p>
  </w:footnote>
  <w:footnote w:id="503">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سورة التغابن : آية 16 .</w:t>
      </w:r>
    </w:p>
  </w:footnote>
  <w:footnote w:id="50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ينظر-الانتصار في المسائل الكبار (1</w:t>
      </w:r>
      <w:r>
        <w:rPr>
          <w:rFonts w:hint="cs"/>
          <w:sz w:val="28"/>
          <w:szCs w:val="28"/>
          <w:rtl/>
        </w:rPr>
        <w:t xml:space="preserve"> / </w:t>
      </w:r>
      <w:r w:rsidRPr="00D914B1">
        <w:rPr>
          <w:rFonts w:hint="cs"/>
          <w:sz w:val="28"/>
          <w:szCs w:val="28"/>
          <w:rtl/>
        </w:rPr>
        <w:t>415).</w:t>
      </w:r>
    </w:p>
  </w:footnote>
  <w:footnote w:id="50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باب لا تقبل صلاة بغير (1</w:t>
      </w:r>
      <w:r>
        <w:rPr>
          <w:rFonts w:hint="cs"/>
          <w:sz w:val="28"/>
          <w:szCs w:val="28"/>
          <w:rtl/>
        </w:rPr>
        <w:t xml:space="preserve"> / </w:t>
      </w:r>
      <w:r w:rsidRPr="00D914B1">
        <w:rPr>
          <w:rFonts w:hint="cs"/>
          <w:sz w:val="28"/>
          <w:szCs w:val="28"/>
          <w:rtl/>
        </w:rPr>
        <w:t>65)حديث(135)،صحيح مسلم- وجوب الطهارة للصلاة (2</w:t>
      </w:r>
      <w:r>
        <w:rPr>
          <w:rFonts w:hint="cs"/>
          <w:sz w:val="28"/>
          <w:szCs w:val="28"/>
          <w:rtl/>
        </w:rPr>
        <w:t xml:space="preserve"> / </w:t>
      </w:r>
      <w:r w:rsidRPr="00D914B1">
        <w:rPr>
          <w:rFonts w:hint="cs"/>
          <w:sz w:val="28"/>
          <w:szCs w:val="28"/>
          <w:rtl/>
        </w:rPr>
        <w:t>119)حديث (224).</w:t>
      </w:r>
    </w:p>
  </w:footnote>
  <w:footnote w:id="50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ينظر:شرح النووي على مسلم- (2</w:t>
      </w:r>
      <w:r>
        <w:rPr>
          <w:rFonts w:hint="cs"/>
          <w:sz w:val="28"/>
          <w:szCs w:val="28"/>
          <w:rtl/>
        </w:rPr>
        <w:t xml:space="preserve"> / </w:t>
      </w:r>
      <w:r w:rsidRPr="00D914B1">
        <w:rPr>
          <w:rFonts w:hint="cs"/>
          <w:sz w:val="28"/>
          <w:szCs w:val="28"/>
          <w:rtl/>
        </w:rPr>
        <w:t>102)، الأوسط لابن المنذر-  (2</w:t>
      </w:r>
      <w:r>
        <w:rPr>
          <w:rFonts w:hint="cs"/>
          <w:sz w:val="28"/>
          <w:szCs w:val="28"/>
          <w:rtl/>
        </w:rPr>
        <w:t xml:space="preserve"> / </w:t>
      </w:r>
      <w:r w:rsidRPr="00D914B1">
        <w:rPr>
          <w:rFonts w:hint="cs"/>
          <w:sz w:val="28"/>
          <w:szCs w:val="28"/>
          <w:rtl/>
        </w:rPr>
        <w:t>45).</w:t>
      </w:r>
    </w:p>
  </w:footnote>
  <w:footnote w:id="507">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 الحنبلي (2</w:t>
      </w:r>
      <w:r>
        <w:rPr>
          <w:rFonts w:hint="cs"/>
          <w:sz w:val="28"/>
          <w:szCs w:val="28"/>
          <w:rtl/>
        </w:rPr>
        <w:t xml:space="preserve"> / </w:t>
      </w:r>
      <w:r w:rsidRPr="00D914B1">
        <w:rPr>
          <w:rFonts w:hint="cs"/>
          <w:sz w:val="28"/>
          <w:szCs w:val="28"/>
          <w:rtl/>
        </w:rPr>
        <w:t>30)،صحيح البخاري- باب في الصلاة (1</w:t>
      </w:r>
      <w:r>
        <w:rPr>
          <w:rFonts w:hint="cs"/>
          <w:sz w:val="28"/>
          <w:szCs w:val="28"/>
          <w:rtl/>
        </w:rPr>
        <w:t xml:space="preserve"> / </w:t>
      </w:r>
      <w:r w:rsidRPr="00D914B1">
        <w:rPr>
          <w:rFonts w:hint="cs"/>
          <w:sz w:val="28"/>
          <w:szCs w:val="28"/>
          <w:rtl/>
        </w:rPr>
        <w:t>65)حديث(135).</w:t>
      </w:r>
    </w:p>
  </w:footnote>
  <w:footnote w:id="50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بدائع الصنائع- (1</w:t>
      </w:r>
      <w:r>
        <w:rPr>
          <w:rFonts w:hint="cs"/>
          <w:sz w:val="28"/>
          <w:szCs w:val="28"/>
          <w:rtl/>
        </w:rPr>
        <w:t xml:space="preserve"> / </w:t>
      </w:r>
      <w:r w:rsidRPr="00D914B1">
        <w:rPr>
          <w:rFonts w:hint="cs"/>
          <w:sz w:val="28"/>
          <w:szCs w:val="28"/>
          <w:rtl/>
        </w:rPr>
        <w:t>327).</w:t>
      </w:r>
    </w:p>
  </w:footnote>
  <w:footnote w:id="50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المغني- (1</w:t>
      </w:r>
      <w:r>
        <w:rPr>
          <w:rFonts w:hint="cs"/>
          <w:sz w:val="28"/>
          <w:szCs w:val="28"/>
          <w:rtl/>
        </w:rPr>
        <w:t xml:space="preserve"> / </w:t>
      </w:r>
      <w:r w:rsidRPr="00D914B1">
        <w:rPr>
          <w:rFonts w:hint="cs"/>
          <w:sz w:val="28"/>
          <w:szCs w:val="28"/>
          <w:rtl/>
        </w:rPr>
        <w:t>329).</w:t>
      </w:r>
    </w:p>
  </w:footnote>
  <w:footnote w:id="510">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الاستذكار- (1</w:t>
      </w:r>
      <w:r>
        <w:rPr>
          <w:rFonts w:hint="cs"/>
          <w:sz w:val="28"/>
          <w:szCs w:val="28"/>
          <w:rtl/>
        </w:rPr>
        <w:t xml:space="preserve"> / </w:t>
      </w:r>
      <w:r w:rsidRPr="00D914B1">
        <w:rPr>
          <w:rFonts w:hint="cs"/>
          <w:sz w:val="28"/>
          <w:szCs w:val="28"/>
          <w:rtl/>
        </w:rPr>
        <w:t>410)، ينظر:  التاج والإكليل- (1</w:t>
      </w:r>
      <w:r>
        <w:rPr>
          <w:rFonts w:hint="cs"/>
          <w:sz w:val="28"/>
          <w:szCs w:val="28"/>
          <w:rtl/>
        </w:rPr>
        <w:t xml:space="preserve"> / </w:t>
      </w:r>
      <w:r w:rsidRPr="00D914B1">
        <w:rPr>
          <w:rFonts w:hint="cs"/>
          <w:sz w:val="28"/>
          <w:szCs w:val="28"/>
          <w:rtl/>
        </w:rPr>
        <w:t>360).</w:t>
      </w:r>
    </w:p>
  </w:footnote>
  <w:footnote w:id="51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المحلى (1</w:t>
      </w:r>
      <w:r>
        <w:rPr>
          <w:rFonts w:hint="cs"/>
          <w:sz w:val="28"/>
          <w:szCs w:val="28"/>
          <w:rtl/>
        </w:rPr>
        <w:t xml:space="preserve"> / </w:t>
      </w:r>
      <w:r w:rsidRPr="00D914B1">
        <w:rPr>
          <w:rFonts w:hint="cs"/>
          <w:sz w:val="28"/>
          <w:szCs w:val="28"/>
          <w:rtl/>
        </w:rPr>
        <w:t>89)</w:t>
      </w:r>
    </w:p>
  </w:footnote>
  <w:footnote w:id="51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 فتح الباري لابن رجب الحنبلي (2</w:t>
      </w:r>
      <w:r>
        <w:rPr>
          <w:rFonts w:hint="cs"/>
          <w:sz w:val="28"/>
          <w:szCs w:val="28"/>
          <w:rtl/>
        </w:rPr>
        <w:t xml:space="preserve"> / </w:t>
      </w:r>
      <w:r w:rsidRPr="00D914B1">
        <w:rPr>
          <w:rFonts w:hint="cs"/>
          <w:sz w:val="28"/>
          <w:szCs w:val="28"/>
          <w:rtl/>
        </w:rPr>
        <w:t>30).</w:t>
      </w:r>
    </w:p>
  </w:footnote>
  <w:footnote w:id="51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وقوله تعالى فلم تجدوا ماء (1</w:t>
      </w:r>
      <w:r>
        <w:rPr>
          <w:rFonts w:hint="cs"/>
          <w:sz w:val="28"/>
          <w:szCs w:val="28"/>
          <w:rtl/>
        </w:rPr>
        <w:t xml:space="preserve"> / </w:t>
      </w:r>
      <w:r w:rsidRPr="00D914B1">
        <w:rPr>
          <w:rFonts w:hint="cs"/>
          <w:sz w:val="28"/>
          <w:szCs w:val="28"/>
          <w:rtl/>
        </w:rPr>
        <w:t>125)حديث (334).</w:t>
      </w:r>
    </w:p>
  </w:footnote>
  <w:footnote w:id="51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الاستذكار- (1</w:t>
      </w:r>
      <w:r>
        <w:rPr>
          <w:rFonts w:hint="cs"/>
          <w:sz w:val="28"/>
          <w:szCs w:val="28"/>
          <w:rtl/>
        </w:rPr>
        <w:t xml:space="preserve"> / </w:t>
      </w:r>
      <w:r w:rsidRPr="00D914B1">
        <w:rPr>
          <w:rFonts w:hint="cs"/>
          <w:sz w:val="28"/>
          <w:szCs w:val="28"/>
          <w:rtl/>
        </w:rPr>
        <w:t>414).</w:t>
      </w:r>
    </w:p>
  </w:footnote>
  <w:footnote w:id="51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ينظر-فتح الباري لابن رجب الحنبلي (2</w:t>
      </w:r>
      <w:r>
        <w:rPr>
          <w:rFonts w:hint="cs"/>
          <w:sz w:val="28"/>
          <w:szCs w:val="28"/>
          <w:rtl/>
        </w:rPr>
        <w:t xml:space="preserve"> / </w:t>
      </w:r>
      <w:r w:rsidRPr="00D914B1">
        <w:rPr>
          <w:rFonts w:hint="cs"/>
          <w:sz w:val="28"/>
          <w:szCs w:val="28"/>
          <w:rtl/>
        </w:rPr>
        <w:t>30)، التمهيد لما في الموطأ- (19</w:t>
      </w:r>
      <w:r>
        <w:rPr>
          <w:rFonts w:hint="cs"/>
          <w:sz w:val="28"/>
          <w:szCs w:val="28"/>
          <w:rtl/>
        </w:rPr>
        <w:t xml:space="preserve"> / </w:t>
      </w:r>
      <w:r w:rsidRPr="00D914B1">
        <w:rPr>
          <w:rFonts w:hint="cs"/>
          <w:sz w:val="28"/>
          <w:szCs w:val="28"/>
          <w:rtl/>
        </w:rPr>
        <w:t>275).</w:t>
      </w:r>
    </w:p>
  </w:footnote>
  <w:footnote w:id="51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باب في الصلاة(1</w:t>
      </w:r>
      <w:r>
        <w:rPr>
          <w:rFonts w:hint="cs"/>
          <w:sz w:val="28"/>
          <w:szCs w:val="28"/>
          <w:rtl/>
        </w:rPr>
        <w:t xml:space="preserve"> / </w:t>
      </w:r>
      <w:r w:rsidRPr="00D914B1">
        <w:rPr>
          <w:rFonts w:hint="cs"/>
          <w:sz w:val="28"/>
          <w:szCs w:val="28"/>
          <w:rtl/>
        </w:rPr>
        <w:t>65) حديث(135).</w:t>
      </w:r>
    </w:p>
  </w:footnote>
  <w:footnote w:id="51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الاستذكار- (1</w:t>
      </w:r>
      <w:r>
        <w:rPr>
          <w:rFonts w:hint="cs"/>
          <w:sz w:val="28"/>
          <w:szCs w:val="28"/>
          <w:rtl/>
        </w:rPr>
        <w:t xml:space="preserve"> / </w:t>
      </w:r>
      <w:r w:rsidRPr="00D914B1">
        <w:rPr>
          <w:rFonts w:hint="cs"/>
          <w:sz w:val="28"/>
          <w:szCs w:val="28"/>
          <w:rtl/>
        </w:rPr>
        <w:t>414).</w:t>
      </w:r>
    </w:p>
  </w:footnote>
  <w:footnote w:id="51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المحلى (1</w:t>
      </w:r>
      <w:r>
        <w:rPr>
          <w:rFonts w:hint="cs"/>
          <w:sz w:val="28"/>
          <w:szCs w:val="28"/>
          <w:rtl/>
        </w:rPr>
        <w:t xml:space="preserve"> / </w:t>
      </w:r>
      <w:r w:rsidRPr="00D914B1">
        <w:rPr>
          <w:rFonts w:hint="cs"/>
          <w:sz w:val="28"/>
          <w:szCs w:val="28"/>
          <w:rtl/>
        </w:rPr>
        <w:t>89).</w:t>
      </w:r>
    </w:p>
  </w:footnote>
  <w:footnote w:id="51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حاشية الصاوي على الشرح الصغير- (1</w:t>
      </w:r>
      <w:r>
        <w:rPr>
          <w:rFonts w:hint="cs"/>
          <w:sz w:val="28"/>
          <w:szCs w:val="28"/>
          <w:rtl/>
        </w:rPr>
        <w:t xml:space="preserve"> / </w:t>
      </w:r>
      <w:r w:rsidRPr="00D914B1">
        <w:rPr>
          <w:rFonts w:hint="cs"/>
          <w:sz w:val="28"/>
          <w:szCs w:val="28"/>
          <w:rtl/>
        </w:rPr>
        <w:t>201).</w:t>
      </w:r>
    </w:p>
  </w:footnote>
  <w:footnote w:id="52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سبق تخريجه في المبحث الخامس من الفصل الثاني في المطلب السادس في المذهب الأول:حكم صلاة فاقد الطهورين. </w:t>
      </w:r>
    </w:p>
  </w:footnote>
  <w:footnote w:id="52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ينظر:المغني- (1</w:t>
      </w:r>
      <w:r>
        <w:rPr>
          <w:rFonts w:hint="cs"/>
          <w:sz w:val="28"/>
          <w:szCs w:val="28"/>
          <w:rtl/>
        </w:rPr>
        <w:t xml:space="preserve"> / </w:t>
      </w:r>
      <w:r w:rsidRPr="00D914B1">
        <w:rPr>
          <w:rFonts w:hint="cs"/>
          <w:sz w:val="28"/>
          <w:szCs w:val="28"/>
          <w:rtl/>
        </w:rPr>
        <w:t>329)، فتح الباري لابن رجب الحنبلي (2</w:t>
      </w:r>
      <w:r>
        <w:rPr>
          <w:rFonts w:hint="cs"/>
          <w:sz w:val="28"/>
          <w:szCs w:val="28"/>
          <w:rtl/>
        </w:rPr>
        <w:t xml:space="preserve"> / </w:t>
      </w:r>
      <w:r w:rsidRPr="00D914B1">
        <w:rPr>
          <w:rFonts w:hint="cs"/>
          <w:sz w:val="28"/>
          <w:szCs w:val="28"/>
          <w:rtl/>
        </w:rPr>
        <w:t>30).</w:t>
      </w:r>
    </w:p>
  </w:footnote>
  <w:footnote w:id="522">
    <w:p w:rsidR="00263BE1" w:rsidRPr="00D914B1" w:rsidRDefault="00263BE1" w:rsidP="00D914B1">
      <w:pPr>
        <w:spacing w:after="0" w:line="240" w:lineRule="auto"/>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البقرة آية (286).</w:t>
      </w:r>
    </w:p>
  </w:footnote>
  <w:footnote w:id="523">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المبسوط (1</w:t>
      </w:r>
      <w:r>
        <w:rPr>
          <w:rFonts w:hint="cs"/>
          <w:sz w:val="28"/>
          <w:szCs w:val="28"/>
          <w:rtl/>
        </w:rPr>
        <w:t xml:space="preserve"> / </w:t>
      </w:r>
      <w:r w:rsidRPr="00D914B1">
        <w:rPr>
          <w:rFonts w:hint="cs"/>
          <w:sz w:val="28"/>
          <w:szCs w:val="28"/>
          <w:rtl/>
        </w:rPr>
        <w:t>44)، الهداية شرح البداية- (1</w:t>
      </w:r>
      <w:r>
        <w:rPr>
          <w:rFonts w:hint="cs"/>
          <w:sz w:val="28"/>
          <w:szCs w:val="28"/>
          <w:rtl/>
        </w:rPr>
        <w:t xml:space="preserve"> / </w:t>
      </w:r>
      <w:r w:rsidRPr="00D914B1">
        <w:rPr>
          <w:rFonts w:hint="cs"/>
          <w:sz w:val="28"/>
          <w:szCs w:val="28"/>
          <w:rtl/>
        </w:rPr>
        <w:t>16).</w:t>
      </w:r>
    </w:p>
  </w:footnote>
  <w:footnote w:id="524">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المدونة-(1</w:t>
      </w:r>
      <w:r>
        <w:rPr>
          <w:rFonts w:hint="cs"/>
          <w:sz w:val="28"/>
          <w:szCs w:val="28"/>
          <w:rtl/>
        </w:rPr>
        <w:t xml:space="preserve"> / </w:t>
      </w:r>
      <w:r w:rsidRPr="00D914B1">
        <w:rPr>
          <w:rFonts w:hint="cs"/>
          <w:sz w:val="28"/>
          <w:szCs w:val="28"/>
          <w:rtl/>
        </w:rPr>
        <w:t>143)، كفاية الطالب-أبو الحسن المالكي</w:t>
      </w:r>
      <w:r>
        <w:rPr>
          <w:rFonts w:hint="cs"/>
          <w:sz w:val="28"/>
          <w:szCs w:val="28"/>
          <w:rtl/>
        </w:rPr>
        <w:t xml:space="preserve"> / </w:t>
      </w:r>
      <w:r w:rsidRPr="00D914B1">
        <w:rPr>
          <w:rFonts w:hint="cs"/>
          <w:sz w:val="28"/>
          <w:szCs w:val="28"/>
          <w:rtl/>
        </w:rPr>
        <w:t>ت:يوسف الشيخ محمد البقاعي</w:t>
      </w:r>
      <w:r>
        <w:rPr>
          <w:rFonts w:hint="cs"/>
          <w:sz w:val="28"/>
          <w:szCs w:val="28"/>
          <w:rtl/>
        </w:rPr>
        <w:t xml:space="preserve"> / </w:t>
      </w:r>
      <w:r w:rsidRPr="00D914B1">
        <w:rPr>
          <w:rFonts w:hint="cs"/>
          <w:sz w:val="28"/>
          <w:szCs w:val="28"/>
          <w:rtl/>
        </w:rPr>
        <w:t>دار الفكر_بيروت_1412،(1</w:t>
      </w:r>
      <w:r>
        <w:rPr>
          <w:rFonts w:hint="cs"/>
          <w:sz w:val="28"/>
          <w:szCs w:val="28"/>
          <w:rtl/>
        </w:rPr>
        <w:t xml:space="preserve"> / </w:t>
      </w:r>
      <w:r w:rsidRPr="00D914B1">
        <w:rPr>
          <w:rFonts w:hint="cs"/>
          <w:sz w:val="28"/>
          <w:szCs w:val="28"/>
          <w:rtl/>
        </w:rPr>
        <w:t>266).</w:t>
      </w:r>
    </w:p>
  </w:footnote>
  <w:footnote w:id="525">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الام-(1</w:t>
      </w:r>
      <w:r>
        <w:rPr>
          <w:rFonts w:hint="cs"/>
          <w:sz w:val="28"/>
          <w:szCs w:val="28"/>
          <w:rtl/>
        </w:rPr>
        <w:t xml:space="preserve"> / </w:t>
      </w:r>
      <w:r w:rsidRPr="00D914B1">
        <w:rPr>
          <w:rFonts w:hint="cs"/>
          <w:sz w:val="28"/>
          <w:szCs w:val="28"/>
          <w:rtl/>
        </w:rPr>
        <w:t>105)، المجموع شرح المهذب- (2</w:t>
      </w:r>
      <w:r>
        <w:rPr>
          <w:rFonts w:hint="cs"/>
          <w:sz w:val="28"/>
          <w:szCs w:val="28"/>
          <w:rtl/>
        </w:rPr>
        <w:t xml:space="preserve"> / </w:t>
      </w:r>
      <w:r w:rsidRPr="00D914B1">
        <w:rPr>
          <w:rFonts w:hint="cs"/>
          <w:sz w:val="28"/>
          <w:szCs w:val="28"/>
          <w:rtl/>
        </w:rPr>
        <w:t>149)، الشرح الكبير للرافعي (2</w:t>
      </w:r>
      <w:r>
        <w:rPr>
          <w:rFonts w:hint="cs"/>
          <w:sz w:val="28"/>
          <w:szCs w:val="28"/>
          <w:rtl/>
        </w:rPr>
        <w:t xml:space="preserve"> / </w:t>
      </w:r>
      <w:r w:rsidRPr="00D914B1">
        <w:rPr>
          <w:rFonts w:hint="cs"/>
          <w:sz w:val="28"/>
          <w:szCs w:val="28"/>
          <w:rtl/>
        </w:rPr>
        <w:t>188).</w:t>
      </w:r>
    </w:p>
  </w:footnote>
  <w:footnote w:id="526">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المغني-(1</w:t>
      </w:r>
      <w:r>
        <w:rPr>
          <w:rFonts w:hint="cs"/>
          <w:sz w:val="28"/>
          <w:szCs w:val="28"/>
          <w:rtl/>
        </w:rPr>
        <w:t xml:space="preserve"> / </w:t>
      </w:r>
      <w:r w:rsidRPr="00D914B1">
        <w:rPr>
          <w:rFonts w:hint="cs"/>
          <w:sz w:val="28"/>
          <w:szCs w:val="28"/>
          <w:rtl/>
        </w:rPr>
        <w:t>289)، الكافي في فقه ابن حنبل - (1</w:t>
      </w:r>
      <w:r>
        <w:rPr>
          <w:rFonts w:hint="cs"/>
          <w:sz w:val="28"/>
          <w:szCs w:val="28"/>
          <w:rtl/>
        </w:rPr>
        <w:t xml:space="preserve"> / </w:t>
      </w:r>
      <w:r w:rsidRPr="00D914B1">
        <w:rPr>
          <w:rFonts w:hint="cs"/>
          <w:sz w:val="28"/>
          <w:szCs w:val="28"/>
          <w:rtl/>
        </w:rPr>
        <w:t>110).</w:t>
      </w:r>
    </w:p>
  </w:footnote>
  <w:footnote w:id="527">
    <w:p w:rsidR="00263BE1" w:rsidRPr="00D914B1" w:rsidRDefault="00263BE1" w:rsidP="00D914B1">
      <w:pPr>
        <w:pStyle w:val="a7"/>
        <w:ind w:left="232" w:hanging="284"/>
        <w:jc w:val="lowKashida"/>
        <w:rPr>
          <w:sz w:val="28"/>
          <w:szCs w:val="28"/>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rFonts w:hint="cs"/>
          <w:sz w:val="28"/>
          <w:szCs w:val="28"/>
          <w:rtl/>
          <w:lang w:bidi="ar-IQ"/>
        </w:rPr>
        <w:t xml:space="preserve"> </w:t>
      </w:r>
      <w:r w:rsidRPr="00D914B1">
        <w:rPr>
          <w:rFonts w:hint="cs"/>
          <w:sz w:val="28"/>
          <w:szCs w:val="28"/>
          <w:rtl/>
        </w:rPr>
        <w:t>ينظر: نيل الأوطار- (1</w:t>
      </w:r>
      <w:r>
        <w:rPr>
          <w:rFonts w:hint="cs"/>
          <w:sz w:val="28"/>
          <w:szCs w:val="28"/>
          <w:rtl/>
        </w:rPr>
        <w:t xml:space="preserve"> / </w:t>
      </w:r>
      <w:r w:rsidRPr="00D914B1">
        <w:rPr>
          <w:rFonts w:hint="cs"/>
          <w:sz w:val="28"/>
          <w:szCs w:val="28"/>
          <w:rtl/>
        </w:rPr>
        <w:t>287) .</w:t>
      </w:r>
    </w:p>
  </w:footnote>
  <w:footnote w:id="528">
    <w:p w:rsidR="00263BE1" w:rsidRPr="00D914B1" w:rsidRDefault="00263BE1" w:rsidP="00D914B1">
      <w:pPr>
        <w:pStyle w:val="a7"/>
        <w:ind w:left="232" w:hanging="284"/>
        <w:jc w:val="lowKashida"/>
        <w:rPr>
          <w:sz w:val="28"/>
          <w:szCs w:val="28"/>
          <w:lang w:bidi="ar-IQ"/>
        </w:rPr>
      </w:pPr>
      <w:r w:rsidRPr="00D914B1">
        <w:rPr>
          <w:rFonts w:hint="cs"/>
          <w:sz w:val="28"/>
          <w:szCs w:val="28"/>
          <w:rtl/>
        </w:rPr>
        <w:t>(</w:t>
      </w:r>
      <w:r w:rsidRPr="00D914B1">
        <w:rPr>
          <w:sz w:val="28"/>
          <w:szCs w:val="28"/>
        </w:rPr>
        <w:footnoteRef/>
      </w:r>
      <w:r w:rsidRPr="00D914B1">
        <w:rPr>
          <w:rFonts w:hint="cs"/>
          <w:sz w:val="28"/>
          <w:szCs w:val="28"/>
          <w:rtl/>
        </w:rPr>
        <w:t>) ينظر:  فتح الباري لأبن رجب (1</w:t>
      </w:r>
      <w:r>
        <w:rPr>
          <w:rFonts w:hint="cs"/>
          <w:sz w:val="28"/>
          <w:szCs w:val="28"/>
          <w:rtl/>
        </w:rPr>
        <w:t xml:space="preserve"> / </w:t>
      </w:r>
      <w:r w:rsidRPr="00D914B1">
        <w:rPr>
          <w:rFonts w:hint="cs"/>
          <w:sz w:val="28"/>
          <w:szCs w:val="28"/>
          <w:rtl/>
        </w:rPr>
        <w:t>242).</w:t>
      </w:r>
    </w:p>
  </w:footnote>
  <w:footnote w:id="529">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 (43).</w:t>
      </w:r>
    </w:p>
  </w:footnote>
  <w:footnote w:id="53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للشافعي- (1</w:t>
      </w:r>
      <w:r>
        <w:rPr>
          <w:rFonts w:hint="cs"/>
          <w:sz w:val="28"/>
          <w:szCs w:val="28"/>
          <w:rtl/>
        </w:rPr>
        <w:t xml:space="preserve"> / </w:t>
      </w:r>
      <w:r w:rsidRPr="00D914B1">
        <w:rPr>
          <w:rFonts w:hint="cs"/>
          <w:sz w:val="28"/>
          <w:szCs w:val="28"/>
          <w:rtl/>
        </w:rPr>
        <w:t>47).</w:t>
      </w:r>
    </w:p>
  </w:footnote>
  <w:footnote w:id="53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البخاري-الوضوء قبل الغسل(1</w:t>
      </w:r>
      <w:r>
        <w:rPr>
          <w:rFonts w:hint="cs"/>
          <w:sz w:val="28"/>
          <w:szCs w:val="28"/>
          <w:rtl/>
        </w:rPr>
        <w:t xml:space="preserve"> / </w:t>
      </w:r>
      <w:r w:rsidRPr="00D914B1">
        <w:rPr>
          <w:rFonts w:hint="cs"/>
          <w:sz w:val="28"/>
          <w:szCs w:val="28"/>
          <w:rtl/>
        </w:rPr>
        <w:t xml:space="preserve">100) حديث (248)، المبدع شرح المقنع </w:t>
      </w:r>
      <w:r w:rsidRPr="00D914B1">
        <w:rPr>
          <w:sz w:val="28"/>
          <w:szCs w:val="28"/>
          <w:rtl/>
        </w:rPr>
        <w:t>–</w:t>
      </w:r>
      <w:r w:rsidRPr="00D914B1">
        <w:rPr>
          <w:rFonts w:hint="cs"/>
          <w:sz w:val="28"/>
          <w:szCs w:val="28"/>
          <w:rtl/>
        </w:rPr>
        <w:t xml:space="preserve"> (1</w:t>
      </w:r>
      <w:r>
        <w:rPr>
          <w:rFonts w:hint="cs"/>
          <w:sz w:val="28"/>
          <w:szCs w:val="28"/>
          <w:rtl/>
        </w:rPr>
        <w:t xml:space="preserve"> / </w:t>
      </w:r>
      <w:r w:rsidRPr="00D914B1">
        <w:rPr>
          <w:rFonts w:hint="cs"/>
          <w:sz w:val="28"/>
          <w:szCs w:val="28"/>
          <w:rtl/>
        </w:rPr>
        <w:t>201).</w:t>
      </w:r>
    </w:p>
  </w:footnote>
  <w:footnote w:id="53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للجصاص- (3</w:t>
      </w:r>
      <w:r>
        <w:rPr>
          <w:rFonts w:hint="cs"/>
          <w:sz w:val="28"/>
          <w:szCs w:val="28"/>
          <w:rtl/>
        </w:rPr>
        <w:t xml:space="preserve"> / </w:t>
      </w:r>
      <w:r w:rsidRPr="00D914B1">
        <w:rPr>
          <w:rFonts w:hint="cs"/>
          <w:sz w:val="28"/>
          <w:szCs w:val="28"/>
          <w:rtl/>
        </w:rPr>
        <w:t>375).</w:t>
      </w:r>
    </w:p>
  </w:footnote>
  <w:footnote w:id="53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صحيح مسلم -كتاب الحيض </w:t>
      </w:r>
      <w:r w:rsidRPr="00D914B1">
        <w:rPr>
          <w:sz w:val="28"/>
          <w:szCs w:val="28"/>
          <w:rtl/>
        </w:rPr>
        <w:t>–</w:t>
      </w:r>
      <w:r w:rsidRPr="00D914B1">
        <w:rPr>
          <w:rFonts w:hint="cs"/>
          <w:sz w:val="28"/>
          <w:szCs w:val="28"/>
          <w:rtl/>
        </w:rPr>
        <w:t xml:space="preserve"> حكم ظفائر المغتسلة (3</w:t>
      </w:r>
      <w:r>
        <w:rPr>
          <w:rFonts w:hint="cs"/>
          <w:sz w:val="28"/>
          <w:szCs w:val="28"/>
          <w:rtl/>
        </w:rPr>
        <w:t xml:space="preserve"> / </w:t>
      </w:r>
      <w:r w:rsidRPr="00D914B1">
        <w:rPr>
          <w:rFonts w:hint="cs"/>
          <w:sz w:val="28"/>
          <w:szCs w:val="28"/>
          <w:rtl/>
        </w:rPr>
        <w:t>124) حديث (330).</w:t>
      </w:r>
    </w:p>
  </w:footnote>
  <w:footnote w:id="53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الترمذي-باب في الوضوء بعد الغسل (1</w:t>
      </w:r>
      <w:r>
        <w:rPr>
          <w:rFonts w:hint="cs"/>
          <w:sz w:val="28"/>
          <w:szCs w:val="28"/>
          <w:rtl/>
        </w:rPr>
        <w:t xml:space="preserve"> / </w:t>
      </w:r>
      <w:r w:rsidRPr="00D914B1">
        <w:rPr>
          <w:rFonts w:hint="cs"/>
          <w:sz w:val="28"/>
          <w:szCs w:val="28"/>
          <w:rtl/>
        </w:rPr>
        <w:t>79) وقال حديث حسن صحيح وهذا قول غير واحد من أصحاب رسول الله (</w:t>
      </w:r>
      <w:r w:rsidRPr="00D914B1">
        <w:rPr>
          <w:rFonts w:hint="cs"/>
          <w:sz w:val="28"/>
          <w:szCs w:val="28"/>
        </w:rPr>
        <w:sym w:font="AGA Arabesque" w:char="F072"/>
      </w:r>
      <w:r w:rsidRPr="00D914B1">
        <w:rPr>
          <w:rFonts w:hint="cs"/>
          <w:sz w:val="28"/>
          <w:szCs w:val="28"/>
          <w:rtl/>
        </w:rPr>
        <w:t>) والتابعين أن لا يتوضأ بعد الغسل. مصنف ابن أبي شيبه-</w:t>
      </w:r>
      <w:r w:rsidRPr="00D914B1">
        <w:rPr>
          <w:rFonts w:ascii="Traditional Arabic" w:hAnsi="Traditional Arabic"/>
          <w:sz w:val="28"/>
          <w:szCs w:val="28"/>
          <w:rtl/>
        </w:rPr>
        <w:t xml:space="preserve"> أب</w:t>
      </w:r>
      <w:r w:rsidRPr="00D914B1">
        <w:rPr>
          <w:rFonts w:ascii="Traditional Arabic" w:hAnsi="Traditional Arabic" w:hint="cs"/>
          <w:sz w:val="28"/>
          <w:szCs w:val="28"/>
          <w:rtl/>
        </w:rPr>
        <w:t>و</w:t>
      </w:r>
      <w:r w:rsidRPr="00D914B1">
        <w:rPr>
          <w:rFonts w:ascii="Traditional Arabic" w:hAnsi="Traditional Arabic"/>
          <w:sz w:val="28"/>
          <w:szCs w:val="28"/>
          <w:rtl/>
        </w:rPr>
        <w:t xml:space="preserve"> بكر عبد الله بن محمد بن إبراهيم بن أبي شيب</w:t>
      </w:r>
      <w:r w:rsidRPr="00D914B1">
        <w:rPr>
          <w:rFonts w:ascii="Traditional Arabic" w:hAnsi="Traditional Arabic" w:hint="cs"/>
          <w:sz w:val="28"/>
          <w:szCs w:val="28"/>
          <w:rtl/>
        </w:rPr>
        <w:t>ه</w:t>
      </w:r>
      <w:r w:rsidRPr="00D914B1">
        <w:rPr>
          <w:rFonts w:ascii="Traditional Arabic" w:hAnsi="Traditional Arabic"/>
          <w:sz w:val="28"/>
          <w:szCs w:val="28"/>
          <w:rtl/>
        </w:rPr>
        <w:t>(159_235ه</w:t>
      </w:r>
      <w:r w:rsidRPr="00D914B1">
        <w:rPr>
          <w:rFonts w:ascii="Traditional Arabic" w:hAnsi="Traditional Arabic" w:hint="cs"/>
          <w:sz w:val="28"/>
          <w:szCs w:val="28"/>
          <w:rtl/>
        </w:rPr>
        <w:t>ـ</w:t>
      </w:r>
      <w:r w:rsidRPr="00D914B1">
        <w:rPr>
          <w:rFonts w:ascii="Traditional Arabic" w:hAnsi="Traditional Arabic"/>
          <w:sz w:val="28"/>
          <w:szCs w:val="28"/>
          <w:rtl/>
        </w:rPr>
        <w:t>)ت:حمد بن عبد الله الجمعة_محمد بن إبراهيم اللحيدان</w:t>
      </w:r>
      <w:r>
        <w:rPr>
          <w:rFonts w:ascii="Traditional Arabic" w:hAnsi="Traditional Arabic"/>
          <w:sz w:val="28"/>
          <w:szCs w:val="28"/>
          <w:rtl/>
        </w:rPr>
        <w:t xml:space="preserve"> / </w:t>
      </w:r>
      <w:r w:rsidRPr="00D914B1">
        <w:rPr>
          <w:rFonts w:ascii="Traditional Arabic" w:hAnsi="Traditional Arabic"/>
          <w:sz w:val="28"/>
          <w:szCs w:val="28"/>
          <w:rtl/>
        </w:rPr>
        <w:t>مكتبة الرشد_السعودية_الرياض</w:t>
      </w:r>
      <w:r>
        <w:rPr>
          <w:rFonts w:ascii="Traditional Arabic" w:hAnsi="Traditional Arabic"/>
          <w:sz w:val="28"/>
          <w:szCs w:val="28"/>
          <w:rtl/>
        </w:rPr>
        <w:t xml:space="preserve"> / </w:t>
      </w:r>
      <w:r w:rsidRPr="00D914B1">
        <w:rPr>
          <w:rFonts w:ascii="Traditional Arabic" w:hAnsi="Traditional Arabic"/>
          <w:sz w:val="28"/>
          <w:szCs w:val="28"/>
          <w:rtl/>
        </w:rPr>
        <w:t>ط:1_1425ه</w:t>
      </w:r>
      <w:r w:rsidRPr="00D914B1">
        <w:rPr>
          <w:rFonts w:ascii="Traditional Arabic" w:hAnsi="Traditional Arabic" w:hint="cs"/>
          <w:sz w:val="28"/>
          <w:szCs w:val="28"/>
          <w:rtl/>
        </w:rPr>
        <w:t>ـ</w:t>
      </w:r>
      <w:r w:rsidRPr="00D914B1">
        <w:rPr>
          <w:rFonts w:ascii="Traditional Arabic" w:hAnsi="Traditional Arabic"/>
          <w:sz w:val="28"/>
          <w:szCs w:val="28"/>
          <w:rtl/>
        </w:rPr>
        <w:t>_2004م</w:t>
      </w:r>
      <w:r w:rsidRPr="00D914B1">
        <w:rPr>
          <w:rFonts w:hint="cs"/>
          <w:sz w:val="28"/>
          <w:szCs w:val="28"/>
          <w:rtl/>
        </w:rPr>
        <w:t xml:space="preserve">  في الوضوء بعد الغسل- (1</w:t>
      </w:r>
      <w:r>
        <w:rPr>
          <w:rFonts w:hint="cs"/>
          <w:sz w:val="28"/>
          <w:szCs w:val="28"/>
          <w:rtl/>
        </w:rPr>
        <w:t xml:space="preserve"> / </w:t>
      </w:r>
      <w:r w:rsidRPr="00D914B1">
        <w:rPr>
          <w:rFonts w:hint="cs"/>
          <w:sz w:val="28"/>
          <w:szCs w:val="28"/>
          <w:rtl/>
        </w:rPr>
        <w:t>126) حديث (749)، سنن ابن ماجه-أبي عبد الله بن يزيد القزويني الشهير بابن ماجه(209_273ه)ت:محمد ناصر الدين الألباني</w:t>
      </w:r>
      <w:r>
        <w:rPr>
          <w:rFonts w:hint="cs"/>
          <w:sz w:val="28"/>
          <w:szCs w:val="28"/>
          <w:rtl/>
        </w:rPr>
        <w:t xml:space="preserve"> / </w:t>
      </w:r>
      <w:r w:rsidRPr="00D914B1">
        <w:rPr>
          <w:rFonts w:hint="cs"/>
          <w:sz w:val="28"/>
          <w:szCs w:val="28"/>
          <w:rtl/>
        </w:rPr>
        <w:t xml:space="preserve">مكتبة المعارف_ الرياض </w:t>
      </w:r>
      <w:r>
        <w:rPr>
          <w:rFonts w:hint="cs"/>
          <w:sz w:val="28"/>
          <w:szCs w:val="28"/>
          <w:rtl/>
        </w:rPr>
        <w:t xml:space="preserve"> / </w:t>
      </w:r>
      <w:r w:rsidRPr="00D914B1">
        <w:rPr>
          <w:rFonts w:hint="cs"/>
          <w:sz w:val="28"/>
          <w:szCs w:val="28"/>
          <w:rtl/>
        </w:rPr>
        <w:t xml:space="preserve"> ط:1</w:t>
      </w:r>
      <w:r>
        <w:rPr>
          <w:rFonts w:hint="cs"/>
          <w:sz w:val="28"/>
          <w:szCs w:val="28"/>
          <w:rtl/>
        </w:rPr>
        <w:t xml:space="preserve"> / </w:t>
      </w:r>
      <w:r w:rsidRPr="00D914B1">
        <w:rPr>
          <w:rFonts w:hint="cs"/>
          <w:sz w:val="28"/>
          <w:szCs w:val="28"/>
          <w:rtl/>
        </w:rPr>
        <w:t>الوضوء بعد الغسل (2</w:t>
      </w:r>
      <w:r>
        <w:rPr>
          <w:rFonts w:hint="cs"/>
          <w:sz w:val="28"/>
          <w:szCs w:val="28"/>
          <w:rtl/>
        </w:rPr>
        <w:t xml:space="preserve"> / </w:t>
      </w:r>
      <w:r w:rsidRPr="00D914B1">
        <w:rPr>
          <w:rFonts w:hint="cs"/>
          <w:sz w:val="28"/>
          <w:szCs w:val="28"/>
          <w:rtl/>
        </w:rPr>
        <w:t>217) حديث (572).</w:t>
      </w:r>
    </w:p>
  </w:footnote>
  <w:footnote w:id="53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ينظر:مرعاة المفاتيح شرح مشكاة المصابيح (2</w:t>
      </w:r>
      <w:r>
        <w:rPr>
          <w:rFonts w:hint="cs"/>
          <w:sz w:val="28"/>
          <w:szCs w:val="28"/>
          <w:rtl/>
        </w:rPr>
        <w:t xml:space="preserve"> / </w:t>
      </w:r>
      <w:r w:rsidRPr="00D914B1">
        <w:rPr>
          <w:rFonts w:hint="cs"/>
          <w:sz w:val="28"/>
          <w:szCs w:val="28"/>
          <w:rtl/>
        </w:rPr>
        <w:t>142).</w:t>
      </w:r>
    </w:p>
  </w:footnote>
  <w:footnote w:id="53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ينظر:مصنف ابن أبي شيبة (1</w:t>
      </w:r>
      <w:r>
        <w:rPr>
          <w:rFonts w:hint="cs"/>
          <w:sz w:val="28"/>
          <w:szCs w:val="28"/>
          <w:rtl/>
        </w:rPr>
        <w:t xml:space="preserve"> / </w:t>
      </w:r>
      <w:r w:rsidRPr="00D914B1">
        <w:rPr>
          <w:rFonts w:hint="cs"/>
          <w:sz w:val="28"/>
          <w:szCs w:val="28"/>
          <w:rtl/>
        </w:rPr>
        <w:t>126)، فتح الباري لابن رجب- (1</w:t>
      </w:r>
      <w:r>
        <w:rPr>
          <w:rFonts w:hint="cs"/>
          <w:sz w:val="28"/>
          <w:szCs w:val="28"/>
          <w:rtl/>
        </w:rPr>
        <w:t xml:space="preserve"> / </w:t>
      </w:r>
      <w:r w:rsidRPr="00D914B1">
        <w:rPr>
          <w:rFonts w:hint="cs"/>
          <w:sz w:val="28"/>
          <w:szCs w:val="28"/>
          <w:rtl/>
        </w:rPr>
        <w:t>243).</w:t>
      </w:r>
    </w:p>
  </w:footnote>
  <w:footnote w:id="53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مصنف ابن أبي شيبة-في الوضوء بعد الغسل- (1</w:t>
      </w:r>
      <w:r>
        <w:rPr>
          <w:rFonts w:hint="cs"/>
          <w:sz w:val="28"/>
          <w:szCs w:val="28"/>
          <w:rtl/>
        </w:rPr>
        <w:t xml:space="preserve"> / </w:t>
      </w:r>
      <w:r w:rsidRPr="00D914B1">
        <w:rPr>
          <w:rFonts w:hint="cs"/>
          <w:sz w:val="28"/>
          <w:szCs w:val="28"/>
          <w:rtl/>
        </w:rPr>
        <w:t>127)، تحفة الأحوذي-أبي يعلى محمد عبد الرحمن بن عبد الرحيم المباركفوري</w:t>
      </w:r>
      <w:r>
        <w:rPr>
          <w:rFonts w:hint="cs"/>
          <w:sz w:val="28"/>
          <w:szCs w:val="28"/>
          <w:rtl/>
        </w:rPr>
        <w:t xml:space="preserve"> / </w:t>
      </w:r>
      <w:r w:rsidRPr="00D914B1">
        <w:rPr>
          <w:rFonts w:hint="cs"/>
          <w:sz w:val="28"/>
          <w:szCs w:val="28"/>
          <w:rtl/>
        </w:rPr>
        <w:t>1283ه_1253م</w:t>
      </w:r>
      <w:r>
        <w:rPr>
          <w:rFonts w:hint="cs"/>
          <w:sz w:val="28"/>
          <w:szCs w:val="28"/>
          <w:rtl/>
        </w:rPr>
        <w:t xml:space="preserve"> / </w:t>
      </w:r>
      <w:r w:rsidRPr="00D914B1">
        <w:rPr>
          <w:rFonts w:hint="cs"/>
          <w:sz w:val="28"/>
          <w:szCs w:val="28"/>
          <w:rtl/>
        </w:rPr>
        <w:t>دار الفكر (1</w:t>
      </w:r>
      <w:r>
        <w:rPr>
          <w:rFonts w:hint="cs"/>
          <w:sz w:val="28"/>
          <w:szCs w:val="28"/>
          <w:rtl/>
        </w:rPr>
        <w:t xml:space="preserve"> / </w:t>
      </w:r>
      <w:r w:rsidRPr="00D914B1">
        <w:rPr>
          <w:rFonts w:hint="cs"/>
          <w:sz w:val="28"/>
          <w:szCs w:val="28"/>
          <w:rtl/>
        </w:rPr>
        <w:t>360) وقال فان قلت كيف يكون الحديث صحيح وفي إسناده شريك بن عبد الله النخعي وهو وان كان صدوقا لكنه يخطئ كثيرا وتغير حفظه منذ ولي قضاء الكوفة قلت: قال</w:t>
      </w:r>
      <w:r>
        <w:rPr>
          <w:rFonts w:hint="cs"/>
          <w:sz w:val="28"/>
          <w:szCs w:val="28"/>
          <w:rtl/>
        </w:rPr>
        <w:t>=</w:t>
      </w:r>
      <w:r w:rsidRPr="00D914B1">
        <w:rPr>
          <w:rFonts w:hint="cs"/>
          <w:sz w:val="28"/>
          <w:szCs w:val="28"/>
          <w:rtl/>
        </w:rPr>
        <w:t xml:space="preserve"> </w:t>
      </w:r>
      <w:r>
        <w:rPr>
          <w:rFonts w:hint="cs"/>
          <w:sz w:val="28"/>
          <w:szCs w:val="28"/>
          <w:rtl/>
        </w:rPr>
        <w:t>=</w:t>
      </w:r>
      <w:r w:rsidRPr="00D914B1">
        <w:rPr>
          <w:rFonts w:hint="cs"/>
          <w:sz w:val="28"/>
          <w:szCs w:val="28"/>
          <w:rtl/>
        </w:rPr>
        <w:t>أحمد: هو في ابي اسحق اثبت من زهير وقد روي حديث الباب عن أبي اسحق ثم لم ينفرد هو في روايته بل تابعه زهير في رواية أبي داود وأخرجه البيهقي بأسانيد صحيحة.</w:t>
      </w:r>
    </w:p>
  </w:footnote>
  <w:footnote w:id="53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ينظر:الاستذكار لابن عبد البر- (1</w:t>
      </w:r>
      <w:r>
        <w:rPr>
          <w:rFonts w:hint="cs"/>
          <w:sz w:val="28"/>
          <w:szCs w:val="28"/>
          <w:rtl/>
        </w:rPr>
        <w:t xml:space="preserve"> / </w:t>
      </w:r>
      <w:r w:rsidRPr="00D914B1">
        <w:rPr>
          <w:rFonts w:hint="cs"/>
          <w:sz w:val="28"/>
          <w:szCs w:val="28"/>
          <w:rtl/>
        </w:rPr>
        <w:t xml:space="preserve">350)، شرح صحيح البخاري لابن بطال </w:t>
      </w:r>
      <w:r w:rsidRPr="00D914B1">
        <w:rPr>
          <w:sz w:val="28"/>
          <w:szCs w:val="28"/>
          <w:rtl/>
        </w:rPr>
        <w:t>–</w:t>
      </w:r>
      <w:r w:rsidRPr="00D914B1">
        <w:rPr>
          <w:rFonts w:hint="cs"/>
          <w:sz w:val="28"/>
          <w:szCs w:val="28"/>
          <w:rtl/>
        </w:rPr>
        <w:t xml:space="preserve"> (1</w:t>
      </w:r>
      <w:r>
        <w:rPr>
          <w:rFonts w:hint="cs"/>
          <w:sz w:val="28"/>
          <w:szCs w:val="28"/>
          <w:rtl/>
        </w:rPr>
        <w:t xml:space="preserve"> / </w:t>
      </w:r>
      <w:r w:rsidRPr="00D914B1">
        <w:rPr>
          <w:rFonts w:hint="cs"/>
          <w:sz w:val="28"/>
          <w:szCs w:val="28"/>
          <w:rtl/>
        </w:rPr>
        <w:t>368).</w:t>
      </w:r>
    </w:p>
  </w:footnote>
  <w:footnote w:id="539">
    <w:p w:rsidR="00263BE1" w:rsidRPr="00D914B1" w:rsidRDefault="00263BE1" w:rsidP="00D914B1">
      <w:pPr>
        <w:pStyle w:val="a7"/>
        <w:ind w:left="232" w:hanging="284"/>
        <w:jc w:val="lowKashida"/>
        <w:rPr>
          <w:sz w:val="28"/>
          <w:szCs w:val="28"/>
          <w:rtl/>
        </w:rPr>
      </w:pPr>
      <w:r w:rsidRPr="00D914B1">
        <w:rPr>
          <w:rFonts w:hint="cs"/>
          <w:sz w:val="28"/>
          <w:szCs w:val="28"/>
          <w:rtl/>
        </w:rPr>
        <w:t>(2) ينظر:نيل الاوطار- (1</w:t>
      </w:r>
      <w:r>
        <w:rPr>
          <w:rFonts w:hint="cs"/>
          <w:sz w:val="28"/>
          <w:szCs w:val="28"/>
          <w:rtl/>
        </w:rPr>
        <w:t xml:space="preserve"> / </w:t>
      </w:r>
      <w:r w:rsidRPr="00D914B1">
        <w:rPr>
          <w:rFonts w:hint="cs"/>
          <w:sz w:val="28"/>
          <w:szCs w:val="28"/>
          <w:rtl/>
        </w:rPr>
        <w:t>287)، فتح الباري لابن حجر- (1</w:t>
      </w:r>
      <w:r>
        <w:rPr>
          <w:rFonts w:hint="cs"/>
          <w:sz w:val="28"/>
          <w:szCs w:val="28"/>
          <w:rtl/>
        </w:rPr>
        <w:t xml:space="preserve"> / </w:t>
      </w:r>
      <w:r w:rsidRPr="00D914B1">
        <w:rPr>
          <w:rFonts w:hint="cs"/>
          <w:sz w:val="28"/>
          <w:szCs w:val="28"/>
          <w:rtl/>
        </w:rPr>
        <w:t>427).</w:t>
      </w:r>
    </w:p>
  </w:footnote>
  <w:footnote w:id="540">
    <w:p w:rsidR="00263BE1" w:rsidRPr="00D914B1" w:rsidRDefault="00263BE1" w:rsidP="00D914B1">
      <w:pPr>
        <w:pStyle w:val="a7"/>
        <w:ind w:left="232" w:hanging="284"/>
        <w:jc w:val="lowKashida"/>
        <w:rPr>
          <w:sz w:val="28"/>
          <w:szCs w:val="28"/>
          <w:rtl/>
          <w:lang w:bidi="ar-IQ"/>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المبسوط للسرخسي (1</w:t>
      </w:r>
      <w:r>
        <w:rPr>
          <w:rFonts w:hint="cs"/>
          <w:sz w:val="28"/>
          <w:szCs w:val="28"/>
          <w:rtl/>
        </w:rPr>
        <w:t xml:space="preserve"> / </w:t>
      </w:r>
      <w:r w:rsidRPr="00D914B1">
        <w:rPr>
          <w:rFonts w:hint="cs"/>
          <w:sz w:val="28"/>
          <w:szCs w:val="28"/>
          <w:rtl/>
        </w:rPr>
        <w:t>44).</w:t>
      </w:r>
    </w:p>
  </w:footnote>
  <w:footnote w:id="541">
    <w:p w:rsidR="00263BE1" w:rsidRPr="00D914B1" w:rsidRDefault="00263BE1" w:rsidP="00D914B1">
      <w:pPr>
        <w:pStyle w:val="a7"/>
        <w:ind w:left="232" w:hanging="284"/>
        <w:jc w:val="lowKashida"/>
        <w:rPr>
          <w:sz w:val="28"/>
          <w:szCs w:val="28"/>
          <w:rtl/>
          <w:lang w:bidi="ar-IQ"/>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المهذب(1</w:t>
      </w:r>
      <w:r>
        <w:rPr>
          <w:rFonts w:hint="cs"/>
          <w:sz w:val="28"/>
          <w:szCs w:val="28"/>
          <w:rtl/>
        </w:rPr>
        <w:t xml:space="preserve"> / </w:t>
      </w:r>
      <w:r w:rsidRPr="00D914B1">
        <w:rPr>
          <w:rFonts w:hint="cs"/>
          <w:sz w:val="28"/>
          <w:szCs w:val="28"/>
          <w:rtl/>
        </w:rPr>
        <w:t>66).</w:t>
      </w:r>
    </w:p>
  </w:footnote>
  <w:footnote w:id="542">
    <w:p w:rsidR="00263BE1" w:rsidRPr="00D914B1" w:rsidRDefault="00263BE1" w:rsidP="00D914B1">
      <w:pPr>
        <w:pStyle w:val="a7"/>
        <w:ind w:left="232" w:hanging="284"/>
        <w:jc w:val="lowKashida"/>
        <w:rPr>
          <w:sz w:val="28"/>
          <w:szCs w:val="28"/>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الإنصاف- (1</w:t>
      </w:r>
      <w:r>
        <w:rPr>
          <w:rFonts w:hint="cs"/>
          <w:sz w:val="28"/>
          <w:szCs w:val="28"/>
          <w:rtl/>
        </w:rPr>
        <w:t xml:space="preserve"> / </w:t>
      </w:r>
      <w:r w:rsidRPr="00D914B1">
        <w:rPr>
          <w:rFonts w:hint="cs"/>
          <w:sz w:val="28"/>
          <w:szCs w:val="28"/>
          <w:rtl/>
        </w:rPr>
        <w:t>292)،  المبدع شرح المقنع- (1</w:t>
      </w:r>
      <w:r>
        <w:rPr>
          <w:rFonts w:hint="cs"/>
          <w:sz w:val="28"/>
          <w:szCs w:val="28"/>
          <w:rtl/>
        </w:rPr>
        <w:t xml:space="preserve"> / </w:t>
      </w:r>
      <w:r w:rsidRPr="00D914B1">
        <w:rPr>
          <w:rFonts w:hint="cs"/>
          <w:sz w:val="28"/>
          <w:szCs w:val="28"/>
          <w:rtl/>
        </w:rPr>
        <w:t>200).</w:t>
      </w:r>
    </w:p>
  </w:footnote>
  <w:footnote w:id="543">
    <w:p w:rsidR="00263BE1" w:rsidRPr="00D914B1" w:rsidRDefault="00263BE1" w:rsidP="00D914B1">
      <w:pPr>
        <w:pStyle w:val="a7"/>
        <w:ind w:left="232" w:hanging="284"/>
        <w:jc w:val="lowKashida"/>
        <w:rPr>
          <w:sz w:val="28"/>
          <w:szCs w:val="28"/>
          <w:rtl/>
        </w:rPr>
      </w:pPr>
      <w:r w:rsidRPr="00D914B1">
        <w:rPr>
          <w:rFonts w:hint="cs"/>
          <w:sz w:val="28"/>
          <w:szCs w:val="28"/>
          <w:rtl/>
        </w:rPr>
        <w:t>(3) ، ، ، ينظر:  نيل الاوطار- (1</w:t>
      </w:r>
      <w:r>
        <w:rPr>
          <w:rFonts w:hint="cs"/>
          <w:sz w:val="28"/>
          <w:szCs w:val="28"/>
          <w:rtl/>
        </w:rPr>
        <w:t xml:space="preserve"> / </w:t>
      </w:r>
      <w:r w:rsidRPr="00D914B1">
        <w:rPr>
          <w:rFonts w:hint="cs"/>
          <w:sz w:val="28"/>
          <w:szCs w:val="28"/>
          <w:rtl/>
        </w:rPr>
        <w:t>287).</w:t>
      </w:r>
    </w:p>
  </w:footnote>
  <w:footnote w:id="544">
    <w:p w:rsidR="00263BE1" w:rsidRPr="00D914B1" w:rsidRDefault="00263BE1" w:rsidP="00D914B1">
      <w:pPr>
        <w:pStyle w:val="a7"/>
        <w:ind w:left="232" w:hanging="284"/>
        <w:jc w:val="lowKashida"/>
        <w:rPr>
          <w:sz w:val="28"/>
          <w:szCs w:val="28"/>
          <w:rtl/>
        </w:rPr>
      </w:pPr>
      <w:r w:rsidRPr="00D914B1">
        <w:rPr>
          <w:rFonts w:hint="cs"/>
          <w:sz w:val="28"/>
          <w:szCs w:val="28"/>
          <w:rtl/>
        </w:rPr>
        <w:t>(4)</w:t>
      </w:r>
      <w:r w:rsidRPr="00D914B1">
        <w:rPr>
          <w:sz w:val="28"/>
          <w:szCs w:val="28"/>
          <w:rtl/>
        </w:rPr>
        <w:t xml:space="preserve"> </w:t>
      </w:r>
      <w:r w:rsidRPr="00D914B1">
        <w:rPr>
          <w:rFonts w:hint="cs"/>
          <w:sz w:val="28"/>
          <w:szCs w:val="28"/>
          <w:rtl/>
        </w:rPr>
        <w:t>سورة المائدة آية(6).</w:t>
      </w:r>
    </w:p>
  </w:footnote>
  <w:footnote w:id="54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المبدع شرح المقنع- - (1</w:t>
      </w:r>
      <w:r>
        <w:rPr>
          <w:rFonts w:hint="cs"/>
          <w:sz w:val="28"/>
          <w:szCs w:val="28"/>
          <w:rtl/>
        </w:rPr>
        <w:t xml:space="preserve"> / </w:t>
      </w:r>
      <w:r w:rsidRPr="00D914B1">
        <w:rPr>
          <w:rFonts w:hint="cs"/>
          <w:sz w:val="28"/>
          <w:szCs w:val="28"/>
          <w:rtl/>
        </w:rPr>
        <w:t>201).</w:t>
      </w:r>
    </w:p>
  </w:footnote>
  <w:footnote w:id="54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t>(</w:t>
      </w:r>
      <w:r w:rsidRPr="00D914B1">
        <w:rPr>
          <w:sz w:val="28"/>
          <w:szCs w:val="28"/>
        </w:rPr>
        <w:footnoteRef/>
      </w:r>
      <w:r w:rsidRPr="00D914B1">
        <w:rPr>
          <w:sz w:val="28"/>
          <w:szCs w:val="28"/>
          <w:rtl/>
        </w:rPr>
        <w:t xml:space="preserve"> </w:t>
      </w:r>
      <w:r w:rsidRPr="00D914B1">
        <w:rPr>
          <w:rFonts w:hint="cs"/>
          <w:sz w:val="28"/>
          <w:szCs w:val="28"/>
          <w:rtl/>
        </w:rPr>
        <w:t>ينظر:أحكام القرآن للجصاص (3</w:t>
      </w:r>
      <w:r>
        <w:rPr>
          <w:rFonts w:hint="cs"/>
          <w:sz w:val="28"/>
          <w:szCs w:val="28"/>
          <w:rtl/>
        </w:rPr>
        <w:t xml:space="preserve"> / </w:t>
      </w:r>
      <w:r w:rsidRPr="00D914B1">
        <w:rPr>
          <w:rFonts w:hint="cs"/>
          <w:sz w:val="28"/>
          <w:szCs w:val="28"/>
          <w:rtl/>
        </w:rPr>
        <w:t>375)، المبدع شرح المقنع- (1</w:t>
      </w:r>
      <w:r>
        <w:rPr>
          <w:rFonts w:hint="cs"/>
          <w:sz w:val="28"/>
          <w:szCs w:val="28"/>
          <w:rtl/>
        </w:rPr>
        <w:t xml:space="preserve"> / </w:t>
      </w:r>
      <w:r w:rsidRPr="00D914B1">
        <w:rPr>
          <w:rFonts w:hint="cs"/>
          <w:sz w:val="28"/>
          <w:szCs w:val="28"/>
          <w:rtl/>
        </w:rPr>
        <w:t>201).</w:t>
      </w:r>
    </w:p>
  </w:footnote>
  <w:footnote w:id="54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t>(</w:t>
      </w:r>
      <w:r w:rsidRPr="00D914B1">
        <w:rPr>
          <w:sz w:val="28"/>
          <w:szCs w:val="28"/>
        </w:rPr>
        <w:footnoteRef/>
      </w:r>
      <w:r w:rsidRPr="00D914B1">
        <w:rPr>
          <w:sz w:val="28"/>
          <w:szCs w:val="28"/>
          <w:rtl/>
        </w:rPr>
        <w:t xml:space="preserve"> </w:t>
      </w:r>
      <w:r w:rsidRPr="00D914B1">
        <w:rPr>
          <w:rFonts w:hint="cs"/>
          <w:sz w:val="28"/>
          <w:szCs w:val="28"/>
          <w:rtl/>
        </w:rPr>
        <w:t xml:space="preserve">ينظر:المصدران السابقان . </w:t>
      </w:r>
    </w:p>
  </w:footnote>
  <w:footnote w:id="54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t>(</w:t>
      </w:r>
      <w:r w:rsidRPr="00D914B1">
        <w:rPr>
          <w:sz w:val="28"/>
          <w:szCs w:val="28"/>
        </w:rPr>
        <w:footnoteRef/>
      </w:r>
      <w:r w:rsidRPr="00D914B1">
        <w:rPr>
          <w:sz w:val="28"/>
          <w:szCs w:val="28"/>
          <w:rtl/>
        </w:rPr>
        <w:t xml:space="preserve"> </w:t>
      </w:r>
      <w:r w:rsidRPr="00D914B1">
        <w:rPr>
          <w:rFonts w:hint="cs"/>
          <w:sz w:val="28"/>
          <w:szCs w:val="28"/>
          <w:rtl/>
        </w:rPr>
        <w:t>صحيح البخاري-الوضوء قبل الغسل (1</w:t>
      </w:r>
      <w:r>
        <w:rPr>
          <w:rFonts w:hint="cs"/>
          <w:sz w:val="28"/>
          <w:szCs w:val="28"/>
          <w:rtl/>
        </w:rPr>
        <w:t xml:space="preserve"> / </w:t>
      </w:r>
      <w:r w:rsidRPr="00D914B1">
        <w:rPr>
          <w:rFonts w:hint="cs"/>
          <w:sz w:val="28"/>
          <w:szCs w:val="28"/>
          <w:rtl/>
        </w:rPr>
        <w:t>100) حديث (248)</w:t>
      </w:r>
    </w:p>
  </w:footnote>
  <w:footnote w:id="54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t>(</w:t>
      </w:r>
      <w:r w:rsidRPr="00D914B1">
        <w:rPr>
          <w:sz w:val="28"/>
          <w:szCs w:val="28"/>
        </w:rPr>
        <w:footnoteRef/>
      </w:r>
      <w:r w:rsidRPr="00D914B1">
        <w:rPr>
          <w:rFonts w:hint="cs"/>
          <w:sz w:val="28"/>
          <w:szCs w:val="28"/>
          <w:rtl/>
        </w:rPr>
        <w:t xml:space="preserve">المهذب للشيرازي-أبي إسحاق إبراهيم بن علي بن يوسف الفيروز آبادي الشيرازي (476هـ) ت:زكريا عميرات </w:t>
      </w:r>
      <w:r>
        <w:rPr>
          <w:rFonts w:hint="cs"/>
          <w:sz w:val="28"/>
          <w:szCs w:val="28"/>
          <w:rtl/>
        </w:rPr>
        <w:t xml:space="preserve"> / </w:t>
      </w:r>
      <w:r w:rsidRPr="00D914B1">
        <w:rPr>
          <w:rFonts w:hint="cs"/>
          <w:sz w:val="28"/>
          <w:szCs w:val="28"/>
          <w:rtl/>
        </w:rPr>
        <w:t xml:space="preserve"> دار الكتب العلمية _بيروت _ لبنان</w:t>
      </w:r>
      <w:r>
        <w:rPr>
          <w:rFonts w:hint="cs"/>
          <w:sz w:val="28"/>
          <w:szCs w:val="28"/>
          <w:rtl/>
        </w:rPr>
        <w:t xml:space="preserve"> / </w:t>
      </w:r>
      <w:r w:rsidRPr="00D914B1">
        <w:rPr>
          <w:rFonts w:hint="cs"/>
          <w:sz w:val="28"/>
          <w:szCs w:val="28"/>
          <w:rtl/>
        </w:rPr>
        <w:t>ط:1_1416ه_1995م (1</w:t>
      </w:r>
      <w:r>
        <w:rPr>
          <w:rFonts w:hint="cs"/>
          <w:sz w:val="28"/>
          <w:szCs w:val="28"/>
          <w:rtl/>
        </w:rPr>
        <w:t xml:space="preserve"> / </w:t>
      </w:r>
      <w:r w:rsidRPr="00D914B1">
        <w:rPr>
          <w:rFonts w:hint="cs"/>
          <w:sz w:val="28"/>
          <w:szCs w:val="28"/>
          <w:rtl/>
        </w:rPr>
        <w:t>66)</w:t>
      </w:r>
    </w:p>
  </w:footnote>
  <w:footnote w:id="550">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)ينظر:عمدة القاري شرح صحيح البخاري-(5</w:t>
      </w:r>
      <w:r>
        <w:rPr>
          <w:rFonts w:hint="cs"/>
          <w:sz w:val="28"/>
          <w:szCs w:val="28"/>
          <w:rtl/>
        </w:rPr>
        <w:t xml:space="preserve"> / </w:t>
      </w:r>
      <w:r w:rsidRPr="00D914B1">
        <w:rPr>
          <w:rFonts w:hint="cs"/>
          <w:sz w:val="28"/>
          <w:szCs w:val="28"/>
          <w:rtl/>
        </w:rPr>
        <w:t>186)، فتح الباري لابن رجب الحنبلي- (1</w:t>
      </w:r>
      <w:r>
        <w:rPr>
          <w:rFonts w:hint="cs"/>
          <w:sz w:val="28"/>
          <w:szCs w:val="28"/>
          <w:rtl/>
        </w:rPr>
        <w:t xml:space="preserve"> / </w:t>
      </w:r>
      <w:r w:rsidRPr="00D914B1">
        <w:rPr>
          <w:rFonts w:hint="cs"/>
          <w:sz w:val="28"/>
          <w:szCs w:val="28"/>
          <w:rtl/>
        </w:rPr>
        <w:t>243).</w:t>
      </w:r>
    </w:p>
  </w:footnote>
  <w:footnote w:id="551">
    <w:p w:rsidR="00263BE1" w:rsidRPr="00D914B1" w:rsidRDefault="00263BE1" w:rsidP="00D914B1">
      <w:pPr>
        <w:pStyle w:val="a7"/>
        <w:ind w:left="232" w:hanging="284"/>
        <w:jc w:val="lowKashida"/>
        <w:rPr>
          <w:sz w:val="28"/>
          <w:szCs w:val="28"/>
          <w:rtl/>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المجموع-(2</w:t>
      </w:r>
      <w:r>
        <w:rPr>
          <w:rFonts w:hint="cs"/>
          <w:sz w:val="28"/>
          <w:szCs w:val="28"/>
          <w:rtl/>
        </w:rPr>
        <w:t xml:space="preserve"> / </w:t>
      </w:r>
      <w:r w:rsidRPr="00D914B1">
        <w:rPr>
          <w:rFonts w:hint="cs"/>
          <w:sz w:val="28"/>
          <w:szCs w:val="28"/>
          <w:rtl/>
        </w:rPr>
        <w:t>156)، حلية العلماء- (1</w:t>
      </w:r>
      <w:r>
        <w:rPr>
          <w:rFonts w:hint="cs"/>
          <w:sz w:val="28"/>
          <w:szCs w:val="28"/>
          <w:rtl/>
        </w:rPr>
        <w:t xml:space="preserve"> / </w:t>
      </w:r>
      <w:r w:rsidRPr="00D914B1">
        <w:rPr>
          <w:rFonts w:hint="cs"/>
          <w:sz w:val="28"/>
          <w:szCs w:val="28"/>
          <w:rtl/>
        </w:rPr>
        <w:t>224) ينظر:  الأم-(1</w:t>
      </w:r>
      <w:r>
        <w:rPr>
          <w:rFonts w:hint="cs"/>
          <w:sz w:val="28"/>
          <w:szCs w:val="28"/>
          <w:rtl/>
        </w:rPr>
        <w:t xml:space="preserve"> / </w:t>
      </w:r>
      <w:r w:rsidRPr="00D914B1">
        <w:rPr>
          <w:rFonts w:hint="cs"/>
          <w:sz w:val="28"/>
          <w:szCs w:val="28"/>
          <w:rtl/>
        </w:rPr>
        <w:t>105).</w:t>
      </w:r>
    </w:p>
  </w:footnote>
  <w:footnote w:id="55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ينظر:الإنصاف-(1</w:t>
      </w:r>
      <w:r>
        <w:rPr>
          <w:rFonts w:hint="cs"/>
          <w:sz w:val="28"/>
          <w:szCs w:val="28"/>
          <w:rtl/>
        </w:rPr>
        <w:t xml:space="preserve"> / </w:t>
      </w:r>
      <w:r w:rsidRPr="00D914B1">
        <w:rPr>
          <w:rFonts w:hint="cs"/>
          <w:sz w:val="28"/>
          <w:szCs w:val="28"/>
          <w:rtl/>
        </w:rPr>
        <w:t>292)الروض المربع-منصور بن يونس بن إدريس البهوتي(ت:1051هـ) ت:سعيد محمد اللحام</w:t>
      </w:r>
      <w:r>
        <w:rPr>
          <w:rFonts w:hint="cs"/>
          <w:sz w:val="28"/>
          <w:szCs w:val="28"/>
          <w:rtl/>
        </w:rPr>
        <w:t xml:space="preserve"> / </w:t>
      </w:r>
      <w:r w:rsidRPr="00D914B1">
        <w:rPr>
          <w:rFonts w:hint="cs"/>
          <w:sz w:val="28"/>
          <w:szCs w:val="28"/>
          <w:rtl/>
        </w:rPr>
        <w:t xml:space="preserve"> دار الفكر _ بيروت _ لبنان(1</w:t>
      </w:r>
      <w:r>
        <w:rPr>
          <w:rFonts w:hint="cs"/>
          <w:sz w:val="28"/>
          <w:szCs w:val="28"/>
          <w:rtl/>
        </w:rPr>
        <w:t xml:space="preserve"> / </w:t>
      </w:r>
      <w:r w:rsidRPr="00D914B1">
        <w:rPr>
          <w:rFonts w:hint="cs"/>
          <w:sz w:val="28"/>
          <w:szCs w:val="28"/>
          <w:rtl/>
        </w:rPr>
        <w:t xml:space="preserve">38)، منار السبيل-ابن ضويان إبراهيم بن محمد بن سالم (ت:1353هـ) ت : زهير الشاويش </w:t>
      </w:r>
      <w:r>
        <w:rPr>
          <w:rFonts w:hint="cs"/>
          <w:sz w:val="28"/>
          <w:szCs w:val="28"/>
          <w:rtl/>
        </w:rPr>
        <w:t xml:space="preserve"> / </w:t>
      </w:r>
      <w:r w:rsidRPr="00D914B1">
        <w:rPr>
          <w:rFonts w:hint="cs"/>
          <w:sz w:val="28"/>
          <w:szCs w:val="28"/>
          <w:rtl/>
        </w:rPr>
        <w:t xml:space="preserve"> المكتب الإسلامي</w:t>
      </w:r>
      <w:r>
        <w:rPr>
          <w:rFonts w:hint="cs"/>
          <w:sz w:val="28"/>
          <w:szCs w:val="28"/>
          <w:rtl/>
        </w:rPr>
        <w:t xml:space="preserve"> / </w:t>
      </w:r>
      <w:r w:rsidRPr="00D914B1">
        <w:rPr>
          <w:rFonts w:hint="cs"/>
          <w:sz w:val="28"/>
          <w:szCs w:val="28"/>
          <w:rtl/>
        </w:rPr>
        <w:t>ط:7_1049هـ_1989م(1</w:t>
      </w:r>
      <w:r>
        <w:rPr>
          <w:rFonts w:hint="cs"/>
          <w:sz w:val="28"/>
          <w:szCs w:val="28"/>
          <w:rtl/>
        </w:rPr>
        <w:t xml:space="preserve"> / </w:t>
      </w:r>
      <w:r w:rsidRPr="00D914B1">
        <w:rPr>
          <w:rFonts w:hint="cs"/>
          <w:sz w:val="28"/>
          <w:szCs w:val="28"/>
          <w:rtl/>
        </w:rPr>
        <w:t>41)،  المغني - (1</w:t>
      </w:r>
      <w:r>
        <w:rPr>
          <w:rFonts w:hint="cs"/>
          <w:sz w:val="28"/>
          <w:szCs w:val="28"/>
          <w:rtl/>
        </w:rPr>
        <w:t xml:space="preserve"> / </w:t>
      </w:r>
      <w:r w:rsidRPr="00D914B1">
        <w:rPr>
          <w:rFonts w:hint="cs"/>
          <w:sz w:val="28"/>
          <w:szCs w:val="28"/>
          <w:rtl/>
        </w:rPr>
        <w:t>289).</w:t>
      </w:r>
    </w:p>
  </w:footnote>
  <w:footnote w:id="55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)سورة المائدة الآية (6) .</w:t>
      </w:r>
    </w:p>
  </w:footnote>
  <w:footnote w:id="55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ينظر:الانتصار في المسائل الكبار- (1</w:t>
      </w:r>
      <w:r>
        <w:rPr>
          <w:rFonts w:hint="cs"/>
          <w:sz w:val="28"/>
          <w:szCs w:val="28"/>
          <w:rtl/>
        </w:rPr>
        <w:t xml:space="preserve"> / </w:t>
      </w:r>
      <w:r w:rsidRPr="00D914B1">
        <w:rPr>
          <w:rFonts w:hint="cs"/>
          <w:sz w:val="28"/>
          <w:szCs w:val="28"/>
          <w:rtl/>
        </w:rPr>
        <w:t>244)، أحكام القرآن للجصاص- (3</w:t>
      </w:r>
      <w:r>
        <w:rPr>
          <w:rFonts w:hint="cs"/>
          <w:sz w:val="28"/>
          <w:szCs w:val="28"/>
          <w:rtl/>
        </w:rPr>
        <w:t xml:space="preserve"> / </w:t>
      </w:r>
      <w:r w:rsidRPr="00D914B1">
        <w:rPr>
          <w:rFonts w:hint="cs"/>
          <w:sz w:val="28"/>
          <w:szCs w:val="28"/>
          <w:rtl/>
        </w:rPr>
        <w:t>336).</w:t>
      </w:r>
    </w:p>
  </w:footnote>
  <w:footnote w:id="55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أحكام القرآن للجصاص- (3</w:t>
      </w:r>
      <w:r>
        <w:rPr>
          <w:rFonts w:hint="cs"/>
          <w:sz w:val="28"/>
          <w:szCs w:val="28"/>
          <w:rtl/>
        </w:rPr>
        <w:t xml:space="preserve"> / </w:t>
      </w:r>
      <w:r w:rsidRPr="00D914B1">
        <w:rPr>
          <w:rFonts w:hint="cs"/>
          <w:sz w:val="28"/>
          <w:szCs w:val="28"/>
          <w:rtl/>
        </w:rPr>
        <w:t>336).</w:t>
      </w:r>
    </w:p>
  </w:footnote>
  <w:footnote w:id="556">
    <w:p w:rsidR="00263BE1" w:rsidRPr="00D914B1" w:rsidRDefault="00263BE1" w:rsidP="00612E5C">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أحكام القرآن للجصاص- (3</w:t>
      </w:r>
      <w:r>
        <w:rPr>
          <w:rFonts w:hint="cs"/>
          <w:sz w:val="28"/>
          <w:szCs w:val="28"/>
          <w:rtl/>
        </w:rPr>
        <w:t xml:space="preserve"> / </w:t>
      </w:r>
      <w:r w:rsidRPr="00D914B1">
        <w:rPr>
          <w:rFonts w:hint="cs"/>
          <w:sz w:val="28"/>
          <w:szCs w:val="28"/>
          <w:rtl/>
        </w:rPr>
        <w:t>336).</w:t>
      </w:r>
    </w:p>
  </w:footnote>
  <w:footnote w:id="557">
    <w:p w:rsidR="00263BE1" w:rsidRPr="00D914B1" w:rsidRDefault="00263BE1" w:rsidP="00612E5C">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Pr>
          <w:rFonts w:hint="cs"/>
          <w:sz w:val="28"/>
          <w:szCs w:val="28"/>
          <w:rtl/>
        </w:rPr>
        <w:t xml:space="preserve"> </w:t>
      </w:r>
      <w:r w:rsidRPr="00D914B1">
        <w:rPr>
          <w:rFonts w:hint="cs"/>
          <w:sz w:val="28"/>
          <w:szCs w:val="28"/>
          <w:rtl/>
        </w:rPr>
        <w:t>المصدر نفسه.</w:t>
      </w:r>
    </w:p>
  </w:footnote>
  <w:footnote w:id="55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tl/>
        </w:rPr>
        <w:sym w:font="Symbol" w:char="F02A"/>
      </w:r>
      <w:r w:rsidRPr="00D914B1">
        <w:rPr>
          <w:rFonts w:hint="cs"/>
          <w:sz w:val="28"/>
          <w:szCs w:val="28"/>
          <w:rtl/>
        </w:rPr>
        <w:t>) المضمضة:هي ادارة الماء في الفم. والإستنشاق:هو اجتذاب الماء إلى باطن الأنف.والإستنثار: هو اخراج الماء من الأنف.المغني- لموفق الدين ابو قدامة المقدسي</w:t>
      </w:r>
      <w:r>
        <w:rPr>
          <w:rFonts w:hint="cs"/>
          <w:sz w:val="28"/>
          <w:szCs w:val="28"/>
          <w:rtl/>
        </w:rPr>
        <w:t xml:space="preserve"> / </w:t>
      </w:r>
      <w:r w:rsidRPr="00D914B1">
        <w:rPr>
          <w:rFonts w:hint="cs"/>
          <w:sz w:val="28"/>
          <w:szCs w:val="28"/>
          <w:rtl/>
        </w:rPr>
        <w:t>دار الحديث_القاهرة(1</w:t>
      </w:r>
      <w:r>
        <w:rPr>
          <w:rFonts w:hint="cs"/>
          <w:sz w:val="28"/>
          <w:szCs w:val="28"/>
          <w:rtl/>
        </w:rPr>
        <w:t xml:space="preserve"> / </w:t>
      </w:r>
      <w:r w:rsidRPr="00D914B1">
        <w:rPr>
          <w:rFonts w:hint="cs"/>
          <w:sz w:val="28"/>
          <w:szCs w:val="28"/>
          <w:rtl/>
        </w:rPr>
        <w:t>145).</w:t>
      </w:r>
    </w:p>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 ينظر: عمدة القاري- (3</w:t>
      </w:r>
      <w:r>
        <w:rPr>
          <w:rFonts w:hint="cs"/>
          <w:sz w:val="28"/>
          <w:szCs w:val="28"/>
          <w:rtl/>
        </w:rPr>
        <w:t xml:space="preserve"> / </w:t>
      </w:r>
      <w:r w:rsidRPr="00D914B1">
        <w:rPr>
          <w:rFonts w:hint="cs"/>
          <w:sz w:val="28"/>
          <w:szCs w:val="28"/>
          <w:rtl/>
        </w:rPr>
        <w:t>11).</w:t>
      </w:r>
    </w:p>
  </w:footnote>
  <w:footnote w:id="559">
    <w:p w:rsidR="00263BE1" w:rsidRPr="00D914B1" w:rsidRDefault="00263BE1" w:rsidP="00D914B1">
      <w:pPr>
        <w:pStyle w:val="a7"/>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بدائع الصنائع- (1</w:t>
      </w:r>
      <w:r>
        <w:rPr>
          <w:rFonts w:hint="cs"/>
          <w:sz w:val="28"/>
          <w:szCs w:val="28"/>
          <w:rtl/>
        </w:rPr>
        <w:t xml:space="preserve"> / </w:t>
      </w:r>
      <w:r w:rsidRPr="00D914B1">
        <w:rPr>
          <w:rFonts w:hint="cs"/>
          <w:sz w:val="28"/>
          <w:szCs w:val="28"/>
          <w:rtl/>
        </w:rPr>
        <w:t>21)، البحر الرائق- (1</w:t>
      </w:r>
      <w:r>
        <w:rPr>
          <w:rFonts w:hint="cs"/>
          <w:sz w:val="28"/>
          <w:szCs w:val="28"/>
          <w:rtl/>
        </w:rPr>
        <w:t xml:space="preserve"> / </w:t>
      </w:r>
      <w:r w:rsidRPr="00D914B1">
        <w:rPr>
          <w:rFonts w:hint="cs"/>
          <w:sz w:val="28"/>
          <w:szCs w:val="28"/>
          <w:rtl/>
        </w:rPr>
        <w:t>87)، حاشية ابن عابدين- (1</w:t>
      </w:r>
      <w:r>
        <w:rPr>
          <w:rFonts w:hint="cs"/>
          <w:sz w:val="28"/>
          <w:szCs w:val="28"/>
          <w:rtl/>
        </w:rPr>
        <w:t xml:space="preserve"> / </w:t>
      </w:r>
      <w:r w:rsidRPr="00D914B1">
        <w:rPr>
          <w:rFonts w:hint="cs"/>
          <w:sz w:val="28"/>
          <w:szCs w:val="28"/>
          <w:rtl/>
        </w:rPr>
        <w:t>311).</w:t>
      </w:r>
    </w:p>
  </w:footnote>
  <w:footnote w:id="560">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المغني- (1</w:t>
      </w:r>
      <w:r>
        <w:rPr>
          <w:rFonts w:hint="cs"/>
          <w:sz w:val="28"/>
          <w:szCs w:val="28"/>
          <w:rtl/>
        </w:rPr>
        <w:t xml:space="preserve"> / </w:t>
      </w:r>
      <w:r w:rsidRPr="00D914B1">
        <w:rPr>
          <w:rFonts w:hint="cs"/>
          <w:sz w:val="28"/>
          <w:szCs w:val="28"/>
          <w:rtl/>
        </w:rPr>
        <w:t>166)، الإنصاف- (1</w:t>
      </w:r>
      <w:r>
        <w:rPr>
          <w:rFonts w:hint="cs"/>
          <w:sz w:val="28"/>
          <w:szCs w:val="28"/>
          <w:rtl/>
        </w:rPr>
        <w:t xml:space="preserve"> / </w:t>
      </w:r>
      <w:r w:rsidRPr="00D914B1">
        <w:rPr>
          <w:rFonts w:hint="cs"/>
          <w:sz w:val="28"/>
          <w:szCs w:val="28"/>
          <w:rtl/>
        </w:rPr>
        <w:t>151)، كشاف القناع- (1</w:t>
      </w:r>
      <w:r>
        <w:rPr>
          <w:rFonts w:hint="cs"/>
          <w:sz w:val="28"/>
          <w:szCs w:val="28"/>
          <w:rtl/>
        </w:rPr>
        <w:t xml:space="preserve"> / </w:t>
      </w:r>
      <w:r w:rsidRPr="00D914B1">
        <w:rPr>
          <w:rFonts w:hint="cs"/>
          <w:sz w:val="28"/>
          <w:szCs w:val="28"/>
          <w:rtl/>
        </w:rPr>
        <w:t>96).</w:t>
      </w:r>
    </w:p>
  </w:footnote>
  <w:footnote w:id="561">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سنن الترمذي- ما جاء في المضمضة والاستنشاق (1</w:t>
      </w:r>
      <w:r>
        <w:rPr>
          <w:rFonts w:hint="cs"/>
          <w:sz w:val="28"/>
          <w:szCs w:val="28"/>
          <w:rtl/>
        </w:rPr>
        <w:t xml:space="preserve"> / </w:t>
      </w:r>
      <w:r w:rsidRPr="00D914B1">
        <w:rPr>
          <w:rFonts w:hint="cs"/>
          <w:sz w:val="28"/>
          <w:szCs w:val="28"/>
          <w:rtl/>
        </w:rPr>
        <w:t>41) برقم (37)، الاستذكار-(1</w:t>
      </w:r>
      <w:r>
        <w:rPr>
          <w:rFonts w:hint="cs"/>
          <w:sz w:val="28"/>
          <w:szCs w:val="28"/>
          <w:rtl/>
        </w:rPr>
        <w:t xml:space="preserve"> / </w:t>
      </w:r>
      <w:r w:rsidRPr="00D914B1">
        <w:rPr>
          <w:rFonts w:hint="cs"/>
          <w:sz w:val="28"/>
          <w:szCs w:val="28"/>
          <w:rtl/>
        </w:rPr>
        <w:t>161)</w:t>
      </w:r>
    </w:p>
  </w:footnote>
  <w:footnote w:id="562">
    <w:p w:rsidR="00263BE1" w:rsidRPr="00D914B1" w:rsidRDefault="00263BE1" w:rsidP="00D914B1">
      <w:pPr>
        <w:pStyle w:val="a7"/>
        <w:ind w:left="232" w:hanging="284"/>
        <w:jc w:val="lowKashida"/>
        <w:rPr>
          <w:sz w:val="28"/>
          <w:szCs w:val="28"/>
          <w:rtl/>
        </w:rPr>
      </w:pPr>
      <w:r w:rsidRPr="00D914B1">
        <w:rPr>
          <w:rFonts w:hint="cs"/>
          <w:sz w:val="28"/>
          <w:szCs w:val="28"/>
          <w:rtl/>
        </w:rPr>
        <w:t xml:space="preserve"> (</w:t>
      </w:r>
      <w:r w:rsidRPr="00D914B1">
        <w:rPr>
          <w:sz w:val="28"/>
          <w:szCs w:val="28"/>
        </w:rPr>
        <w:footnoteRef/>
      </w:r>
      <w:r w:rsidRPr="00D914B1">
        <w:rPr>
          <w:rFonts w:hint="cs"/>
          <w:sz w:val="28"/>
          <w:szCs w:val="28"/>
          <w:rtl/>
        </w:rPr>
        <w:t>) ينظر:  البحر الزخار- (1</w:t>
      </w:r>
      <w:r>
        <w:rPr>
          <w:rFonts w:hint="cs"/>
          <w:sz w:val="28"/>
          <w:szCs w:val="28"/>
          <w:rtl/>
        </w:rPr>
        <w:t xml:space="preserve"> / </w:t>
      </w:r>
      <w:r w:rsidRPr="00D914B1">
        <w:rPr>
          <w:rFonts w:hint="cs"/>
          <w:sz w:val="28"/>
          <w:szCs w:val="28"/>
          <w:rtl/>
        </w:rPr>
        <w:t>105) .</w:t>
      </w:r>
    </w:p>
  </w:footnote>
  <w:footnote w:id="56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 (2</w:t>
      </w:r>
      <w:r>
        <w:rPr>
          <w:rFonts w:hint="cs"/>
          <w:sz w:val="28"/>
          <w:szCs w:val="28"/>
          <w:rtl/>
        </w:rPr>
        <w:t xml:space="preserve"> / </w:t>
      </w:r>
      <w:r w:rsidRPr="00D914B1">
        <w:rPr>
          <w:rFonts w:hint="cs"/>
          <w:sz w:val="28"/>
          <w:szCs w:val="28"/>
          <w:rtl/>
        </w:rPr>
        <w:t>271).</w:t>
      </w:r>
    </w:p>
  </w:footnote>
  <w:footnote w:id="56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المائدة آية (6).</w:t>
      </w:r>
    </w:p>
  </w:footnote>
  <w:footnote w:id="56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ينظر:أحكام القرآن للجصاص- (3</w:t>
      </w:r>
      <w:r>
        <w:rPr>
          <w:rFonts w:hint="cs"/>
          <w:sz w:val="28"/>
          <w:szCs w:val="28"/>
          <w:rtl/>
        </w:rPr>
        <w:t xml:space="preserve"> / </w:t>
      </w:r>
      <w:r w:rsidRPr="00D914B1">
        <w:rPr>
          <w:rFonts w:hint="cs"/>
          <w:sz w:val="28"/>
          <w:szCs w:val="28"/>
          <w:rtl/>
        </w:rPr>
        <w:t>375)، تبيين الحقائق- (1</w:t>
      </w:r>
      <w:r>
        <w:rPr>
          <w:rFonts w:hint="cs"/>
          <w:sz w:val="28"/>
          <w:szCs w:val="28"/>
          <w:rtl/>
        </w:rPr>
        <w:t xml:space="preserve"> / </w:t>
      </w:r>
      <w:r w:rsidRPr="00D914B1">
        <w:rPr>
          <w:rFonts w:hint="cs"/>
          <w:sz w:val="28"/>
          <w:szCs w:val="28"/>
          <w:rtl/>
        </w:rPr>
        <w:t>13)، تحفة الفقهاء- (1</w:t>
      </w:r>
      <w:r>
        <w:rPr>
          <w:rFonts w:hint="cs"/>
          <w:sz w:val="28"/>
          <w:szCs w:val="28"/>
          <w:rtl/>
        </w:rPr>
        <w:t xml:space="preserve"> / </w:t>
      </w:r>
      <w:r w:rsidRPr="00D914B1">
        <w:rPr>
          <w:rFonts w:hint="cs"/>
          <w:sz w:val="28"/>
          <w:szCs w:val="28"/>
          <w:rtl/>
        </w:rPr>
        <w:t>29).</w:t>
      </w:r>
    </w:p>
  </w:footnote>
  <w:footnote w:id="56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296).</w:t>
      </w:r>
    </w:p>
  </w:footnote>
  <w:footnote w:id="56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للجصاص- (3</w:t>
      </w:r>
      <w:r>
        <w:rPr>
          <w:rFonts w:hint="cs"/>
          <w:sz w:val="28"/>
          <w:szCs w:val="28"/>
          <w:rtl/>
        </w:rPr>
        <w:t xml:space="preserve"> / </w:t>
      </w:r>
      <w:r w:rsidRPr="00D914B1">
        <w:rPr>
          <w:rFonts w:hint="cs"/>
          <w:sz w:val="28"/>
          <w:szCs w:val="28"/>
          <w:rtl/>
        </w:rPr>
        <w:t>375).</w:t>
      </w:r>
    </w:p>
  </w:footnote>
  <w:footnote w:id="56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البخاري- باب المضمضة والاستنشاق في الجنابة(1</w:t>
      </w:r>
      <w:r>
        <w:rPr>
          <w:rFonts w:hint="cs"/>
          <w:sz w:val="28"/>
          <w:szCs w:val="28"/>
          <w:rtl/>
        </w:rPr>
        <w:t xml:space="preserve"> / </w:t>
      </w:r>
      <w:r w:rsidRPr="00D914B1">
        <w:rPr>
          <w:rFonts w:hint="cs"/>
          <w:sz w:val="28"/>
          <w:szCs w:val="28"/>
          <w:rtl/>
        </w:rPr>
        <w:t>103) حديث(259).</w:t>
      </w:r>
      <w:r w:rsidRPr="00D914B1">
        <w:rPr>
          <w:sz w:val="28"/>
          <w:szCs w:val="28"/>
          <w:rtl/>
        </w:rPr>
        <w:t xml:space="preserve"> </w:t>
      </w:r>
    </w:p>
  </w:footnote>
  <w:footnote w:id="569">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الانتصار في المسائل الكبار (1</w:t>
      </w:r>
      <w:r>
        <w:rPr>
          <w:rFonts w:hint="cs"/>
          <w:sz w:val="28"/>
          <w:szCs w:val="28"/>
          <w:rtl/>
        </w:rPr>
        <w:t xml:space="preserve"> / </w:t>
      </w:r>
      <w:r w:rsidRPr="00D914B1">
        <w:rPr>
          <w:rFonts w:hint="cs"/>
          <w:sz w:val="28"/>
          <w:szCs w:val="28"/>
          <w:rtl/>
        </w:rPr>
        <w:t>296).</w:t>
      </w:r>
    </w:p>
  </w:footnote>
  <w:footnote w:id="570">
    <w:p w:rsidR="00263BE1" w:rsidRPr="00D914B1" w:rsidRDefault="00263BE1" w:rsidP="00D914B1">
      <w:pPr>
        <w:spacing w:after="0" w:line="240" w:lineRule="auto"/>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rPr>
        <w:t>صحيح البخاري-باب مسح اليد بالتراب لتكون أنقى (1</w:t>
      </w:r>
      <w:r>
        <w:rPr>
          <w:rFonts w:hint="cs"/>
          <w:sz w:val="28"/>
          <w:szCs w:val="28"/>
          <w:rtl/>
        </w:rPr>
        <w:t xml:space="preserve"> / </w:t>
      </w:r>
      <w:r w:rsidRPr="00D914B1">
        <w:rPr>
          <w:rFonts w:hint="cs"/>
          <w:sz w:val="28"/>
          <w:szCs w:val="28"/>
          <w:rtl/>
        </w:rPr>
        <w:t>103) حديث (260)</w:t>
      </w:r>
    </w:p>
  </w:footnote>
  <w:footnote w:id="57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ينظر:فتح الباري لابن حجر- (1</w:t>
      </w:r>
      <w:r>
        <w:rPr>
          <w:rFonts w:hint="cs"/>
          <w:sz w:val="28"/>
          <w:szCs w:val="28"/>
          <w:rtl/>
        </w:rPr>
        <w:t xml:space="preserve"> / </w:t>
      </w:r>
      <w:r w:rsidRPr="00D914B1">
        <w:rPr>
          <w:rFonts w:hint="cs"/>
          <w:sz w:val="28"/>
          <w:szCs w:val="28"/>
          <w:rtl/>
        </w:rPr>
        <w:t>429)، شرح صحيح البخاري لابن بطال- (1</w:t>
      </w:r>
      <w:r>
        <w:rPr>
          <w:rFonts w:hint="cs"/>
          <w:sz w:val="28"/>
          <w:szCs w:val="28"/>
          <w:rtl/>
        </w:rPr>
        <w:t xml:space="preserve"> / </w:t>
      </w:r>
      <w:r w:rsidRPr="00D914B1">
        <w:rPr>
          <w:rFonts w:hint="cs"/>
          <w:sz w:val="28"/>
          <w:szCs w:val="28"/>
          <w:rtl/>
        </w:rPr>
        <w:t>375)، عمدة القاري- (3</w:t>
      </w:r>
      <w:r>
        <w:rPr>
          <w:rFonts w:hint="cs"/>
          <w:sz w:val="28"/>
          <w:szCs w:val="28"/>
          <w:rtl/>
        </w:rPr>
        <w:t xml:space="preserve"> / </w:t>
      </w:r>
      <w:r w:rsidRPr="00D914B1">
        <w:rPr>
          <w:rFonts w:hint="cs"/>
          <w:sz w:val="28"/>
          <w:szCs w:val="28"/>
          <w:rtl/>
        </w:rPr>
        <w:t>306).</w:t>
      </w:r>
    </w:p>
  </w:footnote>
  <w:footnote w:id="57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عمدة القاري- (3</w:t>
      </w:r>
      <w:r>
        <w:rPr>
          <w:rFonts w:hint="cs"/>
          <w:sz w:val="28"/>
          <w:szCs w:val="28"/>
          <w:rtl/>
        </w:rPr>
        <w:t xml:space="preserve"> / </w:t>
      </w:r>
      <w:r w:rsidRPr="00D914B1">
        <w:rPr>
          <w:rFonts w:hint="cs"/>
          <w:sz w:val="28"/>
          <w:szCs w:val="28"/>
          <w:rtl/>
        </w:rPr>
        <w:t>306).</w:t>
      </w:r>
      <w:r w:rsidRPr="00D914B1">
        <w:rPr>
          <w:sz w:val="28"/>
          <w:szCs w:val="28"/>
          <w:rtl/>
        </w:rPr>
        <w:t xml:space="preserve"> </w:t>
      </w:r>
    </w:p>
  </w:footnote>
  <w:footnote w:id="57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 -حكم ضفائر المغتسلة (3</w:t>
      </w:r>
      <w:r>
        <w:rPr>
          <w:rFonts w:hint="cs"/>
          <w:sz w:val="28"/>
          <w:szCs w:val="28"/>
          <w:rtl/>
        </w:rPr>
        <w:t xml:space="preserve"> / </w:t>
      </w:r>
      <w:r w:rsidRPr="00D914B1">
        <w:rPr>
          <w:rFonts w:hint="cs"/>
          <w:sz w:val="28"/>
          <w:szCs w:val="28"/>
          <w:rtl/>
        </w:rPr>
        <w:t>149) حديث (330).</w:t>
      </w:r>
    </w:p>
  </w:footnote>
  <w:footnote w:id="57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الفقه الإسلامي وأدلته- (1</w:t>
      </w:r>
      <w:r>
        <w:rPr>
          <w:rFonts w:hint="cs"/>
          <w:sz w:val="28"/>
          <w:szCs w:val="28"/>
          <w:rtl/>
        </w:rPr>
        <w:t xml:space="preserve"> / </w:t>
      </w:r>
      <w:r w:rsidRPr="00D914B1">
        <w:rPr>
          <w:rFonts w:hint="cs"/>
          <w:sz w:val="28"/>
          <w:szCs w:val="28"/>
          <w:rtl/>
        </w:rPr>
        <w:t>372).</w:t>
      </w:r>
    </w:p>
  </w:footnote>
  <w:footnote w:id="57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سنن أبي داود- في الغسل من الجنابة (1</w:t>
      </w:r>
      <w:r>
        <w:rPr>
          <w:rFonts w:hint="cs"/>
          <w:sz w:val="28"/>
          <w:szCs w:val="28"/>
          <w:rtl/>
        </w:rPr>
        <w:t xml:space="preserve"> / </w:t>
      </w:r>
      <w:r w:rsidRPr="00D914B1">
        <w:rPr>
          <w:rFonts w:hint="cs"/>
          <w:sz w:val="28"/>
          <w:szCs w:val="28"/>
          <w:rtl/>
        </w:rPr>
        <w:t>314) حديث (216) وقال: الحرث بن وجيه حديثه منكر وهو ضعيف ، سنن البيهقي الكبرى وقال(أن العباس بن محمد قال سالت يحيى بن معين عن الحارث بن وجيه فقال ليس حديثه بشيء وأنكره غير من أهل العلم بالحديث كالبخاري وأبو داود السجستاني وغيرهما (1</w:t>
      </w:r>
      <w:r>
        <w:rPr>
          <w:rFonts w:hint="cs"/>
          <w:sz w:val="28"/>
          <w:szCs w:val="28"/>
          <w:rtl/>
        </w:rPr>
        <w:t xml:space="preserve"> / </w:t>
      </w:r>
      <w:r w:rsidRPr="00D914B1">
        <w:rPr>
          <w:rFonts w:hint="cs"/>
          <w:sz w:val="28"/>
          <w:szCs w:val="28"/>
          <w:rtl/>
        </w:rPr>
        <w:t xml:space="preserve">179)، علل بن أبي حاتم الرازي(240_327هـ) ت: فريق من الباحثين </w:t>
      </w:r>
      <w:r>
        <w:rPr>
          <w:rFonts w:hint="cs"/>
          <w:sz w:val="28"/>
          <w:szCs w:val="28"/>
          <w:rtl/>
        </w:rPr>
        <w:t xml:space="preserve"> / </w:t>
      </w:r>
      <w:r w:rsidRPr="00D914B1">
        <w:rPr>
          <w:rFonts w:hint="cs"/>
          <w:sz w:val="28"/>
          <w:szCs w:val="28"/>
          <w:rtl/>
        </w:rPr>
        <w:t xml:space="preserve"> ط:1_1427ه_2006م </w:t>
      </w:r>
      <w:r>
        <w:rPr>
          <w:rFonts w:hint="cs"/>
          <w:sz w:val="28"/>
          <w:szCs w:val="28"/>
          <w:rtl/>
        </w:rPr>
        <w:t xml:space="preserve"> / </w:t>
      </w:r>
      <w:r w:rsidRPr="00D914B1">
        <w:rPr>
          <w:rFonts w:hint="cs"/>
          <w:sz w:val="28"/>
          <w:szCs w:val="28"/>
          <w:rtl/>
        </w:rPr>
        <w:t xml:space="preserve"> وقال أبي هذا الحديث منكر والحارث ضعيف الحديث (1</w:t>
      </w:r>
      <w:r>
        <w:rPr>
          <w:rFonts w:hint="cs"/>
          <w:sz w:val="28"/>
          <w:szCs w:val="28"/>
          <w:rtl/>
        </w:rPr>
        <w:t xml:space="preserve"> / </w:t>
      </w:r>
      <w:r w:rsidRPr="00D914B1">
        <w:rPr>
          <w:rFonts w:hint="cs"/>
          <w:sz w:val="28"/>
          <w:szCs w:val="28"/>
          <w:rtl/>
        </w:rPr>
        <w:t>29)، ميزان الاعتدال-شمس الدين محمد بن أحمد الذهبي(ت:748هـ) ت : الشيخ علي محمد معوض و الشيخ عادل أحمد عبد الموجود</w:t>
      </w:r>
      <w:r>
        <w:rPr>
          <w:rFonts w:hint="cs"/>
          <w:sz w:val="28"/>
          <w:szCs w:val="28"/>
          <w:rtl/>
        </w:rPr>
        <w:t xml:space="preserve"> / </w:t>
      </w:r>
      <w:r w:rsidRPr="00D914B1">
        <w:rPr>
          <w:rFonts w:hint="cs"/>
          <w:sz w:val="28"/>
          <w:szCs w:val="28"/>
          <w:rtl/>
        </w:rPr>
        <w:t>دار الكتب العلمية _ بيروت_لبنان</w:t>
      </w:r>
      <w:r>
        <w:rPr>
          <w:rFonts w:hint="cs"/>
          <w:sz w:val="28"/>
          <w:szCs w:val="28"/>
          <w:rtl/>
        </w:rPr>
        <w:t xml:space="preserve"> / </w:t>
      </w:r>
      <w:r w:rsidRPr="00D914B1">
        <w:rPr>
          <w:rFonts w:hint="cs"/>
          <w:sz w:val="28"/>
          <w:szCs w:val="28"/>
          <w:rtl/>
        </w:rPr>
        <w:t>ط:1_1416ه_1995م</w:t>
      </w:r>
      <w:r>
        <w:rPr>
          <w:rFonts w:hint="cs"/>
          <w:sz w:val="28"/>
          <w:szCs w:val="28"/>
          <w:rtl/>
        </w:rPr>
        <w:t xml:space="preserve"> / </w:t>
      </w:r>
      <w:r w:rsidRPr="00D914B1">
        <w:rPr>
          <w:rFonts w:hint="cs"/>
          <w:sz w:val="28"/>
          <w:szCs w:val="28"/>
          <w:rtl/>
        </w:rPr>
        <w:t>وقال: قال ابن معين ليس بشيء وقال ابن أبي حاتم- أبي محمد عبد أبو حاتم والنسائي ضعيف، وقال البخاري حديثه فيه بعض المناكير (1</w:t>
      </w:r>
      <w:r>
        <w:rPr>
          <w:rFonts w:hint="cs"/>
          <w:sz w:val="28"/>
          <w:szCs w:val="28"/>
          <w:rtl/>
        </w:rPr>
        <w:t xml:space="preserve"> / </w:t>
      </w:r>
      <w:r w:rsidRPr="00D914B1">
        <w:rPr>
          <w:rFonts w:hint="cs"/>
          <w:sz w:val="28"/>
          <w:szCs w:val="28"/>
          <w:rtl/>
        </w:rPr>
        <w:t>445).</w:t>
      </w:r>
      <w:r w:rsidRPr="00D914B1">
        <w:rPr>
          <w:sz w:val="28"/>
          <w:szCs w:val="28"/>
          <w:rtl/>
        </w:rPr>
        <w:t xml:space="preserve"> </w:t>
      </w:r>
    </w:p>
  </w:footnote>
  <w:footnote w:id="57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ينظر:أحكام القرآن للجصاص- (3</w:t>
      </w:r>
      <w:r>
        <w:rPr>
          <w:rFonts w:hint="cs"/>
          <w:sz w:val="28"/>
          <w:szCs w:val="28"/>
          <w:rtl/>
        </w:rPr>
        <w:t xml:space="preserve"> / </w:t>
      </w:r>
      <w:r w:rsidRPr="00D914B1">
        <w:rPr>
          <w:rFonts w:hint="cs"/>
          <w:sz w:val="28"/>
          <w:szCs w:val="28"/>
          <w:rtl/>
        </w:rPr>
        <w:t>376)، تبيين الحقائق- (1</w:t>
      </w:r>
      <w:r>
        <w:rPr>
          <w:rFonts w:hint="cs"/>
          <w:sz w:val="28"/>
          <w:szCs w:val="28"/>
          <w:rtl/>
        </w:rPr>
        <w:t xml:space="preserve"> / </w:t>
      </w:r>
      <w:r w:rsidRPr="00D914B1">
        <w:rPr>
          <w:rFonts w:hint="cs"/>
          <w:sz w:val="28"/>
          <w:szCs w:val="28"/>
          <w:rtl/>
        </w:rPr>
        <w:t>53).</w:t>
      </w:r>
      <w:r w:rsidRPr="00D914B1">
        <w:rPr>
          <w:sz w:val="28"/>
          <w:szCs w:val="28"/>
          <w:rtl/>
        </w:rPr>
        <w:t xml:space="preserve"> </w:t>
      </w:r>
      <w:r w:rsidRPr="00D914B1">
        <w:rPr>
          <w:rFonts w:hint="cs"/>
          <w:sz w:val="28"/>
          <w:szCs w:val="28"/>
          <w:rtl/>
        </w:rPr>
        <w:t xml:space="preserve">التلخيص الحبير- أبو الفضل أحمد بن علي بن محمد بن أحمد بن حجر العسقلاني (ت:852هـ) دار الكتب العلمية </w:t>
      </w:r>
      <w:r>
        <w:rPr>
          <w:rFonts w:hint="cs"/>
          <w:sz w:val="28"/>
          <w:szCs w:val="28"/>
          <w:rtl/>
        </w:rPr>
        <w:t xml:space="preserve"> / </w:t>
      </w:r>
      <w:r w:rsidRPr="00D914B1">
        <w:rPr>
          <w:rFonts w:hint="cs"/>
          <w:sz w:val="28"/>
          <w:szCs w:val="28"/>
          <w:rtl/>
        </w:rPr>
        <w:t xml:space="preserve"> ط:1_1419ه_1989م (1</w:t>
      </w:r>
      <w:r>
        <w:rPr>
          <w:rFonts w:hint="cs"/>
          <w:sz w:val="28"/>
          <w:szCs w:val="28"/>
          <w:rtl/>
        </w:rPr>
        <w:t xml:space="preserve"> / </w:t>
      </w:r>
      <w:r w:rsidRPr="00D914B1">
        <w:rPr>
          <w:rFonts w:hint="cs"/>
          <w:sz w:val="28"/>
          <w:szCs w:val="28"/>
          <w:rtl/>
        </w:rPr>
        <w:t>381)، الضعفاء والمتروكين لابن الجوزي (1</w:t>
      </w:r>
      <w:r>
        <w:rPr>
          <w:rFonts w:hint="cs"/>
          <w:sz w:val="28"/>
          <w:szCs w:val="28"/>
          <w:rtl/>
        </w:rPr>
        <w:t xml:space="preserve"> / </w:t>
      </w:r>
      <w:r w:rsidRPr="00D914B1">
        <w:rPr>
          <w:rFonts w:hint="cs"/>
          <w:sz w:val="28"/>
          <w:szCs w:val="28"/>
          <w:rtl/>
        </w:rPr>
        <w:t>184) ، الضعفاء والمتروكين للنسائي-أحمد بن شعيب أبو عبد الرحمن النسائي</w:t>
      </w:r>
      <w:r>
        <w:rPr>
          <w:rFonts w:hint="cs"/>
          <w:sz w:val="28"/>
          <w:szCs w:val="28"/>
          <w:rtl/>
        </w:rPr>
        <w:t xml:space="preserve"> / </w:t>
      </w:r>
      <w:r w:rsidRPr="00D914B1">
        <w:rPr>
          <w:rFonts w:hint="cs"/>
          <w:sz w:val="28"/>
          <w:szCs w:val="28"/>
          <w:rtl/>
        </w:rPr>
        <w:t>ت:محمود إبراهيم زايد</w:t>
      </w:r>
      <w:r>
        <w:rPr>
          <w:rFonts w:hint="cs"/>
          <w:sz w:val="28"/>
          <w:szCs w:val="28"/>
          <w:rtl/>
        </w:rPr>
        <w:t xml:space="preserve"> / </w:t>
      </w:r>
      <w:r w:rsidRPr="00D914B1">
        <w:rPr>
          <w:rFonts w:hint="cs"/>
          <w:sz w:val="28"/>
          <w:szCs w:val="28"/>
          <w:rtl/>
        </w:rPr>
        <w:t>دار الوعي_حلب</w:t>
      </w:r>
      <w:r>
        <w:rPr>
          <w:rFonts w:hint="cs"/>
          <w:sz w:val="28"/>
          <w:szCs w:val="28"/>
          <w:rtl/>
        </w:rPr>
        <w:t xml:space="preserve"> / </w:t>
      </w:r>
      <w:r w:rsidRPr="00D914B1">
        <w:rPr>
          <w:rFonts w:hint="cs"/>
          <w:sz w:val="28"/>
          <w:szCs w:val="28"/>
          <w:rtl/>
        </w:rPr>
        <w:t>ط:1_1369،(1</w:t>
      </w:r>
      <w:r>
        <w:rPr>
          <w:rFonts w:hint="cs"/>
          <w:sz w:val="28"/>
          <w:szCs w:val="28"/>
          <w:rtl/>
        </w:rPr>
        <w:t xml:space="preserve"> / </w:t>
      </w:r>
      <w:r w:rsidRPr="00D914B1">
        <w:rPr>
          <w:rFonts w:hint="cs"/>
          <w:sz w:val="28"/>
          <w:szCs w:val="28"/>
          <w:rtl/>
        </w:rPr>
        <w:t>165).</w:t>
      </w:r>
    </w:p>
  </w:footnote>
  <w:footnote w:id="57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)ينظر:التلخيص الحبير- (1</w:t>
      </w:r>
      <w:r>
        <w:rPr>
          <w:rFonts w:hint="cs"/>
          <w:sz w:val="28"/>
          <w:szCs w:val="28"/>
          <w:rtl/>
        </w:rPr>
        <w:t xml:space="preserve"> / </w:t>
      </w:r>
      <w:r w:rsidRPr="00D914B1">
        <w:rPr>
          <w:rFonts w:hint="cs"/>
          <w:sz w:val="28"/>
          <w:szCs w:val="28"/>
          <w:rtl/>
        </w:rPr>
        <w:t>381)، الضعفاء والمتروكين لابن الجوزي (1</w:t>
      </w:r>
      <w:r>
        <w:rPr>
          <w:rFonts w:hint="cs"/>
          <w:sz w:val="28"/>
          <w:szCs w:val="28"/>
          <w:rtl/>
        </w:rPr>
        <w:t xml:space="preserve"> / </w:t>
      </w:r>
      <w:r w:rsidRPr="00D914B1">
        <w:rPr>
          <w:rFonts w:hint="cs"/>
          <w:sz w:val="28"/>
          <w:szCs w:val="28"/>
          <w:rtl/>
        </w:rPr>
        <w:t>184) ، الضعفاء والمتروكين للنسائي- (1</w:t>
      </w:r>
      <w:r>
        <w:rPr>
          <w:rFonts w:hint="cs"/>
          <w:sz w:val="28"/>
          <w:szCs w:val="28"/>
          <w:rtl/>
        </w:rPr>
        <w:t xml:space="preserve"> / </w:t>
      </w:r>
      <w:r w:rsidRPr="00D914B1">
        <w:rPr>
          <w:rFonts w:hint="cs"/>
          <w:sz w:val="28"/>
          <w:szCs w:val="28"/>
          <w:rtl/>
        </w:rPr>
        <w:t>165).</w:t>
      </w:r>
    </w:p>
  </w:footnote>
  <w:footnote w:id="57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للجصاص (3</w:t>
      </w:r>
      <w:r>
        <w:rPr>
          <w:rFonts w:hint="cs"/>
          <w:sz w:val="28"/>
          <w:szCs w:val="28"/>
          <w:rtl/>
        </w:rPr>
        <w:t xml:space="preserve"> / </w:t>
      </w:r>
      <w:r w:rsidRPr="00D914B1">
        <w:rPr>
          <w:rFonts w:hint="cs"/>
          <w:sz w:val="28"/>
          <w:szCs w:val="28"/>
          <w:rtl/>
        </w:rPr>
        <w:t>377).</w:t>
      </w:r>
    </w:p>
  </w:footnote>
  <w:footnote w:id="57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ينظر:الأوسط لابن المنذر-(1</w:t>
      </w:r>
      <w:r>
        <w:rPr>
          <w:rFonts w:hint="cs"/>
          <w:sz w:val="28"/>
          <w:szCs w:val="28"/>
          <w:rtl/>
        </w:rPr>
        <w:t xml:space="preserve"> / </w:t>
      </w:r>
      <w:r w:rsidRPr="00D914B1">
        <w:rPr>
          <w:rFonts w:hint="cs"/>
          <w:sz w:val="28"/>
          <w:szCs w:val="28"/>
          <w:rtl/>
        </w:rPr>
        <w:t>377) ، نيل الأوطار-(1</w:t>
      </w:r>
      <w:r>
        <w:rPr>
          <w:rFonts w:hint="cs"/>
          <w:sz w:val="28"/>
          <w:szCs w:val="28"/>
          <w:rtl/>
        </w:rPr>
        <w:t xml:space="preserve"> / </w:t>
      </w:r>
      <w:r w:rsidRPr="00D914B1">
        <w:rPr>
          <w:rFonts w:hint="cs"/>
          <w:sz w:val="28"/>
          <w:szCs w:val="28"/>
          <w:rtl/>
        </w:rPr>
        <w:t>166)</w:t>
      </w:r>
    </w:p>
  </w:footnote>
  <w:footnote w:id="58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ينظر:المدونة- (1</w:t>
      </w:r>
      <w:r>
        <w:rPr>
          <w:rFonts w:hint="cs"/>
          <w:sz w:val="28"/>
          <w:szCs w:val="28"/>
          <w:rtl/>
        </w:rPr>
        <w:t xml:space="preserve"> / </w:t>
      </w:r>
      <w:r w:rsidRPr="00D914B1">
        <w:rPr>
          <w:rFonts w:hint="cs"/>
          <w:sz w:val="28"/>
          <w:szCs w:val="28"/>
          <w:rtl/>
        </w:rPr>
        <w:t>123)، بداية المجتهد- (1</w:t>
      </w:r>
      <w:r>
        <w:rPr>
          <w:rFonts w:hint="cs"/>
          <w:sz w:val="28"/>
          <w:szCs w:val="28"/>
          <w:rtl/>
        </w:rPr>
        <w:t xml:space="preserve"> / </w:t>
      </w:r>
      <w:r w:rsidRPr="00D914B1">
        <w:rPr>
          <w:rFonts w:hint="cs"/>
          <w:sz w:val="28"/>
          <w:szCs w:val="28"/>
          <w:rtl/>
        </w:rPr>
        <w:t>45)، الاستذكار- (1</w:t>
      </w:r>
      <w:r>
        <w:rPr>
          <w:rFonts w:hint="cs"/>
          <w:sz w:val="28"/>
          <w:szCs w:val="28"/>
          <w:rtl/>
        </w:rPr>
        <w:t xml:space="preserve"> / </w:t>
      </w:r>
      <w:r w:rsidRPr="00D914B1">
        <w:rPr>
          <w:rFonts w:hint="cs"/>
          <w:sz w:val="28"/>
          <w:szCs w:val="28"/>
          <w:rtl/>
        </w:rPr>
        <w:t>161)</w:t>
      </w:r>
    </w:p>
  </w:footnote>
  <w:footnote w:id="58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ينظر:الأم- (1</w:t>
      </w:r>
      <w:r>
        <w:rPr>
          <w:rFonts w:hint="cs"/>
          <w:sz w:val="28"/>
          <w:szCs w:val="28"/>
          <w:rtl/>
        </w:rPr>
        <w:t xml:space="preserve"> / </w:t>
      </w:r>
      <w:r w:rsidRPr="00D914B1">
        <w:rPr>
          <w:rFonts w:hint="cs"/>
          <w:sz w:val="28"/>
          <w:szCs w:val="28"/>
          <w:rtl/>
        </w:rPr>
        <w:t>104)، الشرح الكبير للرافعي- (2</w:t>
      </w:r>
      <w:r>
        <w:rPr>
          <w:rFonts w:hint="cs"/>
          <w:sz w:val="28"/>
          <w:szCs w:val="28"/>
          <w:rtl/>
        </w:rPr>
        <w:t xml:space="preserve"> / </w:t>
      </w:r>
      <w:r w:rsidRPr="00D914B1">
        <w:rPr>
          <w:rFonts w:hint="cs"/>
          <w:sz w:val="28"/>
          <w:szCs w:val="28"/>
          <w:rtl/>
        </w:rPr>
        <w:t>188)</w:t>
      </w:r>
    </w:p>
  </w:footnote>
  <w:footnote w:id="58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ينظر:حلية العلماء- (1</w:t>
      </w:r>
      <w:r>
        <w:rPr>
          <w:rFonts w:hint="cs"/>
          <w:sz w:val="28"/>
          <w:szCs w:val="28"/>
          <w:rtl/>
        </w:rPr>
        <w:t xml:space="preserve"> / </w:t>
      </w:r>
      <w:r w:rsidRPr="00D914B1">
        <w:rPr>
          <w:rFonts w:hint="cs"/>
          <w:sz w:val="28"/>
          <w:szCs w:val="28"/>
          <w:rtl/>
        </w:rPr>
        <w:t>138).</w:t>
      </w:r>
    </w:p>
  </w:footnote>
  <w:footnote w:id="58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صحيح مسلم- خصال الفطرة (2</w:t>
      </w:r>
      <w:r>
        <w:rPr>
          <w:rFonts w:hint="cs"/>
          <w:sz w:val="28"/>
          <w:szCs w:val="28"/>
          <w:rtl/>
        </w:rPr>
        <w:t xml:space="preserve"> / </w:t>
      </w:r>
      <w:r w:rsidRPr="00D914B1">
        <w:rPr>
          <w:rFonts w:hint="cs"/>
          <w:sz w:val="28"/>
          <w:szCs w:val="28"/>
          <w:rtl/>
        </w:rPr>
        <w:t>129) حديث (261).</w:t>
      </w:r>
      <w:r w:rsidRPr="00D914B1">
        <w:rPr>
          <w:sz w:val="28"/>
          <w:szCs w:val="28"/>
          <w:rtl/>
        </w:rPr>
        <w:t xml:space="preserve"> </w:t>
      </w:r>
    </w:p>
  </w:footnote>
  <w:footnote w:id="58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ينظر:شرح النووي على مسلم-(3</w:t>
      </w:r>
      <w:r>
        <w:rPr>
          <w:rFonts w:hint="cs"/>
          <w:sz w:val="28"/>
          <w:szCs w:val="28"/>
          <w:rtl/>
        </w:rPr>
        <w:t xml:space="preserve"> / </w:t>
      </w:r>
      <w:r w:rsidRPr="00D914B1">
        <w:rPr>
          <w:rFonts w:hint="cs"/>
          <w:sz w:val="28"/>
          <w:szCs w:val="28"/>
          <w:rtl/>
        </w:rPr>
        <w:t>148)، الشرح الكبير لابن قدامة- (1</w:t>
      </w:r>
      <w:r>
        <w:rPr>
          <w:rFonts w:hint="cs"/>
          <w:sz w:val="28"/>
          <w:szCs w:val="28"/>
          <w:rtl/>
        </w:rPr>
        <w:t xml:space="preserve"> / </w:t>
      </w:r>
      <w:r w:rsidRPr="00D914B1">
        <w:rPr>
          <w:rFonts w:hint="cs"/>
          <w:sz w:val="28"/>
          <w:szCs w:val="28"/>
          <w:rtl/>
        </w:rPr>
        <w:t>168).</w:t>
      </w:r>
    </w:p>
  </w:footnote>
  <w:footnote w:id="58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ينظر:البحر الرائق- (1</w:t>
      </w:r>
      <w:r>
        <w:rPr>
          <w:rFonts w:hint="cs"/>
          <w:sz w:val="28"/>
          <w:szCs w:val="28"/>
          <w:rtl/>
        </w:rPr>
        <w:t xml:space="preserve"> / </w:t>
      </w:r>
      <w:r w:rsidRPr="00D914B1">
        <w:rPr>
          <w:rFonts w:hint="cs"/>
          <w:sz w:val="28"/>
          <w:szCs w:val="28"/>
          <w:rtl/>
        </w:rPr>
        <w:t>87)، الدراري المضيئة شرح الدرر البهية-محمد بن علي بن محمد الشوكاني(ت:125ه)دار الكتب العلمية</w:t>
      </w:r>
      <w:r>
        <w:rPr>
          <w:rFonts w:hint="cs"/>
          <w:sz w:val="28"/>
          <w:szCs w:val="28"/>
          <w:rtl/>
        </w:rPr>
        <w:t xml:space="preserve"> / </w:t>
      </w:r>
      <w:r w:rsidRPr="00D914B1">
        <w:rPr>
          <w:rFonts w:hint="cs"/>
          <w:sz w:val="28"/>
          <w:szCs w:val="28"/>
          <w:rtl/>
        </w:rPr>
        <w:t>ط:1_1407ه_1987م(1</w:t>
      </w:r>
      <w:r>
        <w:rPr>
          <w:rFonts w:hint="cs"/>
          <w:sz w:val="28"/>
          <w:szCs w:val="28"/>
          <w:rtl/>
        </w:rPr>
        <w:t xml:space="preserve"> / </w:t>
      </w:r>
      <w:r w:rsidRPr="00D914B1">
        <w:rPr>
          <w:rFonts w:hint="cs"/>
          <w:sz w:val="28"/>
          <w:szCs w:val="28"/>
          <w:rtl/>
        </w:rPr>
        <w:t>44).</w:t>
      </w:r>
      <w:r w:rsidRPr="00D914B1">
        <w:rPr>
          <w:sz w:val="28"/>
          <w:szCs w:val="28"/>
          <w:rtl/>
        </w:rPr>
        <w:t xml:space="preserve"> </w:t>
      </w:r>
    </w:p>
  </w:footnote>
  <w:footnote w:id="58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سنن الدار قطني-باب ما روي في الحث على المضمضة(1</w:t>
      </w:r>
      <w:r>
        <w:rPr>
          <w:rFonts w:hint="cs"/>
          <w:sz w:val="28"/>
          <w:szCs w:val="28"/>
          <w:rtl/>
        </w:rPr>
        <w:t xml:space="preserve"> / </w:t>
      </w:r>
      <w:r w:rsidRPr="00D914B1">
        <w:rPr>
          <w:rFonts w:hint="cs"/>
          <w:sz w:val="28"/>
          <w:szCs w:val="28"/>
          <w:rtl/>
        </w:rPr>
        <w:t>146) حديث (282) وقال إسماعيل بن مسلم ضعيف.</w:t>
      </w:r>
    </w:p>
  </w:footnote>
  <w:footnote w:id="58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ينظر:نصب الراية- (1</w:t>
      </w:r>
      <w:r>
        <w:rPr>
          <w:rFonts w:hint="cs"/>
          <w:sz w:val="28"/>
          <w:szCs w:val="28"/>
          <w:rtl/>
        </w:rPr>
        <w:t xml:space="preserve"> / </w:t>
      </w:r>
      <w:r w:rsidRPr="00D914B1">
        <w:rPr>
          <w:rFonts w:hint="cs"/>
          <w:sz w:val="28"/>
          <w:szCs w:val="28"/>
          <w:rtl/>
        </w:rPr>
        <w:t>77)، التلخيص الحبير- (1</w:t>
      </w:r>
      <w:r>
        <w:rPr>
          <w:rFonts w:hint="cs"/>
          <w:sz w:val="28"/>
          <w:szCs w:val="28"/>
          <w:rtl/>
        </w:rPr>
        <w:t xml:space="preserve"> / </w:t>
      </w:r>
      <w:r w:rsidRPr="00D914B1">
        <w:rPr>
          <w:rFonts w:hint="cs"/>
          <w:sz w:val="28"/>
          <w:szCs w:val="28"/>
          <w:rtl/>
        </w:rPr>
        <w:t>260)، الضعفاء والمتروكين لابن الجوزي- (1</w:t>
      </w:r>
      <w:r>
        <w:rPr>
          <w:rFonts w:hint="cs"/>
          <w:sz w:val="28"/>
          <w:szCs w:val="28"/>
          <w:rtl/>
        </w:rPr>
        <w:t xml:space="preserve"> / </w:t>
      </w:r>
      <w:r w:rsidRPr="00D914B1">
        <w:rPr>
          <w:rFonts w:hint="cs"/>
          <w:sz w:val="28"/>
          <w:szCs w:val="28"/>
          <w:rtl/>
        </w:rPr>
        <w:t>113)، نيل الأوطار- (1</w:t>
      </w:r>
      <w:r>
        <w:rPr>
          <w:rFonts w:hint="cs"/>
          <w:sz w:val="28"/>
          <w:szCs w:val="28"/>
          <w:rtl/>
        </w:rPr>
        <w:t xml:space="preserve"> / </w:t>
      </w:r>
      <w:r w:rsidRPr="00D914B1">
        <w:rPr>
          <w:rFonts w:hint="cs"/>
          <w:sz w:val="28"/>
          <w:szCs w:val="28"/>
          <w:rtl/>
        </w:rPr>
        <w:t>166).</w:t>
      </w:r>
    </w:p>
  </w:footnote>
  <w:footnote w:id="58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أبي داود- صلاة من لا يقيم صلبه في الركوع (2</w:t>
      </w:r>
      <w:r>
        <w:rPr>
          <w:rFonts w:hint="cs"/>
          <w:sz w:val="28"/>
          <w:szCs w:val="28"/>
          <w:rtl/>
        </w:rPr>
        <w:t xml:space="preserve"> / </w:t>
      </w:r>
      <w:r w:rsidRPr="00D914B1">
        <w:rPr>
          <w:rFonts w:hint="cs"/>
          <w:sz w:val="28"/>
          <w:szCs w:val="28"/>
          <w:rtl/>
        </w:rPr>
        <w:t>151) حديث (857)، سنن ابن ماجه- ما جاء في الوضوء على ما أمر الله (1</w:t>
      </w:r>
      <w:r>
        <w:rPr>
          <w:rFonts w:hint="cs"/>
          <w:sz w:val="28"/>
          <w:szCs w:val="28"/>
          <w:rtl/>
        </w:rPr>
        <w:t xml:space="preserve"> / </w:t>
      </w:r>
      <w:r w:rsidRPr="00D914B1">
        <w:rPr>
          <w:rFonts w:hint="cs"/>
          <w:sz w:val="28"/>
          <w:szCs w:val="28"/>
          <w:rtl/>
        </w:rPr>
        <w:t>95) حديث (460)، سنن البيهقي الكبرى- باب التسمية في الوضوء (1</w:t>
      </w:r>
      <w:r>
        <w:rPr>
          <w:rFonts w:hint="cs"/>
          <w:sz w:val="28"/>
          <w:szCs w:val="28"/>
          <w:rtl/>
        </w:rPr>
        <w:t xml:space="preserve"> / </w:t>
      </w:r>
      <w:r w:rsidRPr="00D914B1">
        <w:rPr>
          <w:rFonts w:hint="cs"/>
          <w:sz w:val="28"/>
          <w:szCs w:val="28"/>
          <w:rtl/>
        </w:rPr>
        <w:t>44) حديث (198).</w:t>
      </w:r>
    </w:p>
  </w:footnote>
  <w:footnote w:id="58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ينظر:المفهم لما أشكل من تلخيص كتاب مسلم-ابي العباس أحمد بن عمر بن إبراهيم القرطبي(578_656ه)ت:محي الدين و يوسف بديوي و أحمد محمد و محمود إبراهيم</w:t>
      </w:r>
      <w:r>
        <w:rPr>
          <w:rFonts w:hint="cs"/>
          <w:sz w:val="28"/>
          <w:szCs w:val="28"/>
          <w:rtl/>
        </w:rPr>
        <w:t xml:space="preserve"> / </w:t>
      </w:r>
      <w:r w:rsidRPr="00D914B1">
        <w:rPr>
          <w:rFonts w:hint="cs"/>
          <w:sz w:val="28"/>
          <w:szCs w:val="28"/>
          <w:rtl/>
        </w:rPr>
        <w:t xml:space="preserve">دار ابن كثير _ دمشق </w:t>
      </w:r>
      <w:r>
        <w:rPr>
          <w:rFonts w:hint="cs"/>
          <w:sz w:val="28"/>
          <w:szCs w:val="28"/>
          <w:rtl/>
        </w:rPr>
        <w:t xml:space="preserve"> / </w:t>
      </w:r>
      <w:r w:rsidRPr="00D914B1">
        <w:rPr>
          <w:rFonts w:hint="cs"/>
          <w:sz w:val="28"/>
          <w:szCs w:val="28"/>
          <w:rtl/>
        </w:rPr>
        <w:t>ط:1_1417ه_1996م(1</w:t>
      </w:r>
      <w:r>
        <w:rPr>
          <w:rFonts w:hint="cs"/>
          <w:sz w:val="28"/>
          <w:szCs w:val="28"/>
          <w:rtl/>
        </w:rPr>
        <w:t xml:space="preserve"> / </w:t>
      </w:r>
      <w:r w:rsidRPr="00D914B1">
        <w:rPr>
          <w:rFonts w:hint="cs"/>
          <w:sz w:val="28"/>
          <w:szCs w:val="28"/>
          <w:rtl/>
        </w:rPr>
        <w:t>482)، المجموع- (2</w:t>
      </w:r>
      <w:r>
        <w:rPr>
          <w:rFonts w:hint="cs"/>
          <w:sz w:val="28"/>
          <w:szCs w:val="28"/>
          <w:rtl/>
        </w:rPr>
        <w:t xml:space="preserve"> / </w:t>
      </w:r>
      <w:r w:rsidRPr="00D914B1">
        <w:rPr>
          <w:rFonts w:hint="cs"/>
          <w:sz w:val="28"/>
          <w:szCs w:val="28"/>
          <w:rtl/>
        </w:rPr>
        <w:t>158).</w:t>
      </w:r>
      <w:r w:rsidRPr="00D914B1">
        <w:rPr>
          <w:sz w:val="28"/>
          <w:szCs w:val="28"/>
          <w:rtl/>
        </w:rPr>
        <w:t xml:space="preserve"> </w:t>
      </w:r>
    </w:p>
  </w:footnote>
  <w:footnote w:id="59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عون المعبود-محمد شمس الحق العظيم آبادي أبو الطيب</w:t>
      </w:r>
      <w:r>
        <w:rPr>
          <w:rFonts w:hint="cs"/>
          <w:sz w:val="28"/>
          <w:szCs w:val="28"/>
          <w:rtl/>
        </w:rPr>
        <w:t xml:space="preserve"> / </w:t>
      </w:r>
      <w:r w:rsidRPr="00D914B1">
        <w:rPr>
          <w:rFonts w:hint="cs"/>
          <w:sz w:val="28"/>
          <w:szCs w:val="28"/>
          <w:rtl/>
        </w:rPr>
        <w:t>ت:عبد الرحمن محمد عثمان</w:t>
      </w:r>
      <w:r>
        <w:rPr>
          <w:rFonts w:hint="cs"/>
          <w:sz w:val="28"/>
          <w:szCs w:val="28"/>
          <w:rtl/>
        </w:rPr>
        <w:t xml:space="preserve"> / </w:t>
      </w:r>
      <w:r w:rsidRPr="00D914B1">
        <w:rPr>
          <w:rFonts w:hint="cs"/>
          <w:sz w:val="28"/>
          <w:szCs w:val="28"/>
          <w:rtl/>
        </w:rPr>
        <w:t xml:space="preserve"> المكتبة السلفية_المدينة المنورة</w:t>
      </w:r>
      <w:r>
        <w:rPr>
          <w:rFonts w:hint="cs"/>
          <w:sz w:val="28"/>
          <w:szCs w:val="28"/>
          <w:rtl/>
        </w:rPr>
        <w:t xml:space="preserve"> / </w:t>
      </w:r>
      <w:r w:rsidRPr="00D914B1">
        <w:rPr>
          <w:rFonts w:hint="cs"/>
          <w:sz w:val="28"/>
          <w:szCs w:val="28"/>
          <w:rtl/>
        </w:rPr>
        <w:t>ط:2_1388ه_1968م(1</w:t>
      </w:r>
      <w:r>
        <w:rPr>
          <w:rFonts w:hint="cs"/>
          <w:sz w:val="28"/>
          <w:szCs w:val="28"/>
          <w:rtl/>
        </w:rPr>
        <w:t xml:space="preserve"> / </w:t>
      </w:r>
      <w:r w:rsidRPr="00D914B1">
        <w:rPr>
          <w:rFonts w:hint="cs"/>
          <w:sz w:val="28"/>
          <w:szCs w:val="28"/>
          <w:rtl/>
        </w:rPr>
        <w:t>235).</w:t>
      </w:r>
      <w:r w:rsidRPr="00D914B1">
        <w:rPr>
          <w:sz w:val="28"/>
          <w:szCs w:val="28"/>
          <w:rtl/>
        </w:rPr>
        <w:t xml:space="preserve"> </w:t>
      </w:r>
    </w:p>
  </w:footnote>
  <w:footnote w:id="59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ينظر:المهذب- (1</w:t>
      </w:r>
      <w:r>
        <w:rPr>
          <w:rFonts w:hint="cs"/>
          <w:sz w:val="28"/>
          <w:szCs w:val="28"/>
          <w:rtl/>
        </w:rPr>
        <w:t xml:space="preserve"> / </w:t>
      </w:r>
      <w:r w:rsidRPr="00D914B1">
        <w:rPr>
          <w:rFonts w:hint="cs"/>
          <w:sz w:val="28"/>
          <w:szCs w:val="28"/>
          <w:rtl/>
        </w:rPr>
        <w:t>38)، المغني- (1</w:t>
      </w:r>
      <w:r>
        <w:rPr>
          <w:rFonts w:hint="cs"/>
          <w:sz w:val="28"/>
          <w:szCs w:val="28"/>
          <w:rtl/>
        </w:rPr>
        <w:t xml:space="preserve"> / </w:t>
      </w:r>
      <w:r w:rsidRPr="00D914B1">
        <w:rPr>
          <w:rFonts w:hint="cs"/>
          <w:sz w:val="28"/>
          <w:szCs w:val="28"/>
          <w:rtl/>
        </w:rPr>
        <w:t>368).</w:t>
      </w:r>
    </w:p>
  </w:footnote>
  <w:footnote w:id="59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أحكام القرآن لابن العربي- (2</w:t>
      </w:r>
      <w:r>
        <w:rPr>
          <w:rFonts w:hint="cs"/>
          <w:sz w:val="28"/>
          <w:szCs w:val="28"/>
          <w:rtl/>
        </w:rPr>
        <w:t xml:space="preserve"> / </w:t>
      </w:r>
      <w:r w:rsidRPr="00D914B1">
        <w:rPr>
          <w:rFonts w:hint="cs"/>
          <w:sz w:val="28"/>
          <w:szCs w:val="28"/>
          <w:rtl/>
        </w:rPr>
        <w:t>559).</w:t>
      </w:r>
    </w:p>
  </w:footnote>
  <w:footnote w:id="593">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الإنصاف- (1</w:t>
      </w:r>
      <w:r>
        <w:rPr>
          <w:rFonts w:hint="cs"/>
          <w:sz w:val="28"/>
          <w:szCs w:val="28"/>
          <w:rtl/>
        </w:rPr>
        <w:t xml:space="preserve"> / </w:t>
      </w:r>
      <w:r w:rsidRPr="00D914B1">
        <w:rPr>
          <w:rFonts w:hint="cs"/>
          <w:sz w:val="28"/>
          <w:szCs w:val="28"/>
          <w:rtl/>
        </w:rPr>
        <w:t>151)، الشرح الكبير لابن قدامة (1</w:t>
      </w:r>
      <w:r>
        <w:rPr>
          <w:rFonts w:hint="cs"/>
          <w:sz w:val="28"/>
          <w:szCs w:val="28"/>
          <w:rtl/>
        </w:rPr>
        <w:t xml:space="preserve"> / </w:t>
      </w:r>
      <w:r w:rsidRPr="00D914B1">
        <w:rPr>
          <w:rFonts w:hint="cs"/>
          <w:sz w:val="28"/>
          <w:szCs w:val="28"/>
          <w:rtl/>
        </w:rPr>
        <w:t>126)، المحرر في الفقه- (1</w:t>
      </w:r>
      <w:r>
        <w:rPr>
          <w:rFonts w:hint="cs"/>
          <w:sz w:val="28"/>
          <w:szCs w:val="28"/>
          <w:rtl/>
        </w:rPr>
        <w:t xml:space="preserve"> / </w:t>
      </w:r>
      <w:r w:rsidRPr="00D914B1">
        <w:rPr>
          <w:rFonts w:hint="cs"/>
          <w:sz w:val="28"/>
          <w:szCs w:val="28"/>
          <w:rtl/>
        </w:rPr>
        <w:t>11).</w:t>
      </w:r>
    </w:p>
  </w:footnote>
  <w:footnote w:id="59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الاستذكار- (1</w:t>
      </w:r>
      <w:r>
        <w:rPr>
          <w:rFonts w:hint="cs"/>
          <w:sz w:val="28"/>
          <w:szCs w:val="28"/>
          <w:rtl/>
        </w:rPr>
        <w:t xml:space="preserve"> / </w:t>
      </w:r>
      <w:r w:rsidRPr="00D914B1">
        <w:rPr>
          <w:rFonts w:hint="cs"/>
          <w:sz w:val="28"/>
          <w:szCs w:val="28"/>
          <w:rtl/>
        </w:rPr>
        <w:t>162)، نيل الأوطار- (1</w:t>
      </w:r>
      <w:r>
        <w:rPr>
          <w:rFonts w:hint="cs"/>
          <w:sz w:val="28"/>
          <w:szCs w:val="28"/>
          <w:rtl/>
        </w:rPr>
        <w:t xml:space="preserve"> / </w:t>
      </w:r>
      <w:r w:rsidRPr="00D914B1">
        <w:rPr>
          <w:rFonts w:hint="cs"/>
          <w:sz w:val="28"/>
          <w:szCs w:val="28"/>
          <w:rtl/>
        </w:rPr>
        <w:t>165)، الأوسط لابن المنذر- (1</w:t>
      </w:r>
      <w:r>
        <w:rPr>
          <w:rFonts w:hint="cs"/>
          <w:sz w:val="28"/>
          <w:szCs w:val="28"/>
          <w:rtl/>
        </w:rPr>
        <w:t xml:space="preserve"> / </w:t>
      </w:r>
      <w:r w:rsidRPr="00D914B1">
        <w:rPr>
          <w:rFonts w:hint="cs"/>
          <w:sz w:val="28"/>
          <w:szCs w:val="28"/>
          <w:rtl/>
        </w:rPr>
        <w:t>379).</w:t>
      </w:r>
      <w:r w:rsidRPr="00D914B1">
        <w:rPr>
          <w:sz w:val="28"/>
          <w:szCs w:val="28"/>
          <w:rtl/>
        </w:rPr>
        <w:t xml:space="preserve"> </w:t>
      </w:r>
    </w:p>
  </w:footnote>
  <w:footnote w:id="59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مسلم- الأيتار في الاستنثار (2</w:t>
      </w:r>
      <w:r>
        <w:rPr>
          <w:rFonts w:hint="cs"/>
          <w:sz w:val="28"/>
          <w:szCs w:val="28"/>
          <w:rtl/>
        </w:rPr>
        <w:t xml:space="preserve"> / </w:t>
      </w:r>
      <w:r w:rsidRPr="00D914B1">
        <w:rPr>
          <w:rFonts w:hint="cs"/>
          <w:sz w:val="28"/>
          <w:szCs w:val="28"/>
          <w:rtl/>
        </w:rPr>
        <w:t>123) حديث (237).</w:t>
      </w:r>
      <w:r w:rsidRPr="00D914B1">
        <w:rPr>
          <w:sz w:val="28"/>
          <w:szCs w:val="28"/>
          <w:rtl/>
        </w:rPr>
        <w:t xml:space="preserve"> </w:t>
      </w:r>
    </w:p>
  </w:footnote>
  <w:footnote w:id="59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سنن أبي داود- باب في الأستنثار(1</w:t>
      </w:r>
      <w:r>
        <w:rPr>
          <w:rFonts w:hint="cs"/>
          <w:sz w:val="28"/>
          <w:szCs w:val="28"/>
          <w:rtl/>
        </w:rPr>
        <w:t xml:space="preserve"> / </w:t>
      </w:r>
      <w:r w:rsidRPr="00D914B1">
        <w:rPr>
          <w:rFonts w:hint="cs"/>
          <w:sz w:val="28"/>
          <w:szCs w:val="28"/>
          <w:rtl/>
        </w:rPr>
        <w:t>28) حديث (140)،سنن النسائي الكبرى-أحمد بن شعيب أبو عبد الرحمن النسائي</w:t>
      </w:r>
      <w:r>
        <w:rPr>
          <w:rFonts w:hint="cs"/>
          <w:sz w:val="28"/>
          <w:szCs w:val="28"/>
          <w:rtl/>
        </w:rPr>
        <w:t xml:space="preserve"> / </w:t>
      </w:r>
      <w:r w:rsidRPr="00D914B1">
        <w:rPr>
          <w:rFonts w:hint="cs"/>
          <w:sz w:val="28"/>
          <w:szCs w:val="28"/>
          <w:rtl/>
        </w:rPr>
        <w:t>ت:محمد ناصر الدين الألباني</w:t>
      </w:r>
      <w:r>
        <w:rPr>
          <w:rFonts w:hint="cs"/>
          <w:sz w:val="28"/>
          <w:szCs w:val="28"/>
          <w:rtl/>
        </w:rPr>
        <w:t xml:space="preserve"> / </w:t>
      </w:r>
      <w:r w:rsidRPr="00D914B1">
        <w:rPr>
          <w:rFonts w:hint="cs"/>
          <w:sz w:val="28"/>
          <w:szCs w:val="28"/>
          <w:rtl/>
        </w:rPr>
        <w:t xml:space="preserve">مكتبة المعارف_الرياض </w:t>
      </w:r>
      <w:r>
        <w:rPr>
          <w:rFonts w:hint="cs"/>
          <w:sz w:val="28"/>
          <w:szCs w:val="28"/>
          <w:rtl/>
        </w:rPr>
        <w:t xml:space="preserve"> / </w:t>
      </w:r>
      <w:r w:rsidRPr="00D914B1">
        <w:rPr>
          <w:rFonts w:hint="cs"/>
          <w:sz w:val="28"/>
          <w:szCs w:val="28"/>
          <w:rtl/>
        </w:rPr>
        <w:t>ط:1 ، (1</w:t>
      </w:r>
      <w:r>
        <w:rPr>
          <w:rFonts w:hint="cs"/>
          <w:sz w:val="28"/>
          <w:szCs w:val="28"/>
          <w:rtl/>
        </w:rPr>
        <w:t xml:space="preserve"> / </w:t>
      </w:r>
      <w:r w:rsidRPr="00D914B1">
        <w:rPr>
          <w:rFonts w:hint="cs"/>
          <w:sz w:val="28"/>
          <w:szCs w:val="28"/>
          <w:rtl/>
        </w:rPr>
        <w:t>84) حديث(98)،مسند أبي عوانة-أبي عوانة بن إسحاق الإسفرائني(ت:316هـ) دار المعرفة_ بيروت (1</w:t>
      </w:r>
      <w:r>
        <w:rPr>
          <w:rFonts w:hint="cs"/>
          <w:sz w:val="28"/>
          <w:szCs w:val="28"/>
          <w:rtl/>
        </w:rPr>
        <w:t xml:space="preserve"> / </w:t>
      </w:r>
      <w:r w:rsidRPr="00D914B1">
        <w:rPr>
          <w:rFonts w:hint="cs"/>
          <w:sz w:val="28"/>
          <w:szCs w:val="28"/>
          <w:rtl/>
        </w:rPr>
        <w:t>207) حديث (671).</w:t>
      </w:r>
      <w:r w:rsidRPr="00D914B1">
        <w:rPr>
          <w:sz w:val="28"/>
          <w:szCs w:val="28"/>
          <w:rtl/>
        </w:rPr>
        <w:t xml:space="preserve"> </w:t>
      </w:r>
    </w:p>
  </w:footnote>
  <w:footnote w:id="597">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شرح النووي على مسلم- (3</w:t>
      </w:r>
      <w:r>
        <w:rPr>
          <w:rFonts w:hint="cs"/>
          <w:sz w:val="28"/>
          <w:szCs w:val="28"/>
          <w:rtl/>
        </w:rPr>
        <w:t xml:space="preserve"> / </w:t>
      </w:r>
      <w:r w:rsidRPr="00D914B1">
        <w:rPr>
          <w:rFonts w:hint="cs"/>
          <w:sz w:val="28"/>
          <w:szCs w:val="28"/>
          <w:rtl/>
        </w:rPr>
        <w:t>126)</w:t>
      </w:r>
    </w:p>
  </w:footnote>
  <w:footnote w:id="598">
    <w:p w:rsidR="00263BE1" w:rsidRPr="00D914B1" w:rsidRDefault="00263BE1" w:rsidP="00D914B1">
      <w:pPr>
        <w:spacing w:after="0" w:line="240" w:lineRule="auto"/>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rPr>
        <w:t>شرح سنن أبي داود للعيني- (1</w:t>
      </w:r>
      <w:r>
        <w:rPr>
          <w:rFonts w:hint="cs"/>
          <w:sz w:val="28"/>
          <w:szCs w:val="28"/>
          <w:rtl/>
        </w:rPr>
        <w:t xml:space="preserve"> / </w:t>
      </w:r>
      <w:r w:rsidRPr="00D914B1">
        <w:rPr>
          <w:rFonts w:hint="cs"/>
          <w:sz w:val="28"/>
          <w:szCs w:val="28"/>
          <w:rtl/>
        </w:rPr>
        <w:t>329)</w:t>
      </w:r>
    </w:p>
  </w:footnote>
  <w:footnote w:id="59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سنن أبي داود (1</w:t>
      </w:r>
      <w:r>
        <w:rPr>
          <w:rFonts w:hint="cs"/>
          <w:sz w:val="28"/>
          <w:szCs w:val="28"/>
          <w:rtl/>
        </w:rPr>
        <w:t xml:space="preserve"> / </w:t>
      </w:r>
      <w:r w:rsidRPr="00D914B1">
        <w:rPr>
          <w:rFonts w:hint="cs"/>
          <w:sz w:val="28"/>
          <w:szCs w:val="28"/>
          <w:rtl/>
        </w:rPr>
        <w:t>178) حديث(122)، سنن الترمذي- ما جاء في كراهية مبالغة الاستنشاق للصائم (3</w:t>
      </w:r>
      <w:r>
        <w:rPr>
          <w:rFonts w:hint="cs"/>
          <w:sz w:val="28"/>
          <w:szCs w:val="28"/>
          <w:rtl/>
        </w:rPr>
        <w:t xml:space="preserve"> / </w:t>
      </w:r>
      <w:r w:rsidRPr="00D914B1">
        <w:rPr>
          <w:rFonts w:hint="cs"/>
          <w:sz w:val="28"/>
          <w:szCs w:val="28"/>
          <w:rtl/>
        </w:rPr>
        <w:t>146) حديث (788)، سنن النسائي الكبرى- أبواب الوضوء (1</w:t>
      </w:r>
      <w:r>
        <w:rPr>
          <w:rFonts w:hint="cs"/>
          <w:sz w:val="28"/>
          <w:szCs w:val="28"/>
          <w:rtl/>
        </w:rPr>
        <w:t xml:space="preserve"> / </w:t>
      </w:r>
      <w:r w:rsidRPr="00D914B1">
        <w:rPr>
          <w:rFonts w:hint="cs"/>
          <w:sz w:val="28"/>
          <w:szCs w:val="28"/>
          <w:rtl/>
        </w:rPr>
        <w:t>84) حديث(98)، شرح النووي على مسلم (3</w:t>
      </w:r>
      <w:r>
        <w:rPr>
          <w:rFonts w:hint="cs"/>
          <w:sz w:val="28"/>
          <w:szCs w:val="28"/>
          <w:rtl/>
        </w:rPr>
        <w:t xml:space="preserve"> / </w:t>
      </w:r>
      <w:r w:rsidRPr="00D914B1">
        <w:rPr>
          <w:rFonts w:hint="cs"/>
          <w:sz w:val="28"/>
          <w:szCs w:val="28"/>
          <w:rtl/>
        </w:rPr>
        <w:t>107)وقال هو حديث صحيح رواه أبو داود والترمذي وغيرهما بالأسانيد الصحيحة، وقال الترمذي هو حديث حسن صحيح، نيل الأوطار (1</w:t>
      </w:r>
      <w:r>
        <w:rPr>
          <w:rFonts w:hint="cs"/>
          <w:sz w:val="28"/>
          <w:szCs w:val="28"/>
          <w:rtl/>
        </w:rPr>
        <w:t xml:space="preserve"> / </w:t>
      </w:r>
      <w:r w:rsidRPr="00D914B1">
        <w:rPr>
          <w:rFonts w:hint="cs"/>
          <w:sz w:val="28"/>
          <w:szCs w:val="28"/>
          <w:rtl/>
        </w:rPr>
        <w:t xml:space="preserve">179)وقال:قال الحافظ في الفتح إسناد هذه الرواية صحيح وقال النووي حديث لقيط بن حبرة أسانيده صحيحة وقد وثق إسماعيل بن كثير أحمد وقال أبو حاتم هو صالح الحديث.  </w:t>
      </w:r>
      <w:r w:rsidRPr="00D914B1">
        <w:rPr>
          <w:sz w:val="28"/>
          <w:szCs w:val="28"/>
          <w:rtl/>
        </w:rPr>
        <w:t xml:space="preserve"> </w:t>
      </w:r>
    </w:p>
  </w:footnote>
  <w:footnote w:id="60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ينظر:معالم السنن-أبي سليمان</w:t>
      </w:r>
    </w:p>
    <w:p w:rsidR="00263BE1" w:rsidRPr="00D914B1" w:rsidRDefault="00263BE1" w:rsidP="00D914B1">
      <w:pPr>
        <w:pStyle w:val="a7"/>
        <w:ind w:left="232" w:hanging="284"/>
        <w:jc w:val="lowKashida"/>
        <w:rPr>
          <w:sz w:val="28"/>
          <w:szCs w:val="28"/>
          <w:rtl/>
        </w:rPr>
      </w:pPr>
      <w:r w:rsidRPr="00D914B1">
        <w:rPr>
          <w:rFonts w:hint="cs"/>
          <w:sz w:val="28"/>
          <w:szCs w:val="28"/>
          <w:rtl/>
        </w:rPr>
        <w:t>أحمد بن محمد الخطابي البستي (ت:388هـ) دار الكتب العلمية</w:t>
      </w:r>
      <w:r>
        <w:rPr>
          <w:rFonts w:hint="cs"/>
          <w:sz w:val="28"/>
          <w:szCs w:val="28"/>
          <w:rtl/>
        </w:rPr>
        <w:t xml:space="preserve"> / </w:t>
      </w:r>
      <w:r w:rsidRPr="00D914B1">
        <w:rPr>
          <w:rFonts w:hint="cs"/>
          <w:sz w:val="28"/>
          <w:szCs w:val="28"/>
          <w:rtl/>
        </w:rPr>
        <w:t xml:space="preserve"> بيروت_لبنان </w:t>
      </w:r>
      <w:r>
        <w:rPr>
          <w:rFonts w:hint="cs"/>
          <w:sz w:val="28"/>
          <w:szCs w:val="28"/>
          <w:rtl/>
        </w:rPr>
        <w:t xml:space="preserve"> / </w:t>
      </w:r>
      <w:r w:rsidRPr="00D914B1">
        <w:rPr>
          <w:rFonts w:hint="cs"/>
          <w:sz w:val="28"/>
          <w:szCs w:val="28"/>
          <w:rtl/>
        </w:rPr>
        <w:t>ط:2 _ 1426هـ _2005م(1</w:t>
      </w:r>
      <w:r>
        <w:rPr>
          <w:rFonts w:hint="cs"/>
          <w:sz w:val="28"/>
          <w:szCs w:val="28"/>
          <w:rtl/>
        </w:rPr>
        <w:t xml:space="preserve"> / </w:t>
      </w:r>
      <w:r w:rsidRPr="00D914B1">
        <w:rPr>
          <w:rFonts w:hint="cs"/>
          <w:sz w:val="28"/>
          <w:szCs w:val="28"/>
          <w:rtl/>
        </w:rPr>
        <w:t>48)، شرح أبي داود للعيني- (1</w:t>
      </w:r>
      <w:r>
        <w:rPr>
          <w:rFonts w:hint="cs"/>
          <w:sz w:val="28"/>
          <w:szCs w:val="28"/>
          <w:rtl/>
        </w:rPr>
        <w:t xml:space="preserve"> / </w:t>
      </w:r>
      <w:r w:rsidRPr="00D914B1">
        <w:rPr>
          <w:rFonts w:hint="cs"/>
          <w:sz w:val="28"/>
          <w:szCs w:val="28"/>
          <w:rtl/>
        </w:rPr>
        <w:t>337).</w:t>
      </w:r>
    </w:p>
  </w:footnote>
  <w:footnote w:id="60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أبي داود- باب في الإستنثار(1</w:t>
      </w:r>
      <w:r>
        <w:rPr>
          <w:rFonts w:hint="cs"/>
          <w:sz w:val="28"/>
          <w:szCs w:val="28"/>
          <w:rtl/>
        </w:rPr>
        <w:t xml:space="preserve"> / </w:t>
      </w:r>
      <w:r w:rsidRPr="00D914B1">
        <w:rPr>
          <w:rFonts w:hint="cs"/>
          <w:sz w:val="28"/>
          <w:szCs w:val="28"/>
          <w:rtl/>
        </w:rPr>
        <w:t>28) حديث(146)، تلخيص الحبير (1</w:t>
      </w:r>
      <w:r>
        <w:rPr>
          <w:rFonts w:hint="cs"/>
          <w:sz w:val="28"/>
          <w:szCs w:val="28"/>
          <w:rtl/>
        </w:rPr>
        <w:t xml:space="preserve"> / </w:t>
      </w:r>
      <w:r w:rsidRPr="00D914B1">
        <w:rPr>
          <w:rFonts w:hint="cs"/>
          <w:sz w:val="28"/>
          <w:szCs w:val="28"/>
          <w:rtl/>
        </w:rPr>
        <w:t>265)، وقال(صححه ابن القطان، ورواه أبو داود، وابن ماجه، وابن الجارود، والحاكم).</w:t>
      </w:r>
    </w:p>
  </w:footnote>
  <w:footnote w:id="60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المغني (1</w:t>
      </w:r>
      <w:r>
        <w:rPr>
          <w:rFonts w:hint="cs"/>
          <w:sz w:val="28"/>
          <w:szCs w:val="28"/>
          <w:rtl/>
        </w:rPr>
        <w:t xml:space="preserve"> / </w:t>
      </w:r>
      <w:r w:rsidRPr="00D914B1">
        <w:rPr>
          <w:rFonts w:hint="cs"/>
          <w:sz w:val="28"/>
          <w:szCs w:val="28"/>
          <w:rtl/>
        </w:rPr>
        <w:t>167).</w:t>
      </w:r>
    </w:p>
  </w:footnote>
  <w:footnote w:id="60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المصدر نفسه.</w:t>
      </w:r>
    </w:p>
  </w:footnote>
  <w:footnote w:id="604">
    <w:p w:rsidR="00263BE1" w:rsidRPr="00D914B1" w:rsidRDefault="00263BE1" w:rsidP="00D914B1">
      <w:pPr>
        <w:pStyle w:val="a7"/>
        <w:ind w:left="232" w:hanging="284"/>
        <w:jc w:val="lowKashida"/>
        <w:rPr>
          <w:sz w:val="28"/>
          <w:szCs w:val="28"/>
          <w:rtl/>
          <w:lang w:bidi="ar-IQ"/>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سنن الترمذي- ما جاء في المرأة في المنام-(1</w:t>
      </w:r>
      <w:r>
        <w:rPr>
          <w:rFonts w:hint="cs"/>
          <w:sz w:val="28"/>
          <w:szCs w:val="28"/>
          <w:rtl/>
        </w:rPr>
        <w:t xml:space="preserve"> / </w:t>
      </w:r>
      <w:r w:rsidRPr="00D914B1">
        <w:rPr>
          <w:rFonts w:hint="cs"/>
          <w:sz w:val="28"/>
          <w:szCs w:val="28"/>
          <w:rtl/>
        </w:rPr>
        <w:t xml:space="preserve">209) حديث (122)، ينظر: </w:t>
      </w:r>
      <w:r w:rsidRPr="00D914B1">
        <w:rPr>
          <w:sz w:val="28"/>
          <w:szCs w:val="28"/>
          <w:rtl/>
        </w:rPr>
        <w:t xml:space="preserve"> </w:t>
      </w:r>
      <w:r w:rsidRPr="00D914B1">
        <w:rPr>
          <w:rFonts w:hint="cs"/>
          <w:sz w:val="28"/>
          <w:szCs w:val="28"/>
          <w:rtl/>
        </w:rPr>
        <w:t>الأوسط لابن المنذر- (2</w:t>
      </w:r>
      <w:r>
        <w:rPr>
          <w:rFonts w:hint="cs"/>
          <w:sz w:val="28"/>
          <w:szCs w:val="28"/>
          <w:rtl/>
        </w:rPr>
        <w:t xml:space="preserve"> / </w:t>
      </w:r>
      <w:r w:rsidRPr="00D914B1">
        <w:rPr>
          <w:rFonts w:hint="cs"/>
          <w:sz w:val="28"/>
          <w:szCs w:val="28"/>
          <w:rtl/>
        </w:rPr>
        <w:t>82).</w:t>
      </w:r>
    </w:p>
  </w:footnote>
  <w:footnote w:id="605">
    <w:p w:rsidR="00263BE1" w:rsidRPr="00D914B1" w:rsidRDefault="00263BE1" w:rsidP="00D914B1">
      <w:pPr>
        <w:pStyle w:val="a8"/>
        <w:ind w:left="232" w:hanging="284"/>
        <w:jc w:val="lowKashida"/>
        <w:rPr>
          <w:rFonts w:cs="Simplified Arabic"/>
          <w:sz w:val="28"/>
          <w:szCs w:val="28"/>
          <w:rtl/>
        </w:rPr>
      </w:pPr>
      <w:r w:rsidRPr="00D914B1">
        <w:rPr>
          <w:rFonts w:cs="Simplified Arabic"/>
          <w:sz w:val="28"/>
          <w:szCs w:val="28"/>
          <w:lang w:bidi="ar-IQ"/>
        </w:rPr>
        <w:t xml:space="preserve"> </w:t>
      </w:r>
      <w:r w:rsidRPr="00D914B1">
        <w:rPr>
          <w:rFonts w:cs="Simplified Arabic"/>
          <w:sz w:val="28"/>
          <w:szCs w:val="28"/>
        </w:rPr>
        <w:t>(</w:t>
      </w:r>
      <w:r w:rsidRPr="00D914B1">
        <w:rPr>
          <w:rFonts w:cs="Simplified Arabic"/>
          <w:sz w:val="28"/>
          <w:szCs w:val="28"/>
        </w:rPr>
        <w:footnoteRef/>
      </w:r>
      <w:r w:rsidRPr="00D914B1">
        <w:rPr>
          <w:rFonts w:cs="Simplified Arabic"/>
          <w:sz w:val="28"/>
          <w:szCs w:val="28"/>
        </w:rPr>
        <w:t>)</w:t>
      </w:r>
      <w:r w:rsidRPr="00D914B1">
        <w:rPr>
          <w:rFonts w:hint="cs"/>
          <w:sz w:val="28"/>
          <w:szCs w:val="28"/>
          <w:rtl/>
        </w:rPr>
        <w:t xml:space="preserve"> ينظر: </w:t>
      </w:r>
      <w:r w:rsidRPr="00D914B1">
        <w:rPr>
          <w:rFonts w:cs="Simplified Arabic" w:hint="cs"/>
          <w:sz w:val="28"/>
          <w:szCs w:val="28"/>
          <w:rtl/>
        </w:rPr>
        <w:t>المبسوط- (1</w:t>
      </w:r>
      <w:r>
        <w:rPr>
          <w:rFonts w:cs="Simplified Arabic" w:hint="cs"/>
          <w:sz w:val="28"/>
          <w:szCs w:val="28"/>
          <w:rtl/>
        </w:rPr>
        <w:t xml:space="preserve"> / </w:t>
      </w:r>
      <w:r w:rsidRPr="00D914B1">
        <w:rPr>
          <w:rFonts w:cs="Simplified Arabic" w:hint="cs"/>
          <w:sz w:val="28"/>
          <w:szCs w:val="28"/>
          <w:rtl/>
        </w:rPr>
        <w:t>70)،</w:t>
      </w:r>
      <w:r w:rsidRPr="00D914B1">
        <w:rPr>
          <w:rFonts w:hint="cs"/>
          <w:sz w:val="28"/>
          <w:szCs w:val="28"/>
          <w:rtl/>
        </w:rPr>
        <w:t xml:space="preserve"> ينظر: </w:t>
      </w:r>
      <w:r w:rsidRPr="00D914B1">
        <w:rPr>
          <w:rFonts w:cs="Simplified Arabic" w:hint="cs"/>
          <w:sz w:val="28"/>
          <w:szCs w:val="28"/>
          <w:rtl/>
        </w:rPr>
        <w:t>بدائع الصنائع- (1</w:t>
      </w:r>
      <w:r>
        <w:rPr>
          <w:rFonts w:cs="Simplified Arabic" w:hint="cs"/>
          <w:sz w:val="28"/>
          <w:szCs w:val="28"/>
          <w:rtl/>
        </w:rPr>
        <w:t xml:space="preserve"> / </w:t>
      </w:r>
      <w:r w:rsidRPr="00D914B1">
        <w:rPr>
          <w:rFonts w:cs="Simplified Arabic" w:hint="cs"/>
          <w:sz w:val="28"/>
          <w:szCs w:val="28"/>
          <w:rtl/>
        </w:rPr>
        <w:t>36)،</w:t>
      </w:r>
      <w:r w:rsidRPr="00D914B1">
        <w:rPr>
          <w:rFonts w:hint="cs"/>
          <w:sz w:val="28"/>
          <w:szCs w:val="28"/>
          <w:rtl/>
        </w:rPr>
        <w:t xml:space="preserve"> ينظر: </w:t>
      </w:r>
      <w:r w:rsidRPr="00D914B1">
        <w:rPr>
          <w:rFonts w:cs="Simplified Arabic" w:hint="cs"/>
          <w:sz w:val="28"/>
          <w:szCs w:val="28"/>
          <w:rtl/>
        </w:rPr>
        <w:t>الاستذكار- (1</w:t>
      </w:r>
      <w:r>
        <w:rPr>
          <w:rFonts w:cs="Simplified Arabic" w:hint="cs"/>
          <w:sz w:val="28"/>
          <w:szCs w:val="28"/>
          <w:rtl/>
        </w:rPr>
        <w:t xml:space="preserve"> / </w:t>
      </w:r>
      <w:r w:rsidRPr="00D914B1">
        <w:rPr>
          <w:rFonts w:cs="Simplified Arabic" w:hint="cs"/>
          <w:sz w:val="28"/>
          <w:szCs w:val="28"/>
          <w:rtl/>
        </w:rPr>
        <w:t>394)،</w:t>
      </w:r>
      <w:r w:rsidRPr="00D914B1">
        <w:rPr>
          <w:rFonts w:hint="cs"/>
          <w:sz w:val="28"/>
          <w:szCs w:val="28"/>
          <w:rtl/>
        </w:rPr>
        <w:t xml:space="preserve"> ينظر: </w:t>
      </w:r>
      <w:r w:rsidRPr="00D914B1">
        <w:rPr>
          <w:sz w:val="28"/>
          <w:szCs w:val="28"/>
          <w:rtl/>
        </w:rPr>
        <w:t xml:space="preserve"> </w:t>
      </w:r>
      <w:r w:rsidRPr="00D914B1">
        <w:rPr>
          <w:rFonts w:cs="Simplified Arabic" w:hint="cs"/>
          <w:sz w:val="28"/>
          <w:szCs w:val="28"/>
          <w:rtl/>
        </w:rPr>
        <w:t>المجموع- (2</w:t>
      </w:r>
      <w:r>
        <w:rPr>
          <w:rFonts w:cs="Simplified Arabic" w:hint="cs"/>
          <w:sz w:val="28"/>
          <w:szCs w:val="28"/>
          <w:rtl/>
        </w:rPr>
        <w:t xml:space="preserve"> / </w:t>
      </w:r>
      <w:r w:rsidRPr="00D914B1">
        <w:rPr>
          <w:rFonts w:cs="Simplified Arabic" w:hint="cs"/>
          <w:sz w:val="28"/>
          <w:szCs w:val="28"/>
          <w:rtl/>
        </w:rPr>
        <w:t>110)،</w:t>
      </w:r>
      <w:r w:rsidRPr="00D914B1">
        <w:rPr>
          <w:rFonts w:hint="cs"/>
          <w:sz w:val="28"/>
          <w:szCs w:val="28"/>
          <w:rtl/>
        </w:rPr>
        <w:t xml:space="preserve"> ينظر: </w:t>
      </w:r>
      <w:r w:rsidRPr="00D914B1">
        <w:rPr>
          <w:sz w:val="28"/>
          <w:szCs w:val="28"/>
          <w:rtl/>
        </w:rPr>
        <w:t xml:space="preserve"> </w:t>
      </w:r>
      <w:r w:rsidRPr="00D914B1">
        <w:rPr>
          <w:rFonts w:cs="Simplified Arabic" w:hint="cs"/>
          <w:sz w:val="28"/>
          <w:szCs w:val="28"/>
          <w:rtl/>
        </w:rPr>
        <w:t>الشرح الكبير للرافعي-(1</w:t>
      </w:r>
      <w:r>
        <w:rPr>
          <w:rFonts w:cs="Simplified Arabic" w:hint="cs"/>
          <w:sz w:val="28"/>
          <w:szCs w:val="28"/>
          <w:rtl/>
        </w:rPr>
        <w:t xml:space="preserve"> / </w:t>
      </w:r>
      <w:r w:rsidRPr="00D914B1">
        <w:rPr>
          <w:rFonts w:cs="Simplified Arabic" w:hint="cs"/>
          <w:sz w:val="28"/>
          <w:szCs w:val="28"/>
          <w:rtl/>
        </w:rPr>
        <w:t>182)،</w:t>
      </w:r>
      <w:r w:rsidRPr="00D914B1">
        <w:rPr>
          <w:rFonts w:hint="cs"/>
          <w:sz w:val="28"/>
          <w:szCs w:val="28"/>
          <w:rtl/>
        </w:rPr>
        <w:t xml:space="preserve"> ينظر: </w:t>
      </w:r>
      <w:r w:rsidRPr="00D914B1">
        <w:rPr>
          <w:rFonts w:cs="Simplified Arabic" w:hint="cs"/>
          <w:sz w:val="28"/>
          <w:szCs w:val="28"/>
          <w:rtl/>
        </w:rPr>
        <w:t>المغني-(1</w:t>
      </w:r>
      <w:r>
        <w:rPr>
          <w:rFonts w:cs="Simplified Arabic" w:hint="cs"/>
          <w:sz w:val="28"/>
          <w:szCs w:val="28"/>
          <w:rtl/>
        </w:rPr>
        <w:t xml:space="preserve"> / </w:t>
      </w:r>
      <w:r w:rsidRPr="00D914B1">
        <w:rPr>
          <w:rFonts w:cs="Simplified Arabic" w:hint="cs"/>
          <w:sz w:val="28"/>
          <w:szCs w:val="28"/>
          <w:rtl/>
        </w:rPr>
        <w:t>270)،</w:t>
      </w:r>
      <w:r w:rsidRPr="00D914B1">
        <w:rPr>
          <w:rFonts w:hint="cs"/>
          <w:sz w:val="28"/>
          <w:szCs w:val="28"/>
          <w:rtl/>
        </w:rPr>
        <w:t xml:space="preserve"> ينظر: </w:t>
      </w:r>
      <w:r w:rsidRPr="00D914B1">
        <w:rPr>
          <w:rFonts w:cs="Simplified Arabic" w:hint="cs"/>
          <w:sz w:val="28"/>
          <w:szCs w:val="28"/>
          <w:rtl/>
        </w:rPr>
        <w:t>الكافي في فقه ابن حنبل-(1</w:t>
      </w:r>
      <w:r>
        <w:rPr>
          <w:rFonts w:cs="Simplified Arabic" w:hint="cs"/>
          <w:sz w:val="28"/>
          <w:szCs w:val="28"/>
          <w:rtl/>
        </w:rPr>
        <w:t xml:space="preserve"> / </w:t>
      </w:r>
      <w:r w:rsidRPr="00D914B1">
        <w:rPr>
          <w:rFonts w:cs="Simplified Arabic" w:hint="cs"/>
          <w:sz w:val="28"/>
          <w:szCs w:val="28"/>
          <w:rtl/>
        </w:rPr>
        <w:t>89)،</w:t>
      </w:r>
      <w:r w:rsidRPr="00D914B1">
        <w:rPr>
          <w:rFonts w:hint="cs"/>
          <w:sz w:val="28"/>
          <w:szCs w:val="28"/>
          <w:rtl/>
        </w:rPr>
        <w:t xml:space="preserve"> ينظر: </w:t>
      </w:r>
      <w:r w:rsidRPr="00D914B1">
        <w:rPr>
          <w:sz w:val="28"/>
          <w:szCs w:val="28"/>
          <w:rtl/>
        </w:rPr>
        <w:t xml:space="preserve"> </w:t>
      </w:r>
      <w:r w:rsidRPr="00D914B1">
        <w:rPr>
          <w:rFonts w:cs="Simplified Arabic" w:hint="cs"/>
          <w:sz w:val="28"/>
          <w:szCs w:val="28"/>
          <w:rtl/>
        </w:rPr>
        <w:t>نيل الأوطار-(1</w:t>
      </w:r>
      <w:r>
        <w:rPr>
          <w:rFonts w:cs="Simplified Arabic" w:hint="cs"/>
          <w:sz w:val="28"/>
          <w:szCs w:val="28"/>
          <w:rtl/>
        </w:rPr>
        <w:t xml:space="preserve"> / </w:t>
      </w:r>
      <w:r w:rsidRPr="00D914B1">
        <w:rPr>
          <w:rFonts w:cs="Simplified Arabic" w:hint="cs"/>
          <w:sz w:val="28"/>
          <w:szCs w:val="28"/>
          <w:rtl/>
        </w:rPr>
        <w:t>259)،</w:t>
      </w:r>
      <w:r w:rsidRPr="00D914B1">
        <w:rPr>
          <w:rFonts w:hint="cs"/>
          <w:sz w:val="28"/>
          <w:szCs w:val="28"/>
          <w:rtl/>
        </w:rPr>
        <w:t xml:space="preserve"> ينظر: </w:t>
      </w:r>
      <w:r w:rsidRPr="00D914B1">
        <w:rPr>
          <w:sz w:val="28"/>
          <w:szCs w:val="28"/>
          <w:rtl/>
        </w:rPr>
        <w:t xml:space="preserve"> </w:t>
      </w:r>
      <w:r w:rsidRPr="00D914B1">
        <w:rPr>
          <w:rFonts w:cs="Simplified Arabic" w:hint="cs"/>
          <w:sz w:val="28"/>
          <w:szCs w:val="28"/>
          <w:rtl/>
        </w:rPr>
        <w:t>شرح العمدة-(1</w:t>
      </w:r>
      <w:r>
        <w:rPr>
          <w:rFonts w:cs="Simplified Arabic" w:hint="cs"/>
          <w:sz w:val="28"/>
          <w:szCs w:val="28"/>
          <w:rtl/>
        </w:rPr>
        <w:t xml:space="preserve"> / </w:t>
      </w:r>
      <w:r w:rsidRPr="00D914B1">
        <w:rPr>
          <w:rFonts w:cs="Simplified Arabic" w:hint="cs"/>
          <w:sz w:val="28"/>
          <w:szCs w:val="28"/>
          <w:rtl/>
        </w:rPr>
        <w:t>352).</w:t>
      </w:r>
    </w:p>
  </w:footnote>
  <w:footnote w:id="606">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hint="cs"/>
          <w:sz w:val="28"/>
          <w:szCs w:val="28"/>
          <w:rtl/>
          <w:lang w:bidi="ar-IQ"/>
        </w:rPr>
        <w:t>(</w:t>
      </w:r>
      <w:r w:rsidRPr="00D914B1">
        <w:rPr>
          <w:rFonts w:cs="Simplified Arabic"/>
          <w:sz w:val="28"/>
          <w:szCs w:val="28"/>
          <w:lang w:bidi="ar-IQ"/>
        </w:rPr>
        <w:footnoteRef/>
      </w:r>
      <w:r w:rsidRPr="00D914B1">
        <w:rPr>
          <w:rFonts w:cs="Simplified Arabic" w:hint="cs"/>
          <w:sz w:val="28"/>
          <w:szCs w:val="28"/>
          <w:rtl/>
          <w:lang w:bidi="ar-IQ"/>
        </w:rPr>
        <w:t xml:space="preserve">) </w:t>
      </w:r>
      <w:r w:rsidRPr="00D914B1">
        <w:rPr>
          <w:rFonts w:hint="cs"/>
          <w:sz w:val="28"/>
          <w:szCs w:val="28"/>
          <w:rtl/>
        </w:rPr>
        <w:t xml:space="preserve">ينظر: </w:t>
      </w:r>
      <w:r w:rsidRPr="00D914B1">
        <w:rPr>
          <w:sz w:val="28"/>
          <w:szCs w:val="28"/>
          <w:rtl/>
        </w:rPr>
        <w:t xml:space="preserve"> </w:t>
      </w:r>
      <w:r w:rsidRPr="00D914B1">
        <w:rPr>
          <w:rFonts w:cs="Simplified Arabic" w:hint="cs"/>
          <w:sz w:val="28"/>
          <w:szCs w:val="28"/>
          <w:rtl/>
          <w:lang w:bidi="ar-IQ"/>
        </w:rPr>
        <w:t>شرح صحيح البخاري لابن بطال- (1</w:t>
      </w:r>
      <w:r>
        <w:rPr>
          <w:rFonts w:cs="Simplified Arabic" w:hint="cs"/>
          <w:sz w:val="28"/>
          <w:szCs w:val="28"/>
          <w:rtl/>
          <w:lang w:bidi="ar-IQ"/>
        </w:rPr>
        <w:t xml:space="preserve"> / </w:t>
      </w:r>
      <w:r w:rsidRPr="00D914B1">
        <w:rPr>
          <w:rFonts w:cs="Simplified Arabic" w:hint="cs"/>
          <w:sz w:val="28"/>
          <w:szCs w:val="28"/>
          <w:rtl/>
          <w:lang w:bidi="ar-IQ"/>
        </w:rPr>
        <w:t>397).</w:t>
      </w:r>
    </w:p>
  </w:footnote>
  <w:footnote w:id="607">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lang w:bidi="ar-IQ"/>
        </w:rPr>
        <w:t>(</w:t>
      </w:r>
      <w:r w:rsidRPr="00D914B1">
        <w:rPr>
          <w:rFonts w:cs="Simplified Arabic"/>
          <w:sz w:val="28"/>
          <w:szCs w:val="28"/>
          <w:lang w:bidi="ar-IQ"/>
        </w:rPr>
        <w:footnoteRef/>
      </w:r>
      <w:r w:rsidRPr="00D914B1">
        <w:rPr>
          <w:rFonts w:cs="Simplified Arabic"/>
          <w:sz w:val="28"/>
          <w:szCs w:val="28"/>
          <w:lang w:bidi="ar-IQ"/>
        </w:rPr>
        <w:t>)</w:t>
      </w:r>
      <w:r w:rsidRPr="00D914B1">
        <w:rPr>
          <w:rFonts w:hint="cs"/>
          <w:sz w:val="28"/>
          <w:szCs w:val="28"/>
          <w:rtl/>
        </w:rPr>
        <w:t xml:space="preserve">ينظر: </w:t>
      </w:r>
      <w:r w:rsidRPr="00D914B1">
        <w:rPr>
          <w:sz w:val="28"/>
          <w:szCs w:val="28"/>
          <w:rtl/>
        </w:rPr>
        <w:t xml:space="preserve"> </w:t>
      </w:r>
      <w:r w:rsidRPr="00D914B1">
        <w:rPr>
          <w:rFonts w:cs="Simplified Arabic" w:hint="cs"/>
          <w:sz w:val="28"/>
          <w:szCs w:val="28"/>
          <w:rtl/>
          <w:lang w:bidi="ar-IQ"/>
        </w:rPr>
        <w:t>فتح الباري لابن رجب-(1</w:t>
      </w:r>
      <w:r>
        <w:rPr>
          <w:rFonts w:cs="Simplified Arabic" w:hint="cs"/>
          <w:sz w:val="28"/>
          <w:szCs w:val="28"/>
          <w:rtl/>
          <w:lang w:bidi="ar-IQ"/>
        </w:rPr>
        <w:t xml:space="preserve"> / </w:t>
      </w:r>
      <w:r w:rsidRPr="00D914B1">
        <w:rPr>
          <w:rFonts w:cs="Simplified Arabic" w:hint="cs"/>
          <w:sz w:val="28"/>
          <w:szCs w:val="28"/>
          <w:rtl/>
          <w:lang w:bidi="ar-IQ"/>
        </w:rPr>
        <w:t>340).</w:t>
      </w:r>
    </w:p>
  </w:footnote>
  <w:footnote w:id="608">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lang w:bidi="ar-IQ"/>
        </w:rPr>
        <w:footnoteRef/>
      </w:r>
      <w:r w:rsidRPr="00D914B1">
        <w:rPr>
          <w:rFonts w:cs="Simplified Arabic"/>
          <w:sz w:val="28"/>
          <w:szCs w:val="28"/>
          <w:lang w:bidi="ar-IQ"/>
        </w:rPr>
        <w:t>)</w:t>
      </w:r>
      <w:r w:rsidRPr="00D914B1">
        <w:rPr>
          <w:rFonts w:cs="Simplified Arabic" w:hint="cs"/>
          <w:sz w:val="28"/>
          <w:szCs w:val="28"/>
          <w:rtl/>
          <w:lang w:bidi="ar-IQ"/>
        </w:rPr>
        <w:t>)</w:t>
      </w:r>
      <w:r w:rsidRPr="00D914B1">
        <w:rPr>
          <w:rFonts w:hint="cs"/>
          <w:sz w:val="28"/>
          <w:szCs w:val="28"/>
          <w:rtl/>
        </w:rPr>
        <w:t xml:space="preserve">ينظر: </w:t>
      </w:r>
      <w:r w:rsidRPr="00D914B1">
        <w:rPr>
          <w:sz w:val="28"/>
          <w:szCs w:val="28"/>
          <w:rtl/>
        </w:rPr>
        <w:t xml:space="preserve"> </w:t>
      </w:r>
      <w:r w:rsidRPr="00D914B1">
        <w:rPr>
          <w:rFonts w:cs="Simplified Arabic" w:hint="cs"/>
          <w:sz w:val="28"/>
          <w:szCs w:val="28"/>
          <w:rtl/>
          <w:lang w:bidi="ar-IQ"/>
        </w:rPr>
        <w:t>مصنف ابن أبي شيبة-المرأة ترى في منامها-(1</w:t>
      </w:r>
      <w:r>
        <w:rPr>
          <w:rFonts w:cs="Simplified Arabic" w:hint="cs"/>
          <w:sz w:val="28"/>
          <w:szCs w:val="28"/>
          <w:rtl/>
          <w:lang w:bidi="ar-IQ"/>
        </w:rPr>
        <w:t xml:space="preserve"> / </w:t>
      </w:r>
      <w:r w:rsidRPr="00D914B1">
        <w:rPr>
          <w:rFonts w:cs="Simplified Arabic" w:hint="cs"/>
          <w:sz w:val="28"/>
          <w:szCs w:val="28"/>
          <w:rtl/>
          <w:lang w:bidi="ar-IQ"/>
        </w:rPr>
        <w:t>850) حديث (890)،</w:t>
      </w:r>
      <w:r w:rsidRPr="00D914B1">
        <w:rPr>
          <w:rFonts w:hint="cs"/>
          <w:sz w:val="28"/>
          <w:szCs w:val="28"/>
          <w:rtl/>
        </w:rPr>
        <w:t xml:space="preserve"> ينظر: </w:t>
      </w:r>
      <w:r w:rsidRPr="00D914B1">
        <w:rPr>
          <w:sz w:val="28"/>
          <w:szCs w:val="28"/>
          <w:rtl/>
        </w:rPr>
        <w:t xml:space="preserve"> </w:t>
      </w:r>
      <w:r w:rsidRPr="00D914B1">
        <w:rPr>
          <w:rFonts w:cs="Simplified Arabic" w:hint="cs"/>
          <w:sz w:val="28"/>
          <w:szCs w:val="28"/>
          <w:rtl/>
          <w:lang w:bidi="ar-IQ"/>
        </w:rPr>
        <w:t>الأوسط لابن المنذر-(2</w:t>
      </w:r>
      <w:r>
        <w:rPr>
          <w:rFonts w:cs="Simplified Arabic" w:hint="cs"/>
          <w:sz w:val="28"/>
          <w:szCs w:val="28"/>
          <w:rtl/>
          <w:lang w:bidi="ar-IQ"/>
        </w:rPr>
        <w:t xml:space="preserve"> / </w:t>
      </w:r>
      <w:r w:rsidRPr="00D914B1">
        <w:rPr>
          <w:rFonts w:cs="Simplified Arabic" w:hint="cs"/>
          <w:sz w:val="28"/>
          <w:szCs w:val="28"/>
          <w:rtl/>
          <w:lang w:bidi="ar-IQ"/>
        </w:rPr>
        <w:t>83).</w:t>
      </w:r>
    </w:p>
  </w:footnote>
  <w:footnote w:id="609">
    <w:p w:rsidR="00263BE1" w:rsidRPr="00D914B1" w:rsidRDefault="00263BE1" w:rsidP="00D914B1">
      <w:pPr>
        <w:pStyle w:val="a8"/>
        <w:ind w:left="232" w:hanging="284"/>
        <w:jc w:val="lowKashida"/>
        <w:rPr>
          <w:rFonts w:cs="Simplified Arabic"/>
          <w:sz w:val="28"/>
          <w:szCs w:val="28"/>
          <w:rtl/>
          <w:lang w:bidi="ar-IQ"/>
        </w:rPr>
      </w:pPr>
      <w:r w:rsidRPr="00D914B1">
        <w:rPr>
          <w:rFonts w:cs="Simplified Arabic"/>
          <w:sz w:val="28"/>
          <w:szCs w:val="28"/>
          <w:lang w:bidi="ar-IQ"/>
        </w:rPr>
        <w:footnoteRef/>
      </w:r>
      <w:r w:rsidRPr="00D914B1">
        <w:rPr>
          <w:rFonts w:cs="Simplified Arabic"/>
          <w:sz w:val="28"/>
          <w:szCs w:val="28"/>
          <w:lang w:bidi="ar-IQ"/>
        </w:rPr>
        <w:t>)</w:t>
      </w:r>
      <w:r w:rsidRPr="00D914B1">
        <w:rPr>
          <w:rFonts w:cs="Simplified Arabic" w:hint="cs"/>
          <w:sz w:val="28"/>
          <w:szCs w:val="28"/>
          <w:rtl/>
          <w:lang w:bidi="ar-IQ"/>
        </w:rPr>
        <w:t>)صحيح البخاري- باب إذا احتلمت المرأة-(1</w:t>
      </w:r>
      <w:r>
        <w:rPr>
          <w:rFonts w:cs="Simplified Arabic" w:hint="cs"/>
          <w:sz w:val="28"/>
          <w:szCs w:val="28"/>
          <w:rtl/>
          <w:lang w:bidi="ar-IQ"/>
        </w:rPr>
        <w:t xml:space="preserve"> / </w:t>
      </w:r>
      <w:r w:rsidRPr="00D914B1">
        <w:rPr>
          <w:rFonts w:cs="Simplified Arabic" w:hint="cs"/>
          <w:sz w:val="28"/>
          <w:szCs w:val="28"/>
          <w:rtl/>
          <w:lang w:bidi="ar-IQ"/>
        </w:rPr>
        <w:t>109) حديث (282).</w:t>
      </w:r>
    </w:p>
  </w:footnote>
  <w:footnote w:id="610">
    <w:p w:rsidR="00263BE1" w:rsidRPr="00D914B1" w:rsidRDefault="00263BE1" w:rsidP="00D914B1">
      <w:pPr>
        <w:pStyle w:val="a8"/>
        <w:ind w:left="232" w:hanging="284"/>
        <w:jc w:val="lowKashida"/>
        <w:rPr>
          <w:rFonts w:cs="Simplified Arabic"/>
          <w:sz w:val="28"/>
          <w:szCs w:val="28"/>
          <w:lang w:bidi="ar-IQ"/>
        </w:rPr>
      </w:pPr>
      <w:r w:rsidRPr="00D914B1">
        <w:rPr>
          <w:rFonts w:cs="Simplified Arabic"/>
          <w:sz w:val="28"/>
          <w:szCs w:val="28"/>
          <w:lang w:bidi="ar-IQ"/>
        </w:rPr>
        <w:footnoteRef/>
      </w:r>
      <w:r w:rsidRPr="00D914B1">
        <w:rPr>
          <w:rFonts w:cs="Simplified Arabic"/>
          <w:sz w:val="28"/>
          <w:szCs w:val="28"/>
          <w:lang w:bidi="ar-IQ"/>
        </w:rPr>
        <w:t>)</w:t>
      </w:r>
      <w:r w:rsidRPr="00D914B1">
        <w:rPr>
          <w:rFonts w:cs="Simplified Arabic" w:hint="cs"/>
          <w:sz w:val="28"/>
          <w:szCs w:val="28"/>
          <w:rtl/>
          <w:lang w:bidi="ar-IQ"/>
        </w:rPr>
        <w:t>) فتح الباري لابن رجب الحنبلي-(1</w:t>
      </w:r>
      <w:r>
        <w:rPr>
          <w:rFonts w:cs="Simplified Arabic" w:hint="cs"/>
          <w:sz w:val="28"/>
          <w:szCs w:val="28"/>
          <w:rtl/>
          <w:lang w:bidi="ar-IQ"/>
        </w:rPr>
        <w:t xml:space="preserve"> / </w:t>
      </w:r>
      <w:r w:rsidRPr="00D914B1">
        <w:rPr>
          <w:rFonts w:cs="Simplified Arabic" w:hint="cs"/>
          <w:sz w:val="28"/>
          <w:szCs w:val="28"/>
          <w:rtl/>
          <w:lang w:bidi="ar-IQ"/>
        </w:rPr>
        <w:t>340).</w:t>
      </w:r>
    </w:p>
  </w:footnote>
  <w:footnote w:id="611">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 ينظر:فتح الباري لابن رجب-(1</w:t>
      </w:r>
      <w:r>
        <w:rPr>
          <w:rFonts w:hint="cs"/>
          <w:sz w:val="28"/>
          <w:szCs w:val="28"/>
          <w:rtl/>
        </w:rPr>
        <w:t xml:space="preserve"> / </w:t>
      </w:r>
      <w:r w:rsidRPr="00D914B1">
        <w:rPr>
          <w:rFonts w:hint="cs"/>
          <w:sz w:val="28"/>
          <w:szCs w:val="28"/>
          <w:rtl/>
        </w:rPr>
        <w:t>341)،مسند أحمد-مسند أم سُليم- (45</w:t>
      </w:r>
      <w:r>
        <w:rPr>
          <w:rFonts w:hint="cs"/>
          <w:sz w:val="28"/>
          <w:szCs w:val="28"/>
          <w:rtl/>
        </w:rPr>
        <w:t xml:space="preserve"> / </w:t>
      </w:r>
      <w:r w:rsidRPr="00D914B1">
        <w:rPr>
          <w:rFonts w:hint="cs"/>
          <w:sz w:val="28"/>
          <w:szCs w:val="28"/>
          <w:rtl/>
        </w:rPr>
        <w:t>95) حديث (27118)مسند أبي يعلى- مسند أم سلمه-(12</w:t>
      </w:r>
      <w:r>
        <w:rPr>
          <w:rFonts w:hint="cs"/>
          <w:sz w:val="28"/>
          <w:szCs w:val="28"/>
          <w:rtl/>
        </w:rPr>
        <w:t xml:space="preserve"> / </w:t>
      </w:r>
      <w:r w:rsidRPr="00D914B1">
        <w:rPr>
          <w:rFonts w:hint="cs"/>
          <w:sz w:val="28"/>
          <w:szCs w:val="28"/>
          <w:rtl/>
        </w:rPr>
        <w:t>321) حديث (6895) ،.</w:t>
      </w:r>
    </w:p>
  </w:footnote>
  <w:footnote w:id="612">
    <w:p w:rsidR="00263BE1" w:rsidRPr="00D914B1" w:rsidRDefault="00263BE1" w:rsidP="00D914B1">
      <w:pPr>
        <w:spacing w:after="0" w:line="240" w:lineRule="auto"/>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)فتح الباري لابن رجب -(1</w:t>
      </w:r>
      <w:r>
        <w:rPr>
          <w:rFonts w:hint="cs"/>
          <w:sz w:val="28"/>
          <w:szCs w:val="28"/>
          <w:rtl/>
        </w:rPr>
        <w:t xml:space="preserve"> / </w:t>
      </w:r>
      <w:r w:rsidRPr="00D914B1">
        <w:rPr>
          <w:rFonts w:hint="cs"/>
          <w:sz w:val="28"/>
          <w:szCs w:val="28"/>
          <w:rtl/>
        </w:rPr>
        <w:t>341).</w:t>
      </w:r>
    </w:p>
  </w:footnote>
  <w:footnote w:id="61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الإجماع لابن المنذر- (1</w:t>
      </w:r>
      <w:r>
        <w:rPr>
          <w:rFonts w:hint="cs"/>
          <w:sz w:val="28"/>
          <w:szCs w:val="28"/>
          <w:rtl/>
        </w:rPr>
        <w:t xml:space="preserve"> / </w:t>
      </w:r>
      <w:r w:rsidRPr="00D914B1">
        <w:rPr>
          <w:rFonts w:hint="cs"/>
          <w:sz w:val="28"/>
          <w:szCs w:val="28"/>
          <w:rtl/>
        </w:rPr>
        <w:t>89).</w:t>
      </w:r>
    </w:p>
  </w:footnote>
  <w:footnote w:id="614">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الاوسط لابن المنذر- (2</w:t>
      </w:r>
      <w:r>
        <w:rPr>
          <w:rFonts w:hint="cs"/>
          <w:sz w:val="28"/>
          <w:szCs w:val="28"/>
          <w:rtl/>
        </w:rPr>
        <w:t xml:space="preserve"> / </w:t>
      </w:r>
      <w:r w:rsidRPr="00D914B1">
        <w:rPr>
          <w:rFonts w:hint="cs"/>
          <w:sz w:val="28"/>
          <w:szCs w:val="28"/>
          <w:rtl/>
        </w:rPr>
        <w:t>84)، عمدة القاري- (1</w:t>
      </w:r>
      <w:r>
        <w:rPr>
          <w:rFonts w:hint="cs"/>
          <w:sz w:val="28"/>
          <w:szCs w:val="28"/>
          <w:rtl/>
        </w:rPr>
        <w:t xml:space="preserve"> / </w:t>
      </w:r>
      <w:r w:rsidRPr="00D914B1">
        <w:rPr>
          <w:rFonts w:hint="cs"/>
          <w:sz w:val="28"/>
          <w:szCs w:val="28"/>
          <w:rtl/>
        </w:rPr>
        <w:t>350)</w:t>
      </w:r>
      <w:r w:rsidRPr="00D914B1">
        <w:rPr>
          <w:rFonts w:hint="cs"/>
          <w:sz w:val="28"/>
          <w:szCs w:val="28"/>
          <w:rtl/>
          <w:lang w:bidi="ar-IQ"/>
        </w:rPr>
        <w:t>.</w:t>
      </w:r>
    </w:p>
  </w:footnote>
  <w:footnote w:id="615">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البحر الرائق- (1</w:t>
      </w:r>
      <w:r>
        <w:rPr>
          <w:rFonts w:hint="cs"/>
          <w:sz w:val="28"/>
          <w:szCs w:val="28"/>
          <w:rtl/>
        </w:rPr>
        <w:t xml:space="preserve"> / </w:t>
      </w:r>
      <w:r w:rsidRPr="00D914B1">
        <w:rPr>
          <w:rFonts w:hint="cs"/>
          <w:sz w:val="28"/>
          <w:szCs w:val="28"/>
          <w:rtl/>
        </w:rPr>
        <w:t>222)، بدائع الصنائع- (1</w:t>
      </w:r>
      <w:r>
        <w:rPr>
          <w:rFonts w:hint="cs"/>
          <w:sz w:val="28"/>
          <w:szCs w:val="28"/>
          <w:rtl/>
        </w:rPr>
        <w:t xml:space="preserve"> / </w:t>
      </w:r>
      <w:r w:rsidRPr="00D914B1">
        <w:rPr>
          <w:rFonts w:hint="cs"/>
          <w:sz w:val="28"/>
          <w:szCs w:val="28"/>
          <w:rtl/>
        </w:rPr>
        <w:t>37)</w:t>
      </w:r>
    </w:p>
  </w:footnote>
  <w:footnote w:id="616">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الانصاف-(1</w:t>
      </w:r>
      <w:r>
        <w:rPr>
          <w:rFonts w:hint="cs"/>
          <w:sz w:val="28"/>
          <w:szCs w:val="28"/>
          <w:rtl/>
        </w:rPr>
        <w:t xml:space="preserve"> / </w:t>
      </w:r>
      <w:r w:rsidRPr="00D914B1">
        <w:rPr>
          <w:rFonts w:hint="cs"/>
          <w:sz w:val="28"/>
          <w:szCs w:val="28"/>
          <w:rtl/>
        </w:rPr>
        <w:t>222)، المغني-(1</w:t>
      </w:r>
      <w:r>
        <w:rPr>
          <w:rFonts w:hint="cs"/>
          <w:sz w:val="28"/>
          <w:szCs w:val="28"/>
          <w:rtl/>
        </w:rPr>
        <w:t xml:space="preserve"> / </w:t>
      </w:r>
      <w:r w:rsidRPr="00D914B1">
        <w:rPr>
          <w:rFonts w:hint="cs"/>
          <w:sz w:val="28"/>
          <w:szCs w:val="28"/>
          <w:rtl/>
        </w:rPr>
        <w:t xml:space="preserve">270)، . </w:t>
      </w:r>
    </w:p>
  </w:footnote>
  <w:footnote w:id="617">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فتح الباري لابن رجب (1</w:t>
      </w:r>
      <w:r>
        <w:rPr>
          <w:rFonts w:hint="cs"/>
          <w:sz w:val="28"/>
          <w:szCs w:val="28"/>
          <w:rtl/>
        </w:rPr>
        <w:t xml:space="preserve"> / </w:t>
      </w:r>
      <w:r w:rsidRPr="00D914B1">
        <w:rPr>
          <w:rFonts w:hint="cs"/>
          <w:sz w:val="28"/>
          <w:szCs w:val="28"/>
          <w:rtl/>
        </w:rPr>
        <w:t>342).</w:t>
      </w:r>
    </w:p>
  </w:footnote>
  <w:footnote w:id="618">
    <w:p w:rsidR="00263BE1" w:rsidRPr="00D914B1" w:rsidRDefault="00263BE1" w:rsidP="00D914B1">
      <w:pPr>
        <w:spacing w:after="0" w:line="240" w:lineRule="auto"/>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rPr>
        <w:t>الأوسط لابن المنذر-(1</w:t>
      </w:r>
      <w:r>
        <w:rPr>
          <w:rFonts w:hint="cs"/>
          <w:sz w:val="28"/>
          <w:szCs w:val="28"/>
          <w:rtl/>
        </w:rPr>
        <w:t xml:space="preserve"> / </w:t>
      </w:r>
      <w:r w:rsidRPr="00D914B1">
        <w:rPr>
          <w:rFonts w:hint="cs"/>
          <w:sz w:val="28"/>
          <w:szCs w:val="28"/>
          <w:rtl/>
        </w:rPr>
        <w:t>84)، المغني-(1</w:t>
      </w:r>
      <w:r>
        <w:rPr>
          <w:rFonts w:hint="cs"/>
          <w:sz w:val="28"/>
          <w:szCs w:val="28"/>
          <w:rtl/>
        </w:rPr>
        <w:t xml:space="preserve"> / </w:t>
      </w:r>
      <w:r w:rsidRPr="00D914B1">
        <w:rPr>
          <w:rFonts w:hint="cs"/>
          <w:sz w:val="28"/>
          <w:szCs w:val="28"/>
          <w:rtl/>
        </w:rPr>
        <w:t xml:space="preserve">270). </w:t>
      </w:r>
    </w:p>
  </w:footnote>
  <w:footnote w:id="61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أبي داود- في الرجل يجد البله في منامه (1</w:t>
      </w:r>
      <w:r>
        <w:rPr>
          <w:rFonts w:hint="cs"/>
          <w:sz w:val="28"/>
          <w:szCs w:val="28"/>
          <w:rtl/>
        </w:rPr>
        <w:t xml:space="preserve"> / </w:t>
      </w:r>
      <w:r w:rsidRPr="00D914B1">
        <w:rPr>
          <w:rFonts w:hint="cs"/>
          <w:sz w:val="28"/>
          <w:szCs w:val="28"/>
          <w:rtl/>
        </w:rPr>
        <w:t>45) حديث (236) ، سنن ابن ماجه- باب من احتلم ولم ير بللا-(2</w:t>
      </w:r>
      <w:r>
        <w:rPr>
          <w:rFonts w:hint="cs"/>
          <w:sz w:val="28"/>
          <w:szCs w:val="28"/>
          <w:rtl/>
        </w:rPr>
        <w:t xml:space="preserve"> / </w:t>
      </w:r>
      <w:r w:rsidRPr="00D914B1">
        <w:rPr>
          <w:rFonts w:hint="cs"/>
          <w:sz w:val="28"/>
          <w:szCs w:val="28"/>
          <w:rtl/>
        </w:rPr>
        <w:t>119) حديث (612) ، التحقيق في أحاديث الخلاف- إن هذا الحديث ضعيف، لان فيه عبد الله بن عمر العمري ضعفه يحيى من قبل حفظه وقال النسائي ليس بالقوي وقال ابن حبان غلب عليه التعبد فغفل عن الحفظ فوقعت المناكير في روايته فلما فحش خطؤه استحق الترك. (1</w:t>
      </w:r>
      <w:r>
        <w:rPr>
          <w:rFonts w:hint="cs"/>
          <w:sz w:val="28"/>
          <w:szCs w:val="28"/>
          <w:rtl/>
        </w:rPr>
        <w:t xml:space="preserve"> / </w:t>
      </w:r>
      <w:r w:rsidRPr="00D914B1">
        <w:rPr>
          <w:rFonts w:hint="cs"/>
          <w:sz w:val="28"/>
          <w:szCs w:val="28"/>
          <w:rtl/>
        </w:rPr>
        <w:t>181).</w:t>
      </w:r>
    </w:p>
  </w:footnote>
  <w:footnote w:id="62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ينظر-عون المعبود- (1</w:t>
      </w:r>
      <w:r>
        <w:rPr>
          <w:rFonts w:hint="cs"/>
          <w:sz w:val="28"/>
          <w:szCs w:val="28"/>
          <w:rtl/>
        </w:rPr>
        <w:t xml:space="preserve"> / </w:t>
      </w:r>
      <w:r w:rsidRPr="00D914B1">
        <w:rPr>
          <w:rFonts w:hint="cs"/>
          <w:sz w:val="28"/>
          <w:szCs w:val="28"/>
          <w:rtl/>
        </w:rPr>
        <w:t>400)، معالم السنن (1</w:t>
      </w:r>
      <w:r>
        <w:rPr>
          <w:rFonts w:hint="cs"/>
          <w:sz w:val="28"/>
          <w:szCs w:val="28"/>
          <w:rtl/>
        </w:rPr>
        <w:t xml:space="preserve"> / </w:t>
      </w:r>
      <w:r w:rsidRPr="00D914B1">
        <w:rPr>
          <w:rFonts w:hint="cs"/>
          <w:sz w:val="28"/>
          <w:szCs w:val="28"/>
          <w:rtl/>
        </w:rPr>
        <w:t>68).</w:t>
      </w:r>
    </w:p>
  </w:footnote>
  <w:footnote w:id="62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نيل الاوطار- (1</w:t>
      </w:r>
      <w:r>
        <w:rPr>
          <w:rFonts w:hint="cs"/>
          <w:sz w:val="28"/>
          <w:szCs w:val="28"/>
          <w:rtl/>
        </w:rPr>
        <w:t xml:space="preserve"> / </w:t>
      </w:r>
      <w:r w:rsidRPr="00D914B1">
        <w:rPr>
          <w:rFonts w:hint="cs"/>
          <w:sz w:val="28"/>
          <w:szCs w:val="28"/>
          <w:rtl/>
        </w:rPr>
        <w:t>263).</w:t>
      </w:r>
    </w:p>
  </w:footnote>
  <w:footnote w:id="62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جامع الأصول في أحاديث الرسول (7</w:t>
      </w:r>
      <w:r>
        <w:rPr>
          <w:rFonts w:hint="cs"/>
          <w:sz w:val="28"/>
          <w:szCs w:val="28"/>
          <w:rtl/>
        </w:rPr>
        <w:t xml:space="preserve"> / </w:t>
      </w:r>
      <w:r w:rsidRPr="00D914B1">
        <w:rPr>
          <w:rFonts w:hint="cs"/>
          <w:sz w:val="28"/>
          <w:szCs w:val="28"/>
          <w:rtl/>
        </w:rPr>
        <w:t>274)،ذكر أسماء من تكلم فيه وهو موثق- محمد بن أحمد بن عثمان الذهبي</w:t>
      </w:r>
      <w:r>
        <w:rPr>
          <w:rFonts w:hint="cs"/>
          <w:sz w:val="28"/>
          <w:szCs w:val="28"/>
          <w:rtl/>
        </w:rPr>
        <w:t xml:space="preserve"> / </w:t>
      </w:r>
      <w:r w:rsidRPr="00D914B1">
        <w:rPr>
          <w:rFonts w:hint="cs"/>
          <w:sz w:val="28"/>
          <w:szCs w:val="28"/>
          <w:rtl/>
        </w:rPr>
        <w:t>ت:محمد شكور بن محمود ألحاجي أمرير ألمياديني</w:t>
      </w:r>
      <w:r>
        <w:rPr>
          <w:rFonts w:hint="cs"/>
          <w:sz w:val="28"/>
          <w:szCs w:val="28"/>
          <w:rtl/>
        </w:rPr>
        <w:t xml:space="preserve"> / </w:t>
      </w:r>
      <w:r w:rsidRPr="00D914B1">
        <w:rPr>
          <w:rFonts w:hint="cs"/>
          <w:sz w:val="28"/>
          <w:szCs w:val="28"/>
          <w:rtl/>
        </w:rPr>
        <w:t>مكتبة المنار-الزرقاء</w:t>
      </w:r>
      <w:r>
        <w:rPr>
          <w:rFonts w:hint="cs"/>
          <w:sz w:val="28"/>
          <w:szCs w:val="28"/>
          <w:rtl/>
        </w:rPr>
        <w:t xml:space="preserve"> / </w:t>
      </w:r>
      <w:r w:rsidRPr="00D914B1">
        <w:rPr>
          <w:rFonts w:hint="cs"/>
          <w:sz w:val="28"/>
          <w:szCs w:val="28"/>
          <w:rtl/>
        </w:rPr>
        <w:t xml:space="preserve"> ط:1-1406هـ-1986م- (1</w:t>
      </w:r>
      <w:r>
        <w:rPr>
          <w:rFonts w:hint="cs"/>
          <w:sz w:val="28"/>
          <w:szCs w:val="28"/>
          <w:rtl/>
        </w:rPr>
        <w:t xml:space="preserve"> / </w:t>
      </w:r>
      <w:r w:rsidRPr="00D914B1">
        <w:rPr>
          <w:rFonts w:hint="cs"/>
          <w:sz w:val="28"/>
          <w:szCs w:val="28"/>
          <w:rtl/>
        </w:rPr>
        <w:t>112).</w:t>
      </w:r>
    </w:p>
  </w:footnote>
  <w:footnote w:id="62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فتح الباري لابن رجب (1</w:t>
      </w:r>
      <w:r>
        <w:rPr>
          <w:rFonts w:hint="cs"/>
          <w:sz w:val="28"/>
          <w:szCs w:val="28"/>
          <w:rtl/>
        </w:rPr>
        <w:t xml:space="preserve"> / </w:t>
      </w:r>
      <w:r w:rsidRPr="00D914B1">
        <w:rPr>
          <w:rFonts w:hint="cs"/>
          <w:sz w:val="28"/>
          <w:szCs w:val="28"/>
          <w:rtl/>
        </w:rPr>
        <w:t>342).</w:t>
      </w:r>
    </w:p>
  </w:footnote>
  <w:footnote w:id="62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تبيين الحقائق- (1</w:t>
      </w:r>
      <w:r>
        <w:rPr>
          <w:rFonts w:hint="cs"/>
          <w:sz w:val="28"/>
          <w:szCs w:val="28"/>
          <w:rtl/>
        </w:rPr>
        <w:t xml:space="preserve"> / </w:t>
      </w:r>
      <w:r w:rsidRPr="00D914B1">
        <w:rPr>
          <w:rFonts w:hint="cs"/>
          <w:sz w:val="28"/>
          <w:szCs w:val="28"/>
          <w:rtl/>
        </w:rPr>
        <w:t>16).</w:t>
      </w:r>
    </w:p>
  </w:footnote>
  <w:footnote w:id="62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 </w:t>
      </w:r>
      <w:r w:rsidRPr="00D914B1">
        <w:rPr>
          <w:rFonts w:hint="cs"/>
          <w:sz w:val="28"/>
          <w:szCs w:val="28"/>
          <w:rtl/>
        </w:rPr>
        <w:t>الأوسط لابن المنذر- (2</w:t>
      </w:r>
      <w:r>
        <w:rPr>
          <w:rFonts w:hint="cs"/>
          <w:sz w:val="28"/>
          <w:szCs w:val="28"/>
          <w:rtl/>
        </w:rPr>
        <w:t xml:space="preserve"> / </w:t>
      </w:r>
      <w:r w:rsidRPr="00D914B1">
        <w:rPr>
          <w:rFonts w:hint="cs"/>
          <w:sz w:val="28"/>
          <w:szCs w:val="28"/>
          <w:rtl/>
        </w:rPr>
        <w:t xml:space="preserve">85)، ينظر: </w:t>
      </w:r>
      <w:r w:rsidRPr="00D914B1">
        <w:rPr>
          <w:sz w:val="28"/>
          <w:szCs w:val="28"/>
          <w:rtl/>
        </w:rPr>
        <w:t xml:space="preserve"> </w:t>
      </w:r>
      <w:r w:rsidRPr="00D914B1">
        <w:rPr>
          <w:rFonts w:hint="cs"/>
          <w:sz w:val="28"/>
          <w:szCs w:val="28"/>
          <w:rtl/>
        </w:rPr>
        <w:t xml:space="preserve"> فتح الباري لابن رجب (1</w:t>
      </w:r>
      <w:r>
        <w:rPr>
          <w:rFonts w:hint="cs"/>
          <w:sz w:val="28"/>
          <w:szCs w:val="28"/>
          <w:rtl/>
        </w:rPr>
        <w:t xml:space="preserve"> / </w:t>
      </w:r>
      <w:r w:rsidRPr="00D914B1">
        <w:rPr>
          <w:rFonts w:hint="cs"/>
          <w:sz w:val="28"/>
          <w:szCs w:val="28"/>
          <w:rtl/>
        </w:rPr>
        <w:t xml:space="preserve">342)، ينظر: </w:t>
      </w:r>
      <w:r w:rsidRPr="00D914B1">
        <w:rPr>
          <w:sz w:val="28"/>
          <w:szCs w:val="28"/>
          <w:rtl/>
        </w:rPr>
        <w:t xml:space="preserve"> </w:t>
      </w:r>
      <w:r w:rsidRPr="00D914B1">
        <w:rPr>
          <w:rFonts w:hint="cs"/>
          <w:sz w:val="28"/>
          <w:szCs w:val="28"/>
          <w:rtl/>
        </w:rPr>
        <w:t xml:space="preserve"> تبين الحقائق- (1</w:t>
      </w:r>
      <w:r>
        <w:rPr>
          <w:rFonts w:hint="cs"/>
          <w:sz w:val="28"/>
          <w:szCs w:val="28"/>
          <w:rtl/>
        </w:rPr>
        <w:t xml:space="preserve"> / </w:t>
      </w:r>
      <w:r w:rsidRPr="00D914B1">
        <w:rPr>
          <w:rFonts w:hint="cs"/>
          <w:sz w:val="28"/>
          <w:szCs w:val="28"/>
          <w:rtl/>
        </w:rPr>
        <w:t xml:space="preserve">16)، ينظر: </w:t>
      </w:r>
      <w:r w:rsidRPr="00D914B1">
        <w:rPr>
          <w:sz w:val="28"/>
          <w:szCs w:val="28"/>
          <w:rtl/>
        </w:rPr>
        <w:t xml:space="preserve"> </w:t>
      </w:r>
      <w:r w:rsidRPr="00D914B1">
        <w:rPr>
          <w:rFonts w:hint="cs"/>
          <w:sz w:val="28"/>
          <w:szCs w:val="28"/>
          <w:rtl/>
        </w:rPr>
        <w:t>المدونة- (1</w:t>
      </w:r>
      <w:r>
        <w:rPr>
          <w:rFonts w:hint="cs"/>
          <w:sz w:val="28"/>
          <w:szCs w:val="28"/>
          <w:rtl/>
        </w:rPr>
        <w:t xml:space="preserve"> / </w:t>
      </w:r>
      <w:r w:rsidRPr="00D914B1">
        <w:rPr>
          <w:rFonts w:hint="cs"/>
          <w:sz w:val="28"/>
          <w:szCs w:val="28"/>
          <w:rtl/>
        </w:rPr>
        <w:t xml:space="preserve">136)، ينظر: </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 xml:space="preserve">113)، ينظر: </w:t>
      </w:r>
      <w:r w:rsidRPr="00D914B1">
        <w:rPr>
          <w:sz w:val="28"/>
          <w:szCs w:val="28"/>
          <w:rtl/>
        </w:rPr>
        <w:t xml:space="preserve"> </w:t>
      </w:r>
      <w:r w:rsidRPr="00D914B1">
        <w:rPr>
          <w:rFonts w:hint="cs"/>
          <w:sz w:val="28"/>
          <w:szCs w:val="28"/>
          <w:rtl/>
        </w:rPr>
        <w:t>الحاوي في فقه الشافعي- (1</w:t>
      </w:r>
      <w:r>
        <w:rPr>
          <w:rFonts w:hint="cs"/>
          <w:sz w:val="28"/>
          <w:szCs w:val="28"/>
          <w:rtl/>
        </w:rPr>
        <w:t xml:space="preserve"> / </w:t>
      </w:r>
      <w:r w:rsidRPr="00D914B1">
        <w:rPr>
          <w:rFonts w:hint="cs"/>
          <w:sz w:val="28"/>
          <w:szCs w:val="28"/>
          <w:rtl/>
        </w:rPr>
        <w:t>215).</w:t>
      </w:r>
    </w:p>
  </w:footnote>
  <w:footnote w:id="62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تبيين الحقائق- (1</w:t>
      </w:r>
      <w:r>
        <w:rPr>
          <w:rFonts w:hint="cs"/>
          <w:sz w:val="28"/>
          <w:szCs w:val="28"/>
          <w:rtl/>
        </w:rPr>
        <w:t xml:space="preserve"> / </w:t>
      </w:r>
      <w:r w:rsidRPr="00D914B1">
        <w:rPr>
          <w:rFonts w:hint="cs"/>
          <w:sz w:val="28"/>
          <w:szCs w:val="28"/>
          <w:rtl/>
        </w:rPr>
        <w:t>16)، فتح الباري لابن رجب (1</w:t>
      </w:r>
      <w:r>
        <w:rPr>
          <w:rFonts w:hint="cs"/>
          <w:sz w:val="28"/>
          <w:szCs w:val="28"/>
          <w:rtl/>
        </w:rPr>
        <w:t xml:space="preserve"> / </w:t>
      </w:r>
      <w:r w:rsidRPr="00D914B1">
        <w:rPr>
          <w:rFonts w:hint="cs"/>
          <w:sz w:val="28"/>
          <w:szCs w:val="28"/>
          <w:rtl/>
        </w:rPr>
        <w:t>342).</w:t>
      </w:r>
    </w:p>
  </w:footnote>
  <w:footnote w:id="62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فتح الباري لابن رجب-(1</w:t>
      </w:r>
      <w:r>
        <w:rPr>
          <w:rFonts w:hint="cs"/>
          <w:sz w:val="28"/>
          <w:szCs w:val="28"/>
          <w:rtl/>
        </w:rPr>
        <w:t xml:space="preserve"> / </w:t>
      </w:r>
      <w:r w:rsidRPr="00D914B1">
        <w:rPr>
          <w:rFonts w:hint="cs"/>
          <w:sz w:val="28"/>
          <w:szCs w:val="28"/>
          <w:rtl/>
        </w:rPr>
        <w:t>342).</w:t>
      </w:r>
    </w:p>
  </w:footnote>
  <w:footnote w:id="628">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مصنف ابن ابي شيبة-في الجنب كم يكفيه(1</w:t>
      </w:r>
      <w:r>
        <w:rPr>
          <w:rFonts w:hint="cs"/>
          <w:sz w:val="28"/>
          <w:szCs w:val="28"/>
          <w:rtl/>
        </w:rPr>
        <w:t xml:space="preserve"> / </w:t>
      </w:r>
      <w:r w:rsidRPr="00D914B1">
        <w:rPr>
          <w:rFonts w:hint="cs"/>
          <w:sz w:val="28"/>
          <w:szCs w:val="28"/>
          <w:rtl/>
        </w:rPr>
        <w:t>120).</w:t>
      </w:r>
    </w:p>
  </w:footnote>
  <w:footnote w:id="62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البحر الرائق- (1</w:t>
      </w:r>
      <w:r>
        <w:rPr>
          <w:rFonts w:hint="cs"/>
          <w:sz w:val="28"/>
          <w:szCs w:val="28"/>
          <w:rtl/>
        </w:rPr>
        <w:t xml:space="preserve"> / </w:t>
      </w:r>
      <w:r w:rsidRPr="00D914B1">
        <w:rPr>
          <w:rFonts w:hint="cs"/>
          <w:sz w:val="28"/>
          <w:szCs w:val="28"/>
          <w:rtl/>
        </w:rPr>
        <w:t>44)، البناية شرح الهداية (1</w:t>
      </w:r>
      <w:r>
        <w:rPr>
          <w:rFonts w:hint="cs"/>
          <w:sz w:val="28"/>
          <w:szCs w:val="28"/>
          <w:rtl/>
        </w:rPr>
        <w:t xml:space="preserve"> / </w:t>
      </w:r>
      <w:r w:rsidRPr="00D914B1">
        <w:rPr>
          <w:rFonts w:hint="cs"/>
          <w:sz w:val="28"/>
          <w:szCs w:val="28"/>
          <w:rtl/>
        </w:rPr>
        <w:t>259)، اللباب في شرح الكتاب- (1</w:t>
      </w:r>
      <w:r>
        <w:rPr>
          <w:rFonts w:hint="cs"/>
          <w:sz w:val="28"/>
          <w:szCs w:val="28"/>
          <w:rtl/>
        </w:rPr>
        <w:t xml:space="preserve"> / </w:t>
      </w:r>
      <w:r w:rsidRPr="00D914B1">
        <w:rPr>
          <w:rFonts w:hint="cs"/>
          <w:sz w:val="28"/>
          <w:szCs w:val="28"/>
          <w:rtl/>
        </w:rPr>
        <w:t>15)، الاستذكار-(1</w:t>
      </w:r>
      <w:r>
        <w:rPr>
          <w:rFonts w:hint="cs"/>
          <w:sz w:val="28"/>
          <w:szCs w:val="28"/>
          <w:rtl/>
        </w:rPr>
        <w:t xml:space="preserve"> / </w:t>
      </w:r>
      <w:r w:rsidRPr="00D914B1">
        <w:rPr>
          <w:rFonts w:hint="cs"/>
          <w:sz w:val="28"/>
          <w:szCs w:val="28"/>
          <w:rtl/>
        </w:rPr>
        <w:t>251)، الخلاصة الفقهية على مذهب السادة المالكية-(1</w:t>
      </w:r>
      <w:r>
        <w:rPr>
          <w:rFonts w:hint="cs"/>
          <w:sz w:val="28"/>
          <w:szCs w:val="28"/>
          <w:rtl/>
        </w:rPr>
        <w:t xml:space="preserve"> / </w:t>
      </w:r>
      <w:r w:rsidRPr="00D914B1">
        <w:rPr>
          <w:rFonts w:hint="cs"/>
          <w:sz w:val="28"/>
          <w:szCs w:val="28"/>
          <w:rtl/>
        </w:rPr>
        <w:t>20)، الذخيرة- (1</w:t>
      </w:r>
      <w:r>
        <w:rPr>
          <w:rFonts w:hint="cs"/>
          <w:sz w:val="28"/>
          <w:szCs w:val="28"/>
          <w:rtl/>
        </w:rPr>
        <w:t xml:space="preserve"> / </w:t>
      </w:r>
      <w:r w:rsidRPr="00D914B1">
        <w:rPr>
          <w:rFonts w:hint="cs"/>
          <w:sz w:val="28"/>
          <w:szCs w:val="28"/>
          <w:rtl/>
        </w:rPr>
        <w:t>303)، حلية العلماء- (1</w:t>
      </w:r>
      <w:r>
        <w:rPr>
          <w:rFonts w:hint="cs"/>
          <w:sz w:val="28"/>
          <w:szCs w:val="28"/>
          <w:rtl/>
        </w:rPr>
        <w:t xml:space="preserve"> / </w:t>
      </w:r>
      <w:r w:rsidRPr="00D914B1">
        <w:rPr>
          <w:rFonts w:hint="cs"/>
          <w:sz w:val="28"/>
          <w:szCs w:val="28"/>
          <w:rtl/>
        </w:rPr>
        <w:t>223)، الشرح الكبير للرافعي (2</w:t>
      </w:r>
      <w:r>
        <w:rPr>
          <w:rFonts w:hint="cs"/>
          <w:sz w:val="28"/>
          <w:szCs w:val="28"/>
          <w:rtl/>
        </w:rPr>
        <w:t>/</w:t>
      </w:r>
      <w:r w:rsidRPr="00D914B1">
        <w:rPr>
          <w:rFonts w:hint="cs"/>
          <w:sz w:val="28"/>
          <w:szCs w:val="28"/>
          <w:rtl/>
        </w:rPr>
        <w:t>169)، المجموع- (2</w:t>
      </w:r>
      <w:r>
        <w:rPr>
          <w:rFonts w:hint="cs"/>
          <w:sz w:val="28"/>
          <w:szCs w:val="28"/>
          <w:rtl/>
        </w:rPr>
        <w:t xml:space="preserve"> / </w:t>
      </w:r>
      <w:r w:rsidRPr="00D914B1">
        <w:rPr>
          <w:rFonts w:hint="cs"/>
          <w:sz w:val="28"/>
          <w:szCs w:val="28"/>
          <w:rtl/>
        </w:rPr>
        <w:t>145)، الكافي في فقه ابن حنبل- (1</w:t>
      </w:r>
      <w:r>
        <w:rPr>
          <w:rFonts w:hint="cs"/>
          <w:sz w:val="28"/>
          <w:szCs w:val="28"/>
          <w:rtl/>
        </w:rPr>
        <w:t xml:space="preserve"> / </w:t>
      </w:r>
      <w:r w:rsidRPr="00D914B1">
        <w:rPr>
          <w:rFonts w:hint="cs"/>
          <w:sz w:val="28"/>
          <w:szCs w:val="28"/>
          <w:rtl/>
        </w:rPr>
        <w:t>107)، الانصاف- (1</w:t>
      </w:r>
      <w:r>
        <w:rPr>
          <w:rFonts w:hint="cs"/>
          <w:sz w:val="28"/>
          <w:szCs w:val="28"/>
          <w:rtl/>
        </w:rPr>
        <w:t xml:space="preserve">/ </w:t>
      </w:r>
      <w:r w:rsidRPr="00D914B1">
        <w:rPr>
          <w:rFonts w:hint="cs"/>
          <w:sz w:val="28"/>
          <w:szCs w:val="28"/>
          <w:rtl/>
        </w:rPr>
        <w:t>243)، المغني-(1</w:t>
      </w:r>
      <w:r>
        <w:rPr>
          <w:rFonts w:hint="cs"/>
          <w:sz w:val="28"/>
          <w:szCs w:val="28"/>
          <w:rtl/>
        </w:rPr>
        <w:t xml:space="preserve"> / </w:t>
      </w:r>
      <w:r w:rsidRPr="00D914B1">
        <w:rPr>
          <w:rFonts w:hint="cs"/>
          <w:sz w:val="28"/>
          <w:szCs w:val="28"/>
          <w:rtl/>
        </w:rPr>
        <w:t>287)، المحلى(1</w:t>
      </w:r>
      <w:r>
        <w:rPr>
          <w:rFonts w:hint="cs"/>
          <w:sz w:val="28"/>
          <w:szCs w:val="28"/>
          <w:rtl/>
        </w:rPr>
        <w:t xml:space="preserve"> / </w:t>
      </w:r>
      <w:r w:rsidRPr="00D914B1">
        <w:rPr>
          <w:rFonts w:hint="cs"/>
          <w:sz w:val="28"/>
          <w:szCs w:val="28"/>
          <w:rtl/>
        </w:rPr>
        <w:t>28)، نيل الاوطار-(1</w:t>
      </w:r>
      <w:r>
        <w:rPr>
          <w:rFonts w:hint="cs"/>
          <w:sz w:val="28"/>
          <w:szCs w:val="28"/>
          <w:rtl/>
        </w:rPr>
        <w:t xml:space="preserve"> / </w:t>
      </w:r>
      <w:r w:rsidRPr="00D914B1">
        <w:rPr>
          <w:rFonts w:hint="cs"/>
          <w:sz w:val="28"/>
          <w:szCs w:val="28"/>
          <w:rtl/>
        </w:rPr>
        <w:t xml:space="preserve">287) . </w:t>
      </w:r>
    </w:p>
  </w:footnote>
  <w:footnote w:id="63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رجب(1</w:t>
      </w:r>
      <w:r>
        <w:rPr>
          <w:rFonts w:hint="cs"/>
          <w:sz w:val="28"/>
          <w:szCs w:val="28"/>
          <w:rtl/>
        </w:rPr>
        <w:t xml:space="preserve"> / </w:t>
      </w:r>
      <w:r w:rsidRPr="00D914B1">
        <w:rPr>
          <w:rFonts w:hint="cs"/>
          <w:sz w:val="28"/>
          <w:szCs w:val="28"/>
          <w:rtl/>
        </w:rPr>
        <w:t>259).</w:t>
      </w:r>
    </w:p>
  </w:footnote>
  <w:footnote w:id="63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صحيح البخاري-باب من أفاض على رأسه ثلاثا (1</w:t>
      </w:r>
      <w:r>
        <w:rPr>
          <w:rFonts w:hint="cs"/>
          <w:sz w:val="28"/>
          <w:szCs w:val="28"/>
          <w:rtl/>
        </w:rPr>
        <w:t xml:space="preserve"> / </w:t>
      </w:r>
      <w:r w:rsidRPr="00D914B1">
        <w:rPr>
          <w:rFonts w:hint="cs"/>
          <w:sz w:val="28"/>
          <w:szCs w:val="28"/>
          <w:rtl/>
        </w:rPr>
        <w:t>424) حديث (246).</w:t>
      </w:r>
      <w:r w:rsidRPr="00D914B1">
        <w:rPr>
          <w:sz w:val="28"/>
          <w:szCs w:val="28"/>
          <w:rtl/>
        </w:rPr>
        <w:t xml:space="preserve"> </w:t>
      </w:r>
    </w:p>
  </w:footnote>
  <w:footnote w:id="63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المصدر نفسه (1</w:t>
      </w:r>
      <w:r>
        <w:rPr>
          <w:rFonts w:hint="cs"/>
          <w:sz w:val="28"/>
          <w:szCs w:val="28"/>
          <w:rtl/>
        </w:rPr>
        <w:t xml:space="preserve"> / </w:t>
      </w:r>
      <w:r w:rsidRPr="00D914B1">
        <w:rPr>
          <w:rFonts w:hint="cs"/>
          <w:sz w:val="28"/>
          <w:szCs w:val="28"/>
          <w:rtl/>
        </w:rPr>
        <w:t>425) حديث (247).</w:t>
      </w:r>
      <w:r w:rsidRPr="00D914B1">
        <w:rPr>
          <w:sz w:val="28"/>
          <w:szCs w:val="28"/>
          <w:rtl/>
        </w:rPr>
        <w:t xml:space="preserve"> </w:t>
      </w:r>
    </w:p>
  </w:footnote>
  <w:footnote w:id="63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المصدر نفسه (1</w:t>
      </w:r>
      <w:r>
        <w:rPr>
          <w:rFonts w:hint="cs"/>
          <w:sz w:val="28"/>
          <w:szCs w:val="28"/>
          <w:rtl/>
        </w:rPr>
        <w:t xml:space="preserve"> / </w:t>
      </w:r>
      <w:r w:rsidRPr="00D914B1">
        <w:rPr>
          <w:rFonts w:hint="cs"/>
          <w:sz w:val="28"/>
          <w:szCs w:val="28"/>
          <w:rtl/>
        </w:rPr>
        <w:t>426)  حديث (248).</w:t>
      </w:r>
    </w:p>
  </w:footnote>
  <w:footnote w:id="63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 صفة غسل الجنابة حديث (474) (2</w:t>
      </w:r>
      <w:r>
        <w:rPr>
          <w:rFonts w:hint="cs"/>
          <w:sz w:val="28"/>
          <w:szCs w:val="28"/>
          <w:rtl/>
        </w:rPr>
        <w:t xml:space="preserve"> / </w:t>
      </w:r>
      <w:r w:rsidRPr="00D914B1">
        <w:rPr>
          <w:rFonts w:hint="cs"/>
          <w:sz w:val="28"/>
          <w:szCs w:val="28"/>
          <w:rtl/>
        </w:rPr>
        <w:t>192).</w:t>
      </w:r>
    </w:p>
  </w:footnote>
  <w:footnote w:id="63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)صحيح مسلم- صفة غسل الجنابة (2</w:t>
      </w:r>
      <w:r>
        <w:rPr>
          <w:rFonts w:hint="cs"/>
          <w:sz w:val="28"/>
          <w:szCs w:val="28"/>
          <w:rtl/>
        </w:rPr>
        <w:t xml:space="preserve"> / </w:t>
      </w:r>
      <w:r w:rsidRPr="00D914B1">
        <w:rPr>
          <w:rFonts w:hint="cs"/>
          <w:sz w:val="28"/>
          <w:szCs w:val="28"/>
          <w:rtl/>
        </w:rPr>
        <w:t>194)حديث (476).</w:t>
      </w:r>
    </w:p>
  </w:footnote>
  <w:footnote w:id="636">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ينظر:فتح الباري لابن حجر- (1</w:t>
      </w:r>
      <w:r>
        <w:rPr>
          <w:rFonts w:hint="cs"/>
          <w:sz w:val="28"/>
          <w:szCs w:val="28"/>
          <w:rtl/>
        </w:rPr>
        <w:t xml:space="preserve"> / </w:t>
      </w:r>
      <w:r w:rsidRPr="00D914B1">
        <w:rPr>
          <w:rFonts w:hint="cs"/>
          <w:sz w:val="28"/>
          <w:szCs w:val="28"/>
          <w:rtl/>
        </w:rPr>
        <w:t>428)، فتح الباري لابن رجب (2</w:t>
      </w:r>
      <w:r>
        <w:rPr>
          <w:rFonts w:hint="cs"/>
          <w:sz w:val="28"/>
          <w:szCs w:val="28"/>
          <w:rtl/>
        </w:rPr>
        <w:t xml:space="preserve"> / </w:t>
      </w:r>
      <w:r w:rsidRPr="00D914B1">
        <w:rPr>
          <w:rFonts w:hint="cs"/>
          <w:sz w:val="28"/>
          <w:szCs w:val="28"/>
          <w:rtl/>
        </w:rPr>
        <w:t>259).</w:t>
      </w:r>
    </w:p>
  </w:footnote>
  <w:footnote w:id="637">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المفهم لما أشكل من تلخيص كتاب مسلم (1</w:t>
      </w:r>
      <w:r>
        <w:rPr>
          <w:rFonts w:hint="cs"/>
          <w:sz w:val="28"/>
          <w:szCs w:val="28"/>
          <w:rtl/>
        </w:rPr>
        <w:t xml:space="preserve"> / </w:t>
      </w:r>
      <w:r w:rsidRPr="00D914B1">
        <w:rPr>
          <w:rFonts w:hint="cs"/>
          <w:sz w:val="28"/>
          <w:szCs w:val="28"/>
          <w:rtl/>
        </w:rPr>
        <w:t>576).</w:t>
      </w:r>
    </w:p>
  </w:footnote>
  <w:footnote w:id="638">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حاشية السندي على النسائي- (1</w:t>
      </w:r>
      <w:r>
        <w:rPr>
          <w:rFonts w:hint="cs"/>
          <w:sz w:val="28"/>
          <w:szCs w:val="28"/>
          <w:rtl/>
        </w:rPr>
        <w:t xml:space="preserve"> / </w:t>
      </w:r>
      <w:r w:rsidRPr="00D914B1">
        <w:rPr>
          <w:rFonts w:hint="cs"/>
          <w:sz w:val="28"/>
          <w:szCs w:val="28"/>
          <w:rtl/>
        </w:rPr>
        <w:t>226).</w:t>
      </w:r>
    </w:p>
  </w:footnote>
  <w:footnote w:id="639">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فتح الباري لابن حجر- (1</w:t>
      </w:r>
      <w:r>
        <w:rPr>
          <w:rFonts w:hint="cs"/>
          <w:sz w:val="28"/>
          <w:szCs w:val="28"/>
          <w:rtl/>
        </w:rPr>
        <w:t xml:space="preserve"> / </w:t>
      </w:r>
      <w:r w:rsidRPr="00D914B1">
        <w:rPr>
          <w:rFonts w:hint="cs"/>
          <w:sz w:val="28"/>
          <w:szCs w:val="28"/>
          <w:rtl/>
        </w:rPr>
        <w:t>428)، نيل الاوطار- (1</w:t>
      </w:r>
      <w:r>
        <w:rPr>
          <w:rFonts w:hint="cs"/>
          <w:sz w:val="28"/>
          <w:szCs w:val="28"/>
          <w:rtl/>
        </w:rPr>
        <w:t xml:space="preserve"> / </w:t>
      </w:r>
      <w:r w:rsidRPr="00D914B1">
        <w:rPr>
          <w:rFonts w:hint="cs"/>
          <w:sz w:val="28"/>
          <w:szCs w:val="28"/>
          <w:rtl/>
        </w:rPr>
        <w:t>287)</w:t>
      </w:r>
    </w:p>
  </w:footnote>
  <w:footnote w:id="64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rFonts w:hint="cs"/>
          <w:sz w:val="28"/>
          <w:szCs w:val="28"/>
          <w:rtl/>
          <w:lang w:bidi="ar-IQ"/>
        </w:rPr>
        <w:t xml:space="preserve"> </w:t>
      </w:r>
      <w:r w:rsidRPr="00D914B1">
        <w:rPr>
          <w:rFonts w:hint="cs"/>
          <w:sz w:val="28"/>
          <w:szCs w:val="28"/>
          <w:rtl/>
        </w:rPr>
        <w:t>ينظر:  الحاوي الكبير- (1</w:t>
      </w:r>
      <w:r>
        <w:rPr>
          <w:rFonts w:hint="cs"/>
          <w:sz w:val="28"/>
          <w:szCs w:val="28"/>
          <w:rtl/>
        </w:rPr>
        <w:t xml:space="preserve"> / </w:t>
      </w:r>
      <w:r w:rsidRPr="00D914B1">
        <w:rPr>
          <w:rFonts w:hint="cs"/>
          <w:sz w:val="28"/>
          <w:szCs w:val="28"/>
          <w:rtl/>
        </w:rPr>
        <w:t>221)، المجموع- (2</w:t>
      </w:r>
      <w:r>
        <w:rPr>
          <w:rFonts w:hint="cs"/>
          <w:sz w:val="28"/>
          <w:szCs w:val="28"/>
          <w:rtl/>
        </w:rPr>
        <w:t xml:space="preserve"> / </w:t>
      </w:r>
      <w:r w:rsidRPr="00D914B1">
        <w:rPr>
          <w:rFonts w:hint="cs"/>
          <w:sz w:val="28"/>
          <w:szCs w:val="28"/>
          <w:rtl/>
        </w:rPr>
        <w:t>148)، مجموع الفتاوى-تقي الدين أبو العباس أحمد بن عبد الحليم بن تيمية الحراني(ت:728هـ) ت:أنور الباز و عامر الجزار</w:t>
      </w:r>
      <w:r>
        <w:rPr>
          <w:rFonts w:hint="cs"/>
          <w:sz w:val="28"/>
          <w:szCs w:val="28"/>
          <w:rtl/>
        </w:rPr>
        <w:t xml:space="preserve"> / </w:t>
      </w:r>
      <w:r w:rsidRPr="00D914B1">
        <w:rPr>
          <w:rFonts w:hint="cs"/>
          <w:sz w:val="28"/>
          <w:szCs w:val="28"/>
          <w:rtl/>
        </w:rPr>
        <w:t>دار الوفاء</w:t>
      </w:r>
      <w:r>
        <w:rPr>
          <w:rFonts w:hint="cs"/>
          <w:sz w:val="28"/>
          <w:szCs w:val="28"/>
          <w:rtl/>
        </w:rPr>
        <w:t xml:space="preserve"> / </w:t>
      </w:r>
      <w:r w:rsidRPr="00D914B1">
        <w:rPr>
          <w:rFonts w:hint="cs"/>
          <w:sz w:val="28"/>
          <w:szCs w:val="28"/>
          <w:rtl/>
        </w:rPr>
        <w:t xml:space="preserve"> ط:3_1426هـ _2005م(20</w:t>
      </w:r>
      <w:r>
        <w:rPr>
          <w:rFonts w:hint="cs"/>
          <w:sz w:val="28"/>
          <w:szCs w:val="28"/>
          <w:rtl/>
        </w:rPr>
        <w:t xml:space="preserve"> / </w:t>
      </w:r>
      <w:r w:rsidRPr="00D914B1">
        <w:rPr>
          <w:rFonts w:hint="cs"/>
          <w:sz w:val="28"/>
          <w:szCs w:val="28"/>
          <w:rtl/>
        </w:rPr>
        <w:t>370).</w:t>
      </w:r>
    </w:p>
  </w:footnote>
  <w:footnote w:id="64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المفهم- (1</w:t>
      </w:r>
      <w:r>
        <w:rPr>
          <w:rFonts w:hint="cs"/>
          <w:sz w:val="28"/>
          <w:szCs w:val="28"/>
          <w:rtl/>
        </w:rPr>
        <w:t xml:space="preserve"> / </w:t>
      </w:r>
      <w:r w:rsidRPr="00D914B1">
        <w:rPr>
          <w:rFonts w:hint="cs"/>
          <w:sz w:val="28"/>
          <w:szCs w:val="28"/>
          <w:rtl/>
        </w:rPr>
        <w:t>576).</w:t>
      </w:r>
    </w:p>
  </w:footnote>
  <w:footnote w:id="642">
    <w:p w:rsidR="00263BE1" w:rsidRPr="00D914B1" w:rsidRDefault="00263BE1" w:rsidP="00D914B1">
      <w:pPr>
        <w:spacing w:after="0" w:line="240" w:lineRule="auto"/>
        <w:ind w:left="232" w:hanging="284"/>
        <w:jc w:val="lowKashida"/>
        <w:rPr>
          <w:rFonts w:asciiTheme="minorBidi" w:hAnsiTheme="minorBidi"/>
          <w:sz w:val="28"/>
          <w:szCs w:val="28"/>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w:t>
      </w:r>
      <w:r w:rsidRPr="00D914B1">
        <w:rPr>
          <w:rFonts w:asciiTheme="minorBidi" w:hAnsiTheme="minorBidi"/>
          <w:sz w:val="28"/>
          <w:szCs w:val="28"/>
          <w:rtl/>
        </w:rPr>
        <w:t xml:space="preserve"> </w:t>
      </w:r>
      <w:r w:rsidRPr="00D914B1">
        <w:rPr>
          <w:rFonts w:asciiTheme="minorBidi" w:hAnsiTheme="minorBidi" w:hint="cs"/>
          <w:sz w:val="28"/>
          <w:szCs w:val="28"/>
          <w:rtl/>
        </w:rPr>
        <w:t>المغني (1</w:t>
      </w:r>
      <w:r>
        <w:rPr>
          <w:rFonts w:asciiTheme="minorBidi" w:hAnsiTheme="minorBidi" w:hint="cs"/>
          <w:sz w:val="28"/>
          <w:szCs w:val="28"/>
          <w:rtl/>
        </w:rPr>
        <w:t xml:space="preserve"> / </w:t>
      </w:r>
      <w:r w:rsidRPr="00D914B1">
        <w:rPr>
          <w:rFonts w:asciiTheme="minorBidi" w:hAnsiTheme="minorBidi" w:hint="cs"/>
          <w:sz w:val="28"/>
          <w:szCs w:val="28"/>
          <w:rtl/>
        </w:rPr>
        <w:t>285)، الشرح الكبير (1</w:t>
      </w:r>
      <w:r>
        <w:rPr>
          <w:rFonts w:asciiTheme="minorBidi" w:hAnsiTheme="minorBidi" w:hint="cs"/>
          <w:sz w:val="28"/>
          <w:szCs w:val="28"/>
          <w:rtl/>
        </w:rPr>
        <w:t xml:space="preserve"> / </w:t>
      </w:r>
      <w:r w:rsidRPr="00D914B1">
        <w:rPr>
          <w:rFonts w:asciiTheme="minorBidi" w:hAnsiTheme="minorBidi" w:hint="cs"/>
          <w:sz w:val="28"/>
          <w:szCs w:val="28"/>
          <w:rtl/>
        </w:rPr>
        <w:t xml:space="preserve">283) ينظر: </w:t>
      </w:r>
      <w:r w:rsidRPr="00D914B1">
        <w:rPr>
          <w:rFonts w:asciiTheme="minorBidi" w:hAnsiTheme="minorBidi"/>
          <w:sz w:val="28"/>
          <w:szCs w:val="28"/>
          <w:rtl/>
        </w:rPr>
        <w:t xml:space="preserve"> </w:t>
      </w:r>
      <w:r w:rsidRPr="00D914B1">
        <w:rPr>
          <w:rFonts w:asciiTheme="minorBidi" w:hAnsiTheme="minorBidi" w:hint="cs"/>
          <w:sz w:val="28"/>
          <w:szCs w:val="28"/>
          <w:rtl/>
        </w:rPr>
        <w:t>عمدة القاري- (3</w:t>
      </w:r>
      <w:r>
        <w:rPr>
          <w:rFonts w:asciiTheme="minorBidi" w:hAnsiTheme="minorBidi" w:hint="cs"/>
          <w:sz w:val="28"/>
          <w:szCs w:val="28"/>
          <w:rtl/>
        </w:rPr>
        <w:t xml:space="preserve"> / </w:t>
      </w:r>
      <w:r w:rsidRPr="00D914B1">
        <w:rPr>
          <w:rFonts w:asciiTheme="minorBidi" w:hAnsiTheme="minorBidi" w:hint="cs"/>
          <w:sz w:val="28"/>
          <w:szCs w:val="28"/>
          <w:rtl/>
        </w:rPr>
        <w:t>11)، فتح الباري لابن حجر (1</w:t>
      </w:r>
      <w:r>
        <w:rPr>
          <w:rFonts w:asciiTheme="minorBidi" w:hAnsiTheme="minorBidi" w:hint="cs"/>
          <w:sz w:val="28"/>
          <w:szCs w:val="28"/>
          <w:rtl/>
        </w:rPr>
        <w:t xml:space="preserve"> / </w:t>
      </w:r>
      <w:r w:rsidRPr="00D914B1">
        <w:rPr>
          <w:rFonts w:asciiTheme="minorBidi" w:hAnsiTheme="minorBidi" w:hint="cs"/>
          <w:sz w:val="28"/>
          <w:szCs w:val="28"/>
          <w:rtl/>
        </w:rPr>
        <w:t>21).</w:t>
      </w:r>
    </w:p>
  </w:footnote>
  <w:footnote w:id="643">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asciiTheme="minorBidi" w:hAnsiTheme="minorBidi" w:hint="cs"/>
          <w:sz w:val="28"/>
          <w:szCs w:val="28"/>
          <w:rtl/>
        </w:rPr>
        <w:t>ينظر:  تبين الحقائق- (1</w:t>
      </w:r>
      <w:r>
        <w:rPr>
          <w:rFonts w:asciiTheme="minorBidi" w:hAnsiTheme="minorBidi" w:hint="cs"/>
          <w:sz w:val="28"/>
          <w:szCs w:val="28"/>
          <w:rtl/>
        </w:rPr>
        <w:t xml:space="preserve"> / </w:t>
      </w:r>
      <w:r w:rsidRPr="00D914B1">
        <w:rPr>
          <w:rFonts w:asciiTheme="minorBidi" w:hAnsiTheme="minorBidi" w:hint="cs"/>
          <w:sz w:val="28"/>
          <w:szCs w:val="28"/>
          <w:rtl/>
        </w:rPr>
        <w:t>87)، البحر الرائق- (1</w:t>
      </w:r>
      <w:r>
        <w:rPr>
          <w:rFonts w:asciiTheme="minorBidi" w:hAnsiTheme="minorBidi" w:hint="cs"/>
          <w:sz w:val="28"/>
          <w:szCs w:val="28"/>
          <w:rtl/>
        </w:rPr>
        <w:t xml:space="preserve"> / </w:t>
      </w:r>
      <w:r w:rsidRPr="00D914B1">
        <w:rPr>
          <w:rFonts w:asciiTheme="minorBidi" w:hAnsiTheme="minorBidi" w:hint="cs"/>
          <w:sz w:val="28"/>
          <w:szCs w:val="28"/>
          <w:rtl/>
        </w:rPr>
        <w:t>93)، المبسوط- (1</w:t>
      </w:r>
      <w:r>
        <w:rPr>
          <w:rFonts w:asciiTheme="minorBidi" w:hAnsiTheme="minorBidi" w:hint="cs"/>
          <w:sz w:val="28"/>
          <w:szCs w:val="28"/>
          <w:rtl/>
        </w:rPr>
        <w:t xml:space="preserve"> / </w:t>
      </w:r>
      <w:r w:rsidRPr="00D914B1">
        <w:rPr>
          <w:rFonts w:asciiTheme="minorBidi" w:hAnsiTheme="minorBidi" w:hint="cs"/>
          <w:sz w:val="28"/>
          <w:szCs w:val="28"/>
          <w:rtl/>
        </w:rPr>
        <w:t>45).</w:t>
      </w:r>
    </w:p>
  </w:footnote>
  <w:footnote w:id="644">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asciiTheme="minorBidi" w:hAnsiTheme="minorBidi" w:hint="cs"/>
          <w:sz w:val="28"/>
          <w:szCs w:val="28"/>
          <w:rtl/>
        </w:rPr>
        <w:t>ينظر: الحاوي الكبير للماوردي- (1</w:t>
      </w:r>
      <w:r>
        <w:rPr>
          <w:rFonts w:asciiTheme="minorBidi" w:hAnsiTheme="minorBidi" w:hint="cs"/>
          <w:sz w:val="28"/>
          <w:szCs w:val="28"/>
          <w:rtl/>
        </w:rPr>
        <w:t xml:space="preserve"> / </w:t>
      </w:r>
      <w:r w:rsidRPr="00D914B1">
        <w:rPr>
          <w:rFonts w:asciiTheme="minorBidi" w:hAnsiTheme="minorBidi" w:hint="cs"/>
          <w:sz w:val="28"/>
          <w:szCs w:val="28"/>
          <w:rtl/>
        </w:rPr>
        <w:t>221)، المجموع- (2</w:t>
      </w:r>
      <w:r>
        <w:rPr>
          <w:rFonts w:asciiTheme="minorBidi" w:hAnsiTheme="minorBidi" w:hint="cs"/>
          <w:sz w:val="28"/>
          <w:szCs w:val="28"/>
          <w:rtl/>
        </w:rPr>
        <w:t xml:space="preserve"> / </w:t>
      </w:r>
      <w:r w:rsidRPr="00D914B1">
        <w:rPr>
          <w:rFonts w:asciiTheme="minorBidi" w:hAnsiTheme="minorBidi" w:hint="cs"/>
          <w:sz w:val="28"/>
          <w:szCs w:val="28"/>
          <w:rtl/>
        </w:rPr>
        <w:t>148)، الشرح الكبير للرافعي- (2</w:t>
      </w:r>
      <w:r>
        <w:rPr>
          <w:rFonts w:asciiTheme="minorBidi" w:hAnsiTheme="minorBidi" w:hint="cs"/>
          <w:sz w:val="28"/>
          <w:szCs w:val="28"/>
          <w:rtl/>
        </w:rPr>
        <w:t xml:space="preserve"> / </w:t>
      </w:r>
      <w:r w:rsidRPr="00D914B1">
        <w:rPr>
          <w:rFonts w:asciiTheme="minorBidi" w:hAnsiTheme="minorBidi" w:hint="cs"/>
          <w:sz w:val="28"/>
          <w:szCs w:val="28"/>
          <w:rtl/>
        </w:rPr>
        <w:t>193).</w:t>
      </w:r>
    </w:p>
  </w:footnote>
  <w:footnote w:id="645">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asciiTheme="minorBidi" w:hAnsiTheme="minorBidi" w:hint="cs"/>
          <w:sz w:val="28"/>
          <w:szCs w:val="28"/>
          <w:rtl/>
        </w:rPr>
        <w:t>ينظر:الكافي في فقه ابن حنبل- (1</w:t>
      </w:r>
      <w:r>
        <w:rPr>
          <w:rFonts w:asciiTheme="minorBidi" w:hAnsiTheme="minorBidi" w:hint="cs"/>
          <w:sz w:val="28"/>
          <w:szCs w:val="28"/>
          <w:rtl/>
        </w:rPr>
        <w:t xml:space="preserve"> / </w:t>
      </w:r>
      <w:r w:rsidRPr="00D914B1">
        <w:rPr>
          <w:rFonts w:asciiTheme="minorBidi" w:hAnsiTheme="minorBidi" w:hint="cs"/>
          <w:sz w:val="28"/>
          <w:szCs w:val="28"/>
          <w:rtl/>
        </w:rPr>
        <w:t>107)،المغني (1</w:t>
      </w:r>
      <w:r>
        <w:rPr>
          <w:rFonts w:asciiTheme="minorBidi" w:hAnsiTheme="minorBidi" w:hint="cs"/>
          <w:sz w:val="28"/>
          <w:szCs w:val="28"/>
          <w:rtl/>
        </w:rPr>
        <w:t xml:space="preserve"> / </w:t>
      </w:r>
      <w:r w:rsidRPr="00D914B1">
        <w:rPr>
          <w:rFonts w:asciiTheme="minorBidi" w:hAnsiTheme="minorBidi" w:hint="cs"/>
          <w:sz w:val="28"/>
          <w:szCs w:val="28"/>
          <w:rtl/>
        </w:rPr>
        <w:t>285)، المبدع شرح المقنع- (1</w:t>
      </w:r>
      <w:r>
        <w:rPr>
          <w:rFonts w:asciiTheme="minorBidi" w:hAnsiTheme="minorBidi" w:hint="cs"/>
          <w:sz w:val="28"/>
          <w:szCs w:val="28"/>
          <w:rtl/>
        </w:rPr>
        <w:t xml:space="preserve"> / </w:t>
      </w:r>
      <w:r w:rsidRPr="00D914B1">
        <w:rPr>
          <w:rFonts w:asciiTheme="minorBidi" w:hAnsiTheme="minorBidi" w:hint="cs"/>
          <w:sz w:val="28"/>
          <w:szCs w:val="28"/>
          <w:rtl/>
        </w:rPr>
        <w:t>195).</w:t>
      </w:r>
    </w:p>
  </w:footnote>
  <w:footnote w:id="646">
    <w:p w:rsidR="00263BE1" w:rsidRPr="00D914B1" w:rsidRDefault="00263BE1" w:rsidP="00D914B1">
      <w:pPr>
        <w:pStyle w:val="a7"/>
        <w:ind w:left="232" w:hanging="284"/>
        <w:jc w:val="lowKashida"/>
        <w:rPr>
          <w:sz w:val="28"/>
          <w:szCs w:val="28"/>
          <w:rtl/>
          <w:lang w:bidi="ar-IQ"/>
        </w:rPr>
      </w:pPr>
      <w:r w:rsidRPr="00D914B1">
        <w:rPr>
          <w:sz w:val="28"/>
          <w:szCs w:val="28"/>
        </w:rPr>
        <w:t>(</w:t>
      </w:r>
      <w:r w:rsidRPr="00D914B1">
        <w:rPr>
          <w:sz w:val="28"/>
          <w:szCs w:val="28"/>
        </w:rPr>
        <w:footnoteRef/>
      </w:r>
      <w:r w:rsidRPr="00D914B1">
        <w:rPr>
          <w:sz w:val="28"/>
          <w:szCs w:val="28"/>
        </w:rPr>
        <w:t>)</w:t>
      </w:r>
      <w:r w:rsidRPr="00D914B1">
        <w:rPr>
          <w:rFonts w:asciiTheme="minorBidi" w:hAnsiTheme="minorBidi" w:hint="cs"/>
          <w:sz w:val="28"/>
          <w:szCs w:val="28"/>
          <w:rtl/>
        </w:rPr>
        <w:t xml:space="preserve"> ينظر: المحلى (1</w:t>
      </w:r>
      <w:r>
        <w:rPr>
          <w:rFonts w:asciiTheme="minorBidi" w:hAnsiTheme="minorBidi" w:hint="cs"/>
          <w:sz w:val="28"/>
          <w:szCs w:val="28"/>
          <w:rtl/>
        </w:rPr>
        <w:t xml:space="preserve"> / </w:t>
      </w:r>
      <w:r w:rsidRPr="00D914B1">
        <w:rPr>
          <w:rFonts w:asciiTheme="minorBidi" w:hAnsiTheme="minorBidi" w:hint="cs"/>
          <w:sz w:val="28"/>
          <w:szCs w:val="28"/>
          <w:rtl/>
        </w:rPr>
        <w:t>133) مسألة (115).</w:t>
      </w:r>
    </w:p>
  </w:footnote>
  <w:footnote w:id="647">
    <w:p w:rsidR="00263BE1" w:rsidRPr="00D914B1" w:rsidRDefault="00263BE1" w:rsidP="00D914B1">
      <w:pPr>
        <w:spacing w:after="0" w:line="240" w:lineRule="auto"/>
        <w:ind w:left="232" w:hanging="284"/>
        <w:jc w:val="lowKashida"/>
        <w:rPr>
          <w:rFonts w:asciiTheme="minorBidi" w:hAnsiTheme="minorBidi"/>
          <w:sz w:val="28"/>
          <w:szCs w:val="28"/>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 ينظر:التاج والإكليل- (1</w:t>
      </w:r>
      <w:r>
        <w:rPr>
          <w:rFonts w:asciiTheme="minorBidi" w:hAnsiTheme="minorBidi" w:hint="cs"/>
          <w:sz w:val="28"/>
          <w:szCs w:val="28"/>
          <w:rtl/>
        </w:rPr>
        <w:t xml:space="preserve"> / </w:t>
      </w:r>
      <w:r w:rsidRPr="00D914B1">
        <w:rPr>
          <w:rFonts w:asciiTheme="minorBidi" w:hAnsiTheme="minorBidi" w:hint="cs"/>
          <w:sz w:val="28"/>
          <w:szCs w:val="28"/>
          <w:rtl/>
        </w:rPr>
        <w:t xml:space="preserve">313)، حاشية ألعدوي- علي بن أحمد بن مكرم الله ألعدوي (ت:1189هـ) ت:محمد عبد الله شاهين </w:t>
      </w:r>
      <w:r>
        <w:rPr>
          <w:rFonts w:asciiTheme="minorBidi" w:hAnsiTheme="minorBidi" w:hint="cs"/>
          <w:sz w:val="28"/>
          <w:szCs w:val="28"/>
          <w:rtl/>
        </w:rPr>
        <w:t xml:space="preserve"> / </w:t>
      </w:r>
      <w:r w:rsidRPr="00D914B1">
        <w:rPr>
          <w:rFonts w:asciiTheme="minorBidi" w:hAnsiTheme="minorBidi" w:hint="cs"/>
          <w:sz w:val="28"/>
          <w:szCs w:val="28"/>
          <w:rtl/>
        </w:rPr>
        <w:t>دار الكتب العلمية _ بيروت _لبنان</w:t>
      </w:r>
      <w:r>
        <w:rPr>
          <w:rFonts w:asciiTheme="minorBidi" w:hAnsiTheme="minorBidi" w:hint="cs"/>
          <w:sz w:val="28"/>
          <w:szCs w:val="28"/>
          <w:rtl/>
        </w:rPr>
        <w:t xml:space="preserve"> / </w:t>
      </w:r>
      <w:r w:rsidRPr="00D914B1">
        <w:rPr>
          <w:rFonts w:asciiTheme="minorBidi" w:hAnsiTheme="minorBidi" w:hint="cs"/>
          <w:sz w:val="28"/>
          <w:szCs w:val="28"/>
          <w:rtl/>
        </w:rPr>
        <w:t xml:space="preserve"> ط:1_1417 هـ1997م(2</w:t>
      </w:r>
      <w:r>
        <w:rPr>
          <w:rFonts w:asciiTheme="minorBidi" w:hAnsiTheme="minorBidi" w:hint="cs"/>
          <w:sz w:val="28"/>
          <w:szCs w:val="28"/>
          <w:rtl/>
        </w:rPr>
        <w:t xml:space="preserve"> / </w:t>
      </w:r>
      <w:r w:rsidRPr="00D914B1">
        <w:rPr>
          <w:rFonts w:asciiTheme="minorBidi" w:hAnsiTheme="minorBidi" w:hint="cs"/>
          <w:sz w:val="28"/>
          <w:szCs w:val="28"/>
          <w:rtl/>
        </w:rPr>
        <w:t>238)، ينظر: تفسير القرطبي- (5</w:t>
      </w:r>
      <w:r>
        <w:rPr>
          <w:rFonts w:asciiTheme="minorBidi" w:hAnsiTheme="minorBidi" w:hint="cs"/>
          <w:sz w:val="28"/>
          <w:szCs w:val="28"/>
          <w:rtl/>
        </w:rPr>
        <w:t xml:space="preserve"> / </w:t>
      </w:r>
      <w:r w:rsidRPr="00D914B1">
        <w:rPr>
          <w:rFonts w:asciiTheme="minorBidi" w:hAnsiTheme="minorBidi" w:hint="cs"/>
          <w:sz w:val="28"/>
          <w:szCs w:val="28"/>
          <w:rtl/>
        </w:rPr>
        <w:t xml:space="preserve">210) . </w:t>
      </w:r>
    </w:p>
  </w:footnote>
  <w:footnote w:id="648">
    <w:p w:rsidR="00263BE1" w:rsidRPr="00D914B1" w:rsidRDefault="00263BE1" w:rsidP="00D914B1">
      <w:pPr>
        <w:pStyle w:val="a7"/>
        <w:ind w:left="232" w:hanging="284"/>
        <w:jc w:val="lowKashida"/>
        <w:rPr>
          <w:sz w:val="28"/>
          <w:szCs w:val="28"/>
          <w:rtl/>
          <w:lang w:bidi="ar-IQ"/>
        </w:rPr>
      </w:pPr>
      <w:r w:rsidRPr="00D914B1">
        <w:rPr>
          <w:rFonts w:asciiTheme="minorBidi" w:hAnsiTheme="minorBidi" w:hint="cs"/>
          <w:sz w:val="28"/>
          <w:szCs w:val="28"/>
          <w:rtl/>
          <w:lang w:bidi="ar-IQ"/>
        </w:rPr>
        <w:t>(</w:t>
      </w:r>
      <w:r w:rsidRPr="00D914B1">
        <w:rPr>
          <w:rFonts w:asciiTheme="minorBidi" w:hAnsiTheme="minorBidi"/>
          <w:sz w:val="28"/>
          <w:szCs w:val="28"/>
          <w:rtl/>
          <w:lang w:bidi="ar-IQ"/>
        </w:rPr>
        <w:footnoteRef/>
      </w:r>
      <w:r w:rsidRPr="00D914B1">
        <w:rPr>
          <w:rFonts w:asciiTheme="minorBidi" w:hAnsiTheme="minorBidi" w:hint="cs"/>
          <w:sz w:val="28"/>
          <w:szCs w:val="28"/>
          <w:rtl/>
          <w:lang w:bidi="ar-IQ"/>
        </w:rPr>
        <w:t xml:space="preserve">) </w:t>
      </w:r>
      <w:r w:rsidRPr="00D914B1">
        <w:rPr>
          <w:rFonts w:asciiTheme="minorBidi" w:hAnsiTheme="minorBidi" w:hint="cs"/>
          <w:sz w:val="28"/>
          <w:szCs w:val="28"/>
          <w:rtl/>
        </w:rPr>
        <w:t xml:space="preserve">ينظر: </w:t>
      </w:r>
      <w:r w:rsidRPr="00D914B1">
        <w:rPr>
          <w:rFonts w:asciiTheme="minorBidi" w:hAnsiTheme="minorBidi"/>
          <w:sz w:val="28"/>
          <w:szCs w:val="28"/>
          <w:rtl/>
        </w:rPr>
        <w:t xml:space="preserve"> </w:t>
      </w:r>
      <w:r w:rsidRPr="00D914B1">
        <w:rPr>
          <w:rFonts w:asciiTheme="minorBidi" w:hAnsiTheme="minorBidi" w:hint="cs"/>
          <w:sz w:val="28"/>
          <w:szCs w:val="28"/>
          <w:rtl/>
        </w:rPr>
        <w:t>فتح الباري لابن رجب (1</w:t>
      </w:r>
      <w:r>
        <w:rPr>
          <w:rFonts w:asciiTheme="minorBidi" w:hAnsiTheme="minorBidi" w:hint="cs"/>
          <w:sz w:val="28"/>
          <w:szCs w:val="28"/>
          <w:rtl/>
        </w:rPr>
        <w:t xml:space="preserve"> / </w:t>
      </w:r>
      <w:r w:rsidRPr="00D914B1">
        <w:rPr>
          <w:rFonts w:asciiTheme="minorBidi" w:hAnsiTheme="minorBidi" w:hint="cs"/>
          <w:sz w:val="28"/>
          <w:szCs w:val="28"/>
          <w:rtl/>
        </w:rPr>
        <w:t>268).</w:t>
      </w:r>
    </w:p>
  </w:footnote>
  <w:footnote w:id="649">
    <w:p w:rsidR="00263BE1" w:rsidRPr="00D914B1" w:rsidRDefault="00263BE1" w:rsidP="00D914B1">
      <w:pPr>
        <w:spacing w:after="0" w:line="240" w:lineRule="auto"/>
        <w:ind w:left="232" w:hanging="284"/>
        <w:jc w:val="lowKashida"/>
        <w:rPr>
          <w:rFonts w:asciiTheme="minorBidi" w:hAnsiTheme="minorBidi"/>
          <w:sz w:val="28"/>
          <w:szCs w:val="28"/>
          <w:rtl/>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 سورة المائدة آية (6).</w:t>
      </w:r>
      <w:r w:rsidRPr="00D914B1">
        <w:rPr>
          <w:rFonts w:asciiTheme="minorBidi" w:hAnsiTheme="minorBidi"/>
          <w:sz w:val="28"/>
          <w:szCs w:val="28"/>
          <w:rtl/>
        </w:rPr>
        <w:t xml:space="preserve"> </w:t>
      </w:r>
    </w:p>
  </w:footnote>
  <w:footnote w:id="650">
    <w:p w:rsidR="00263BE1" w:rsidRPr="00D914B1" w:rsidRDefault="00263BE1" w:rsidP="00D914B1">
      <w:pPr>
        <w:spacing w:after="0" w:line="240" w:lineRule="auto"/>
        <w:ind w:left="232" w:hanging="284"/>
        <w:jc w:val="lowKashida"/>
        <w:rPr>
          <w:rFonts w:asciiTheme="minorBidi" w:hAnsiTheme="minorBidi"/>
          <w:sz w:val="28"/>
          <w:szCs w:val="28"/>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w:t>
      </w:r>
      <w:r w:rsidRPr="00D914B1">
        <w:rPr>
          <w:rFonts w:asciiTheme="minorBidi" w:hAnsiTheme="minorBidi"/>
          <w:sz w:val="28"/>
          <w:szCs w:val="28"/>
          <w:rtl/>
        </w:rPr>
        <w:t xml:space="preserve"> </w:t>
      </w:r>
      <w:r w:rsidRPr="00D914B1">
        <w:rPr>
          <w:rFonts w:asciiTheme="minorBidi" w:hAnsiTheme="minorBidi" w:hint="cs"/>
          <w:sz w:val="28"/>
          <w:szCs w:val="28"/>
          <w:rtl/>
        </w:rPr>
        <w:t>احكام القرآن للجصاص- (3</w:t>
      </w:r>
      <w:r>
        <w:rPr>
          <w:rFonts w:asciiTheme="minorBidi" w:hAnsiTheme="minorBidi" w:hint="cs"/>
          <w:sz w:val="28"/>
          <w:szCs w:val="28"/>
          <w:rtl/>
        </w:rPr>
        <w:t xml:space="preserve"> / </w:t>
      </w:r>
      <w:r w:rsidRPr="00D914B1">
        <w:rPr>
          <w:rFonts w:asciiTheme="minorBidi" w:hAnsiTheme="minorBidi" w:hint="cs"/>
          <w:sz w:val="28"/>
          <w:szCs w:val="28"/>
          <w:rtl/>
        </w:rPr>
        <w:t>334).</w:t>
      </w:r>
    </w:p>
  </w:footnote>
  <w:footnote w:id="651">
    <w:p w:rsidR="00263BE1" w:rsidRPr="00D914B1" w:rsidRDefault="00263BE1" w:rsidP="00D914B1">
      <w:pPr>
        <w:spacing w:after="0" w:line="240" w:lineRule="auto"/>
        <w:ind w:left="232" w:hanging="284"/>
        <w:jc w:val="lowKashida"/>
        <w:rPr>
          <w:rFonts w:asciiTheme="minorBidi" w:hAnsiTheme="minorBidi"/>
          <w:sz w:val="28"/>
          <w:szCs w:val="28"/>
          <w:rtl/>
        </w:rPr>
      </w:pPr>
      <w:r w:rsidRPr="00D914B1">
        <w:rPr>
          <w:rFonts w:asciiTheme="minorBidi" w:hAnsiTheme="minorBidi" w:hint="cs"/>
          <w:sz w:val="28"/>
          <w:szCs w:val="28"/>
          <w:rtl/>
          <w:lang w:bidi="ar-IQ"/>
        </w:rPr>
        <w:t>(</w:t>
      </w:r>
      <w:r w:rsidRPr="00D914B1">
        <w:rPr>
          <w:rFonts w:asciiTheme="minorBidi" w:hAnsiTheme="minorBidi"/>
          <w:sz w:val="28"/>
          <w:szCs w:val="28"/>
        </w:rPr>
        <w:footnoteRef/>
      </w:r>
      <w:r w:rsidRPr="00D914B1">
        <w:rPr>
          <w:rFonts w:asciiTheme="minorBidi" w:hAnsiTheme="minorBidi" w:hint="cs"/>
          <w:sz w:val="28"/>
          <w:szCs w:val="28"/>
          <w:rtl/>
        </w:rPr>
        <w:t>) المبسوط- (1</w:t>
      </w:r>
      <w:r>
        <w:rPr>
          <w:rFonts w:asciiTheme="minorBidi" w:hAnsiTheme="minorBidi" w:hint="cs"/>
          <w:sz w:val="28"/>
          <w:szCs w:val="28"/>
          <w:rtl/>
        </w:rPr>
        <w:t xml:space="preserve"> / </w:t>
      </w:r>
      <w:r w:rsidRPr="00D914B1">
        <w:rPr>
          <w:rFonts w:asciiTheme="minorBidi" w:hAnsiTheme="minorBidi" w:hint="cs"/>
          <w:sz w:val="28"/>
          <w:szCs w:val="28"/>
          <w:rtl/>
        </w:rPr>
        <w:t>45).</w:t>
      </w:r>
      <w:r w:rsidRPr="00D914B1">
        <w:rPr>
          <w:rFonts w:asciiTheme="minorBidi" w:hAnsiTheme="minorBidi"/>
          <w:sz w:val="28"/>
          <w:szCs w:val="28"/>
          <w:rtl/>
        </w:rPr>
        <w:t xml:space="preserve"> </w:t>
      </w:r>
    </w:p>
  </w:footnote>
  <w:footnote w:id="652">
    <w:p w:rsidR="00263BE1" w:rsidRPr="00D914B1" w:rsidRDefault="00263BE1" w:rsidP="00D914B1">
      <w:pPr>
        <w:spacing w:after="0" w:line="240" w:lineRule="auto"/>
        <w:ind w:left="232" w:hanging="284"/>
        <w:jc w:val="lowKashida"/>
        <w:rPr>
          <w:rFonts w:ascii="Arial" w:hAnsi="Arial"/>
          <w:sz w:val="28"/>
          <w:szCs w:val="28"/>
          <w:rtl/>
        </w:rPr>
      </w:pPr>
      <w:r w:rsidRPr="00D914B1">
        <w:rPr>
          <w:rFonts w:ascii="Arial" w:hAnsi="Arial"/>
          <w:sz w:val="28"/>
          <w:szCs w:val="28"/>
        </w:rPr>
        <w:footnoteRef/>
      </w:r>
      <w:r w:rsidRPr="00D914B1">
        <w:rPr>
          <w:rFonts w:ascii="Arial" w:hAnsi="Arial"/>
          <w:sz w:val="28"/>
          <w:szCs w:val="28"/>
        </w:rPr>
        <w:t>)</w:t>
      </w:r>
      <w:r w:rsidRPr="00D914B1">
        <w:rPr>
          <w:rFonts w:ascii="Arial" w:hAnsi="Arial" w:hint="cs"/>
          <w:sz w:val="28"/>
          <w:szCs w:val="28"/>
          <w:rtl/>
        </w:rPr>
        <w:t>)</w:t>
      </w:r>
      <w:r w:rsidRPr="00D914B1">
        <w:rPr>
          <w:rFonts w:ascii="Arial" w:hAnsi="Arial"/>
          <w:sz w:val="28"/>
          <w:szCs w:val="28"/>
          <w:rtl/>
        </w:rPr>
        <w:t xml:space="preserve">صحيح البخاري- باب الغسل مرة واحدة </w:t>
      </w:r>
      <w:r w:rsidRPr="00D914B1">
        <w:rPr>
          <w:rFonts w:ascii="Arial" w:hAnsi="Arial" w:hint="cs"/>
          <w:sz w:val="28"/>
          <w:szCs w:val="28"/>
          <w:rtl/>
        </w:rPr>
        <w:t>(</w:t>
      </w:r>
      <w:r w:rsidRPr="00D914B1">
        <w:rPr>
          <w:rFonts w:ascii="Arial" w:hAnsi="Arial"/>
          <w:sz w:val="28"/>
          <w:szCs w:val="28"/>
          <w:rtl/>
        </w:rPr>
        <w:t>1</w:t>
      </w:r>
      <w:r>
        <w:rPr>
          <w:rFonts w:ascii="Arial" w:hAnsi="Arial" w:hint="cs"/>
          <w:sz w:val="28"/>
          <w:szCs w:val="28"/>
          <w:rtl/>
          <w:lang w:bidi="ar-IQ"/>
        </w:rPr>
        <w:t xml:space="preserve"> / </w:t>
      </w:r>
      <w:r w:rsidRPr="00D914B1">
        <w:rPr>
          <w:rFonts w:ascii="Arial" w:hAnsi="Arial" w:hint="cs"/>
          <w:sz w:val="28"/>
          <w:szCs w:val="28"/>
          <w:rtl/>
          <w:lang w:bidi="ar-IQ"/>
        </w:rPr>
        <w:t>102)</w:t>
      </w:r>
      <w:r w:rsidRPr="00D914B1">
        <w:rPr>
          <w:rFonts w:ascii="Arial" w:hAnsi="Arial"/>
          <w:sz w:val="28"/>
          <w:szCs w:val="28"/>
          <w:rtl/>
        </w:rPr>
        <w:t xml:space="preserve"> حديث</w:t>
      </w:r>
      <w:r w:rsidRPr="00D914B1">
        <w:rPr>
          <w:rFonts w:ascii="Arial" w:hAnsi="Arial" w:hint="cs"/>
          <w:sz w:val="28"/>
          <w:szCs w:val="28"/>
          <w:rtl/>
        </w:rPr>
        <w:t>(</w:t>
      </w:r>
      <w:r w:rsidRPr="00D914B1">
        <w:rPr>
          <w:rFonts w:ascii="Arial" w:hAnsi="Arial"/>
          <w:sz w:val="28"/>
          <w:szCs w:val="28"/>
          <w:rtl/>
        </w:rPr>
        <w:t>2</w:t>
      </w:r>
      <w:r w:rsidRPr="00D914B1">
        <w:rPr>
          <w:rFonts w:ascii="Arial" w:hAnsi="Arial" w:hint="cs"/>
          <w:sz w:val="28"/>
          <w:szCs w:val="28"/>
          <w:rtl/>
          <w:lang w:bidi="ar-IQ"/>
        </w:rPr>
        <w:t>57</w:t>
      </w:r>
      <w:r w:rsidRPr="00D914B1">
        <w:rPr>
          <w:rFonts w:ascii="Arial" w:hAnsi="Arial" w:hint="cs"/>
          <w:sz w:val="28"/>
          <w:szCs w:val="28"/>
          <w:rtl/>
        </w:rPr>
        <w:t>)</w:t>
      </w:r>
      <w:r w:rsidRPr="00D914B1">
        <w:rPr>
          <w:rFonts w:ascii="Arial" w:hAnsi="Arial"/>
          <w:sz w:val="28"/>
          <w:szCs w:val="28"/>
          <w:rtl/>
        </w:rPr>
        <w:t xml:space="preserve">. </w:t>
      </w:r>
    </w:p>
  </w:footnote>
  <w:footnote w:id="653">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سنن ابي داود- في الغسل من الجنابة</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hint="cs"/>
          <w:sz w:val="28"/>
          <w:szCs w:val="28"/>
          <w:rtl/>
        </w:rPr>
        <w:t>46)</w:t>
      </w:r>
      <w:r w:rsidRPr="00D914B1">
        <w:rPr>
          <w:rFonts w:ascii="Arial" w:hAnsi="Arial"/>
          <w:sz w:val="28"/>
          <w:szCs w:val="28"/>
          <w:rtl/>
        </w:rPr>
        <w:t>حديث</w:t>
      </w:r>
      <w:r w:rsidRPr="00D914B1">
        <w:rPr>
          <w:rFonts w:ascii="Arial" w:hAnsi="Arial" w:hint="cs"/>
          <w:sz w:val="28"/>
          <w:szCs w:val="28"/>
          <w:rtl/>
        </w:rPr>
        <w:t>(</w:t>
      </w:r>
      <w:r w:rsidRPr="00D914B1">
        <w:rPr>
          <w:rFonts w:ascii="Arial" w:hAnsi="Arial"/>
          <w:sz w:val="28"/>
          <w:szCs w:val="28"/>
          <w:rtl/>
        </w:rPr>
        <w:t>2</w:t>
      </w:r>
      <w:r w:rsidRPr="00D914B1">
        <w:rPr>
          <w:rFonts w:ascii="Arial" w:hAnsi="Arial" w:hint="cs"/>
          <w:sz w:val="28"/>
          <w:szCs w:val="28"/>
          <w:rtl/>
        </w:rPr>
        <w:t>42)</w:t>
      </w:r>
      <w:r w:rsidRPr="00D914B1">
        <w:rPr>
          <w:rFonts w:ascii="Arial" w:hAnsi="Arial"/>
          <w:sz w:val="28"/>
          <w:szCs w:val="28"/>
          <w:rtl/>
        </w:rPr>
        <w:t>.</w:t>
      </w:r>
    </w:p>
  </w:footnote>
  <w:footnote w:id="654">
    <w:p w:rsidR="00263BE1" w:rsidRPr="00D914B1" w:rsidRDefault="00263BE1" w:rsidP="00D914B1">
      <w:pPr>
        <w:spacing w:after="0" w:line="240" w:lineRule="auto"/>
        <w:ind w:left="232" w:hanging="284"/>
        <w:jc w:val="lowKashida"/>
        <w:rPr>
          <w:rFonts w:ascii="Arial" w:hAnsi="Arial"/>
          <w:sz w:val="28"/>
          <w:szCs w:val="28"/>
          <w:rtl/>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فتح الباري لابن رجب</w:t>
      </w:r>
      <w:r w:rsidRPr="00D914B1">
        <w:rPr>
          <w:rFonts w:ascii="Arial" w:hAnsi="Arial" w:hint="cs"/>
          <w:sz w:val="28"/>
          <w:szCs w:val="28"/>
          <w:rtl/>
        </w:rPr>
        <w:t>(11</w:t>
      </w:r>
      <w:r>
        <w:rPr>
          <w:rFonts w:ascii="Arial" w:hAnsi="Arial"/>
          <w:sz w:val="28"/>
          <w:szCs w:val="28"/>
          <w:rtl/>
        </w:rPr>
        <w:t xml:space="preserve"> / </w:t>
      </w:r>
      <w:r w:rsidRPr="00D914B1">
        <w:rPr>
          <w:rFonts w:ascii="Arial" w:hAnsi="Arial"/>
          <w:sz w:val="28"/>
          <w:szCs w:val="28"/>
          <w:rtl/>
        </w:rPr>
        <w:t>268</w:t>
      </w:r>
      <w:r w:rsidRPr="00D914B1">
        <w:rPr>
          <w:rFonts w:ascii="Arial" w:hAnsi="Arial" w:hint="cs"/>
          <w:sz w:val="28"/>
          <w:szCs w:val="28"/>
          <w:rtl/>
        </w:rPr>
        <w:t>)</w:t>
      </w:r>
      <w:r w:rsidRPr="00D914B1">
        <w:rPr>
          <w:rFonts w:ascii="Arial" w:hAnsi="Arial"/>
          <w:sz w:val="28"/>
          <w:szCs w:val="28"/>
          <w:rtl/>
        </w:rPr>
        <w:t>.</w:t>
      </w:r>
    </w:p>
  </w:footnote>
  <w:footnote w:id="655">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xml:space="preserve">- صحيح مسلم- باب صفة غسل الجنابة </w:t>
      </w:r>
      <w:r w:rsidRPr="00D914B1">
        <w:rPr>
          <w:rFonts w:ascii="Arial" w:hAnsi="Arial" w:hint="cs"/>
          <w:sz w:val="28"/>
          <w:szCs w:val="28"/>
          <w:rtl/>
        </w:rPr>
        <w:t>(3</w:t>
      </w:r>
      <w:r>
        <w:rPr>
          <w:rFonts w:ascii="Arial" w:hAnsi="Arial"/>
          <w:sz w:val="28"/>
          <w:szCs w:val="28"/>
          <w:rtl/>
        </w:rPr>
        <w:t xml:space="preserve"> / </w:t>
      </w:r>
      <w:r w:rsidRPr="00D914B1">
        <w:rPr>
          <w:rFonts w:ascii="Arial" w:hAnsi="Arial" w:hint="cs"/>
          <w:sz w:val="28"/>
          <w:szCs w:val="28"/>
          <w:rtl/>
        </w:rPr>
        <w:t>145)</w:t>
      </w:r>
      <w:r w:rsidRPr="00D914B1">
        <w:rPr>
          <w:rFonts w:ascii="Arial" w:hAnsi="Arial"/>
          <w:sz w:val="28"/>
          <w:szCs w:val="28"/>
          <w:rtl/>
        </w:rPr>
        <w:t xml:space="preserve"> حديث </w:t>
      </w:r>
      <w:r w:rsidRPr="00D914B1">
        <w:rPr>
          <w:rFonts w:ascii="Arial" w:hAnsi="Arial" w:hint="cs"/>
          <w:sz w:val="28"/>
          <w:szCs w:val="28"/>
          <w:rtl/>
        </w:rPr>
        <w:t>(316)</w:t>
      </w:r>
      <w:r w:rsidRPr="00D914B1">
        <w:rPr>
          <w:rFonts w:ascii="Arial" w:hAnsi="Arial"/>
          <w:sz w:val="28"/>
          <w:szCs w:val="28"/>
          <w:rtl/>
        </w:rPr>
        <w:t>.</w:t>
      </w:r>
    </w:p>
  </w:footnote>
  <w:footnote w:id="656">
    <w:p w:rsidR="00263BE1" w:rsidRPr="00D914B1" w:rsidRDefault="00263BE1" w:rsidP="00D914B1">
      <w:pPr>
        <w:spacing w:after="0" w:line="240" w:lineRule="auto"/>
        <w:ind w:left="232" w:hanging="284"/>
        <w:jc w:val="lowKashida"/>
        <w:rPr>
          <w:rFonts w:ascii="Arial" w:hAnsi="Arial"/>
          <w:sz w:val="28"/>
          <w:szCs w:val="28"/>
          <w:rtl/>
          <w:lang w:bidi="ar-IQ"/>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xml:space="preserve">- تفسير القرطبي- </w:t>
      </w:r>
      <w:r w:rsidRPr="00D914B1">
        <w:rPr>
          <w:rFonts w:ascii="Arial" w:hAnsi="Arial" w:hint="cs"/>
          <w:sz w:val="28"/>
          <w:szCs w:val="28"/>
          <w:rtl/>
        </w:rPr>
        <w:t>(</w:t>
      </w:r>
      <w:r w:rsidRPr="00D914B1">
        <w:rPr>
          <w:rFonts w:ascii="Arial" w:hAnsi="Arial"/>
          <w:sz w:val="28"/>
          <w:szCs w:val="28"/>
          <w:rtl/>
        </w:rPr>
        <w:t>5</w:t>
      </w:r>
      <w:r>
        <w:rPr>
          <w:rFonts w:ascii="Arial" w:hAnsi="Arial"/>
          <w:sz w:val="28"/>
          <w:szCs w:val="28"/>
          <w:rtl/>
        </w:rPr>
        <w:t xml:space="preserve"> / </w:t>
      </w:r>
      <w:r w:rsidRPr="00D914B1">
        <w:rPr>
          <w:rFonts w:ascii="Arial" w:hAnsi="Arial"/>
          <w:sz w:val="28"/>
          <w:szCs w:val="28"/>
          <w:rtl/>
        </w:rPr>
        <w:t>211</w:t>
      </w:r>
      <w:r w:rsidRPr="00D914B1">
        <w:rPr>
          <w:rFonts w:ascii="Arial" w:hAnsi="Arial" w:hint="cs"/>
          <w:sz w:val="28"/>
          <w:szCs w:val="28"/>
          <w:rtl/>
        </w:rPr>
        <w:t>)</w:t>
      </w:r>
      <w:r w:rsidRPr="00D914B1">
        <w:rPr>
          <w:rFonts w:ascii="Arial" w:hAnsi="Arial"/>
          <w:sz w:val="28"/>
          <w:szCs w:val="28"/>
          <w:rtl/>
        </w:rPr>
        <w:t>.</w:t>
      </w:r>
    </w:p>
  </w:footnote>
  <w:footnote w:id="657">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hint="cs"/>
          <w:sz w:val="28"/>
          <w:szCs w:val="28"/>
          <w:rtl/>
        </w:rPr>
        <w:t>(3)</w:t>
      </w:r>
      <w:r w:rsidRPr="00D914B1">
        <w:rPr>
          <w:rFonts w:ascii="Arial" w:hAnsi="Arial"/>
          <w:sz w:val="28"/>
          <w:szCs w:val="28"/>
          <w:rtl/>
        </w:rPr>
        <w:t xml:space="preserve"> صحيح مسلم- حكم ضفائر المغتسلة </w:t>
      </w:r>
      <w:r w:rsidRPr="00D914B1">
        <w:rPr>
          <w:rFonts w:ascii="Arial" w:hAnsi="Arial" w:hint="cs"/>
          <w:sz w:val="28"/>
          <w:szCs w:val="28"/>
          <w:rtl/>
        </w:rPr>
        <w:t>(3</w:t>
      </w:r>
      <w:r>
        <w:rPr>
          <w:rFonts w:ascii="Arial" w:hAnsi="Arial"/>
          <w:sz w:val="28"/>
          <w:szCs w:val="28"/>
          <w:rtl/>
        </w:rPr>
        <w:t xml:space="preserve"> / </w:t>
      </w:r>
      <w:r w:rsidRPr="00D914B1">
        <w:rPr>
          <w:rFonts w:ascii="Arial" w:hAnsi="Arial" w:hint="cs"/>
          <w:sz w:val="28"/>
          <w:szCs w:val="28"/>
          <w:rtl/>
        </w:rPr>
        <w:t>194)</w:t>
      </w:r>
      <w:r w:rsidRPr="00D914B1">
        <w:rPr>
          <w:rFonts w:ascii="Arial" w:hAnsi="Arial"/>
          <w:sz w:val="28"/>
          <w:szCs w:val="28"/>
          <w:rtl/>
        </w:rPr>
        <w:t xml:space="preserve"> حديث </w:t>
      </w:r>
      <w:r w:rsidRPr="00D914B1">
        <w:rPr>
          <w:rFonts w:ascii="Arial" w:hAnsi="Arial" w:hint="cs"/>
          <w:sz w:val="28"/>
          <w:szCs w:val="28"/>
          <w:rtl/>
        </w:rPr>
        <w:t>(330)</w:t>
      </w:r>
      <w:r w:rsidRPr="00D914B1">
        <w:rPr>
          <w:rFonts w:ascii="Arial" w:hAnsi="Arial"/>
          <w:sz w:val="28"/>
          <w:szCs w:val="28"/>
          <w:rtl/>
        </w:rPr>
        <w:t xml:space="preserve">. </w:t>
      </w:r>
    </w:p>
  </w:footnote>
  <w:footnote w:id="658">
    <w:p w:rsidR="00263BE1" w:rsidRPr="00D914B1" w:rsidRDefault="00263BE1" w:rsidP="00D914B1">
      <w:pPr>
        <w:spacing w:after="0" w:line="240" w:lineRule="auto"/>
        <w:ind w:left="232" w:hanging="284"/>
        <w:jc w:val="lowKashida"/>
        <w:rPr>
          <w:rFonts w:ascii="Arial" w:hAnsi="Arial"/>
          <w:sz w:val="28"/>
          <w:szCs w:val="28"/>
          <w:rtl/>
          <w:lang w:bidi="ar-IQ"/>
        </w:rPr>
      </w:pPr>
      <w:r w:rsidRPr="00D914B1">
        <w:rPr>
          <w:rFonts w:ascii="Arial" w:hAnsi="Arial" w:hint="cs"/>
          <w:sz w:val="28"/>
          <w:szCs w:val="28"/>
          <w:rtl/>
        </w:rPr>
        <w:t>(4)</w:t>
      </w:r>
      <w:r w:rsidRPr="00D914B1">
        <w:rPr>
          <w:rFonts w:ascii="Arial" w:hAnsi="Arial"/>
          <w:sz w:val="28"/>
          <w:szCs w:val="28"/>
          <w:rtl/>
        </w:rPr>
        <w:t xml:space="preserve"> المغني-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hint="cs"/>
          <w:sz w:val="28"/>
          <w:szCs w:val="28"/>
          <w:rtl/>
        </w:rPr>
        <w:t>290)</w:t>
      </w:r>
      <w:r w:rsidRPr="00D914B1">
        <w:rPr>
          <w:rFonts w:ascii="Arial" w:hAnsi="Arial"/>
          <w:sz w:val="28"/>
          <w:szCs w:val="28"/>
          <w:rtl/>
        </w:rPr>
        <w:t>.</w:t>
      </w:r>
    </w:p>
  </w:footnote>
  <w:footnote w:id="659">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hint="cs"/>
          <w:sz w:val="28"/>
          <w:szCs w:val="28"/>
          <w:rtl/>
        </w:rPr>
        <w:t xml:space="preserve"> </w:t>
      </w:r>
      <w:r w:rsidRPr="00D914B1">
        <w:rPr>
          <w:rFonts w:ascii="Arial" w:hAnsi="Arial"/>
          <w:sz w:val="28"/>
          <w:szCs w:val="28"/>
          <w:rtl/>
        </w:rPr>
        <w:t xml:space="preserve">سبق تخريجه في </w:t>
      </w:r>
      <w:r w:rsidRPr="00D914B1">
        <w:rPr>
          <w:rFonts w:ascii="Arial" w:hAnsi="Arial" w:hint="cs"/>
          <w:sz w:val="28"/>
          <w:szCs w:val="28"/>
          <w:rtl/>
        </w:rPr>
        <w:t>المبحث الثالث من الفصل الثاني في المطلب الرابع:</w:t>
      </w:r>
      <w:r w:rsidRPr="00D914B1">
        <w:rPr>
          <w:rFonts w:ascii="Arial" w:hAnsi="Arial"/>
          <w:sz w:val="28"/>
          <w:szCs w:val="28"/>
          <w:rtl/>
        </w:rPr>
        <w:t xml:space="preserve"> حكم تيمم المقيم الصحيح اذا لم يجد الماء.</w:t>
      </w:r>
    </w:p>
  </w:footnote>
  <w:footnote w:id="660">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xml:space="preserve"> المجموع- </w:t>
      </w:r>
      <w:r w:rsidRPr="00D914B1">
        <w:rPr>
          <w:rFonts w:ascii="Arial" w:hAnsi="Arial" w:hint="cs"/>
          <w:sz w:val="28"/>
          <w:szCs w:val="28"/>
          <w:rtl/>
        </w:rPr>
        <w:t>(</w:t>
      </w:r>
      <w:r w:rsidRPr="00D914B1">
        <w:rPr>
          <w:rFonts w:ascii="Arial" w:hAnsi="Arial"/>
          <w:sz w:val="28"/>
          <w:szCs w:val="28"/>
          <w:rtl/>
        </w:rPr>
        <w:t>2</w:t>
      </w:r>
      <w:r>
        <w:rPr>
          <w:rFonts w:ascii="Arial" w:hAnsi="Arial"/>
          <w:sz w:val="28"/>
          <w:szCs w:val="28"/>
          <w:rtl/>
        </w:rPr>
        <w:t xml:space="preserve"> / </w:t>
      </w:r>
      <w:r w:rsidRPr="00D914B1">
        <w:rPr>
          <w:rFonts w:ascii="Arial" w:hAnsi="Arial"/>
          <w:sz w:val="28"/>
          <w:szCs w:val="28"/>
          <w:rtl/>
        </w:rPr>
        <w:t>185</w:t>
      </w:r>
      <w:r w:rsidRPr="00D914B1">
        <w:rPr>
          <w:rFonts w:ascii="Arial" w:hAnsi="Arial" w:hint="cs"/>
          <w:sz w:val="28"/>
          <w:szCs w:val="28"/>
          <w:rtl/>
        </w:rPr>
        <w:t>)</w:t>
      </w:r>
      <w:r w:rsidRPr="00D914B1">
        <w:rPr>
          <w:rFonts w:ascii="Arial" w:hAnsi="Arial"/>
          <w:sz w:val="28"/>
          <w:szCs w:val="28"/>
          <w:rtl/>
        </w:rPr>
        <w:t>.</w:t>
      </w:r>
    </w:p>
  </w:footnote>
  <w:footnote w:id="661">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asciiTheme="minorBidi" w:hAnsiTheme="minorBidi" w:hint="cs"/>
          <w:sz w:val="28"/>
          <w:szCs w:val="28"/>
          <w:rtl/>
        </w:rPr>
        <w:t xml:space="preserve">ينظر: </w:t>
      </w:r>
      <w:r w:rsidRPr="00D914B1">
        <w:rPr>
          <w:rFonts w:ascii="Arial" w:hAnsi="Arial"/>
          <w:sz w:val="28"/>
          <w:szCs w:val="28"/>
          <w:rtl/>
        </w:rPr>
        <w:t xml:space="preserve">الاستذكار-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sz w:val="28"/>
          <w:szCs w:val="28"/>
          <w:rtl/>
        </w:rPr>
        <w:t>352</w:t>
      </w:r>
      <w:r w:rsidRPr="00D914B1">
        <w:rPr>
          <w:rFonts w:ascii="Arial" w:hAnsi="Arial" w:hint="cs"/>
          <w:sz w:val="28"/>
          <w:szCs w:val="28"/>
          <w:rtl/>
        </w:rPr>
        <w:t>)</w:t>
      </w:r>
      <w:r w:rsidRPr="00D914B1">
        <w:rPr>
          <w:rFonts w:ascii="Arial" w:hAnsi="Arial"/>
          <w:sz w:val="28"/>
          <w:szCs w:val="28"/>
          <w:rtl/>
        </w:rPr>
        <w:t>،</w:t>
      </w:r>
      <w:r w:rsidRPr="00D914B1">
        <w:rPr>
          <w:rFonts w:asciiTheme="minorBidi" w:hAnsiTheme="minorBidi" w:hint="cs"/>
          <w:sz w:val="28"/>
          <w:szCs w:val="28"/>
          <w:rtl/>
        </w:rPr>
        <w:t xml:space="preserve"> </w:t>
      </w:r>
      <w:r w:rsidRPr="00D914B1">
        <w:rPr>
          <w:rFonts w:ascii="Arial" w:hAnsi="Arial"/>
          <w:sz w:val="28"/>
          <w:szCs w:val="28"/>
          <w:rtl/>
        </w:rPr>
        <w:t xml:space="preserve">الذخيرة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sz w:val="28"/>
          <w:szCs w:val="28"/>
          <w:rtl/>
        </w:rPr>
        <w:t>301</w:t>
      </w:r>
      <w:r w:rsidRPr="00D914B1">
        <w:rPr>
          <w:rFonts w:ascii="Arial" w:hAnsi="Arial" w:hint="cs"/>
          <w:sz w:val="28"/>
          <w:szCs w:val="28"/>
          <w:rtl/>
        </w:rPr>
        <w:t>)</w:t>
      </w:r>
      <w:r w:rsidRPr="00D914B1">
        <w:rPr>
          <w:rFonts w:ascii="Arial" w:hAnsi="Arial"/>
          <w:sz w:val="28"/>
          <w:szCs w:val="28"/>
          <w:rtl/>
        </w:rPr>
        <w:t xml:space="preserve">، الكافي في فقه اهل المدينة-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w:t>
      </w:r>
      <w:r w:rsidRPr="00D914B1">
        <w:rPr>
          <w:rFonts w:ascii="Arial" w:hAnsi="Arial"/>
          <w:sz w:val="28"/>
          <w:szCs w:val="28"/>
          <w:rtl/>
        </w:rPr>
        <w:t>175</w:t>
      </w:r>
      <w:r w:rsidRPr="00D914B1">
        <w:rPr>
          <w:rFonts w:ascii="Arial" w:hAnsi="Arial" w:hint="cs"/>
          <w:sz w:val="28"/>
          <w:szCs w:val="28"/>
          <w:rtl/>
        </w:rPr>
        <w:t>)</w:t>
      </w:r>
    </w:p>
  </w:footnote>
  <w:footnote w:id="662">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rFonts w:asciiTheme="minorBidi" w:hAnsiTheme="minorBidi" w:hint="cs"/>
          <w:sz w:val="28"/>
          <w:szCs w:val="28"/>
          <w:rtl/>
        </w:rPr>
        <w:t xml:space="preserve"> ينظر: </w:t>
      </w:r>
      <w:r w:rsidRPr="00D914B1">
        <w:rPr>
          <w:rFonts w:asciiTheme="minorBidi" w:hAnsiTheme="minorBidi"/>
          <w:sz w:val="28"/>
          <w:szCs w:val="28"/>
          <w:rtl/>
        </w:rPr>
        <w:t xml:space="preserve"> </w:t>
      </w:r>
      <w:r w:rsidRPr="00D914B1">
        <w:rPr>
          <w:rFonts w:ascii="Arial" w:hAnsi="Arial"/>
          <w:sz w:val="28"/>
          <w:szCs w:val="28"/>
          <w:rtl/>
        </w:rPr>
        <w:t xml:space="preserve">المجموع </w:t>
      </w:r>
      <w:r w:rsidRPr="00D914B1">
        <w:rPr>
          <w:rFonts w:hint="cs"/>
          <w:sz w:val="28"/>
          <w:szCs w:val="28"/>
          <w:rtl/>
        </w:rPr>
        <w:t>(</w:t>
      </w:r>
      <w:r w:rsidRPr="00D914B1">
        <w:rPr>
          <w:sz w:val="28"/>
          <w:szCs w:val="28"/>
          <w:rtl/>
        </w:rPr>
        <w:t>1</w:t>
      </w:r>
      <w:r>
        <w:rPr>
          <w:sz w:val="28"/>
          <w:szCs w:val="28"/>
          <w:rtl/>
        </w:rPr>
        <w:t xml:space="preserve"> / </w:t>
      </w:r>
      <w:r w:rsidRPr="00D914B1">
        <w:rPr>
          <w:sz w:val="28"/>
          <w:szCs w:val="28"/>
          <w:rtl/>
        </w:rPr>
        <w:t>148</w:t>
      </w:r>
      <w:r w:rsidRPr="00D914B1">
        <w:rPr>
          <w:rFonts w:hint="cs"/>
          <w:sz w:val="28"/>
          <w:szCs w:val="28"/>
          <w:rtl/>
        </w:rPr>
        <w:t>)</w:t>
      </w:r>
      <w:r w:rsidRPr="00D914B1">
        <w:rPr>
          <w:sz w:val="28"/>
          <w:szCs w:val="28"/>
          <w:rtl/>
        </w:rPr>
        <w:t>،</w:t>
      </w:r>
      <w:r w:rsidRPr="00D914B1">
        <w:rPr>
          <w:rFonts w:asciiTheme="minorBidi" w:hAnsiTheme="minorBidi" w:hint="cs"/>
          <w:sz w:val="28"/>
          <w:szCs w:val="28"/>
          <w:rtl/>
        </w:rPr>
        <w:t xml:space="preserve"> </w:t>
      </w:r>
      <w:r w:rsidRPr="00D914B1">
        <w:rPr>
          <w:sz w:val="28"/>
          <w:szCs w:val="28"/>
          <w:rtl/>
        </w:rPr>
        <w:t xml:space="preserve">شرح النووي على مسلم- </w:t>
      </w:r>
      <w:r w:rsidRPr="00D914B1">
        <w:rPr>
          <w:rFonts w:hint="cs"/>
          <w:sz w:val="28"/>
          <w:szCs w:val="28"/>
          <w:rtl/>
        </w:rPr>
        <w:t>(</w:t>
      </w:r>
      <w:r w:rsidRPr="00D914B1">
        <w:rPr>
          <w:sz w:val="28"/>
          <w:szCs w:val="28"/>
          <w:rtl/>
        </w:rPr>
        <w:t>3</w:t>
      </w:r>
      <w:r>
        <w:rPr>
          <w:sz w:val="28"/>
          <w:szCs w:val="28"/>
          <w:rtl/>
        </w:rPr>
        <w:t xml:space="preserve"> / </w:t>
      </w:r>
      <w:r w:rsidRPr="00D914B1">
        <w:rPr>
          <w:rFonts w:hint="cs"/>
          <w:sz w:val="28"/>
          <w:szCs w:val="28"/>
          <w:rtl/>
        </w:rPr>
        <w:t>229)</w:t>
      </w:r>
      <w:r w:rsidRPr="00D914B1">
        <w:rPr>
          <w:sz w:val="28"/>
          <w:szCs w:val="28"/>
          <w:rtl/>
        </w:rPr>
        <w:t>،</w:t>
      </w:r>
      <w:r w:rsidRPr="00D914B1">
        <w:rPr>
          <w:rFonts w:asciiTheme="minorBidi" w:hAnsiTheme="minorBidi" w:hint="cs"/>
          <w:sz w:val="28"/>
          <w:szCs w:val="28"/>
          <w:rtl/>
        </w:rPr>
        <w:t xml:space="preserve"> </w:t>
      </w:r>
      <w:r w:rsidRPr="00D914B1">
        <w:rPr>
          <w:sz w:val="28"/>
          <w:szCs w:val="28"/>
          <w:rtl/>
        </w:rPr>
        <w:t>شرح صحيح البخاري لابن بطال</w:t>
      </w:r>
      <w:r w:rsidRPr="00D914B1">
        <w:rPr>
          <w:rFonts w:ascii="Arial" w:hAnsi="Arial"/>
          <w:b/>
          <w:bCs/>
          <w:sz w:val="28"/>
          <w:szCs w:val="28"/>
          <w:rtl/>
        </w:rPr>
        <w:t xml:space="preserve"> </w:t>
      </w:r>
      <w:r w:rsidRPr="00D914B1">
        <w:rPr>
          <w:rFonts w:hint="cs"/>
          <w:sz w:val="28"/>
          <w:szCs w:val="28"/>
          <w:rtl/>
        </w:rPr>
        <w:t>(</w:t>
      </w:r>
      <w:r w:rsidRPr="00D914B1">
        <w:rPr>
          <w:sz w:val="28"/>
          <w:szCs w:val="28"/>
          <w:rtl/>
        </w:rPr>
        <w:t>1</w:t>
      </w:r>
      <w:r>
        <w:rPr>
          <w:sz w:val="28"/>
          <w:szCs w:val="28"/>
          <w:rtl/>
        </w:rPr>
        <w:t xml:space="preserve"> / </w:t>
      </w:r>
      <w:r w:rsidRPr="00D914B1">
        <w:rPr>
          <w:sz w:val="28"/>
          <w:szCs w:val="28"/>
          <w:rtl/>
        </w:rPr>
        <w:t>367</w:t>
      </w:r>
      <w:r w:rsidRPr="00D914B1">
        <w:rPr>
          <w:rFonts w:hint="cs"/>
          <w:sz w:val="28"/>
          <w:szCs w:val="28"/>
          <w:rtl/>
        </w:rPr>
        <w:t>)</w:t>
      </w:r>
      <w:r w:rsidRPr="00D914B1">
        <w:rPr>
          <w:sz w:val="28"/>
          <w:szCs w:val="28"/>
          <w:rtl/>
        </w:rPr>
        <w:t xml:space="preserve"> الاستذكار</w:t>
      </w:r>
      <w:r w:rsidRPr="00D914B1">
        <w:rPr>
          <w:rFonts w:hint="cs"/>
          <w:sz w:val="28"/>
          <w:szCs w:val="28"/>
          <w:rtl/>
        </w:rPr>
        <w:t>-(</w:t>
      </w:r>
      <w:r w:rsidRPr="00D914B1">
        <w:rPr>
          <w:sz w:val="28"/>
          <w:szCs w:val="28"/>
          <w:rtl/>
        </w:rPr>
        <w:t>1</w:t>
      </w:r>
      <w:r>
        <w:rPr>
          <w:sz w:val="28"/>
          <w:szCs w:val="28"/>
          <w:rtl/>
        </w:rPr>
        <w:t xml:space="preserve"> / </w:t>
      </w:r>
      <w:r w:rsidRPr="00D914B1">
        <w:rPr>
          <w:sz w:val="28"/>
          <w:szCs w:val="28"/>
          <w:rtl/>
        </w:rPr>
        <w:t>353</w:t>
      </w:r>
      <w:r w:rsidRPr="00D914B1">
        <w:rPr>
          <w:rFonts w:hint="cs"/>
          <w:sz w:val="28"/>
          <w:szCs w:val="28"/>
          <w:rtl/>
        </w:rPr>
        <w:t>)</w:t>
      </w:r>
    </w:p>
  </w:footnote>
  <w:footnote w:id="663">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rFonts w:asciiTheme="minorBidi" w:hAnsiTheme="minorBidi" w:hint="cs"/>
          <w:sz w:val="28"/>
          <w:szCs w:val="28"/>
          <w:rtl/>
        </w:rPr>
        <w:t xml:space="preserve"> ينظر: </w:t>
      </w:r>
      <w:r w:rsidRPr="00D914B1">
        <w:rPr>
          <w:rFonts w:asciiTheme="minorBidi" w:hAnsiTheme="minorBidi"/>
          <w:sz w:val="28"/>
          <w:szCs w:val="28"/>
          <w:rtl/>
        </w:rPr>
        <w:t xml:space="preserve"> </w:t>
      </w:r>
      <w:r w:rsidRPr="00D914B1">
        <w:rPr>
          <w:sz w:val="28"/>
          <w:szCs w:val="28"/>
          <w:rtl/>
        </w:rPr>
        <w:t xml:space="preserve">المغني </w:t>
      </w:r>
      <w:r w:rsidRPr="00D914B1">
        <w:rPr>
          <w:rFonts w:hint="cs"/>
          <w:sz w:val="28"/>
          <w:szCs w:val="28"/>
          <w:rtl/>
        </w:rPr>
        <w:t>(</w:t>
      </w:r>
      <w:r w:rsidRPr="00D914B1">
        <w:rPr>
          <w:sz w:val="28"/>
          <w:szCs w:val="28"/>
          <w:rtl/>
        </w:rPr>
        <w:t>1</w:t>
      </w:r>
      <w:r>
        <w:rPr>
          <w:sz w:val="28"/>
          <w:szCs w:val="28"/>
          <w:rtl/>
        </w:rPr>
        <w:t xml:space="preserve"> / </w:t>
      </w:r>
      <w:r w:rsidRPr="00D914B1">
        <w:rPr>
          <w:sz w:val="28"/>
          <w:szCs w:val="28"/>
          <w:rtl/>
        </w:rPr>
        <w:t>285</w:t>
      </w:r>
      <w:r w:rsidRPr="00D914B1">
        <w:rPr>
          <w:rFonts w:hint="cs"/>
          <w:sz w:val="28"/>
          <w:szCs w:val="28"/>
          <w:rtl/>
        </w:rPr>
        <w:t>)</w:t>
      </w:r>
    </w:p>
  </w:footnote>
  <w:footnote w:id="664">
    <w:p w:rsidR="00263BE1" w:rsidRPr="00D914B1" w:rsidRDefault="00263BE1" w:rsidP="00D914B1">
      <w:pPr>
        <w:spacing w:after="0" w:line="240" w:lineRule="auto"/>
        <w:ind w:left="232" w:hanging="284"/>
        <w:jc w:val="lowKashida"/>
        <w:rPr>
          <w:rFonts w:ascii="Arial" w:hAnsi="Arial"/>
          <w:sz w:val="28"/>
          <w:szCs w:val="28"/>
          <w:rtl/>
          <w:lang w:bidi="ar-IQ"/>
        </w:rPr>
      </w:pPr>
      <w:r w:rsidRPr="00D914B1">
        <w:rPr>
          <w:rFonts w:ascii="Arial" w:hAnsi="Arial"/>
          <w:sz w:val="28"/>
          <w:szCs w:val="28"/>
        </w:rPr>
        <w:t xml:space="preserve"> (</w:t>
      </w:r>
      <w:r w:rsidRPr="00D914B1">
        <w:rPr>
          <w:rFonts w:ascii="Arial" w:hAnsi="Arial"/>
          <w:sz w:val="28"/>
          <w:szCs w:val="28"/>
        </w:rPr>
        <w:footnoteRef/>
      </w:r>
      <w:r w:rsidRPr="00D914B1">
        <w:rPr>
          <w:rFonts w:ascii="Arial" w:hAnsi="Arial"/>
          <w:sz w:val="28"/>
          <w:szCs w:val="28"/>
        </w:rPr>
        <w:t>)</w:t>
      </w:r>
      <w:r w:rsidRPr="00D914B1">
        <w:rPr>
          <w:rFonts w:asciiTheme="minorBidi" w:hAnsiTheme="minorBidi" w:hint="cs"/>
          <w:sz w:val="28"/>
          <w:szCs w:val="28"/>
          <w:rtl/>
        </w:rPr>
        <w:t xml:space="preserve">ينظر: </w:t>
      </w:r>
      <w:r w:rsidRPr="00D914B1">
        <w:rPr>
          <w:rFonts w:asciiTheme="minorBidi" w:hAnsiTheme="minorBidi"/>
          <w:sz w:val="28"/>
          <w:szCs w:val="28"/>
          <w:rtl/>
        </w:rPr>
        <w:t xml:space="preserve"> </w:t>
      </w:r>
      <w:r w:rsidRPr="00D914B1">
        <w:rPr>
          <w:sz w:val="28"/>
          <w:szCs w:val="28"/>
          <w:rtl/>
        </w:rPr>
        <w:t>حاشية الطحاوي على مراقي الفلاح</w:t>
      </w:r>
      <w:r w:rsidRPr="00D914B1">
        <w:rPr>
          <w:rFonts w:ascii="Arial" w:hAnsi="Arial"/>
          <w:b/>
          <w:bCs/>
          <w:sz w:val="28"/>
          <w:szCs w:val="28"/>
          <w:rtl/>
        </w:rPr>
        <w:t xml:space="preserve">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sz w:val="28"/>
          <w:szCs w:val="28"/>
          <w:rtl/>
        </w:rPr>
        <w:t>20</w:t>
      </w:r>
      <w:r w:rsidRPr="00D914B1">
        <w:rPr>
          <w:rFonts w:ascii="Arial" w:hAnsi="Arial" w:hint="cs"/>
          <w:sz w:val="28"/>
          <w:szCs w:val="28"/>
          <w:rtl/>
        </w:rPr>
        <w:t>)</w:t>
      </w:r>
      <w:r w:rsidRPr="00D914B1">
        <w:rPr>
          <w:rFonts w:ascii="Arial" w:hAnsi="Arial"/>
          <w:sz w:val="28"/>
          <w:szCs w:val="28"/>
          <w:rtl/>
        </w:rPr>
        <w:t xml:space="preserve"> ، تبيين الحقائق</w:t>
      </w:r>
      <w:r w:rsidRPr="00D914B1">
        <w:rPr>
          <w:rFonts w:ascii="Arial" w:hAnsi="Arial" w:hint="cs"/>
          <w:sz w:val="28"/>
          <w:szCs w:val="28"/>
          <w:rtl/>
        </w:rPr>
        <w:t>(1</w:t>
      </w:r>
      <w:r>
        <w:rPr>
          <w:rFonts w:ascii="Arial" w:hAnsi="Arial" w:hint="cs"/>
          <w:sz w:val="28"/>
          <w:szCs w:val="28"/>
          <w:rtl/>
        </w:rPr>
        <w:t xml:space="preserve"> / </w:t>
      </w:r>
      <w:r w:rsidRPr="00D914B1">
        <w:rPr>
          <w:rFonts w:ascii="Arial" w:hAnsi="Arial" w:hint="cs"/>
          <w:sz w:val="28"/>
          <w:szCs w:val="28"/>
          <w:rtl/>
        </w:rPr>
        <w:t>87)</w:t>
      </w:r>
      <w:r w:rsidRPr="00D914B1">
        <w:rPr>
          <w:rFonts w:ascii="Arial" w:hAnsi="Arial"/>
          <w:sz w:val="28"/>
          <w:szCs w:val="28"/>
          <w:rtl/>
        </w:rPr>
        <w:t xml:space="preserve">. </w:t>
      </w:r>
    </w:p>
  </w:footnote>
  <w:footnote w:id="665">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xml:space="preserve"> سورة النساء آية 43. </w:t>
      </w:r>
    </w:p>
  </w:footnote>
  <w:footnote w:id="666">
    <w:p w:rsidR="00263BE1" w:rsidRPr="00D914B1" w:rsidRDefault="00263BE1" w:rsidP="00D914B1">
      <w:pPr>
        <w:spacing w:after="0" w:line="240" w:lineRule="auto"/>
        <w:ind w:left="232" w:hanging="284"/>
        <w:jc w:val="lowKashida"/>
        <w:rPr>
          <w:rFonts w:ascii="Arial" w:hAnsi="Arial"/>
          <w:sz w:val="28"/>
          <w:szCs w:val="28"/>
          <w:rtl/>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xml:space="preserve"> سورة المائدة آية 6.</w:t>
      </w:r>
    </w:p>
  </w:footnote>
  <w:footnote w:id="667">
    <w:p w:rsidR="00263BE1" w:rsidRPr="00D914B1" w:rsidRDefault="00263BE1" w:rsidP="00D914B1">
      <w:pPr>
        <w:spacing w:after="0" w:line="240" w:lineRule="auto"/>
        <w:ind w:left="232" w:hanging="284"/>
        <w:jc w:val="lowKashida"/>
        <w:rPr>
          <w:rFonts w:ascii="Arial" w:hAnsi="Arial"/>
          <w:sz w:val="28"/>
          <w:szCs w:val="28"/>
          <w:rtl/>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xml:space="preserve"> </w:t>
      </w:r>
      <w:r w:rsidRPr="00D914B1">
        <w:rPr>
          <w:rFonts w:ascii="Arial" w:hAnsi="Arial" w:hint="cs"/>
          <w:sz w:val="28"/>
          <w:szCs w:val="28"/>
          <w:rtl/>
        </w:rPr>
        <w:t>ينظر:</w:t>
      </w:r>
      <w:r w:rsidRPr="00D914B1">
        <w:rPr>
          <w:rFonts w:ascii="Arial" w:hAnsi="Arial"/>
          <w:sz w:val="28"/>
          <w:szCs w:val="28"/>
          <w:rtl/>
        </w:rPr>
        <w:t xml:space="preserve">تفسير القرطبي- </w:t>
      </w:r>
      <w:r w:rsidRPr="00D914B1">
        <w:rPr>
          <w:rFonts w:ascii="Arial" w:hAnsi="Arial" w:hint="cs"/>
          <w:sz w:val="28"/>
          <w:szCs w:val="28"/>
          <w:rtl/>
        </w:rPr>
        <w:t>(</w:t>
      </w:r>
      <w:r w:rsidRPr="00D914B1">
        <w:rPr>
          <w:rFonts w:ascii="Arial" w:hAnsi="Arial"/>
          <w:sz w:val="28"/>
          <w:szCs w:val="28"/>
          <w:rtl/>
        </w:rPr>
        <w:t>5</w:t>
      </w:r>
      <w:r>
        <w:rPr>
          <w:rFonts w:ascii="Arial" w:hAnsi="Arial"/>
          <w:sz w:val="28"/>
          <w:szCs w:val="28"/>
          <w:rtl/>
        </w:rPr>
        <w:t xml:space="preserve"> / </w:t>
      </w:r>
      <w:r w:rsidRPr="00D914B1">
        <w:rPr>
          <w:rFonts w:ascii="Arial" w:hAnsi="Arial"/>
          <w:sz w:val="28"/>
          <w:szCs w:val="28"/>
          <w:rtl/>
        </w:rPr>
        <w:t>209-210</w:t>
      </w:r>
      <w:r w:rsidRPr="00D914B1">
        <w:rPr>
          <w:rFonts w:ascii="Arial" w:hAnsi="Arial" w:hint="cs"/>
          <w:sz w:val="28"/>
          <w:szCs w:val="28"/>
          <w:rtl/>
        </w:rPr>
        <w:t>)</w:t>
      </w:r>
      <w:r w:rsidRPr="00D914B1">
        <w:rPr>
          <w:rFonts w:ascii="Arial" w:hAnsi="Arial"/>
          <w:sz w:val="28"/>
          <w:szCs w:val="28"/>
          <w:rtl/>
        </w:rPr>
        <w:t xml:space="preserve">، </w:t>
      </w:r>
      <w:r w:rsidRPr="00D914B1">
        <w:rPr>
          <w:rFonts w:ascii="Arial" w:hAnsi="Arial" w:hint="cs"/>
          <w:sz w:val="28"/>
          <w:szCs w:val="28"/>
          <w:rtl/>
        </w:rPr>
        <w:t>أحكام</w:t>
      </w:r>
      <w:r w:rsidRPr="00D914B1">
        <w:rPr>
          <w:rFonts w:ascii="Arial" w:hAnsi="Arial"/>
          <w:sz w:val="28"/>
          <w:szCs w:val="28"/>
          <w:rtl/>
        </w:rPr>
        <w:t xml:space="preserve"> القرآن لابن العربي- </w:t>
      </w:r>
      <w:r w:rsidRPr="00D914B1">
        <w:rPr>
          <w:rFonts w:ascii="Arial" w:hAnsi="Arial" w:hint="cs"/>
          <w:sz w:val="28"/>
          <w:szCs w:val="28"/>
          <w:rtl/>
        </w:rPr>
        <w:t>(</w:t>
      </w:r>
      <w:r w:rsidRPr="00D914B1">
        <w:rPr>
          <w:rFonts w:ascii="Arial" w:hAnsi="Arial"/>
          <w:sz w:val="28"/>
          <w:szCs w:val="28"/>
          <w:rtl/>
        </w:rPr>
        <w:t>2</w:t>
      </w:r>
      <w:r>
        <w:rPr>
          <w:rFonts w:ascii="Arial" w:hAnsi="Arial"/>
          <w:sz w:val="28"/>
          <w:szCs w:val="28"/>
          <w:rtl/>
        </w:rPr>
        <w:t xml:space="preserve"> / </w:t>
      </w:r>
      <w:r w:rsidRPr="00D914B1">
        <w:rPr>
          <w:rFonts w:ascii="Arial" w:hAnsi="Arial"/>
          <w:sz w:val="28"/>
          <w:szCs w:val="28"/>
          <w:rtl/>
        </w:rPr>
        <w:t>377.</w:t>
      </w:r>
    </w:p>
  </w:footnote>
  <w:footnote w:id="668">
    <w:p w:rsidR="00263BE1" w:rsidRPr="00D914B1" w:rsidRDefault="00263BE1" w:rsidP="00D914B1">
      <w:pPr>
        <w:spacing w:after="0" w:line="240" w:lineRule="auto"/>
        <w:ind w:left="232" w:hanging="284"/>
        <w:jc w:val="lowKashida"/>
        <w:rPr>
          <w:rFonts w:ascii="Arial" w:hAnsi="Arial"/>
          <w:sz w:val="28"/>
          <w:szCs w:val="28"/>
          <w:rtl/>
          <w:lang w:bidi="ar-IQ"/>
        </w:rPr>
      </w:pPr>
      <w:r w:rsidRPr="00D914B1">
        <w:rPr>
          <w:rFonts w:ascii="Arial" w:hAnsi="Arial"/>
          <w:sz w:val="28"/>
          <w:szCs w:val="28"/>
        </w:rPr>
        <w:t>(</w:t>
      </w:r>
      <w:r w:rsidRPr="00D914B1">
        <w:rPr>
          <w:rFonts w:ascii="Arial" w:hAnsi="Arial"/>
          <w:sz w:val="28"/>
          <w:szCs w:val="28"/>
        </w:rPr>
        <w:footnoteRef/>
      </w:r>
      <w:r w:rsidRPr="00D914B1">
        <w:rPr>
          <w:rFonts w:ascii="Arial" w:hAnsi="Arial"/>
          <w:sz w:val="28"/>
          <w:szCs w:val="28"/>
        </w:rPr>
        <w:t>)</w:t>
      </w:r>
      <w:r w:rsidRPr="00D914B1">
        <w:rPr>
          <w:rFonts w:ascii="Arial" w:hAnsi="Arial"/>
          <w:sz w:val="28"/>
          <w:szCs w:val="28"/>
          <w:rtl/>
        </w:rPr>
        <w:t xml:space="preserve">المغني </w:t>
      </w:r>
      <w:r w:rsidRPr="00D914B1">
        <w:rPr>
          <w:rFonts w:ascii="Arial" w:hAnsi="Arial" w:hint="cs"/>
          <w:sz w:val="28"/>
          <w:szCs w:val="28"/>
          <w:rtl/>
        </w:rPr>
        <w:t>(1</w:t>
      </w:r>
      <w:r>
        <w:rPr>
          <w:rFonts w:ascii="Arial" w:hAnsi="Arial"/>
          <w:sz w:val="28"/>
          <w:szCs w:val="28"/>
          <w:rtl/>
        </w:rPr>
        <w:t xml:space="preserve"> / </w:t>
      </w:r>
      <w:r w:rsidRPr="00D914B1">
        <w:rPr>
          <w:rFonts w:ascii="Arial" w:hAnsi="Arial"/>
          <w:sz w:val="28"/>
          <w:szCs w:val="28"/>
          <w:rtl/>
        </w:rPr>
        <w:t>286</w:t>
      </w:r>
      <w:r w:rsidRPr="00D914B1">
        <w:rPr>
          <w:rFonts w:ascii="Arial" w:hAnsi="Arial" w:hint="cs"/>
          <w:sz w:val="28"/>
          <w:szCs w:val="28"/>
          <w:rtl/>
        </w:rPr>
        <w:t>)</w:t>
      </w:r>
      <w:r w:rsidRPr="00D914B1">
        <w:rPr>
          <w:rFonts w:ascii="Arial" w:hAnsi="Arial"/>
          <w:sz w:val="28"/>
          <w:szCs w:val="28"/>
          <w:rtl/>
        </w:rPr>
        <w:t>.</w:t>
      </w:r>
    </w:p>
  </w:footnote>
  <w:footnote w:id="669">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footnoteRef/>
      </w:r>
      <w:r w:rsidRPr="00D914B1">
        <w:rPr>
          <w:rFonts w:ascii="Arial" w:hAnsi="Arial"/>
          <w:sz w:val="28"/>
          <w:szCs w:val="28"/>
        </w:rPr>
        <w:t>)</w:t>
      </w:r>
      <w:r w:rsidRPr="00D914B1">
        <w:rPr>
          <w:rFonts w:ascii="Arial" w:hAnsi="Arial" w:hint="cs"/>
          <w:sz w:val="28"/>
          <w:szCs w:val="28"/>
          <w:rtl/>
        </w:rPr>
        <w:t>)</w:t>
      </w:r>
      <w:r w:rsidRPr="00D914B1">
        <w:rPr>
          <w:rFonts w:ascii="Arial" w:hAnsi="Arial"/>
          <w:sz w:val="28"/>
          <w:szCs w:val="28"/>
          <w:rtl/>
        </w:rPr>
        <w:t xml:space="preserve"> صحيح البخاري- باب الدعاء للصبيان بالبركة ومسح رؤوسهم </w:t>
      </w:r>
      <w:r w:rsidRPr="00D914B1">
        <w:rPr>
          <w:rFonts w:ascii="Arial" w:hAnsi="Arial" w:hint="cs"/>
          <w:sz w:val="28"/>
          <w:szCs w:val="28"/>
          <w:rtl/>
        </w:rPr>
        <w:t>(4</w:t>
      </w:r>
      <w:r>
        <w:rPr>
          <w:rFonts w:ascii="Arial" w:hAnsi="Arial"/>
          <w:sz w:val="28"/>
          <w:szCs w:val="28"/>
          <w:rtl/>
        </w:rPr>
        <w:t xml:space="preserve"> / </w:t>
      </w:r>
      <w:r w:rsidRPr="00D914B1">
        <w:rPr>
          <w:rFonts w:ascii="Arial" w:hAnsi="Arial" w:hint="cs"/>
          <w:sz w:val="28"/>
          <w:szCs w:val="28"/>
          <w:rtl/>
        </w:rPr>
        <w:t>163)</w:t>
      </w:r>
      <w:r w:rsidRPr="00D914B1">
        <w:rPr>
          <w:rFonts w:ascii="Arial" w:hAnsi="Arial"/>
          <w:sz w:val="28"/>
          <w:szCs w:val="28"/>
          <w:rtl/>
        </w:rPr>
        <w:t xml:space="preserve"> حديث </w:t>
      </w:r>
      <w:r w:rsidRPr="00D914B1">
        <w:rPr>
          <w:rFonts w:ascii="Arial" w:hAnsi="Arial" w:hint="cs"/>
          <w:sz w:val="28"/>
          <w:szCs w:val="28"/>
          <w:rtl/>
        </w:rPr>
        <w:t>(63)</w:t>
      </w:r>
      <w:r w:rsidRPr="00D914B1">
        <w:rPr>
          <w:rFonts w:ascii="Arial" w:hAnsi="Arial"/>
          <w:sz w:val="28"/>
          <w:szCs w:val="28"/>
          <w:rtl/>
        </w:rPr>
        <w:t xml:space="preserve">. </w:t>
      </w:r>
    </w:p>
  </w:footnote>
  <w:footnote w:id="670">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hint="cs"/>
          <w:sz w:val="28"/>
          <w:szCs w:val="28"/>
          <w:rtl/>
        </w:rPr>
        <w:t>(</w:t>
      </w:r>
      <w:r w:rsidRPr="00D914B1">
        <w:rPr>
          <w:rFonts w:ascii="Arial" w:hAnsi="Arial"/>
          <w:sz w:val="28"/>
          <w:szCs w:val="28"/>
        </w:rPr>
        <w:footnoteRef/>
      </w:r>
      <w:r w:rsidRPr="00D914B1">
        <w:rPr>
          <w:rFonts w:ascii="Arial" w:hAnsi="Arial" w:hint="cs"/>
          <w:sz w:val="28"/>
          <w:szCs w:val="28"/>
          <w:rtl/>
        </w:rPr>
        <w:t>)</w:t>
      </w:r>
      <w:r w:rsidRPr="00D914B1">
        <w:rPr>
          <w:rFonts w:ascii="Arial" w:hAnsi="Arial"/>
          <w:sz w:val="28"/>
          <w:szCs w:val="28"/>
          <w:rtl/>
        </w:rPr>
        <w:t xml:space="preserve"> </w:t>
      </w:r>
      <w:r w:rsidRPr="00D914B1">
        <w:rPr>
          <w:rFonts w:ascii="Arial" w:hAnsi="Arial" w:hint="cs"/>
          <w:sz w:val="28"/>
          <w:szCs w:val="28"/>
          <w:rtl/>
        </w:rPr>
        <w:t>أحكام</w:t>
      </w:r>
      <w:r w:rsidRPr="00D914B1">
        <w:rPr>
          <w:rFonts w:ascii="Arial" w:hAnsi="Arial"/>
          <w:sz w:val="28"/>
          <w:szCs w:val="28"/>
          <w:rtl/>
        </w:rPr>
        <w:t xml:space="preserve"> القرآن لابن العربي- </w:t>
      </w:r>
      <w:r w:rsidRPr="00D914B1">
        <w:rPr>
          <w:rFonts w:ascii="Arial" w:hAnsi="Arial" w:hint="cs"/>
          <w:sz w:val="28"/>
          <w:szCs w:val="28"/>
          <w:rtl/>
        </w:rPr>
        <w:t>(</w:t>
      </w:r>
      <w:r w:rsidRPr="00D914B1">
        <w:rPr>
          <w:rFonts w:ascii="Arial" w:hAnsi="Arial"/>
          <w:sz w:val="28"/>
          <w:szCs w:val="28"/>
          <w:rtl/>
        </w:rPr>
        <w:t>2</w:t>
      </w:r>
      <w:r>
        <w:rPr>
          <w:rFonts w:ascii="Arial" w:hAnsi="Arial"/>
          <w:sz w:val="28"/>
          <w:szCs w:val="28"/>
          <w:rtl/>
        </w:rPr>
        <w:t xml:space="preserve"> / </w:t>
      </w:r>
      <w:r w:rsidRPr="00D914B1">
        <w:rPr>
          <w:rFonts w:ascii="Arial" w:hAnsi="Arial"/>
          <w:sz w:val="28"/>
          <w:szCs w:val="28"/>
          <w:rtl/>
        </w:rPr>
        <w:t>377</w:t>
      </w:r>
      <w:r w:rsidRPr="00D914B1">
        <w:rPr>
          <w:rFonts w:ascii="Arial" w:hAnsi="Arial" w:hint="cs"/>
          <w:sz w:val="28"/>
          <w:szCs w:val="28"/>
          <w:rtl/>
        </w:rPr>
        <w:t>)</w:t>
      </w:r>
      <w:r w:rsidRPr="00D914B1">
        <w:rPr>
          <w:rFonts w:ascii="Arial" w:hAnsi="Arial"/>
          <w:sz w:val="28"/>
          <w:szCs w:val="28"/>
          <w:rtl/>
        </w:rPr>
        <w:t>.</w:t>
      </w:r>
    </w:p>
  </w:footnote>
  <w:footnote w:id="671">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footnoteRef/>
      </w:r>
      <w:r w:rsidRPr="00D914B1">
        <w:rPr>
          <w:rFonts w:ascii="Arial" w:hAnsi="Arial"/>
          <w:sz w:val="28"/>
          <w:szCs w:val="28"/>
        </w:rPr>
        <w:t>)</w:t>
      </w:r>
      <w:r w:rsidRPr="00D914B1">
        <w:rPr>
          <w:rFonts w:ascii="Arial" w:hAnsi="Arial" w:hint="cs"/>
          <w:sz w:val="28"/>
          <w:szCs w:val="28"/>
          <w:rtl/>
        </w:rPr>
        <w:t>)</w:t>
      </w:r>
      <w:r w:rsidRPr="00D914B1">
        <w:rPr>
          <w:rFonts w:ascii="Arial" w:hAnsi="Arial"/>
          <w:sz w:val="28"/>
          <w:szCs w:val="28"/>
          <w:rtl/>
        </w:rPr>
        <w:t xml:space="preserve"> </w:t>
      </w:r>
      <w:r w:rsidRPr="00D914B1">
        <w:rPr>
          <w:rFonts w:ascii="Arial" w:hAnsi="Arial" w:hint="cs"/>
          <w:sz w:val="28"/>
          <w:szCs w:val="28"/>
          <w:rtl/>
        </w:rPr>
        <w:t>سبق تخريجه في في المبحث الأول من الفصل الثالث في المطلب الأول:في حكم المضمضة والاستنشاق في غسل الجنابة</w:t>
      </w:r>
      <w:r w:rsidRPr="00D914B1">
        <w:rPr>
          <w:rFonts w:ascii="Arial" w:hAnsi="Arial"/>
          <w:sz w:val="28"/>
          <w:szCs w:val="28"/>
          <w:rtl/>
        </w:rPr>
        <w:t>.</w:t>
      </w:r>
    </w:p>
  </w:footnote>
  <w:footnote w:id="672">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hint="cs"/>
          <w:sz w:val="28"/>
          <w:szCs w:val="28"/>
          <w:rtl/>
        </w:rPr>
        <w:t>(</w:t>
      </w:r>
      <w:r w:rsidRPr="00D914B1">
        <w:rPr>
          <w:rFonts w:ascii="Arial" w:hAnsi="Arial"/>
          <w:sz w:val="28"/>
          <w:szCs w:val="28"/>
        </w:rPr>
        <w:footnoteRef/>
      </w:r>
      <w:r w:rsidRPr="00D914B1">
        <w:rPr>
          <w:rFonts w:ascii="Arial" w:hAnsi="Arial" w:hint="cs"/>
          <w:sz w:val="28"/>
          <w:szCs w:val="28"/>
          <w:rtl/>
        </w:rPr>
        <w:t>)</w:t>
      </w:r>
      <w:r w:rsidRPr="00D914B1">
        <w:rPr>
          <w:rFonts w:ascii="Arial" w:hAnsi="Arial"/>
          <w:sz w:val="28"/>
          <w:szCs w:val="28"/>
          <w:rtl/>
        </w:rPr>
        <w:t xml:space="preserve"> </w:t>
      </w:r>
      <w:r w:rsidRPr="00D914B1">
        <w:rPr>
          <w:rFonts w:ascii="Arial" w:hAnsi="Arial" w:hint="cs"/>
          <w:sz w:val="28"/>
          <w:szCs w:val="28"/>
          <w:rtl/>
        </w:rPr>
        <w:t>ينظر:</w:t>
      </w:r>
      <w:r w:rsidRPr="00D914B1">
        <w:rPr>
          <w:rFonts w:ascii="Arial" w:hAnsi="Arial"/>
          <w:sz w:val="28"/>
          <w:szCs w:val="28"/>
          <w:rtl/>
        </w:rPr>
        <w:t xml:space="preserve">الفقه </w:t>
      </w:r>
      <w:r w:rsidRPr="00D914B1">
        <w:rPr>
          <w:rFonts w:ascii="Arial" w:hAnsi="Arial" w:hint="cs"/>
          <w:sz w:val="28"/>
          <w:szCs w:val="28"/>
          <w:rtl/>
        </w:rPr>
        <w:t>الإسلامي</w:t>
      </w:r>
      <w:r w:rsidRPr="00D914B1">
        <w:rPr>
          <w:rFonts w:ascii="Arial" w:hAnsi="Arial"/>
          <w:sz w:val="28"/>
          <w:szCs w:val="28"/>
          <w:rtl/>
        </w:rPr>
        <w:t xml:space="preserve"> </w:t>
      </w:r>
      <w:r w:rsidRPr="00D914B1">
        <w:rPr>
          <w:rFonts w:ascii="Arial" w:hAnsi="Arial" w:hint="cs"/>
          <w:sz w:val="28"/>
          <w:szCs w:val="28"/>
          <w:rtl/>
        </w:rPr>
        <w:t>وأدلته</w:t>
      </w:r>
      <w:r w:rsidRPr="00D914B1">
        <w:rPr>
          <w:rFonts w:ascii="Arial" w:hAnsi="Arial"/>
          <w:sz w:val="28"/>
          <w:szCs w:val="28"/>
          <w:rtl/>
        </w:rPr>
        <w:t>-</w:t>
      </w:r>
      <w:r w:rsidRPr="00D914B1">
        <w:rPr>
          <w:rFonts w:ascii="Arial" w:hAnsi="Arial" w:hint="cs"/>
          <w:sz w:val="28"/>
          <w:szCs w:val="28"/>
          <w:rtl/>
        </w:rPr>
        <w:t xml:space="preserve"> أ.د.وهبة الزحيلي</w:t>
      </w:r>
      <w:r>
        <w:rPr>
          <w:rFonts w:ascii="Arial" w:hAnsi="Arial" w:hint="cs"/>
          <w:sz w:val="28"/>
          <w:szCs w:val="28"/>
          <w:rtl/>
        </w:rPr>
        <w:t xml:space="preserve"> / </w:t>
      </w:r>
      <w:r w:rsidRPr="00D914B1">
        <w:rPr>
          <w:rFonts w:ascii="Arial" w:hAnsi="Arial" w:hint="cs"/>
          <w:sz w:val="28"/>
          <w:szCs w:val="28"/>
          <w:rtl/>
        </w:rPr>
        <w:t>دار الفكر_سورية_دمشق</w:t>
      </w:r>
      <w:r>
        <w:rPr>
          <w:rFonts w:ascii="Arial" w:hAnsi="Arial" w:hint="cs"/>
          <w:sz w:val="28"/>
          <w:szCs w:val="28"/>
          <w:rtl/>
        </w:rPr>
        <w:t xml:space="preserve"> / </w:t>
      </w:r>
      <w:r w:rsidRPr="00D914B1">
        <w:rPr>
          <w:rFonts w:ascii="Arial" w:hAnsi="Arial" w:hint="cs"/>
          <w:sz w:val="28"/>
          <w:szCs w:val="28"/>
          <w:rtl/>
        </w:rPr>
        <w:t>ط:2</w:t>
      </w:r>
      <w:r w:rsidRPr="00D914B1">
        <w:rPr>
          <w:rFonts w:ascii="Arial" w:hAnsi="Arial"/>
          <w:sz w:val="28"/>
          <w:szCs w:val="28"/>
          <w:rtl/>
        </w:rPr>
        <w:t xml:space="preserve"> </w:t>
      </w:r>
      <w:r w:rsidRPr="00D914B1">
        <w:rPr>
          <w:rFonts w:ascii="Arial" w:hAnsi="Arial" w:hint="cs"/>
          <w:sz w:val="28"/>
          <w:szCs w:val="28"/>
          <w:rtl/>
        </w:rPr>
        <w:t>(1</w:t>
      </w:r>
      <w:r>
        <w:rPr>
          <w:rFonts w:ascii="Arial" w:hAnsi="Arial"/>
          <w:sz w:val="28"/>
          <w:szCs w:val="28"/>
          <w:rtl/>
        </w:rPr>
        <w:t xml:space="preserve"> / </w:t>
      </w:r>
      <w:r w:rsidRPr="00D914B1">
        <w:rPr>
          <w:rFonts w:ascii="Arial" w:hAnsi="Arial"/>
          <w:sz w:val="28"/>
          <w:szCs w:val="28"/>
          <w:rtl/>
        </w:rPr>
        <w:t>338</w:t>
      </w:r>
      <w:r w:rsidRPr="00D914B1">
        <w:rPr>
          <w:rFonts w:ascii="Arial" w:hAnsi="Arial" w:hint="cs"/>
          <w:sz w:val="28"/>
          <w:szCs w:val="28"/>
          <w:rtl/>
        </w:rPr>
        <w:t>)</w:t>
      </w:r>
      <w:r w:rsidRPr="00D914B1">
        <w:rPr>
          <w:rFonts w:ascii="Arial" w:hAnsi="Arial"/>
          <w:sz w:val="28"/>
          <w:szCs w:val="28"/>
          <w:rtl/>
        </w:rPr>
        <w:t xml:space="preserve">، تفسير القرطبي </w:t>
      </w:r>
      <w:r w:rsidRPr="00D914B1">
        <w:rPr>
          <w:rFonts w:ascii="Arial" w:hAnsi="Arial" w:hint="cs"/>
          <w:sz w:val="28"/>
          <w:szCs w:val="28"/>
          <w:rtl/>
        </w:rPr>
        <w:t>(</w:t>
      </w:r>
      <w:r w:rsidRPr="00D914B1">
        <w:rPr>
          <w:rFonts w:ascii="Arial" w:hAnsi="Arial"/>
          <w:sz w:val="28"/>
          <w:szCs w:val="28"/>
          <w:rtl/>
        </w:rPr>
        <w:t>5</w:t>
      </w:r>
      <w:r>
        <w:rPr>
          <w:rFonts w:ascii="Arial" w:hAnsi="Arial"/>
          <w:sz w:val="28"/>
          <w:szCs w:val="28"/>
          <w:rtl/>
        </w:rPr>
        <w:t xml:space="preserve"> / </w:t>
      </w:r>
      <w:r w:rsidRPr="00D914B1">
        <w:rPr>
          <w:rFonts w:ascii="Arial" w:hAnsi="Arial"/>
          <w:sz w:val="28"/>
          <w:szCs w:val="28"/>
          <w:rtl/>
        </w:rPr>
        <w:t>210</w:t>
      </w:r>
      <w:r w:rsidRPr="00D914B1">
        <w:rPr>
          <w:rFonts w:ascii="Arial" w:hAnsi="Arial" w:hint="cs"/>
          <w:sz w:val="28"/>
          <w:szCs w:val="28"/>
          <w:rtl/>
        </w:rPr>
        <w:t>)</w:t>
      </w:r>
      <w:r w:rsidRPr="00D914B1">
        <w:rPr>
          <w:rFonts w:ascii="Arial" w:hAnsi="Arial"/>
          <w:sz w:val="28"/>
          <w:szCs w:val="28"/>
          <w:rtl/>
        </w:rPr>
        <w:t>.</w:t>
      </w:r>
    </w:p>
  </w:footnote>
  <w:footnote w:id="673">
    <w:p w:rsidR="00263BE1" w:rsidRPr="00D914B1" w:rsidRDefault="00263BE1" w:rsidP="00D914B1">
      <w:pPr>
        <w:spacing w:after="0" w:line="240" w:lineRule="auto"/>
        <w:ind w:left="232" w:hanging="284"/>
        <w:jc w:val="lowKashida"/>
        <w:rPr>
          <w:rFonts w:ascii="Arial" w:hAnsi="Arial"/>
          <w:sz w:val="28"/>
          <w:szCs w:val="28"/>
        </w:rPr>
      </w:pPr>
      <w:r w:rsidRPr="00D914B1">
        <w:rPr>
          <w:rFonts w:ascii="Arial" w:hAnsi="Arial"/>
          <w:sz w:val="28"/>
          <w:szCs w:val="28"/>
        </w:rPr>
        <w:footnoteRef/>
      </w:r>
      <w:r w:rsidRPr="00D914B1">
        <w:rPr>
          <w:rFonts w:ascii="Arial" w:hAnsi="Arial"/>
          <w:sz w:val="28"/>
          <w:szCs w:val="28"/>
        </w:rPr>
        <w:t>)</w:t>
      </w:r>
      <w:r w:rsidRPr="00D914B1">
        <w:rPr>
          <w:rFonts w:ascii="Arial" w:hAnsi="Arial" w:hint="cs"/>
          <w:sz w:val="28"/>
          <w:szCs w:val="28"/>
          <w:rtl/>
        </w:rPr>
        <w:t>)</w:t>
      </w:r>
      <w:r w:rsidRPr="00D914B1">
        <w:rPr>
          <w:rFonts w:ascii="Arial" w:hAnsi="Arial"/>
          <w:sz w:val="28"/>
          <w:szCs w:val="28"/>
          <w:rtl/>
        </w:rPr>
        <w:t xml:space="preserve"> الضعفاء للعقيلي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hint="cs"/>
          <w:sz w:val="28"/>
          <w:szCs w:val="28"/>
          <w:rtl/>
        </w:rPr>
        <w:t>234)</w:t>
      </w:r>
      <w:r w:rsidRPr="00D914B1">
        <w:rPr>
          <w:rFonts w:ascii="Arial" w:hAnsi="Arial"/>
          <w:sz w:val="28"/>
          <w:szCs w:val="28"/>
          <w:rtl/>
        </w:rPr>
        <w:t xml:space="preserve">،التحقيق في احاديث الخلاف-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sz w:val="28"/>
          <w:szCs w:val="28"/>
          <w:rtl/>
        </w:rPr>
        <w:t>226</w:t>
      </w:r>
      <w:r w:rsidRPr="00D914B1">
        <w:rPr>
          <w:rFonts w:ascii="Arial" w:hAnsi="Arial" w:hint="cs"/>
          <w:sz w:val="28"/>
          <w:szCs w:val="28"/>
          <w:rtl/>
        </w:rPr>
        <w:t>)</w:t>
      </w:r>
      <w:r w:rsidRPr="00D914B1">
        <w:rPr>
          <w:rFonts w:ascii="Arial" w:hAnsi="Arial"/>
          <w:sz w:val="28"/>
          <w:szCs w:val="28"/>
          <w:rtl/>
        </w:rPr>
        <w:t xml:space="preserve">،الضعفاء والمتروكين لابن الجوزي </w:t>
      </w:r>
      <w:r w:rsidRPr="00D914B1">
        <w:rPr>
          <w:rFonts w:ascii="Arial" w:hAnsi="Arial" w:hint="cs"/>
          <w:sz w:val="28"/>
          <w:szCs w:val="28"/>
          <w:rtl/>
        </w:rPr>
        <w:t>(</w:t>
      </w:r>
      <w:r w:rsidRPr="00D914B1">
        <w:rPr>
          <w:rFonts w:ascii="Arial" w:hAnsi="Arial"/>
          <w:sz w:val="28"/>
          <w:szCs w:val="28"/>
          <w:rtl/>
        </w:rPr>
        <w:t>1</w:t>
      </w:r>
      <w:r>
        <w:rPr>
          <w:rFonts w:ascii="Arial" w:hAnsi="Arial"/>
          <w:sz w:val="28"/>
          <w:szCs w:val="28"/>
          <w:rtl/>
        </w:rPr>
        <w:t xml:space="preserve"> / </w:t>
      </w:r>
      <w:r w:rsidRPr="00D914B1">
        <w:rPr>
          <w:rFonts w:ascii="Arial" w:hAnsi="Arial"/>
          <w:sz w:val="28"/>
          <w:szCs w:val="28"/>
          <w:rtl/>
        </w:rPr>
        <w:t>184</w:t>
      </w:r>
      <w:r w:rsidRPr="00D914B1">
        <w:rPr>
          <w:rFonts w:ascii="Arial" w:hAnsi="Arial" w:hint="cs"/>
          <w:sz w:val="28"/>
          <w:szCs w:val="28"/>
          <w:rtl/>
        </w:rPr>
        <w:t>)</w:t>
      </w:r>
      <w:r w:rsidRPr="00D914B1">
        <w:rPr>
          <w:rFonts w:ascii="Arial" w:hAnsi="Arial"/>
          <w:sz w:val="28"/>
          <w:szCs w:val="28"/>
          <w:rtl/>
        </w:rPr>
        <w:t>.</w:t>
      </w:r>
    </w:p>
  </w:footnote>
  <w:footnote w:id="674">
    <w:p w:rsidR="00263BE1" w:rsidRPr="00D914B1" w:rsidRDefault="00263BE1" w:rsidP="00D914B1">
      <w:pPr>
        <w:spacing w:after="0" w:line="240" w:lineRule="auto"/>
        <w:ind w:left="232" w:hanging="284"/>
        <w:jc w:val="lowKashida"/>
        <w:rPr>
          <w:rFonts w:ascii="Arial" w:hAnsi="Arial"/>
          <w:sz w:val="28"/>
          <w:szCs w:val="28"/>
          <w:rtl/>
          <w:lang w:bidi="ar-IQ"/>
        </w:rPr>
      </w:pPr>
      <w:r w:rsidRPr="00D914B1">
        <w:rPr>
          <w:rFonts w:ascii="Arial" w:hAnsi="Arial"/>
          <w:sz w:val="28"/>
          <w:szCs w:val="28"/>
        </w:rPr>
        <w:footnoteRef/>
      </w:r>
      <w:r w:rsidRPr="00D914B1">
        <w:rPr>
          <w:rFonts w:ascii="Arial" w:hAnsi="Arial"/>
          <w:sz w:val="28"/>
          <w:szCs w:val="28"/>
        </w:rPr>
        <w:t>)</w:t>
      </w:r>
      <w:r w:rsidRPr="00D914B1">
        <w:rPr>
          <w:rFonts w:ascii="Arial" w:hAnsi="Arial" w:hint="cs"/>
          <w:sz w:val="28"/>
          <w:szCs w:val="28"/>
          <w:rtl/>
        </w:rPr>
        <w:t xml:space="preserve">) </w:t>
      </w:r>
      <w:r w:rsidRPr="00D914B1">
        <w:rPr>
          <w:rFonts w:ascii="Arial" w:hAnsi="Arial"/>
          <w:sz w:val="28"/>
          <w:szCs w:val="28"/>
          <w:rtl/>
        </w:rPr>
        <w:t xml:space="preserve">التمهيد لما في الموطأ- </w:t>
      </w:r>
      <w:r w:rsidRPr="00D914B1">
        <w:rPr>
          <w:rFonts w:ascii="Arial" w:hAnsi="Arial" w:hint="cs"/>
          <w:sz w:val="28"/>
          <w:szCs w:val="28"/>
          <w:rtl/>
        </w:rPr>
        <w:t>(</w:t>
      </w:r>
      <w:r w:rsidRPr="00D914B1">
        <w:rPr>
          <w:rFonts w:ascii="Arial" w:hAnsi="Arial"/>
          <w:sz w:val="28"/>
          <w:szCs w:val="28"/>
          <w:rtl/>
        </w:rPr>
        <w:t>22</w:t>
      </w:r>
      <w:r>
        <w:rPr>
          <w:rFonts w:ascii="Arial" w:hAnsi="Arial"/>
          <w:sz w:val="28"/>
          <w:szCs w:val="28"/>
          <w:rtl/>
        </w:rPr>
        <w:t xml:space="preserve"> / </w:t>
      </w:r>
      <w:r w:rsidRPr="00D914B1">
        <w:rPr>
          <w:rFonts w:ascii="Arial" w:hAnsi="Arial"/>
          <w:sz w:val="28"/>
          <w:szCs w:val="28"/>
          <w:rtl/>
        </w:rPr>
        <w:t>99</w:t>
      </w:r>
      <w:r w:rsidRPr="00D914B1">
        <w:rPr>
          <w:rFonts w:ascii="Arial" w:hAnsi="Arial" w:hint="cs"/>
          <w:sz w:val="28"/>
          <w:szCs w:val="28"/>
          <w:rtl/>
        </w:rPr>
        <w:t>)</w:t>
      </w:r>
      <w:r w:rsidRPr="00D914B1">
        <w:rPr>
          <w:rFonts w:ascii="Arial" w:hAnsi="Arial"/>
          <w:sz w:val="28"/>
          <w:szCs w:val="28"/>
          <w:rtl/>
        </w:rPr>
        <w:t xml:space="preserve">. </w:t>
      </w:r>
    </w:p>
  </w:footnote>
  <w:footnote w:id="67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شرح صحيح البخاري لابن بطال- (1</w:t>
      </w:r>
      <w:r>
        <w:rPr>
          <w:rFonts w:hint="cs"/>
          <w:sz w:val="28"/>
          <w:szCs w:val="28"/>
          <w:rtl/>
        </w:rPr>
        <w:t xml:space="preserve"> / </w:t>
      </w:r>
      <w:r w:rsidRPr="00D914B1">
        <w:rPr>
          <w:rFonts w:hint="cs"/>
          <w:sz w:val="28"/>
          <w:szCs w:val="28"/>
          <w:rtl/>
        </w:rPr>
        <w:t>386).</w:t>
      </w:r>
      <w:r w:rsidRPr="00D914B1">
        <w:rPr>
          <w:sz w:val="28"/>
          <w:szCs w:val="28"/>
          <w:rtl/>
        </w:rPr>
        <w:t xml:space="preserve"> </w:t>
      </w:r>
    </w:p>
  </w:footnote>
  <w:footnote w:id="67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بداية المجتهد-(1</w:t>
      </w:r>
      <w:r>
        <w:rPr>
          <w:rFonts w:hint="cs"/>
          <w:sz w:val="28"/>
          <w:szCs w:val="28"/>
          <w:rtl/>
        </w:rPr>
        <w:t xml:space="preserve"> / </w:t>
      </w:r>
      <w:r w:rsidRPr="00D914B1">
        <w:rPr>
          <w:rFonts w:hint="cs"/>
          <w:sz w:val="28"/>
          <w:szCs w:val="28"/>
          <w:rtl/>
        </w:rPr>
        <w:t>45)، التلقين-(1</w:t>
      </w:r>
      <w:r>
        <w:rPr>
          <w:rFonts w:hint="cs"/>
          <w:sz w:val="28"/>
          <w:szCs w:val="28"/>
          <w:rtl/>
        </w:rPr>
        <w:t xml:space="preserve"> / </w:t>
      </w:r>
      <w:r w:rsidRPr="00D914B1">
        <w:rPr>
          <w:rFonts w:hint="cs"/>
          <w:sz w:val="28"/>
          <w:szCs w:val="28"/>
          <w:rtl/>
        </w:rPr>
        <w:t>23)، الذخيرة- (1</w:t>
      </w:r>
      <w:r>
        <w:rPr>
          <w:rFonts w:hint="cs"/>
          <w:sz w:val="28"/>
          <w:szCs w:val="28"/>
          <w:rtl/>
        </w:rPr>
        <w:t xml:space="preserve"> / </w:t>
      </w:r>
      <w:r w:rsidRPr="00D914B1">
        <w:rPr>
          <w:rFonts w:hint="cs"/>
          <w:sz w:val="28"/>
          <w:szCs w:val="28"/>
          <w:rtl/>
        </w:rPr>
        <w:t>303)</w:t>
      </w:r>
    </w:p>
  </w:footnote>
  <w:footnote w:id="67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المجموع- (2</w:t>
      </w:r>
      <w:r>
        <w:rPr>
          <w:rFonts w:hint="cs"/>
          <w:sz w:val="28"/>
          <w:szCs w:val="28"/>
          <w:rtl/>
        </w:rPr>
        <w:t xml:space="preserve"> / </w:t>
      </w:r>
      <w:r w:rsidRPr="00D914B1">
        <w:rPr>
          <w:rFonts w:hint="cs"/>
          <w:sz w:val="28"/>
          <w:szCs w:val="28"/>
          <w:rtl/>
        </w:rPr>
        <w:t>145)، حلية العلماء- (1</w:t>
      </w:r>
      <w:r>
        <w:rPr>
          <w:rFonts w:hint="cs"/>
          <w:sz w:val="28"/>
          <w:szCs w:val="28"/>
          <w:rtl/>
        </w:rPr>
        <w:t xml:space="preserve"> / </w:t>
      </w:r>
      <w:r w:rsidRPr="00D914B1">
        <w:rPr>
          <w:rFonts w:hint="cs"/>
          <w:sz w:val="28"/>
          <w:szCs w:val="28"/>
          <w:rtl/>
        </w:rPr>
        <w:t>223)، مختصر المزني-(1</w:t>
      </w:r>
      <w:r>
        <w:rPr>
          <w:rFonts w:hint="cs"/>
          <w:sz w:val="28"/>
          <w:szCs w:val="28"/>
          <w:rtl/>
        </w:rPr>
        <w:t xml:space="preserve"> / </w:t>
      </w:r>
      <w:r w:rsidRPr="00D914B1">
        <w:rPr>
          <w:rFonts w:hint="cs"/>
          <w:sz w:val="28"/>
          <w:szCs w:val="28"/>
          <w:rtl/>
        </w:rPr>
        <w:t>12)</w:t>
      </w:r>
    </w:p>
  </w:footnote>
  <w:footnote w:id="67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الإنصاف- (1</w:t>
      </w:r>
      <w:r>
        <w:rPr>
          <w:rFonts w:hint="cs"/>
          <w:sz w:val="28"/>
          <w:szCs w:val="28"/>
          <w:rtl/>
        </w:rPr>
        <w:t xml:space="preserve"> / </w:t>
      </w:r>
      <w:r w:rsidRPr="00D914B1">
        <w:rPr>
          <w:rFonts w:hint="cs"/>
          <w:sz w:val="28"/>
          <w:szCs w:val="28"/>
          <w:rtl/>
        </w:rPr>
        <w:t>243)، المغني- (1</w:t>
      </w:r>
      <w:r>
        <w:rPr>
          <w:rFonts w:hint="cs"/>
          <w:sz w:val="28"/>
          <w:szCs w:val="28"/>
          <w:rtl/>
        </w:rPr>
        <w:t xml:space="preserve"> / </w:t>
      </w:r>
      <w:r w:rsidRPr="00D914B1">
        <w:rPr>
          <w:rFonts w:hint="cs"/>
          <w:sz w:val="28"/>
          <w:szCs w:val="28"/>
          <w:rtl/>
        </w:rPr>
        <w:t>287)، كشاف القناع- (1</w:t>
      </w:r>
      <w:r>
        <w:rPr>
          <w:rFonts w:hint="cs"/>
          <w:sz w:val="28"/>
          <w:szCs w:val="28"/>
          <w:rtl/>
        </w:rPr>
        <w:t xml:space="preserve"> / </w:t>
      </w:r>
      <w:r w:rsidRPr="00D914B1">
        <w:rPr>
          <w:rFonts w:hint="cs"/>
          <w:sz w:val="28"/>
          <w:szCs w:val="28"/>
          <w:rtl/>
        </w:rPr>
        <w:t>152)</w:t>
      </w:r>
    </w:p>
  </w:footnote>
  <w:footnote w:id="67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المحلى (1</w:t>
      </w:r>
      <w:r>
        <w:rPr>
          <w:rFonts w:hint="cs"/>
          <w:sz w:val="28"/>
          <w:szCs w:val="28"/>
          <w:rtl/>
        </w:rPr>
        <w:t xml:space="preserve"> / </w:t>
      </w:r>
      <w:r w:rsidRPr="00D914B1">
        <w:rPr>
          <w:rFonts w:hint="cs"/>
          <w:sz w:val="28"/>
          <w:szCs w:val="28"/>
          <w:rtl/>
        </w:rPr>
        <w:t>28).</w:t>
      </w:r>
    </w:p>
  </w:footnote>
  <w:footnote w:id="68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فتح الباري لابن رجب (2</w:t>
      </w:r>
      <w:r>
        <w:rPr>
          <w:rFonts w:hint="cs"/>
          <w:sz w:val="28"/>
          <w:szCs w:val="28"/>
          <w:rtl/>
        </w:rPr>
        <w:t xml:space="preserve"> / </w:t>
      </w:r>
      <w:r w:rsidRPr="00D914B1">
        <w:rPr>
          <w:rFonts w:hint="cs"/>
          <w:sz w:val="28"/>
          <w:szCs w:val="28"/>
          <w:rtl/>
        </w:rPr>
        <w:t>312).</w:t>
      </w:r>
    </w:p>
  </w:footnote>
  <w:footnote w:id="68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تخليل الشعر إذا ظن (1</w:t>
      </w:r>
      <w:r>
        <w:rPr>
          <w:rFonts w:hint="cs"/>
          <w:sz w:val="28"/>
          <w:szCs w:val="28"/>
          <w:rtl/>
        </w:rPr>
        <w:t xml:space="preserve"> / </w:t>
      </w:r>
      <w:r w:rsidRPr="00D914B1">
        <w:rPr>
          <w:rFonts w:hint="cs"/>
          <w:sz w:val="28"/>
          <w:szCs w:val="28"/>
          <w:rtl/>
        </w:rPr>
        <w:t>106) حديث (272).</w:t>
      </w:r>
    </w:p>
  </w:footnote>
  <w:footnote w:id="682">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ينظر:فتح الباري لابن رجب (2</w:t>
      </w:r>
      <w:r>
        <w:rPr>
          <w:rFonts w:hint="cs"/>
          <w:sz w:val="28"/>
          <w:szCs w:val="28"/>
          <w:rtl/>
        </w:rPr>
        <w:t xml:space="preserve"> / </w:t>
      </w:r>
      <w:r w:rsidRPr="00D914B1">
        <w:rPr>
          <w:rFonts w:hint="cs"/>
          <w:sz w:val="28"/>
          <w:szCs w:val="28"/>
          <w:rtl/>
        </w:rPr>
        <w:t>312)، إحكام الأحكام شرح عمدة الأحكام- (1</w:t>
      </w:r>
      <w:r>
        <w:rPr>
          <w:rFonts w:hint="cs"/>
          <w:sz w:val="28"/>
          <w:szCs w:val="28"/>
          <w:rtl/>
        </w:rPr>
        <w:t xml:space="preserve"> / </w:t>
      </w:r>
      <w:r w:rsidRPr="00D914B1">
        <w:rPr>
          <w:rFonts w:hint="cs"/>
          <w:sz w:val="28"/>
          <w:szCs w:val="28"/>
          <w:rtl/>
        </w:rPr>
        <w:t>68).</w:t>
      </w:r>
    </w:p>
  </w:footnote>
  <w:footnote w:id="683">
    <w:p w:rsidR="00263BE1" w:rsidRPr="00D914B1" w:rsidRDefault="00263BE1" w:rsidP="00D914B1">
      <w:pPr>
        <w:pStyle w:val="a7"/>
        <w:ind w:left="232" w:hanging="284"/>
        <w:jc w:val="lowKashida"/>
        <w:rPr>
          <w:sz w:val="28"/>
          <w:szCs w:val="28"/>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البناية شرح الهداية (1</w:t>
      </w:r>
      <w:r>
        <w:rPr>
          <w:rFonts w:hint="cs"/>
          <w:sz w:val="28"/>
          <w:szCs w:val="28"/>
          <w:rtl/>
        </w:rPr>
        <w:t xml:space="preserve"> / </w:t>
      </w:r>
      <w:r w:rsidRPr="00D914B1">
        <w:rPr>
          <w:rFonts w:hint="cs"/>
          <w:sz w:val="28"/>
          <w:szCs w:val="28"/>
          <w:rtl/>
        </w:rPr>
        <w:t>263)، عمدة القاري- (5</w:t>
      </w:r>
      <w:r>
        <w:rPr>
          <w:rFonts w:hint="cs"/>
          <w:sz w:val="28"/>
          <w:szCs w:val="28"/>
          <w:rtl/>
        </w:rPr>
        <w:t xml:space="preserve"> / </w:t>
      </w:r>
      <w:r w:rsidRPr="00D914B1">
        <w:rPr>
          <w:rFonts w:hint="cs"/>
          <w:sz w:val="28"/>
          <w:szCs w:val="28"/>
          <w:rtl/>
        </w:rPr>
        <w:t>285)، الاختيار لتعليل المختار- (1</w:t>
      </w:r>
      <w:r>
        <w:rPr>
          <w:rFonts w:hint="cs"/>
          <w:sz w:val="28"/>
          <w:szCs w:val="28"/>
          <w:rtl/>
        </w:rPr>
        <w:t xml:space="preserve"> / </w:t>
      </w:r>
      <w:r w:rsidRPr="00D914B1">
        <w:rPr>
          <w:rFonts w:hint="cs"/>
          <w:sz w:val="28"/>
          <w:szCs w:val="28"/>
          <w:rtl/>
        </w:rPr>
        <w:t>14)، تحفة الفقهاء- (1</w:t>
      </w:r>
      <w:r>
        <w:rPr>
          <w:rFonts w:hint="cs"/>
          <w:sz w:val="28"/>
          <w:szCs w:val="28"/>
          <w:rtl/>
        </w:rPr>
        <w:t xml:space="preserve"> / </w:t>
      </w:r>
      <w:r w:rsidRPr="00D914B1">
        <w:rPr>
          <w:rFonts w:hint="cs"/>
          <w:sz w:val="28"/>
          <w:szCs w:val="28"/>
          <w:rtl/>
        </w:rPr>
        <w:t>29)</w:t>
      </w:r>
    </w:p>
  </w:footnote>
  <w:footnote w:id="68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التاج والإكليل- (1</w:t>
      </w:r>
      <w:r>
        <w:rPr>
          <w:rFonts w:hint="cs"/>
          <w:sz w:val="28"/>
          <w:szCs w:val="28"/>
          <w:rtl/>
        </w:rPr>
        <w:t xml:space="preserve"> / </w:t>
      </w:r>
      <w:r w:rsidRPr="00D914B1">
        <w:rPr>
          <w:rFonts w:hint="cs"/>
          <w:sz w:val="28"/>
          <w:szCs w:val="28"/>
          <w:rtl/>
        </w:rPr>
        <w:t>312)، الخلاصة الفقهية على مذهب السادة المالكية- (1</w:t>
      </w:r>
      <w:r>
        <w:rPr>
          <w:rFonts w:hint="cs"/>
          <w:sz w:val="28"/>
          <w:szCs w:val="28"/>
          <w:rtl/>
        </w:rPr>
        <w:t xml:space="preserve"> / </w:t>
      </w:r>
      <w:r w:rsidRPr="00D914B1">
        <w:rPr>
          <w:rFonts w:hint="cs"/>
          <w:sz w:val="28"/>
          <w:szCs w:val="28"/>
          <w:rtl/>
        </w:rPr>
        <w:t>19)، حاشية الدسوقي على الشرح الكبير-شمس الدين الشيخ محمد عرفة الدسوقي</w:t>
      </w:r>
      <w:r>
        <w:rPr>
          <w:rFonts w:hint="cs"/>
          <w:sz w:val="28"/>
          <w:szCs w:val="28"/>
          <w:rtl/>
        </w:rPr>
        <w:t xml:space="preserve"> / </w:t>
      </w:r>
      <w:r w:rsidRPr="00D914B1">
        <w:rPr>
          <w:rFonts w:hint="cs"/>
          <w:sz w:val="28"/>
          <w:szCs w:val="28"/>
          <w:rtl/>
        </w:rPr>
        <w:t xml:space="preserve"> ت:سيدي محمد عليش</w:t>
      </w:r>
      <w:r>
        <w:rPr>
          <w:rFonts w:hint="cs"/>
          <w:sz w:val="28"/>
          <w:szCs w:val="28"/>
          <w:rtl/>
        </w:rPr>
        <w:t xml:space="preserve"> / </w:t>
      </w:r>
      <w:r w:rsidRPr="00D914B1">
        <w:rPr>
          <w:rFonts w:hint="cs"/>
          <w:sz w:val="28"/>
          <w:szCs w:val="28"/>
          <w:rtl/>
        </w:rPr>
        <w:t>دار إحياء الكتب العربية_عيسى ألبابي الحلبي وشركاء(1</w:t>
      </w:r>
      <w:r>
        <w:rPr>
          <w:rFonts w:hint="cs"/>
          <w:sz w:val="28"/>
          <w:szCs w:val="28"/>
          <w:rtl/>
        </w:rPr>
        <w:t xml:space="preserve"> / </w:t>
      </w:r>
      <w:r w:rsidRPr="00D914B1">
        <w:rPr>
          <w:rFonts w:hint="cs"/>
          <w:sz w:val="28"/>
          <w:szCs w:val="28"/>
          <w:rtl/>
        </w:rPr>
        <w:t>134)، مواهب الجليل- (1</w:t>
      </w:r>
      <w:r>
        <w:rPr>
          <w:rFonts w:hint="cs"/>
          <w:sz w:val="28"/>
          <w:szCs w:val="28"/>
          <w:rtl/>
        </w:rPr>
        <w:t xml:space="preserve"> / </w:t>
      </w:r>
      <w:r w:rsidRPr="00D914B1">
        <w:rPr>
          <w:rFonts w:hint="cs"/>
          <w:sz w:val="28"/>
          <w:szCs w:val="28"/>
          <w:rtl/>
        </w:rPr>
        <w:t>456).</w:t>
      </w:r>
      <w:r w:rsidRPr="00D914B1">
        <w:rPr>
          <w:sz w:val="28"/>
          <w:szCs w:val="28"/>
          <w:rtl/>
        </w:rPr>
        <w:t xml:space="preserve"> </w:t>
      </w:r>
    </w:p>
  </w:footnote>
  <w:footnote w:id="68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لقد سبق تخريجه في المبحث الأول من الفصل الثالث في المطلب الأول:حكم المضمضة والإستنشاق في غسل الجنابة</w:t>
      </w:r>
    </w:p>
  </w:footnote>
  <w:footnote w:id="68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ينظر:الاختيار لتعليل المختار- (1</w:t>
      </w:r>
      <w:r>
        <w:rPr>
          <w:rFonts w:hint="cs"/>
          <w:sz w:val="28"/>
          <w:szCs w:val="28"/>
          <w:rtl/>
        </w:rPr>
        <w:t xml:space="preserve"> / </w:t>
      </w:r>
      <w:r w:rsidRPr="00D914B1">
        <w:rPr>
          <w:rFonts w:hint="cs"/>
          <w:sz w:val="28"/>
          <w:szCs w:val="28"/>
          <w:rtl/>
        </w:rPr>
        <w:t>14).</w:t>
      </w:r>
      <w:r w:rsidRPr="00D914B1">
        <w:rPr>
          <w:sz w:val="28"/>
          <w:szCs w:val="28"/>
          <w:rtl/>
        </w:rPr>
        <w:t xml:space="preserve"> </w:t>
      </w:r>
    </w:p>
  </w:footnote>
  <w:footnote w:id="687">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لقد بينا ضعفه في في المبحث الأول من الفصل الثالث في المطلب الأول:حكم المضمضة والاستنشاق في غسل الجنابة. </w:t>
      </w:r>
    </w:p>
  </w:footnote>
  <w:footnote w:id="688">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tl/>
        </w:rPr>
        <w:sym w:font="Symbol" w:char="F02A"/>
      </w:r>
      <w:r w:rsidRPr="00D914B1">
        <w:rPr>
          <w:rFonts w:hint="cs"/>
          <w:sz w:val="28"/>
          <w:szCs w:val="28"/>
          <w:rtl/>
        </w:rPr>
        <w:t>)</w:t>
      </w:r>
      <w:r w:rsidRPr="00D914B1">
        <w:rPr>
          <w:sz w:val="28"/>
          <w:szCs w:val="28"/>
          <w:rtl/>
        </w:rPr>
        <w:t xml:space="preserve"> </w:t>
      </w:r>
      <w:r w:rsidRPr="00D914B1">
        <w:rPr>
          <w:rFonts w:hint="cs"/>
          <w:sz w:val="28"/>
          <w:szCs w:val="28"/>
          <w:rtl/>
        </w:rPr>
        <w:t>والختان من الرجل: الموضع الذي تقطع منه جلدة القلفة, وهو من المرأة مقطع نواتها؛ الزاهر في غريب ألفاظ الشافعي- لأبي منصور محمد بن أحمد الأزهري(282-370هـ) ت:د.عبد المنعم طوعي بثناتي</w:t>
      </w:r>
      <w:r>
        <w:rPr>
          <w:rFonts w:hint="cs"/>
          <w:sz w:val="28"/>
          <w:szCs w:val="28"/>
          <w:rtl/>
        </w:rPr>
        <w:t xml:space="preserve"> / </w:t>
      </w:r>
      <w:r w:rsidRPr="00D914B1">
        <w:rPr>
          <w:rFonts w:hint="cs"/>
          <w:sz w:val="28"/>
          <w:szCs w:val="28"/>
          <w:rtl/>
        </w:rPr>
        <w:t>دار البشائر الأسلامية-بيروت-لبنان- ط:1- 1419هـ- 1998م(1</w:t>
      </w:r>
      <w:r>
        <w:rPr>
          <w:rFonts w:hint="cs"/>
          <w:sz w:val="28"/>
          <w:szCs w:val="28"/>
          <w:rtl/>
        </w:rPr>
        <w:t xml:space="preserve"> / </w:t>
      </w:r>
      <w:r w:rsidRPr="00D914B1">
        <w:rPr>
          <w:rFonts w:hint="cs"/>
          <w:sz w:val="28"/>
          <w:szCs w:val="28"/>
          <w:rtl/>
        </w:rPr>
        <w:t>117).</w:t>
      </w:r>
    </w:p>
  </w:footnote>
  <w:footnote w:id="689">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الإستذكار-(1</w:t>
      </w:r>
      <w:r>
        <w:rPr>
          <w:rFonts w:hint="cs"/>
          <w:sz w:val="28"/>
          <w:szCs w:val="28"/>
          <w:rtl/>
        </w:rPr>
        <w:t xml:space="preserve"> / </w:t>
      </w:r>
      <w:r w:rsidRPr="00D914B1">
        <w:rPr>
          <w:rFonts w:hint="cs"/>
          <w:sz w:val="28"/>
          <w:szCs w:val="28"/>
          <w:rtl/>
        </w:rPr>
        <w:t>367</w:t>
      </w:r>
      <w:r w:rsidRPr="00D914B1">
        <w:rPr>
          <w:rFonts w:hint="cs"/>
          <w:sz w:val="28"/>
          <w:szCs w:val="28"/>
          <w:rtl/>
          <w:lang w:bidi="ar-IQ"/>
        </w:rPr>
        <w:t>).</w:t>
      </w:r>
    </w:p>
  </w:footnote>
  <w:footnote w:id="69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)ينظر: مصنف ابن أبي شيبه- أبي بكر عبد الله بن محمد بن إبراهيم بن أبي شيبة (159_235هـ) ت :حمد بن عبد الله الجمعة_محمد بن إبراهيم اللحيدان </w:t>
      </w:r>
      <w:r>
        <w:rPr>
          <w:rFonts w:hint="cs"/>
          <w:sz w:val="28"/>
          <w:szCs w:val="28"/>
          <w:rtl/>
        </w:rPr>
        <w:t xml:space="preserve"> / </w:t>
      </w:r>
      <w:r w:rsidRPr="00D914B1">
        <w:rPr>
          <w:rFonts w:hint="cs"/>
          <w:sz w:val="28"/>
          <w:szCs w:val="28"/>
          <w:rtl/>
        </w:rPr>
        <w:t xml:space="preserve">مكتبة الرشد_السعودية_الرياض </w:t>
      </w:r>
      <w:r>
        <w:rPr>
          <w:rFonts w:hint="cs"/>
          <w:sz w:val="28"/>
          <w:szCs w:val="28"/>
          <w:rtl/>
        </w:rPr>
        <w:t xml:space="preserve"> / </w:t>
      </w:r>
      <w:r w:rsidRPr="00D914B1">
        <w:rPr>
          <w:rFonts w:hint="cs"/>
          <w:sz w:val="28"/>
          <w:szCs w:val="28"/>
          <w:rtl/>
        </w:rPr>
        <w:t xml:space="preserve"> ط:1_1425هـ_2004م</w:t>
      </w:r>
      <w:r>
        <w:rPr>
          <w:rFonts w:hint="cs"/>
          <w:sz w:val="28"/>
          <w:szCs w:val="28"/>
          <w:rtl/>
        </w:rPr>
        <w:t xml:space="preserve"> / </w:t>
      </w:r>
      <w:r w:rsidRPr="00D914B1">
        <w:rPr>
          <w:rFonts w:hint="cs"/>
          <w:sz w:val="28"/>
          <w:szCs w:val="28"/>
          <w:rtl/>
        </w:rPr>
        <w:t xml:space="preserve"> من قال إذا التقى الختانان(1</w:t>
      </w:r>
      <w:r>
        <w:rPr>
          <w:rFonts w:hint="cs"/>
          <w:sz w:val="28"/>
          <w:szCs w:val="28"/>
          <w:rtl/>
        </w:rPr>
        <w:t>/</w:t>
      </w:r>
      <w:r w:rsidRPr="00D914B1">
        <w:rPr>
          <w:rFonts w:hint="cs"/>
          <w:sz w:val="28"/>
          <w:szCs w:val="28"/>
          <w:rtl/>
        </w:rPr>
        <w:t>158)، ينظر: المجموع-(2</w:t>
      </w:r>
      <w:r>
        <w:rPr>
          <w:rFonts w:hint="cs"/>
          <w:sz w:val="28"/>
          <w:szCs w:val="28"/>
          <w:rtl/>
        </w:rPr>
        <w:t xml:space="preserve"> / </w:t>
      </w:r>
      <w:r w:rsidRPr="00D914B1">
        <w:rPr>
          <w:rFonts w:hint="cs"/>
          <w:sz w:val="28"/>
          <w:szCs w:val="28"/>
          <w:rtl/>
        </w:rPr>
        <w:t>108). ينظر:  الأوسط لابن المنذر- (2</w:t>
      </w:r>
      <w:r>
        <w:rPr>
          <w:rFonts w:hint="cs"/>
          <w:sz w:val="28"/>
          <w:szCs w:val="28"/>
          <w:rtl/>
        </w:rPr>
        <w:t xml:space="preserve"> / </w:t>
      </w:r>
      <w:r w:rsidRPr="00D914B1">
        <w:rPr>
          <w:rFonts w:hint="cs"/>
          <w:sz w:val="28"/>
          <w:szCs w:val="28"/>
          <w:rtl/>
        </w:rPr>
        <w:t>79).</w:t>
      </w:r>
    </w:p>
  </w:footnote>
  <w:footnote w:id="69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)ينظر:الاختيار لتعليل المختار- (1</w:t>
      </w:r>
      <w:r>
        <w:rPr>
          <w:rFonts w:hint="cs"/>
          <w:sz w:val="28"/>
          <w:szCs w:val="28"/>
          <w:rtl/>
        </w:rPr>
        <w:t xml:space="preserve"> / </w:t>
      </w:r>
      <w:r w:rsidRPr="00D914B1">
        <w:rPr>
          <w:rFonts w:hint="cs"/>
          <w:sz w:val="28"/>
          <w:szCs w:val="28"/>
          <w:rtl/>
        </w:rPr>
        <w:t>14)، بدائع الصنائع-(1</w:t>
      </w:r>
      <w:r>
        <w:rPr>
          <w:rFonts w:hint="cs"/>
          <w:sz w:val="28"/>
          <w:szCs w:val="28"/>
          <w:rtl/>
        </w:rPr>
        <w:t xml:space="preserve"> / </w:t>
      </w:r>
      <w:r w:rsidRPr="00D914B1">
        <w:rPr>
          <w:rFonts w:hint="cs"/>
          <w:sz w:val="28"/>
          <w:szCs w:val="28"/>
          <w:rtl/>
        </w:rPr>
        <w:t>146)، المبسوط-(1</w:t>
      </w:r>
      <w:r>
        <w:rPr>
          <w:rFonts w:hint="cs"/>
          <w:sz w:val="28"/>
          <w:szCs w:val="28"/>
          <w:rtl/>
        </w:rPr>
        <w:t>/</w:t>
      </w:r>
      <w:r w:rsidRPr="00D914B1">
        <w:rPr>
          <w:rFonts w:hint="cs"/>
          <w:sz w:val="28"/>
          <w:szCs w:val="28"/>
          <w:rtl/>
        </w:rPr>
        <w:t>68).</w:t>
      </w:r>
    </w:p>
  </w:footnote>
  <w:footnote w:id="69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ينظر: الاستذكار(1</w:t>
      </w:r>
      <w:r>
        <w:rPr>
          <w:rFonts w:hint="cs"/>
          <w:sz w:val="28"/>
          <w:szCs w:val="28"/>
          <w:rtl/>
        </w:rPr>
        <w:t xml:space="preserve"> / </w:t>
      </w:r>
      <w:r w:rsidRPr="00D914B1">
        <w:rPr>
          <w:rFonts w:hint="cs"/>
          <w:sz w:val="28"/>
          <w:szCs w:val="28"/>
          <w:rtl/>
        </w:rPr>
        <w:t>373)، الكافي في فقه أهل المدينة-(1</w:t>
      </w:r>
      <w:r>
        <w:rPr>
          <w:rFonts w:hint="cs"/>
          <w:sz w:val="28"/>
          <w:szCs w:val="28"/>
          <w:rtl/>
        </w:rPr>
        <w:t xml:space="preserve"> / </w:t>
      </w:r>
      <w:r w:rsidRPr="00D914B1">
        <w:rPr>
          <w:rFonts w:hint="cs"/>
          <w:sz w:val="28"/>
          <w:szCs w:val="28"/>
          <w:rtl/>
        </w:rPr>
        <w:t>152) المدونة -(1</w:t>
      </w:r>
      <w:r>
        <w:rPr>
          <w:rFonts w:hint="cs"/>
          <w:sz w:val="28"/>
          <w:szCs w:val="28"/>
          <w:rtl/>
        </w:rPr>
        <w:t>/</w:t>
      </w:r>
      <w:r w:rsidRPr="00D914B1">
        <w:rPr>
          <w:rFonts w:hint="cs"/>
          <w:sz w:val="28"/>
          <w:szCs w:val="28"/>
          <w:rtl/>
        </w:rPr>
        <w:t>135).</w:t>
      </w:r>
    </w:p>
  </w:footnote>
  <w:footnote w:id="69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ينظر:  المجموع (2</w:t>
      </w:r>
      <w:r>
        <w:rPr>
          <w:rFonts w:hint="cs"/>
          <w:sz w:val="28"/>
          <w:szCs w:val="28"/>
          <w:rtl/>
        </w:rPr>
        <w:t xml:space="preserve"> / </w:t>
      </w:r>
      <w:r w:rsidRPr="00D914B1">
        <w:rPr>
          <w:rFonts w:hint="cs"/>
          <w:sz w:val="28"/>
          <w:szCs w:val="28"/>
          <w:rtl/>
        </w:rPr>
        <w:t>108)، الأم-(1</w:t>
      </w:r>
      <w:r>
        <w:rPr>
          <w:rFonts w:hint="cs"/>
          <w:sz w:val="28"/>
          <w:szCs w:val="28"/>
          <w:rtl/>
        </w:rPr>
        <w:t xml:space="preserve"> / </w:t>
      </w:r>
      <w:r w:rsidRPr="00D914B1">
        <w:rPr>
          <w:rFonts w:hint="cs"/>
          <w:sz w:val="28"/>
          <w:szCs w:val="28"/>
          <w:rtl/>
        </w:rPr>
        <w:t>96)، الحاوي في فقه الشافعي-(1</w:t>
      </w:r>
      <w:r>
        <w:rPr>
          <w:rFonts w:hint="cs"/>
          <w:sz w:val="28"/>
          <w:szCs w:val="28"/>
          <w:rtl/>
        </w:rPr>
        <w:t xml:space="preserve"> / </w:t>
      </w:r>
      <w:r w:rsidRPr="00D914B1">
        <w:rPr>
          <w:rFonts w:hint="cs"/>
          <w:sz w:val="28"/>
          <w:szCs w:val="28"/>
          <w:rtl/>
        </w:rPr>
        <w:t>208).</w:t>
      </w:r>
    </w:p>
  </w:footnote>
  <w:footnote w:id="69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ينظر: المغني(1</w:t>
      </w:r>
      <w:r>
        <w:rPr>
          <w:rFonts w:hint="cs"/>
          <w:sz w:val="28"/>
          <w:szCs w:val="28"/>
          <w:rtl/>
        </w:rPr>
        <w:t xml:space="preserve"> / </w:t>
      </w:r>
      <w:r w:rsidRPr="00D914B1">
        <w:rPr>
          <w:rFonts w:hint="cs"/>
          <w:sz w:val="28"/>
          <w:szCs w:val="28"/>
          <w:rtl/>
        </w:rPr>
        <w:t>271). الإنصاف(1</w:t>
      </w:r>
      <w:r>
        <w:rPr>
          <w:rFonts w:hint="cs"/>
          <w:sz w:val="28"/>
          <w:szCs w:val="28"/>
          <w:rtl/>
        </w:rPr>
        <w:t xml:space="preserve"> / </w:t>
      </w:r>
      <w:r w:rsidRPr="00D914B1">
        <w:rPr>
          <w:rFonts w:hint="cs"/>
          <w:sz w:val="28"/>
          <w:szCs w:val="28"/>
          <w:rtl/>
        </w:rPr>
        <w:t>225)، العدة شرح العمدة-(1</w:t>
      </w:r>
      <w:r>
        <w:rPr>
          <w:rFonts w:hint="cs"/>
          <w:sz w:val="28"/>
          <w:szCs w:val="28"/>
          <w:rtl/>
        </w:rPr>
        <w:t xml:space="preserve"> / </w:t>
      </w:r>
      <w:r w:rsidRPr="00D914B1">
        <w:rPr>
          <w:rFonts w:hint="cs"/>
          <w:sz w:val="28"/>
          <w:szCs w:val="28"/>
          <w:rtl/>
        </w:rPr>
        <w:t>39).</w:t>
      </w:r>
    </w:p>
  </w:footnote>
  <w:footnote w:id="69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ينظر: المحلى (2</w:t>
      </w:r>
      <w:r>
        <w:rPr>
          <w:rFonts w:hint="cs"/>
          <w:sz w:val="28"/>
          <w:szCs w:val="28"/>
          <w:rtl/>
        </w:rPr>
        <w:t xml:space="preserve"> / </w:t>
      </w:r>
      <w:r w:rsidRPr="00D914B1">
        <w:rPr>
          <w:rFonts w:hint="cs"/>
          <w:sz w:val="28"/>
          <w:szCs w:val="28"/>
          <w:rtl/>
        </w:rPr>
        <w:t>5-6) (مساله170).</w:t>
      </w:r>
    </w:p>
  </w:footnote>
  <w:footnote w:id="69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).ينظر: البحر الزخار-(1</w:t>
      </w:r>
      <w:r>
        <w:rPr>
          <w:rFonts w:hint="cs"/>
          <w:sz w:val="28"/>
          <w:szCs w:val="28"/>
          <w:rtl/>
        </w:rPr>
        <w:t xml:space="preserve"> / </w:t>
      </w:r>
      <w:r w:rsidRPr="00D914B1">
        <w:rPr>
          <w:rFonts w:hint="cs"/>
          <w:sz w:val="28"/>
          <w:szCs w:val="28"/>
          <w:rtl/>
        </w:rPr>
        <w:t>99).</w:t>
      </w:r>
    </w:p>
  </w:footnote>
  <w:footnote w:id="69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رجب(1</w:t>
      </w:r>
      <w:r>
        <w:rPr>
          <w:rFonts w:hint="cs"/>
          <w:sz w:val="28"/>
          <w:szCs w:val="28"/>
          <w:rtl/>
        </w:rPr>
        <w:t xml:space="preserve"> / </w:t>
      </w:r>
      <w:r w:rsidRPr="00D914B1">
        <w:rPr>
          <w:rFonts w:hint="cs"/>
          <w:sz w:val="28"/>
          <w:szCs w:val="28"/>
          <w:rtl/>
        </w:rPr>
        <w:t>377).</w:t>
      </w:r>
    </w:p>
  </w:footnote>
  <w:footnote w:id="69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 آية: (43)</w:t>
      </w:r>
    </w:p>
  </w:footnote>
  <w:footnote w:id="69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)أحكام القران للشافعي-(1</w:t>
      </w:r>
      <w:r>
        <w:rPr>
          <w:rFonts w:hint="cs"/>
          <w:sz w:val="28"/>
          <w:szCs w:val="28"/>
          <w:rtl/>
        </w:rPr>
        <w:t xml:space="preserve"> / </w:t>
      </w:r>
      <w:r w:rsidRPr="00D914B1">
        <w:rPr>
          <w:rFonts w:hint="cs"/>
          <w:sz w:val="28"/>
          <w:szCs w:val="28"/>
          <w:rtl/>
        </w:rPr>
        <w:t>38).</w:t>
      </w:r>
    </w:p>
  </w:footnote>
  <w:footnote w:id="70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 كتاب الغسل - باب إذا التقى الختانان (1</w:t>
      </w:r>
      <w:r>
        <w:rPr>
          <w:rFonts w:hint="cs"/>
          <w:sz w:val="28"/>
          <w:szCs w:val="28"/>
          <w:rtl/>
        </w:rPr>
        <w:t xml:space="preserve"> / </w:t>
      </w:r>
      <w:r w:rsidRPr="00D914B1">
        <w:rPr>
          <w:rFonts w:hint="cs"/>
          <w:sz w:val="28"/>
          <w:szCs w:val="28"/>
          <w:rtl/>
        </w:rPr>
        <w:t>111),حديث(291).</w:t>
      </w:r>
    </w:p>
  </w:footnote>
  <w:footnote w:id="70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صحيح مسلم-كتاب الحيض-باب نسخ الماء من الماء ووجوب الغسل بالتقاء الختانين (3</w:t>
      </w:r>
      <w:r>
        <w:rPr>
          <w:rFonts w:hint="cs"/>
          <w:sz w:val="28"/>
          <w:szCs w:val="28"/>
          <w:rtl/>
        </w:rPr>
        <w:t xml:space="preserve"> / </w:t>
      </w:r>
      <w:r w:rsidRPr="00D914B1">
        <w:rPr>
          <w:rFonts w:hint="cs"/>
          <w:sz w:val="28"/>
          <w:szCs w:val="28"/>
          <w:rtl/>
        </w:rPr>
        <w:t>155) حديث(348).</w:t>
      </w:r>
    </w:p>
  </w:footnote>
  <w:footnote w:id="70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مرعاة المفاتيح شرح مشكاة المصابيح- (2</w:t>
      </w:r>
      <w:r>
        <w:rPr>
          <w:rFonts w:hint="cs"/>
          <w:sz w:val="28"/>
          <w:szCs w:val="28"/>
          <w:rtl/>
        </w:rPr>
        <w:t xml:space="preserve"> / </w:t>
      </w:r>
      <w:r w:rsidRPr="00D914B1">
        <w:rPr>
          <w:rFonts w:hint="cs"/>
          <w:sz w:val="28"/>
          <w:szCs w:val="28"/>
          <w:rtl/>
        </w:rPr>
        <w:t>127) حديث(434).</w:t>
      </w:r>
    </w:p>
  </w:footnote>
  <w:footnote w:id="70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tl/>
        </w:rPr>
        <w:sym w:font="Symbol" w:char="F02A"/>
      </w:r>
      <w:r w:rsidRPr="00D914B1">
        <w:rPr>
          <w:rFonts w:hint="cs"/>
          <w:sz w:val="28"/>
          <w:szCs w:val="28"/>
          <w:rtl/>
        </w:rPr>
        <w:t>)</w:t>
      </w:r>
      <w:r w:rsidRPr="00D914B1">
        <w:rPr>
          <w:sz w:val="28"/>
          <w:szCs w:val="28"/>
          <w:rtl/>
        </w:rPr>
        <w:t xml:space="preserve"> </w:t>
      </w:r>
      <w:r w:rsidRPr="00D914B1">
        <w:rPr>
          <w:rFonts w:hint="cs"/>
          <w:sz w:val="28"/>
          <w:szCs w:val="28"/>
          <w:rtl/>
        </w:rPr>
        <w:t>الإكسال: أن يجامع الرجل ثم يفتر ذكره بعد الإيلاج فلا ينزل؛ المغرب في ترتيب المعرب</w:t>
      </w:r>
      <w:r>
        <w:rPr>
          <w:rFonts w:hint="cs"/>
          <w:sz w:val="28"/>
          <w:szCs w:val="28"/>
          <w:rtl/>
        </w:rPr>
        <w:t xml:space="preserve"> / </w:t>
      </w:r>
      <w:r w:rsidRPr="00D914B1">
        <w:rPr>
          <w:rFonts w:hint="cs"/>
          <w:sz w:val="28"/>
          <w:szCs w:val="28"/>
          <w:rtl/>
        </w:rPr>
        <w:t>أبو الفتح ناصر الدين بن عبد السيد بن علي بن المطرز</w:t>
      </w:r>
      <w:r>
        <w:rPr>
          <w:rFonts w:hint="cs"/>
          <w:sz w:val="28"/>
          <w:szCs w:val="28"/>
          <w:rtl/>
        </w:rPr>
        <w:t xml:space="preserve"> / </w:t>
      </w:r>
      <w:r w:rsidRPr="00D914B1">
        <w:rPr>
          <w:rFonts w:hint="cs"/>
          <w:sz w:val="28"/>
          <w:szCs w:val="28"/>
          <w:rtl/>
        </w:rPr>
        <w:t>ت:محمود فاخوري و عبد الحميد مختار</w:t>
      </w:r>
      <w:r>
        <w:rPr>
          <w:rFonts w:hint="cs"/>
          <w:sz w:val="28"/>
          <w:szCs w:val="28"/>
          <w:rtl/>
        </w:rPr>
        <w:t xml:space="preserve"> / </w:t>
      </w:r>
      <w:r w:rsidRPr="00D914B1">
        <w:rPr>
          <w:rFonts w:hint="cs"/>
          <w:sz w:val="28"/>
          <w:szCs w:val="28"/>
          <w:rtl/>
        </w:rPr>
        <w:t>مكتبة اسامةبن زيد_حلب</w:t>
      </w:r>
      <w:r>
        <w:rPr>
          <w:rFonts w:hint="cs"/>
          <w:sz w:val="28"/>
          <w:szCs w:val="28"/>
          <w:rtl/>
        </w:rPr>
        <w:t xml:space="preserve"> / </w:t>
      </w:r>
      <w:r w:rsidRPr="00D914B1">
        <w:rPr>
          <w:rFonts w:hint="cs"/>
          <w:sz w:val="28"/>
          <w:szCs w:val="28"/>
          <w:rtl/>
        </w:rPr>
        <w:t>ط:1_1979،(4</w:t>
      </w:r>
      <w:r>
        <w:rPr>
          <w:rFonts w:hint="cs"/>
          <w:sz w:val="28"/>
          <w:szCs w:val="28"/>
          <w:rtl/>
        </w:rPr>
        <w:t xml:space="preserve"> / </w:t>
      </w:r>
      <w:r w:rsidRPr="00D914B1">
        <w:rPr>
          <w:rFonts w:hint="cs"/>
          <w:sz w:val="28"/>
          <w:szCs w:val="28"/>
          <w:rtl/>
        </w:rPr>
        <w:t>418).</w:t>
      </w:r>
    </w:p>
  </w:footnote>
  <w:footnote w:id="70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صحيح مسلم </w:t>
      </w:r>
      <w:r>
        <w:rPr>
          <w:rFonts w:hint="cs"/>
          <w:sz w:val="28"/>
          <w:szCs w:val="28"/>
          <w:rtl/>
        </w:rPr>
        <w:t xml:space="preserve"> / </w:t>
      </w:r>
      <w:r w:rsidRPr="00D914B1">
        <w:rPr>
          <w:rFonts w:hint="cs"/>
          <w:sz w:val="28"/>
          <w:szCs w:val="28"/>
          <w:rtl/>
        </w:rPr>
        <w:t xml:space="preserve"> نسخ الماء من الماء (3</w:t>
      </w:r>
      <w:r>
        <w:rPr>
          <w:rFonts w:hint="cs"/>
          <w:sz w:val="28"/>
          <w:szCs w:val="28"/>
          <w:rtl/>
        </w:rPr>
        <w:t xml:space="preserve"> / </w:t>
      </w:r>
      <w:r w:rsidRPr="00D914B1">
        <w:rPr>
          <w:rFonts w:hint="cs"/>
          <w:sz w:val="28"/>
          <w:szCs w:val="28"/>
          <w:rtl/>
        </w:rPr>
        <w:t>156), حديث (350).</w:t>
      </w:r>
    </w:p>
  </w:footnote>
  <w:footnote w:id="70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معاني الآثار-(1</w:t>
      </w:r>
      <w:r>
        <w:rPr>
          <w:rFonts w:hint="cs"/>
          <w:sz w:val="28"/>
          <w:szCs w:val="28"/>
          <w:rtl/>
        </w:rPr>
        <w:t xml:space="preserve"> / </w:t>
      </w:r>
      <w:r w:rsidRPr="00D914B1">
        <w:rPr>
          <w:rFonts w:hint="cs"/>
          <w:sz w:val="28"/>
          <w:szCs w:val="28"/>
          <w:rtl/>
        </w:rPr>
        <w:t>107).</w:t>
      </w:r>
    </w:p>
  </w:footnote>
  <w:footnote w:id="70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rStyle w:val="a6"/>
          <w:sz w:val="28"/>
          <w:szCs w:val="28"/>
          <w:vertAlign w:val="baseline"/>
        </w:rPr>
        <w:footnoteRef/>
      </w:r>
      <w:r w:rsidRPr="00D914B1">
        <w:rPr>
          <w:rFonts w:hint="cs"/>
          <w:sz w:val="28"/>
          <w:szCs w:val="28"/>
          <w:rtl/>
        </w:rPr>
        <w:t>) ينظر:</w:t>
      </w:r>
      <w:r w:rsidRPr="00D914B1">
        <w:rPr>
          <w:sz w:val="28"/>
          <w:szCs w:val="28"/>
          <w:rtl/>
        </w:rPr>
        <w:t xml:space="preserve"> </w:t>
      </w:r>
      <w:r w:rsidRPr="00D914B1">
        <w:rPr>
          <w:rFonts w:hint="cs"/>
          <w:sz w:val="28"/>
          <w:szCs w:val="28"/>
          <w:rtl/>
        </w:rPr>
        <w:t>مصنف ابن أبي شيبه- من كان يقول الماء من الماء- (1</w:t>
      </w:r>
      <w:r>
        <w:rPr>
          <w:rFonts w:hint="cs"/>
          <w:sz w:val="28"/>
          <w:szCs w:val="28"/>
          <w:rtl/>
        </w:rPr>
        <w:t xml:space="preserve"> / </w:t>
      </w:r>
      <w:r w:rsidRPr="00D914B1">
        <w:rPr>
          <w:rFonts w:hint="cs"/>
          <w:sz w:val="28"/>
          <w:szCs w:val="28"/>
          <w:rtl/>
        </w:rPr>
        <w:t>164). نيل الاوطار-(1</w:t>
      </w:r>
      <w:r>
        <w:rPr>
          <w:rFonts w:hint="cs"/>
          <w:sz w:val="28"/>
          <w:szCs w:val="28"/>
          <w:rtl/>
        </w:rPr>
        <w:t xml:space="preserve"> / </w:t>
      </w:r>
      <w:r w:rsidRPr="00D914B1">
        <w:rPr>
          <w:rFonts w:hint="cs"/>
          <w:sz w:val="28"/>
          <w:szCs w:val="28"/>
          <w:rtl/>
        </w:rPr>
        <w:t>259). المجموع: (2</w:t>
      </w:r>
      <w:r>
        <w:rPr>
          <w:rFonts w:hint="cs"/>
          <w:sz w:val="28"/>
          <w:szCs w:val="28"/>
          <w:rtl/>
        </w:rPr>
        <w:t xml:space="preserve"> / </w:t>
      </w:r>
      <w:r w:rsidRPr="00D914B1">
        <w:rPr>
          <w:rFonts w:hint="cs"/>
          <w:sz w:val="28"/>
          <w:szCs w:val="28"/>
          <w:rtl/>
        </w:rPr>
        <w:t>108). الحاوي الكبير- (1</w:t>
      </w:r>
      <w:r>
        <w:rPr>
          <w:rFonts w:hint="cs"/>
          <w:sz w:val="28"/>
          <w:szCs w:val="28"/>
          <w:rtl/>
        </w:rPr>
        <w:t xml:space="preserve"> / </w:t>
      </w:r>
      <w:r w:rsidRPr="00D914B1">
        <w:rPr>
          <w:rFonts w:hint="cs"/>
          <w:sz w:val="28"/>
          <w:szCs w:val="28"/>
          <w:rtl/>
        </w:rPr>
        <w:t>208).</w:t>
      </w:r>
    </w:p>
  </w:footnote>
  <w:footnote w:id="70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المحلى (2</w:t>
      </w:r>
      <w:r>
        <w:rPr>
          <w:rFonts w:hint="cs"/>
          <w:sz w:val="28"/>
          <w:szCs w:val="28"/>
          <w:rtl/>
        </w:rPr>
        <w:t xml:space="preserve"> / </w:t>
      </w:r>
      <w:r w:rsidRPr="00D914B1">
        <w:rPr>
          <w:rFonts w:hint="cs"/>
          <w:sz w:val="28"/>
          <w:szCs w:val="28"/>
          <w:rtl/>
        </w:rPr>
        <w:t>6) مسألة (170).</w:t>
      </w:r>
    </w:p>
  </w:footnote>
  <w:footnote w:id="70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مسلم-نسخ الماء من الماء- (3</w:t>
      </w:r>
      <w:r>
        <w:rPr>
          <w:rFonts w:hint="cs"/>
          <w:sz w:val="28"/>
          <w:szCs w:val="28"/>
          <w:rtl/>
        </w:rPr>
        <w:t xml:space="preserve"> / </w:t>
      </w:r>
      <w:r w:rsidRPr="00D914B1">
        <w:rPr>
          <w:rFonts w:hint="cs"/>
          <w:sz w:val="28"/>
          <w:szCs w:val="28"/>
          <w:rtl/>
        </w:rPr>
        <w:t>154) حديث(343) .</w:t>
      </w:r>
    </w:p>
  </w:footnote>
  <w:footnote w:id="70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التيسير بشرح الجامع الصغير-زين الدين عبد الرؤوف المناوي</w:t>
      </w:r>
      <w:r>
        <w:rPr>
          <w:rFonts w:hint="cs"/>
          <w:sz w:val="28"/>
          <w:szCs w:val="28"/>
          <w:rtl/>
        </w:rPr>
        <w:t xml:space="preserve"> / </w:t>
      </w:r>
      <w:r w:rsidRPr="00D914B1">
        <w:rPr>
          <w:rFonts w:hint="cs"/>
          <w:sz w:val="28"/>
          <w:szCs w:val="28"/>
          <w:rtl/>
        </w:rPr>
        <w:t>مكتبة الإمام الشافعي_الرياض</w:t>
      </w:r>
      <w:r>
        <w:rPr>
          <w:rFonts w:hint="cs"/>
          <w:sz w:val="28"/>
          <w:szCs w:val="28"/>
          <w:rtl/>
        </w:rPr>
        <w:t xml:space="preserve"> / </w:t>
      </w:r>
      <w:r w:rsidRPr="00D914B1">
        <w:rPr>
          <w:rFonts w:hint="cs"/>
          <w:sz w:val="28"/>
          <w:szCs w:val="28"/>
          <w:rtl/>
        </w:rPr>
        <w:t>1408هـ_ 1988م</w:t>
      </w:r>
      <w:r>
        <w:rPr>
          <w:rFonts w:hint="cs"/>
          <w:sz w:val="28"/>
          <w:szCs w:val="28"/>
          <w:rtl/>
        </w:rPr>
        <w:t xml:space="preserve"> / </w:t>
      </w:r>
      <w:r w:rsidRPr="00D914B1">
        <w:rPr>
          <w:rFonts w:hint="cs"/>
          <w:sz w:val="28"/>
          <w:szCs w:val="28"/>
          <w:rtl/>
        </w:rPr>
        <w:t xml:space="preserve"> ط:3، (1</w:t>
      </w:r>
      <w:r>
        <w:rPr>
          <w:rFonts w:hint="cs"/>
          <w:sz w:val="28"/>
          <w:szCs w:val="28"/>
          <w:rtl/>
        </w:rPr>
        <w:t xml:space="preserve"> / </w:t>
      </w:r>
      <w:r w:rsidRPr="00D914B1">
        <w:rPr>
          <w:rFonts w:hint="cs"/>
          <w:sz w:val="28"/>
          <w:szCs w:val="28"/>
          <w:rtl/>
        </w:rPr>
        <w:t>727).</w:t>
      </w:r>
    </w:p>
  </w:footnote>
  <w:footnote w:id="71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فتح الباري لابن رجب: (1</w:t>
      </w:r>
      <w:r>
        <w:rPr>
          <w:rFonts w:hint="cs"/>
          <w:sz w:val="28"/>
          <w:szCs w:val="28"/>
          <w:rtl/>
        </w:rPr>
        <w:t xml:space="preserve"> / </w:t>
      </w:r>
      <w:r w:rsidRPr="00D914B1">
        <w:rPr>
          <w:rFonts w:hint="cs"/>
          <w:sz w:val="28"/>
          <w:szCs w:val="28"/>
          <w:rtl/>
        </w:rPr>
        <w:t>383).</w:t>
      </w:r>
    </w:p>
  </w:footnote>
  <w:footnote w:id="71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الترمذي</w:t>
      </w:r>
      <w:r>
        <w:rPr>
          <w:rFonts w:hint="cs"/>
          <w:sz w:val="28"/>
          <w:szCs w:val="28"/>
          <w:rtl/>
        </w:rPr>
        <w:t xml:space="preserve"> / </w:t>
      </w:r>
      <w:r w:rsidRPr="00D914B1">
        <w:rPr>
          <w:rFonts w:hint="cs"/>
          <w:sz w:val="28"/>
          <w:szCs w:val="28"/>
          <w:rtl/>
        </w:rPr>
        <w:t xml:space="preserve"> باب ما جاء أن الماء من الماء, (1</w:t>
      </w:r>
      <w:r>
        <w:rPr>
          <w:rFonts w:hint="cs"/>
          <w:sz w:val="28"/>
          <w:szCs w:val="28"/>
          <w:rtl/>
        </w:rPr>
        <w:t xml:space="preserve"> / </w:t>
      </w:r>
      <w:r w:rsidRPr="00D914B1">
        <w:rPr>
          <w:rFonts w:hint="cs"/>
          <w:sz w:val="28"/>
          <w:szCs w:val="28"/>
          <w:rtl/>
        </w:rPr>
        <w:t>183)حديث(110) وسنن أبي  داود</w:t>
      </w:r>
      <w:r>
        <w:rPr>
          <w:rFonts w:hint="cs"/>
          <w:sz w:val="28"/>
          <w:szCs w:val="28"/>
          <w:rtl/>
        </w:rPr>
        <w:t xml:space="preserve"> / </w:t>
      </w:r>
      <w:r w:rsidRPr="00D914B1">
        <w:rPr>
          <w:rFonts w:hint="cs"/>
          <w:sz w:val="28"/>
          <w:szCs w:val="28"/>
          <w:rtl/>
        </w:rPr>
        <w:t xml:space="preserve"> باب في الاكسال (1</w:t>
      </w:r>
      <w:r>
        <w:rPr>
          <w:rFonts w:hint="cs"/>
          <w:sz w:val="28"/>
          <w:szCs w:val="28"/>
          <w:rtl/>
        </w:rPr>
        <w:t xml:space="preserve"> / </w:t>
      </w:r>
      <w:r w:rsidRPr="00D914B1">
        <w:rPr>
          <w:rFonts w:hint="cs"/>
          <w:sz w:val="28"/>
          <w:szCs w:val="28"/>
          <w:rtl/>
        </w:rPr>
        <w:t>41) حديث(215).</w:t>
      </w:r>
    </w:p>
  </w:footnote>
  <w:footnote w:id="71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الاستذكار (1</w:t>
      </w:r>
      <w:r>
        <w:rPr>
          <w:rFonts w:hint="cs"/>
          <w:sz w:val="28"/>
          <w:szCs w:val="28"/>
          <w:rtl/>
        </w:rPr>
        <w:t xml:space="preserve"> / </w:t>
      </w:r>
      <w:r w:rsidRPr="00D914B1">
        <w:rPr>
          <w:rFonts w:hint="cs"/>
          <w:sz w:val="28"/>
          <w:szCs w:val="28"/>
          <w:rtl/>
        </w:rPr>
        <w:t>267).</w:t>
      </w:r>
    </w:p>
  </w:footnote>
  <w:footnote w:id="71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ينظر:التلخيص الحبير- (1</w:t>
      </w:r>
      <w:r>
        <w:rPr>
          <w:rFonts w:hint="cs"/>
          <w:sz w:val="28"/>
          <w:szCs w:val="28"/>
          <w:rtl/>
        </w:rPr>
        <w:t xml:space="preserve"> / </w:t>
      </w:r>
      <w:r w:rsidRPr="00D914B1">
        <w:rPr>
          <w:rFonts w:hint="cs"/>
          <w:sz w:val="28"/>
          <w:szCs w:val="28"/>
          <w:rtl/>
        </w:rPr>
        <w:t>366)، شرح النووي على مسلم - (4</w:t>
      </w:r>
      <w:r>
        <w:rPr>
          <w:rFonts w:hint="cs"/>
          <w:sz w:val="28"/>
          <w:szCs w:val="28"/>
          <w:rtl/>
        </w:rPr>
        <w:t xml:space="preserve"> / </w:t>
      </w:r>
      <w:r w:rsidRPr="00D914B1">
        <w:rPr>
          <w:rFonts w:hint="cs"/>
          <w:sz w:val="28"/>
          <w:szCs w:val="28"/>
          <w:rtl/>
        </w:rPr>
        <w:t>36).</w:t>
      </w:r>
    </w:p>
  </w:footnote>
  <w:footnote w:id="71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باب من لم ير الوضوء إلا من المخرجين (1</w:t>
      </w:r>
      <w:r>
        <w:rPr>
          <w:rFonts w:hint="cs"/>
          <w:sz w:val="28"/>
          <w:szCs w:val="28"/>
          <w:rtl/>
        </w:rPr>
        <w:t xml:space="preserve"> / </w:t>
      </w:r>
      <w:r w:rsidRPr="00D914B1">
        <w:rPr>
          <w:rFonts w:hint="cs"/>
          <w:sz w:val="28"/>
          <w:szCs w:val="28"/>
          <w:rtl/>
        </w:rPr>
        <w:t>78) حديث (180) وصحيح مسلم- باب إنما الماء من الماء (3</w:t>
      </w:r>
      <w:r>
        <w:rPr>
          <w:rFonts w:hint="cs"/>
          <w:sz w:val="28"/>
          <w:szCs w:val="28"/>
          <w:rtl/>
        </w:rPr>
        <w:t xml:space="preserve"> / </w:t>
      </w:r>
      <w:r w:rsidRPr="00D914B1">
        <w:rPr>
          <w:rFonts w:hint="cs"/>
          <w:sz w:val="28"/>
          <w:szCs w:val="28"/>
          <w:rtl/>
        </w:rPr>
        <w:t>154) حديث (345).</w:t>
      </w:r>
    </w:p>
  </w:footnote>
  <w:footnote w:id="71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ينظر:الديباج على مسلم- عبد الرحمن بن أبي بكر أبو الفضل السيوطي</w:t>
      </w:r>
      <w:r>
        <w:rPr>
          <w:rFonts w:hint="cs"/>
          <w:sz w:val="28"/>
          <w:szCs w:val="28"/>
          <w:rtl/>
        </w:rPr>
        <w:t xml:space="preserve"> / </w:t>
      </w:r>
      <w:r w:rsidRPr="00D914B1">
        <w:rPr>
          <w:rFonts w:hint="cs"/>
          <w:sz w:val="28"/>
          <w:szCs w:val="28"/>
          <w:rtl/>
        </w:rPr>
        <w:t>ت:أبو إسحاق الحويني الأثري</w:t>
      </w:r>
      <w:r>
        <w:rPr>
          <w:rFonts w:hint="cs"/>
          <w:sz w:val="28"/>
          <w:szCs w:val="28"/>
          <w:rtl/>
        </w:rPr>
        <w:t xml:space="preserve"> / </w:t>
      </w:r>
      <w:r w:rsidRPr="00D914B1">
        <w:rPr>
          <w:rFonts w:hint="cs"/>
          <w:sz w:val="28"/>
          <w:szCs w:val="28"/>
          <w:rtl/>
        </w:rPr>
        <w:t>دار ابن عفان _السعودية</w:t>
      </w:r>
      <w:r>
        <w:rPr>
          <w:rFonts w:hint="cs"/>
          <w:sz w:val="28"/>
          <w:szCs w:val="28"/>
          <w:rtl/>
        </w:rPr>
        <w:t xml:space="preserve"> / </w:t>
      </w:r>
      <w:r w:rsidRPr="00D914B1">
        <w:rPr>
          <w:rFonts w:hint="cs"/>
          <w:sz w:val="28"/>
          <w:szCs w:val="28"/>
          <w:rtl/>
        </w:rPr>
        <w:t>1416ه-1996م(2</w:t>
      </w:r>
      <w:r>
        <w:rPr>
          <w:rFonts w:hint="cs"/>
          <w:sz w:val="28"/>
          <w:szCs w:val="28"/>
          <w:rtl/>
        </w:rPr>
        <w:t xml:space="preserve"> / </w:t>
      </w:r>
      <w:r w:rsidRPr="00D914B1">
        <w:rPr>
          <w:rFonts w:hint="cs"/>
          <w:sz w:val="28"/>
          <w:szCs w:val="28"/>
          <w:rtl/>
        </w:rPr>
        <w:t>96)، سبل السلام- (1</w:t>
      </w:r>
      <w:r>
        <w:rPr>
          <w:rFonts w:hint="cs"/>
          <w:sz w:val="28"/>
          <w:szCs w:val="28"/>
          <w:rtl/>
        </w:rPr>
        <w:t xml:space="preserve"> / </w:t>
      </w:r>
      <w:r w:rsidRPr="00D914B1">
        <w:rPr>
          <w:rFonts w:hint="cs"/>
          <w:sz w:val="28"/>
          <w:szCs w:val="28"/>
          <w:rtl/>
        </w:rPr>
        <w:t>84).</w:t>
      </w:r>
    </w:p>
  </w:footnote>
  <w:footnote w:id="71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ينظر:الثمر الداني-(1</w:t>
      </w:r>
      <w:r>
        <w:rPr>
          <w:rFonts w:hint="cs"/>
          <w:sz w:val="28"/>
          <w:szCs w:val="28"/>
          <w:rtl/>
        </w:rPr>
        <w:t xml:space="preserve"> / </w:t>
      </w:r>
      <w:r w:rsidRPr="00D914B1">
        <w:rPr>
          <w:rFonts w:hint="cs"/>
          <w:sz w:val="28"/>
          <w:szCs w:val="28"/>
          <w:rtl/>
        </w:rPr>
        <w:t>32).</w:t>
      </w:r>
    </w:p>
  </w:footnote>
  <w:footnote w:id="71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باب غسل ما يصيب فرج المرأة (1</w:t>
      </w:r>
      <w:r>
        <w:rPr>
          <w:rFonts w:hint="cs"/>
          <w:sz w:val="28"/>
          <w:szCs w:val="28"/>
          <w:rtl/>
        </w:rPr>
        <w:t xml:space="preserve"> / </w:t>
      </w:r>
      <w:r w:rsidRPr="00D914B1">
        <w:rPr>
          <w:rFonts w:hint="cs"/>
          <w:sz w:val="28"/>
          <w:szCs w:val="28"/>
          <w:rtl/>
        </w:rPr>
        <w:t>111) حديث(293).</w:t>
      </w:r>
    </w:p>
  </w:footnote>
  <w:footnote w:id="71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)ينظر:الاستذكار (1</w:t>
      </w:r>
      <w:r>
        <w:rPr>
          <w:rFonts w:hint="cs"/>
          <w:sz w:val="28"/>
          <w:szCs w:val="28"/>
          <w:rtl/>
        </w:rPr>
        <w:t xml:space="preserve"> / </w:t>
      </w:r>
      <w:r w:rsidRPr="00D914B1">
        <w:rPr>
          <w:rFonts w:hint="cs"/>
          <w:sz w:val="28"/>
          <w:szCs w:val="28"/>
          <w:rtl/>
        </w:rPr>
        <w:t>373). موطأ مالك- واجب الغسل إذا التقى الختانان (2</w:t>
      </w:r>
      <w:r>
        <w:rPr>
          <w:rFonts w:hint="cs"/>
          <w:sz w:val="28"/>
          <w:szCs w:val="28"/>
          <w:rtl/>
        </w:rPr>
        <w:t xml:space="preserve"> / </w:t>
      </w:r>
      <w:r w:rsidRPr="00D914B1">
        <w:rPr>
          <w:rFonts w:hint="cs"/>
          <w:sz w:val="28"/>
          <w:szCs w:val="28"/>
          <w:rtl/>
        </w:rPr>
        <w:t>64) حديث(146).</w:t>
      </w:r>
    </w:p>
  </w:footnote>
  <w:footnote w:id="71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البيهقي الكبرى-باب وجوب الغسل بالتقاء الختانين-(1</w:t>
      </w:r>
      <w:r>
        <w:rPr>
          <w:rFonts w:hint="cs"/>
          <w:sz w:val="28"/>
          <w:szCs w:val="28"/>
          <w:rtl/>
        </w:rPr>
        <w:t xml:space="preserve"> / </w:t>
      </w:r>
      <w:r w:rsidRPr="00D914B1">
        <w:rPr>
          <w:rFonts w:hint="cs"/>
          <w:sz w:val="28"/>
          <w:szCs w:val="28"/>
          <w:rtl/>
        </w:rPr>
        <w:t>164)حديث (748).</w:t>
      </w:r>
    </w:p>
  </w:footnote>
  <w:footnote w:id="720">
    <w:p w:rsidR="00263BE1" w:rsidRPr="00D914B1" w:rsidRDefault="00263BE1" w:rsidP="00D914B1">
      <w:pPr>
        <w:pStyle w:val="a7"/>
        <w:ind w:left="232" w:hanging="284"/>
        <w:jc w:val="lowKashida"/>
        <w:rPr>
          <w:sz w:val="28"/>
          <w:szCs w:val="28"/>
          <w:rtl/>
          <w:lang w:bidi="ar-IQ"/>
        </w:rPr>
      </w:pPr>
      <w:r w:rsidRPr="00D914B1">
        <w:rPr>
          <w:rFonts w:hint="cs"/>
          <w:sz w:val="28"/>
          <w:szCs w:val="28"/>
          <w:rtl/>
        </w:rPr>
        <w:t>(2) الاستذكار: (1</w:t>
      </w:r>
      <w:r>
        <w:rPr>
          <w:rFonts w:hint="cs"/>
          <w:sz w:val="28"/>
          <w:szCs w:val="28"/>
          <w:rtl/>
        </w:rPr>
        <w:t xml:space="preserve"> / </w:t>
      </w:r>
      <w:r w:rsidRPr="00D914B1">
        <w:rPr>
          <w:rFonts w:hint="cs"/>
          <w:sz w:val="28"/>
          <w:szCs w:val="28"/>
          <w:rtl/>
        </w:rPr>
        <w:t>365).</w:t>
      </w:r>
    </w:p>
  </w:footnote>
  <w:footnote w:id="72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ينظر:خلاصة الأحكام في مهمات السنن وقواعد الإسلام</w:t>
      </w:r>
      <w:r>
        <w:rPr>
          <w:rFonts w:hint="cs"/>
          <w:sz w:val="28"/>
          <w:szCs w:val="28"/>
          <w:rtl/>
        </w:rPr>
        <w:t xml:space="preserve"> / </w:t>
      </w:r>
      <w:r w:rsidRPr="00D914B1">
        <w:rPr>
          <w:rFonts w:hint="cs"/>
          <w:sz w:val="28"/>
          <w:szCs w:val="28"/>
          <w:rtl/>
        </w:rPr>
        <w:t xml:space="preserve"> ت: حسين إسماعيل الجمل</w:t>
      </w:r>
      <w:r>
        <w:rPr>
          <w:rFonts w:hint="cs"/>
          <w:sz w:val="28"/>
          <w:szCs w:val="28"/>
          <w:rtl/>
        </w:rPr>
        <w:t xml:space="preserve"> / </w:t>
      </w:r>
      <w:r w:rsidRPr="00D914B1">
        <w:rPr>
          <w:rFonts w:hint="cs"/>
          <w:sz w:val="28"/>
          <w:szCs w:val="28"/>
          <w:rtl/>
        </w:rPr>
        <w:t>مؤسسة الرسالة, لبنان_بيروت</w:t>
      </w:r>
      <w:r>
        <w:rPr>
          <w:rFonts w:hint="cs"/>
          <w:sz w:val="28"/>
          <w:szCs w:val="28"/>
          <w:rtl/>
        </w:rPr>
        <w:t xml:space="preserve"> / </w:t>
      </w:r>
      <w:r w:rsidRPr="00D914B1">
        <w:rPr>
          <w:rFonts w:hint="cs"/>
          <w:sz w:val="28"/>
          <w:szCs w:val="28"/>
          <w:rtl/>
        </w:rPr>
        <w:t xml:space="preserve"> ط:1, 1418هـ_1997م, (1</w:t>
      </w:r>
      <w:r>
        <w:rPr>
          <w:rFonts w:hint="cs"/>
          <w:sz w:val="28"/>
          <w:szCs w:val="28"/>
          <w:rtl/>
        </w:rPr>
        <w:t xml:space="preserve"> / </w:t>
      </w:r>
      <w:r w:rsidRPr="00D914B1">
        <w:rPr>
          <w:rFonts w:hint="cs"/>
          <w:sz w:val="28"/>
          <w:szCs w:val="28"/>
          <w:rtl/>
        </w:rPr>
        <w:t>190).</w:t>
      </w:r>
    </w:p>
  </w:footnote>
  <w:footnote w:id="722">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فتح الباري لابن رجب (2</w:t>
      </w:r>
      <w:r>
        <w:rPr>
          <w:rFonts w:hint="cs"/>
          <w:sz w:val="28"/>
          <w:szCs w:val="28"/>
          <w:rtl/>
        </w:rPr>
        <w:t xml:space="preserve"> / </w:t>
      </w:r>
      <w:r w:rsidRPr="00D914B1">
        <w:rPr>
          <w:rFonts w:hint="cs"/>
          <w:sz w:val="28"/>
          <w:szCs w:val="28"/>
          <w:rtl/>
        </w:rPr>
        <w:t>306)، شرح النووي على مسلم- (3</w:t>
      </w:r>
      <w:r>
        <w:rPr>
          <w:rFonts w:hint="cs"/>
          <w:sz w:val="28"/>
          <w:szCs w:val="28"/>
          <w:rtl/>
        </w:rPr>
        <w:t xml:space="preserve"> / </w:t>
      </w:r>
      <w:r w:rsidRPr="00D914B1">
        <w:rPr>
          <w:rFonts w:hint="cs"/>
          <w:sz w:val="28"/>
          <w:szCs w:val="28"/>
          <w:rtl/>
        </w:rPr>
        <w:t>217) .</w:t>
      </w:r>
      <w:r w:rsidRPr="00D914B1">
        <w:rPr>
          <w:sz w:val="28"/>
          <w:szCs w:val="28"/>
          <w:rtl/>
        </w:rPr>
        <w:t xml:space="preserve"> </w:t>
      </w:r>
    </w:p>
  </w:footnote>
  <w:footnote w:id="723">
    <w:p w:rsidR="00263BE1" w:rsidRPr="00D914B1" w:rsidRDefault="00263BE1" w:rsidP="00D914B1">
      <w:pPr>
        <w:pStyle w:val="a7"/>
        <w:ind w:left="232" w:hanging="284"/>
        <w:jc w:val="lowKashida"/>
        <w:rPr>
          <w:sz w:val="28"/>
          <w:szCs w:val="28"/>
          <w:lang w:bidi="ar-IQ"/>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الأوسط لابن المنذر- (2</w:t>
      </w:r>
      <w:r>
        <w:rPr>
          <w:rFonts w:hint="cs"/>
          <w:sz w:val="28"/>
          <w:szCs w:val="28"/>
          <w:rtl/>
        </w:rPr>
        <w:t xml:space="preserve"> / </w:t>
      </w:r>
      <w:r w:rsidRPr="00D914B1">
        <w:rPr>
          <w:rFonts w:hint="cs"/>
          <w:sz w:val="28"/>
          <w:szCs w:val="28"/>
          <w:rtl/>
        </w:rPr>
        <w:t>140)، الاستذكار- (1</w:t>
      </w:r>
      <w:r>
        <w:rPr>
          <w:rFonts w:hint="cs"/>
          <w:sz w:val="28"/>
          <w:szCs w:val="28"/>
          <w:rtl/>
        </w:rPr>
        <w:t xml:space="preserve"> / </w:t>
      </w:r>
      <w:r w:rsidRPr="00D914B1">
        <w:rPr>
          <w:rFonts w:hint="cs"/>
          <w:sz w:val="28"/>
          <w:szCs w:val="28"/>
          <w:rtl/>
        </w:rPr>
        <w:t>286)، المغني-(2</w:t>
      </w:r>
      <w:r>
        <w:rPr>
          <w:rFonts w:hint="cs"/>
          <w:sz w:val="28"/>
          <w:szCs w:val="28"/>
          <w:rtl/>
        </w:rPr>
        <w:t xml:space="preserve"> /</w:t>
      </w:r>
      <w:r w:rsidRPr="00D914B1">
        <w:rPr>
          <w:rFonts w:hint="cs"/>
          <w:sz w:val="28"/>
          <w:szCs w:val="28"/>
          <w:rtl/>
        </w:rPr>
        <w:t>491)، نيل الأوطار- (1</w:t>
      </w:r>
      <w:r>
        <w:rPr>
          <w:rFonts w:hint="cs"/>
          <w:sz w:val="28"/>
          <w:szCs w:val="28"/>
          <w:rtl/>
        </w:rPr>
        <w:t xml:space="preserve"> / </w:t>
      </w:r>
      <w:r w:rsidRPr="00D914B1">
        <w:rPr>
          <w:rFonts w:hint="cs"/>
          <w:sz w:val="28"/>
          <w:szCs w:val="28"/>
          <w:rtl/>
        </w:rPr>
        <w:t>67)</w:t>
      </w:r>
    </w:p>
  </w:footnote>
  <w:footnote w:id="72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 المبسوط-(1</w:t>
      </w:r>
      <w:r>
        <w:rPr>
          <w:rFonts w:hint="cs"/>
          <w:sz w:val="28"/>
          <w:szCs w:val="28"/>
          <w:rtl/>
        </w:rPr>
        <w:t xml:space="preserve"> / </w:t>
      </w:r>
      <w:r w:rsidRPr="00D914B1">
        <w:rPr>
          <w:rFonts w:hint="cs"/>
          <w:sz w:val="28"/>
          <w:szCs w:val="28"/>
          <w:rtl/>
        </w:rPr>
        <w:t>81)، البحر الرائق-(2</w:t>
      </w:r>
      <w:r>
        <w:rPr>
          <w:rFonts w:hint="cs"/>
          <w:sz w:val="28"/>
          <w:szCs w:val="28"/>
          <w:rtl/>
        </w:rPr>
        <w:t xml:space="preserve"> / </w:t>
      </w:r>
      <w:r w:rsidRPr="00D914B1">
        <w:rPr>
          <w:rFonts w:hint="cs"/>
          <w:sz w:val="28"/>
          <w:szCs w:val="28"/>
          <w:rtl/>
        </w:rPr>
        <w:t>389)، تبيين الحقائق- (1</w:t>
      </w:r>
      <w:r>
        <w:rPr>
          <w:rFonts w:hint="cs"/>
          <w:sz w:val="28"/>
          <w:szCs w:val="28"/>
          <w:rtl/>
        </w:rPr>
        <w:t xml:space="preserve"> / </w:t>
      </w:r>
      <w:r w:rsidRPr="00D914B1">
        <w:rPr>
          <w:rFonts w:hint="cs"/>
          <w:sz w:val="28"/>
          <w:szCs w:val="28"/>
          <w:rtl/>
        </w:rPr>
        <w:t>71)، حاشية الدسوقي على الشرح الكبير- (1</w:t>
      </w:r>
      <w:r>
        <w:rPr>
          <w:rFonts w:hint="cs"/>
          <w:sz w:val="28"/>
          <w:szCs w:val="28"/>
          <w:rtl/>
        </w:rPr>
        <w:t xml:space="preserve"> / </w:t>
      </w:r>
      <w:r w:rsidRPr="00D914B1">
        <w:rPr>
          <w:rFonts w:hint="cs"/>
          <w:sz w:val="28"/>
          <w:szCs w:val="28"/>
          <w:rtl/>
        </w:rPr>
        <w:t>81)، مواهب الجليل- (1</w:t>
      </w:r>
      <w:r>
        <w:rPr>
          <w:rFonts w:hint="cs"/>
          <w:sz w:val="28"/>
          <w:szCs w:val="28"/>
          <w:rtl/>
        </w:rPr>
        <w:t xml:space="preserve"> / </w:t>
      </w:r>
      <w:r w:rsidRPr="00D914B1">
        <w:rPr>
          <w:rFonts w:hint="cs"/>
          <w:sz w:val="28"/>
          <w:szCs w:val="28"/>
          <w:rtl/>
        </w:rPr>
        <w:t>230)، المدونة- (1</w:t>
      </w:r>
      <w:r>
        <w:rPr>
          <w:rFonts w:hint="cs"/>
          <w:sz w:val="28"/>
          <w:szCs w:val="28"/>
          <w:rtl/>
        </w:rPr>
        <w:t xml:space="preserve"> / </w:t>
      </w:r>
      <w:r w:rsidRPr="00D914B1">
        <w:rPr>
          <w:rFonts w:hint="cs"/>
          <w:sz w:val="28"/>
          <w:szCs w:val="28"/>
          <w:rtl/>
        </w:rPr>
        <w:t>129)، الأم- (1</w:t>
      </w:r>
      <w:r>
        <w:rPr>
          <w:rFonts w:hint="cs"/>
          <w:sz w:val="28"/>
          <w:szCs w:val="28"/>
          <w:rtl/>
        </w:rPr>
        <w:t xml:space="preserve"> / </w:t>
      </w:r>
      <w:r w:rsidRPr="00D914B1">
        <w:rPr>
          <w:rFonts w:hint="cs"/>
          <w:sz w:val="28"/>
          <w:szCs w:val="28"/>
          <w:rtl/>
        </w:rPr>
        <w:t>132)، المجموع- (2</w:t>
      </w:r>
      <w:r>
        <w:rPr>
          <w:rFonts w:hint="cs"/>
          <w:sz w:val="28"/>
          <w:szCs w:val="28"/>
          <w:rtl/>
        </w:rPr>
        <w:t xml:space="preserve"> / </w:t>
      </w:r>
      <w:r w:rsidRPr="00D914B1">
        <w:rPr>
          <w:rFonts w:hint="cs"/>
          <w:sz w:val="28"/>
          <w:szCs w:val="28"/>
          <w:rtl/>
        </w:rPr>
        <w:t>116)، كفاية الأخيار- (1</w:t>
      </w:r>
      <w:r>
        <w:rPr>
          <w:rFonts w:hint="cs"/>
          <w:sz w:val="28"/>
          <w:szCs w:val="28"/>
          <w:rtl/>
        </w:rPr>
        <w:t xml:space="preserve"> / </w:t>
      </w:r>
      <w:r w:rsidRPr="00D914B1">
        <w:rPr>
          <w:rFonts w:hint="cs"/>
          <w:sz w:val="28"/>
          <w:szCs w:val="28"/>
          <w:rtl/>
        </w:rPr>
        <w:t>114)، الإنصاف- (1</w:t>
      </w:r>
      <w:r>
        <w:rPr>
          <w:rFonts w:hint="cs"/>
          <w:sz w:val="28"/>
          <w:szCs w:val="28"/>
          <w:rtl/>
        </w:rPr>
        <w:t xml:space="preserve"> / </w:t>
      </w:r>
      <w:r w:rsidRPr="00D914B1">
        <w:rPr>
          <w:rFonts w:hint="cs"/>
          <w:sz w:val="28"/>
          <w:szCs w:val="28"/>
          <w:rtl/>
        </w:rPr>
        <w:t>312)، الشرح الكبير لابن قدامه- (2</w:t>
      </w:r>
      <w:r>
        <w:rPr>
          <w:rFonts w:hint="cs"/>
          <w:sz w:val="28"/>
          <w:szCs w:val="28"/>
          <w:rtl/>
        </w:rPr>
        <w:t xml:space="preserve"> / </w:t>
      </w:r>
      <w:r w:rsidRPr="00D914B1">
        <w:rPr>
          <w:rFonts w:hint="cs"/>
          <w:sz w:val="28"/>
          <w:szCs w:val="28"/>
          <w:rtl/>
        </w:rPr>
        <w:t>327) .</w:t>
      </w:r>
    </w:p>
  </w:footnote>
  <w:footnote w:id="725">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ينظر:فتح الباري لابن رجب-(1</w:t>
      </w:r>
      <w:r>
        <w:rPr>
          <w:rFonts w:hint="cs"/>
          <w:sz w:val="28"/>
          <w:szCs w:val="28"/>
          <w:rtl/>
        </w:rPr>
        <w:t xml:space="preserve"> / </w:t>
      </w:r>
      <w:r w:rsidRPr="00D914B1">
        <w:rPr>
          <w:rFonts w:hint="cs"/>
          <w:sz w:val="28"/>
          <w:szCs w:val="28"/>
          <w:rtl/>
        </w:rPr>
        <w:t>306).</w:t>
      </w:r>
    </w:p>
  </w:footnote>
  <w:footnote w:id="72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غسل المذي والوضوء منه (1</w:t>
      </w:r>
      <w:r>
        <w:rPr>
          <w:rFonts w:hint="cs"/>
          <w:sz w:val="28"/>
          <w:szCs w:val="28"/>
          <w:rtl/>
        </w:rPr>
        <w:t xml:space="preserve"> / </w:t>
      </w:r>
      <w:r w:rsidRPr="00D914B1">
        <w:rPr>
          <w:rFonts w:hint="cs"/>
          <w:sz w:val="28"/>
          <w:szCs w:val="28"/>
          <w:rtl/>
        </w:rPr>
        <w:t>105) حديث (269).</w:t>
      </w:r>
    </w:p>
  </w:footnote>
  <w:footnote w:id="727">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ينظر:شرح النووي على مسلم (3</w:t>
      </w:r>
      <w:r>
        <w:rPr>
          <w:rFonts w:hint="cs"/>
          <w:sz w:val="28"/>
          <w:szCs w:val="28"/>
          <w:rtl/>
        </w:rPr>
        <w:t xml:space="preserve"> / </w:t>
      </w:r>
      <w:r w:rsidRPr="00D914B1">
        <w:rPr>
          <w:rFonts w:hint="cs"/>
          <w:sz w:val="28"/>
          <w:szCs w:val="28"/>
          <w:rtl/>
        </w:rPr>
        <w:t>217).</w:t>
      </w:r>
    </w:p>
  </w:footnote>
  <w:footnote w:id="72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نيل الأوطار- (1</w:t>
      </w:r>
      <w:r>
        <w:rPr>
          <w:rFonts w:hint="cs"/>
          <w:sz w:val="28"/>
          <w:szCs w:val="28"/>
          <w:rtl/>
        </w:rPr>
        <w:t xml:space="preserve"> / </w:t>
      </w:r>
      <w:r w:rsidRPr="00D914B1">
        <w:rPr>
          <w:rFonts w:hint="cs"/>
          <w:sz w:val="28"/>
          <w:szCs w:val="28"/>
          <w:rtl/>
        </w:rPr>
        <w:t>67).</w:t>
      </w:r>
      <w:r w:rsidRPr="00D914B1">
        <w:rPr>
          <w:sz w:val="28"/>
          <w:szCs w:val="28"/>
          <w:rtl/>
        </w:rPr>
        <w:t xml:space="preserve"> </w:t>
      </w:r>
    </w:p>
  </w:footnote>
  <w:footnote w:id="729">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ينظر:الإنصاف- (1</w:t>
      </w:r>
      <w:r>
        <w:rPr>
          <w:rFonts w:hint="cs"/>
          <w:sz w:val="28"/>
          <w:szCs w:val="28"/>
          <w:rtl/>
        </w:rPr>
        <w:t xml:space="preserve"> / </w:t>
      </w:r>
      <w:r w:rsidRPr="00D914B1">
        <w:rPr>
          <w:rFonts w:hint="cs"/>
          <w:sz w:val="28"/>
          <w:szCs w:val="28"/>
          <w:rtl/>
        </w:rPr>
        <w:t>312)، المبدع شرح المقنع-(1</w:t>
      </w:r>
      <w:r>
        <w:rPr>
          <w:rFonts w:hint="cs"/>
          <w:sz w:val="28"/>
          <w:szCs w:val="28"/>
          <w:rtl/>
        </w:rPr>
        <w:t xml:space="preserve"> / </w:t>
      </w:r>
      <w:r w:rsidRPr="00D914B1">
        <w:rPr>
          <w:rFonts w:hint="cs"/>
          <w:sz w:val="28"/>
          <w:szCs w:val="28"/>
          <w:rtl/>
        </w:rPr>
        <w:t>249)، فتح الباري لابن رجب (2</w:t>
      </w:r>
      <w:r>
        <w:rPr>
          <w:rFonts w:hint="cs"/>
          <w:sz w:val="28"/>
          <w:szCs w:val="28"/>
          <w:rtl/>
        </w:rPr>
        <w:t xml:space="preserve"> / </w:t>
      </w:r>
      <w:r w:rsidRPr="00D914B1">
        <w:rPr>
          <w:rFonts w:hint="cs"/>
          <w:sz w:val="28"/>
          <w:szCs w:val="28"/>
          <w:rtl/>
        </w:rPr>
        <w:t>305).</w:t>
      </w:r>
    </w:p>
  </w:footnote>
  <w:footnote w:id="730">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sz w:val="28"/>
          <w:szCs w:val="28"/>
          <w:rtl/>
        </w:rPr>
        <w:t xml:space="preserve"> </w:t>
      </w:r>
      <w:r w:rsidRPr="00D914B1">
        <w:rPr>
          <w:rFonts w:hint="cs"/>
          <w:sz w:val="28"/>
          <w:szCs w:val="28"/>
          <w:rtl/>
        </w:rPr>
        <w:t>المحلى (1</w:t>
      </w:r>
      <w:r>
        <w:rPr>
          <w:rFonts w:hint="cs"/>
          <w:sz w:val="28"/>
          <w:szCs w:val="28"/>
          <w:rtl/>
        </w:rPr>
        <w:t xml:space="preserve"> / </w:t>
      </w:r>
      <w:r w:rsidRPr="00D914B1">
        <w:rPr>
          <w:rFonts w:hint="cs"/>
          <w:sz w:val="28"/>
          <w:szCs w:val="28"/>
          <w:rtl/>
        </w:rPr>
        <w:t>148).</w:t>
      </w:r>
    </w:p>
  </w:footnote>
  <w:footnote w:id="73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نيل الأوطار- (1</w:t>
      </w:r>
      <w:r>
        <w:rPr>
          <w:rFonts w:hint="cs"/>
          <w:sz w:val="28"/>
          <w:szCs w:val="28"/>
          <w:rtl/>
        </w:rPr>
        <w:t xml:space="preserve"> / </w:t>
      </w:r>
      <w:r w:rsidRPr="00D914B1">
        <w:rPr>
          <w:rFonts w:hint="cs"/>
          <w:sz w:val="28"/>
          <w:szCs w:val="28"/>
          <w:rtl/>
        </w:rPr>
        <w:t>67).</w:t>
      </w:r>
    </w:p>
  </w:footnote>
  <w:footnote w:id="73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الترمذي- في المذي يصيب الثوب- وقال هذا حديث حسن صحيح، لا نعرفه إلا من حديث محمد بن إسحق في المذي مثل هذا (1</w:t>
      </w:r>
      <w:r>
        <w:rPr>
          <w:rFonts w:hint="cs"/>
          <w:sz w:val="28"/>
          <w:szCs w:val="28"/>
          <w:rtl/>
        </w:rPr>
        <w:t xml:space="preserve"> / </w:t>
      </w:r>
      <w:r w:rsidRPr="00D914B1">
        <w:rPr>
          <w:rFonts w:hint="cs"/>
          <w:sz w:val="28"/>
          <w:szCs w:val="28"/>
          <w:rtl/>
        </w:rPr>
        <w:t>193) حديث(115)، صحيح ابن حبان- ذكر الخبر الدال على أن غسل (3</w:t>
      </w:r>
      <w:r>
        <w:rPr>
          <w:rFonts w:hint="cs"/>
          <w:sz w:val="28"/>
          <w:szCs w:val="28"/>
          <w:rtl/>
        </w:rPr>
        <w:t xml:space="preserve"> / </w:t>
      </w:r>
      <w:r w:rsidRPr="00D914B1">
        <w:rPr>
          <w:rFonts w:hint="cs"/>
          <w:sz w:val="28"/>
          <w:szCs w:val="28"/>
          <w:rtl/>
        </w:rPr>
        <w:t>388)، مسند أحمد بن حنبل- حديث سهل بن حنيف- تعليق الأرنؤوط : إسناده حسن من أجل محمد بن إسحاق (25</w:t>
      </w:r>
      <w:r>
        <w:rPr>
          <w:rFonts w:hint="cs"/>
          <w:sz w:val="28"/>
          <w:szCs w:val="28"/>
          <w:rtl/>
        </w:rPr>
        <w:t xml:space="preserve"> / </w:t>
      </w:r>
      <w:r w:rsidRPr="00D914B1">
        <w:rPr>
          <w:rFonts w:hint="cs"/>
          <w:sz w:val="28"/>
          <w:szCs w:val="28"/>
          <w:rtl/>
        </w:rPr>
        <w:t>345) حديث (15973).</w:t>
      </w:r>
    </w:p>
  </w:footnote>
  <w:footnote w:id="73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عون المعبود- (1</w:t>
      </w:r>
      <w:r>
        <w:rPr>
          <w:rFonts w:hint="cs"/>
          <w:sz w:val="28"/>
          <w:szCs w:val="28"/>
          <w:rtl/>
        </w:rPr>
        <w:t xml:space="preserve"> / </w:t>
      </w:r>
      <w:r w:rsidRPr="00D914B1">
        <w:rPr>
          <w:rFonts w:hint="cs"/>
          <w:sz w:val="28"/>
          <w:szCs w:val="28"/>
          <w:rtl/>
        </w:rPr>
        <w:t>359).</w:t>
      </w:r>
    </w:p>
  </w:footnote>
  <w:footnote w:id="73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ينظر:فتح الباري لابن رجب (2</w:t>
      </w:r>
      <w:r>
        <w:rPr>
          <w:rFonts w:hint="cs"/>
          <w:sz w:val="28"/>
          <w:szCs w:val="28"/>
          <w:rtl/>
        </w:rPr>
        <w:t xml:space="preserve"> / </w:t>
      </w:r>
      <w:r w:rsidRPr="00D914B1">
        <w:rPr>
          <w:rFonts w:hint="cs"/>
          <w:sz w:val="28"/>
          <w:szCs w:val="28"/>
          <w:rtl/>
        </w:rPr>
        <w:t>306)، المبدع شرح المقنع- (1</w:t>
      </w:r>
      <w:r>
        <w:rPr>
          <w:rFonts w:hint="cs"/>
          <w:sz w:val="28"/>
          <w:szCs w:val="28"/>
          <w:rtl/>
        </w:rPr>
        <w:t xml:space="preserve"> / </w:t>
      </w:r>
      <w:r w:rsidRPr="00D914B1">
        <w:rPr>
          <w:rFonts w:hint="cs"/>
          <w:sz w:val="28"/>
          <w:szCs w:val="28"/>
          <w:rtl/>
        </w:rPr>
        <w:t>249).</w:t>
      </w:r>
      <w:r w:rsidRPr="00D914B1">
        <w:rPr>
          <w:sz w:val="28"/>
          <w:szCs w:val="28"/>
          <w:rtl/>
        </w:rPr>
        <w:t xml:space="preserve"> </w:t>
      </w:r>
    </w:p>
  </w:footnote>
  <w:footnote w:id="735">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  مصنف عبد الرزاق- باب الجنب يدخل المسجد (1</w:t>
      </w:r>
      <w:r>
        <w:rPr>
          <w:rFonts w:hint="cs"/>
          <w:sz w:val="28"/>
          <w:szCs w:val="28"/>
          <w:rtl/>
        </w:rPr>
        <w:t xml:space="preserve"> / </w:t>
      </w:r>
      <w:r w:rsidRPr="00D914B1">
        <w:rPr>
          <w:rFonts w:hint="cs"/>
          <w:sz w:val="28"/>
          <w:szCs w:val="28"/>
          <w:rtl/>
        </w:rPr>
        <w:t>412-413) حديث (1613)، تفسير الطبري- (7</w:t>
      </w:r>
      <w:r>
        <w:rPr>
          <w:rFonts w:hint="cs"/>
          <w:sz w:val="28"/>
          <w:szCs w:val="28"/>
          <w:rtl/>
        </w:rPr>
        <w:t xml:space="preserve"> / </w:t>
      </w:r>
      <w:r w:rsidRPr="00D914B1">
        <w:rPr>
          <w:rFonts w:hint="cs"/>
          <w:sz w:val="28"/>
          <w:szCs w:val="28"/>
          <w:rtl/>
        </w:rPr>
        <w:t>55)، مصنف ابن ابي شيبة- الجنب يمر في المسجد (1</w:t>
      </w:r>
      <w:r>
        <w:rPr>
          <w:rFonts w:hint="cs"/>
          <w:sz w:val="28"/>
          <w:szCs w:val="28"/>
          <w:rtl/>
        </w:rPr>
        <w:t xml:space="preserve"> / </w:t>
      </w:r>
      <w:r w:rsidRPr="00D914B1">
        <w:rPr>
          <w:rFonts w:hint="cs"/>
          <w:sz w:val="28"/>
          <w:szCs w:val="28"/>
          <w:rtl/>
        </w:rPr>
        <w:t>268)، عمدة القاري- (3</w:t>
      </w:r>
      <w:r>
        <w:rPr>
          <w:rFonts w:hint="cs"/>
          <w:sz w:val="28"/>
          <w:szCs w:val="28"/>
          <w:rtl/>
        </w:rPr>
        <w:t xml:space="preserve"> / </w:t>
      </w:r>
      <w:r w:rsidRPr="00D914B1">
        <w:rPr>
          <w:rFonts w:hint="cs"/>
          <w:sz w:val="28"/>
          <w:szCs w:val="28"/>
          <w:rtl/>
        </w:rPr>
        <w:t>335)</w:t>
      </w:r>
    </w:p>
  </w:footnote>
  <w:footnote w:id="736">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w:t>
      </w:r>
      <w:r w:rsidRPr="00D914B1">
        <w:rPr>
          <w:sz w:val="28"/>
          <w:szCs w:val="28"/>
          <w:rtl/>
        </w:rPr>
        <w:t xml:space="preserve"> </w:t>
      </w:r>
      <w:r w:rsidRPr="00D914B1">
        <w:rPr>
          <w:rFonts w:hint="cs"/>
          <w:sz w:val="28"/>
          <w:szCs w:val="28"/>
          <w:rtl/>
        </w:rPr>
        <w:t>الحاوي في فقه الشافعي- (1</w:t>
      </w:r>
      <w:r>
        <w:rPr>
          <w:rFonts w:hint="cs"/>
          <w:sz w:val="28"/>
          <w:szCs w:val="28"/>
          <w:rtl/>
        </w:rPr>
        <w:t xml:space="preserve"> / </w:t>
      </w:r>
      <w:r w:rsidRPr="00D914B1">
        <w:rPr>
          <w:rFonts w:hint="cs"/>
          <w:sz w:val="28"/>
          <w:szCs w:val="28"/>
          <w:rtl/>
        </w:rPr>
        <w:t>265)، المجموع- (2</w:t>
      </w:r>
      <w:r>
        <w:rPr>
          <w:rFonts w:hint="cs"/>
          <w:sz w:val="28"/>
          <w:szCs w:val="28"/>
          <w:rtl/>
        </w:rPr>
        <w:t xml:space="preserve"> / </w:t>
      </w:r>
      <w:r w:rsidRPr="00D914B1">
        <w:rPr>
          <w:rFonts w:hint="cs"/>
          <w:sz w:val="28"/>
          <w:szCs w:val="28"/>
          <w:rtl/>
        </w:rPr>
        <w:t>123)، الام- (1</w:t>
      </w:r>
      <w:r>
        <w:rPr>
          <w:rFonts w:hint="cs"/>
          <w:sz w:val="28"/>
          <w:szCs w:val="28"/>
          <w:rtl/>
        </w:rPr>
        <w:t xml:space="preserve"> / </w:t>
      </w:r>
      <w:r w:rsidRPr="00D914B1">
        <w:rPr>
          <w:rFonts w:hint="cs"/>
          <w:sz w:val="28"/>
          <w:szCs w:val="28"/>
          <w:rtl/>
        </w:rPr>
        <w:t xml:space="preserve">120) . </w:t>
      </w:r>
    </w:p>
  </w:footnote>
  <w:footnote w:id="737">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 </w:t>
      </w:r>
      <w:r w:rsidRPr="00D914B1">
        <w:rPr>
          <w:rFonts w:hint="cs"/>
          <w:sz w:val="28"/>
          <w:szCs w:val="28"/>
          <w:rtl/>
        </w:rPr>
        <w:t xml:space="preserve"> فتح الباري لابن رجب- (1</w:t>
      </w:r>
      <w:r>
        <w:rPr>
          <w:rFonts w:hint="cs"/>
          <w:sz w:val="28"/>
          <w:szCs w:val="28"/>
          <w:rtl/>
        </w:rPr>
        <w:t xml:space="preserve"> / </w:t>
      </w:r>
      <w:r w:rsidRPr="00D914B1">
        <w:rPr>
          <w:rFonts w:hint="cs"/>
          <w:sz w:val="28"/>
          <w:szCs w:val="28"/>
          <w:rtl/>
        </w:rPr>
        <w:t>232).</w:t>
      </w:r>
    </w:p>
  </w:footnote>
  <w:footnote w:id="738">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النساء آية (43).</w:t>
      </w:r>
    </w:p>
  </w:footnote>
  <w:footnote w:id="739">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t>(</w:t>
      </w:r>
      <w:r w:rsidRPr="00D914B1">
        <w:rPr>
          <w:sz w:val="28"/>
          <w:szCs w:val="28"/>
        </w:rPr>
        <w:footnoteRef/>
      </w:r>
      <w:r w:rsidRPr="00D914B1">
        <w:rPr>
          <w:sz w:val="28"/>
          <w:szCs w:val="28"/>
          <w:rtl/>
        </w:rPr>
        <w:t xml:space="preserve"> </w:t>
      </w:r>
      <w:r w:rsidRPr="00D914B1">
        <w:rPr>
          <w:rFonts w:hint="cs"/>
          <w:sz w:val="28"/>
          <w:szCs w:val="28"/>
          <w:rtl/>
        </w:rPr>
        <w:t>سورة الحج آية (40).</w:t>
      </w:r>
    </w:p>
  </w:footnote>
  <w:footnote w:id="740">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ينظر:تفسير القرطبي (5</w:t>
      </w:r>
      <w:r>
        <w:rPr>
          <w:rFonts w:hint="cs"/>
          <w:sz w:val="28"/>
          <w:szCs w:val="28"/>
          <w:rtl/>
        </w:rPr>
        <w:t xml:space="preserve"> / </w:t>
      </w:r>
      <w:r w:rsidRPr="00D914B1">
        <w:rPr>
          <w:rFonts w:hint="cs"/>
          <w:sz w:val="28"/>
          <w:szCs w:val="28"/>
          <w:rtl/>
        </w:rPr>
        <w:t>202) ، أحكام القرآن للشافعي (1</w:t>
      </w:r>
      <w:r>
        <w:rPr>
          <w:rFonts w:hint="cs"/>
          <w:sz w:val="28"/>
          <w:szCs w:val="28"/>
          <w:rtl/>
        </w:rPr>
        <w:t xml:space="preserve"> / </w:t>
      </w:r>
      <w:r w:rsidRPr="00D914B1">
        <w:rPr>
          <w:rFonts w:hint="cs"/>
          <w:sz w:val="28"/>
          <w:szCs w:val="28"/>
          <w:rtl/>
        </w:rPr>
        <w:t>83)،تفسير ابن كثير (2</w:t>
      </w:r>
      <w:r>
        <w:rPr>
          <w:rFonts w:hint="cs"/>
          <w:sz w:val="28"/>
          <w:szCs w:val="28"/>
          <w:rtl/>
        </w:rPr>
        <w:t xml:space="preserve"> / </w:t>
      </w:r>
      <w:r w:rsidRPr="00D914B1">
        <w:rPr>
          <w:rFonts w:hint="cs"/>
          <w:sz w:val="28"/>
          <w:szCs w:val="28"/>
          <w:rtl/>
        </w:rPr>
        <w:t>311)، تفسير البغوي-أبو محمد الحسين بن مسعود البغوي(ت:510)ت:محمد عبد الله و عثمان جمعة و سليمان مسلم</w:t>
      </w:r>
      <w:r>
        <w:rPr>
          <w:rFonts w:hint="cs"/>
          <w:sz w:val="28"/>
          <w:szCs w:val="28"/>
          <w:rtl/>
        </w:rPr>
        <w:t xml:space="preserve"> / </w:t>
      </w:r>
      <w:r w:rsidRPr="00D914B1">
        <w:rPr>
          <w:rFonts w:hint="cs"/>
          <w:sz w:val="28"/>
          <w:szCs w:val="28"/>
          <w:rtl/>
        </w:rPr>
        <w:t>دار طيبة</w:t>
      </w:r>
      <w:r>
        <w:rPr>
          <w:rFonts w:hint="cs"/>
          <w:sz w:val="28"/>
          <w:szCs w:val="28"/>
          <w:rtl/>
        </w:rPr>
        <w:t xml:space="preserve"> / </w:t>
      </w:r>
      <w:r w:rsidRPr="00D914B1">
        <w:rPr>
          <w:rFonts w:hint="cs"/>
          <w:sz w:val="28"/>
          <w:szCs w:val="28"/>
          <w:rtl/>
        </w:rPr>
        <w:t>ط:4_1417ه_1997م(2</w:t>
      </w:r>
      <w:r>
        <w:rPr>
          <w:rFonts w:hint="cs"/>
          <w:sz w:val="28"/>
          <w:szCs w:val="28"/>
          <w:rtl/>
        </w:rPr>
        <w:t xml:space="preserve"> / </w:t>
      </w:r>
      <w:r w:rsidRPr="00D914B1">
        <w:rPr>
          <w:rFonts w:hint="cs"/>
          <w:sz w:val="28"/>
          <w:szCs w:val="28"/>
          <w:rtl/>
        </w:rPr>
        <w:t>220)، تفسير الرازي (5</w:t>
      </w:r>
      <w:r>
        <w:rPr>
          <w:rFonts w:hint="cs"/>
          <w:sz w:val="28"/>
          <w:szCs w:val="28"/>
          <w:rtl/>
        </w:rPr>
        <w:t xml:space="preserve"> / </w:t>
      </w:r>
      <w:r w:rsidRPr="00D914B1">
        <w:rPr>
          <w:rFonts w:hint="cs"/>
          <w:sz w:val="28"/>
          <w:szCs w:val="28"/>
          <w:rtl/>
        </w:rPr>
        <w:t>212)، المغني- (1</w:t>
      </w:r>
      <w:r>
        <w:rPr>
          <w:rFonts w:hint="cs"/>
          <w:sz w:val="28"/>
          <w:szCs w:val="28"/>
          <w:rtl/>
        </w:rPr>
        <w:t xml:space="preserve"> / </w:t>
      </w:r>
      <w:r w:rsidRPr="00D914B1">
        <w:rPr>
          <w:rFonts w:hint="cs"/>
          <w:sz w:val="28"/>
          <w:szCs w:val="28"/>
          <w:rtl/>
        </w:rPr>
        <w:t>201).</w:t>
      </w:r>
    </w:p>
  </w:footnote>
  <w:footnote w:id="74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w:t>
      </w:r>
      <w:r w:rsidRPr="00D914B1">
        <w:rPr>
          <w:sz w:val="28"/>
          <w:szCs w:val="28"/>
          <w:rtl/>
        </w:rPr>
        <w:t xml:space="preserve"> </w:t>
      </w:r>
      <w:r w:rsidRPr="00D914B1">
        <w:rPr>
          <w:rFonts w:hint="cs"/>
          <w:sz w:val="28"/>
          <w:szCs w:val="28"/>
          <w:rtl/>
        </w:rPr>
        <w:t>سورة الحج آية (40).</w:t>
      </w:r>
    </w:p>
  </w:footnote>
  <w:footnote w:id="74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أحكام القران للجصاص (2</w:t>
      </w:r>
      <w:r>
        <w:rPr>
          <w:rFonts w:hint="cs"/>
          <w:sz w:val="28"/>
          <w:szCs w:val="28"/>
          <w:rtl/>
        </w:rPr>
        <w:t xml:space="preserve"> / </w:t>
      </w:r>
      <w:r w:rsidRPr="00D914B1">
        <w:rPr>
          <w:rFonts w:hint="cs"/>
          <w:sz w:val="28"/>
          <w:szCs w:val="28"/>
          <w:rtl/>
        </w:rPr>
        <w:t>257).</w:t>
      </w:r>
      <w:r w:rsidRPr="00D914B1">
        <w:rPr>
          <w:sz w:val="28"/>
          <w:szCs w:val="28"/>
          <w:rtl/>
        </w:rPr>
        <w:t xml:space="preserve"> </w:t>
      </w:r>
    </w:p>
  </w:footnote>
  <w:footnote w:id="74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البيهقي الكبرى- باب الجنب يمر في المسجد (2</w:t>
      </w:r>
      <w:r>
        <w:rPr>
          <w:rFonts w:hint="cs"/>
          <w:sz w:val="28"/>
          <w:szCs w:val="28"/>
          <w:rtl/>
        </w:rPr>
        <w:t xml:space="preserve"> / </w:t>
      </w:r>
      <w:r w:rsidRPr="00D914B1">
        <w:rPr>
          <w:rFonts w:hint="cs"/>
          <w:sz w:val="28"/>
          <w:szCs w:val="28"/>
          <w:rtl/>
        </w:rPr>
        <w:t>443) حديث (4123)، صحيح ابن خزيمة-محمد بن إسحاق بن خزيمة أبو بكر النيسابوري</w:t>
      </w:r>
      <w:r>
        <w:rPr>
          <w:rFonts w:hint="cs"/>
          <w:sz w:val="28"/>
          <w:szCs w:val="28"/>
          <w:rtl/>
        </w:rPr>
        <w:t xml:space="preserve"> / </w:t>
      </w:r>
      <w:r w:rsidRPr="00D914B1">
        <w:rPr>
          <w:rFonts w:hint="cs"/>
          <w:sz w:val="28"/>
          <w:szCs w:val="28"/>
          <w:rtl/>
        </w:rPr>
        <w:t>ت:د.محمد مصطفى الأعظمي</w:t>
      </w:r>
      <w:r>
        <w:rPr>
          <w:rFonts w:hint="cs"/>
          <w:sz w:val="28"/>
          <w:szCs w:val="28"/>
          <w:rtl/>
        </w:rPr>
        <w:t xml:space="preserve"> / </w:t>
      </w:r>
      <w:r w:rsidRPr="00D914B1">
        <w:rPr>
          <w:rFonts w:hint="cs"/>
          <w:sz w:val="28"/>
          <w:szCs w:val="28"/>
          <w:rtl/>
        </w:rPr>
        <w:t>المكتب الإسلامي_بيروت_1390ه_1970م</w:t>
      </w:r>
      <w:r>
        <w:rPr>
          <w:rFonts w:hint="cs"/>
          <w:sz w:val="28"/>
          <w:szCs w:val="28"/>
          <w:rtl/>
        </w:rPr>
        <w:t xml:space="preserve"> / </w:t>
      </w:r>
      <w:r w:rsidRPr="00D914B1">
        <w:rPr>
          <w:rFonts w:hint="cs"/>
          <w:sz w:val="28"/>
          <w:szCs w:val="28"/>
          <w:rtl/>
        </w:rPr>
        <w:t>باب الرخصة في مرور الجنب (2</w:t>
      </w:r>
      <w:r>
        <w:rPr>
          <w:rFonts w:hint="cs"/>
          <w:sz w:val="28"/>
          <w:szCs w:val="28"/>
          <w:rtl/>
        </w:rPr>
        <w:t xml:space="preserve"> / </w:t>
      </w:r>
      <w:r w:rsidRPr="00D914B1">
        <w:rPr>
          <w:rFonts w:hint="cs"/>
          <w:sz w:val="28"/>
          <w:szCs w:val="28"/>
          <w:rtl/>
        </w:rPr>
        <w:t>286) حديث (1331)</w:t>
      </w:r>
    </w:p>
  </w:footnote>
  <w:footnote w:id="74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الأوسط لابن المنذر- ذكر دخول الجنب المسجد (2</w:t>
      </w:r>
      <w:r>
        <w:rPr>
          <w:rFonts w:hint="cs"/>
          <w:sz w:val="28"/>
          <w:szCs w:val="28"/>
          <w:rtl/>
        </w:rPr>
        <w:t xml:space="preserve"> / </w:t>
      </w:r>
      <w:r w:rsidRPr="00D914B1">
        <w:rPr>
          <w:rFonts w:hint="cs"/>
          <w:sz w:val="28"/>
          <w:szCs w:val="28"/>
          <w:rtl/>
        </w:rPr>
        <w:t>330) حديث (614).</w:t>
      </w:r>
    </w:p>
  </w:footnote>
  <w:footnote w:id="745">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المغني- فصل في حكم اللبث في المسجد للجنب (1</w:t>
      </w:r>
      <w:r>
        <w:rPr>
          <w:rFonts w:hint="cs"/>
          <w:sz w:val="28"/>
          <w:szCs w:val="28"/>
          <w:rtl/>
        </w:rPr>
        <w:t xml:space="preserve"> / </w:t>
      </w:r>
      <w:r w:rsidRPr="00D914B1">
        <w:rPr>
          <w:rFonts w:hint="cs"/>
          <w:sz w:val="28"/>
          <w:szCs w:val="28"/>
          <w:rtl/>
        </w:rPr>
        <w:t>252).</w:t>
      </w:r>
    </w:p>
  </w:footnote>
  <w:footnote w:id="746">
    <w:p w:rsidR="00263BE1" w:rsidRPr="00D914B1" w:rsidRDefault="00263BE1" w:rsidP="00D914B1">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احكام القرآن للجصاص- اقرهم عليه بعد علمه بذلك (2</w:t>
      </w:r>
      <w:r>
        <w:rPr>
          <w:rFonts w:hint="cs"/>
          <w:sz w:val="28"/>
          <w:szCs w:val="28"/>
          <w:rtl/>
        </w:rPr>
        <w:t xml:space="preserve"> / </w:t>
      </w:r>
      <w:r w:rsidRPr="00D914B1">
        <w:rPr>
          <w:rFonts w:hint="cs"/>
          <w:sz w:val="28"/>
          <w:szCs w:val="28"/>
          <w:rtl/>
        </w:rPr>
        <w:t>39).</w:t>
      </w:r>
    </w:p>
  </w:footnote>
  <w:footnote w:id="747">
    <w:p w:rsidR="00263BE1" w:rsidRPr="00D914B1" w:rsidRDefault="00263BE1" w:rsidP="00D914B1">
      <w:pPr>
        <w:spacing w:after="0" w:line="240" w:lineRule="auto"/>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ابن خزيمة- باب الرخصة في مرور الجنب (2</w:t>
      </w:r>
      <w:r>
        <w:rPr>
          <w:rFonts w:hint="cs"/>
          <w:sz w:val="28"/>
          <w:szCs w:val="28"/>
          <w:rtl/>
        </w:rPr>
        <w:t xml:space="preserve"> / </w:t>
      </w:r>
      <w:r w:rsidRPr="00D914B1">
        <w:rPr>
          <w:rFonts w:hint="cs"/>
          <w:sz w:val="28"/>
          <w:szCs w:val="28"/>
          <w:rtl/>
        </w:rPr>
        <w:t>268) حديث (1331)</w:t>
      </w:r>
    </w:p>
  </w:footnote>
  <w:footnote w:id="74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 </w:t>
      </w:r>
      <w:r w:rsidRPr="00D914B1">
        <w:rPr>
          <w:rFonts w:hint="cs"/>
          <w:sz w:val="28"/>
          <w:szCs w:val="28"/>
          <w:rtl/>
        </w:rPr>
        <w:t>الإنصاف- (1</w:t>
      </w:r>
      <w:r>
        <w:rPr>
          <w:rFonts w:hint="cs"/>
          <w:sz w:val="28"/>
          <w:szCs w:val="28"/>
          <w:rtl/>
        </w:rPr>
        <w:t xml:space="preserve"> / </w:t>
      </w:r>
      <w:r w:rsidRPr="00D914B1">
        <w:rPr>
          <w:rFonts w:hint="cs"/>
          <w:sz w:val="28"/>
          <w:szCs w:val="28"/>
          <w:rtl/>
        </w:rPr>
        <w:t>237)، المحرر في الفقه- (1</w:t>
      </w:r>
      <w:r>
        <w:rPr>
          <w:rFonts w:hint="cs"/>
          <w:sz w:val="28"/>
          <w:szCs w:val="28"/>
          <w:rtl/>
        </w:rPr>
        <w:t xml:space="preserve"> / </w:t>
      </w:r>
      <w:r w:rsidRPr="00D914B1">
        <w:rPr>
          <w:rFonts w:hint="cs"/>
          <w:sz w:val="28"/>
          <w:szCs w:val="28"/>
          <w:rtl/>
        </w:rPr>
        <w:t>149)، تفسير القرطبي (5</w:t>
      </w:r>
      <w:r>
        <w:rPr>
          <w:rFonts w:hint="cs"/>
          <w:sz w:val="28"/>
          <w:szCs w:val="28"/>
          <w:rtl/>
        </w:rPr>
        <w:t xml:space="preserve"> / </w:t>
      </w:r>
      <w:r w:rsidRPr="00D914B1">
        <w:rPr>
          <w:rFonts w:hint="cs"/>
          <w:sz w:val="28"/>
          <w:szCs w:val="28"/>
          <w:rtl/>
        </w:rPr>
        <w:t>206-208)، فتح الباري لابن رجب- (1</w:t>
      </w:r>
      <w:r>
        <w:rPr>
          <w:rFonts w:hint="cs"/>
          <w:sz w:val="28"/>
          <w:szCs w:val="28"/>
          <w:rtl/>
        </w:rPr>
        <w:t xml:space="preserve"> / </w:t>
      </w:r>
      <w:r w:rsidRPr="00D914B1">
        <w:rPr>
          <w:rFonts w:hint="cs"/>
          <w:sz w:val="28"/>
          <w:szCs w:val="28"/>
          <w:rtl/>
        </w:rPr>
        <w:t>323)، المغني- (1</w:t>
      </w:r>
      <w:r>
        <w:rPr>
          <w:rFonts w:hint="cs"/>
          <w:sz w:val="28"/>
          <w:szCs w:val="28"/>
          <w:rtl/>
        </w:rPr>
        <w:t xml:space="preserve"> / </w:t>
      </w:r>
      <w:r w:rsidRPr="00D914B1">
        <w:rPr>
          <w:rFonts w:hint="cs"/>
          <w:sz w:val="28"/>
          <w:szCs w:val="28"/>
          <w:rtl/>
        </w:rPr>
        <w:t>202)، الكافي في فقه ابن حنبل (1</w:t>
      </w:r>
      <w:r>
        <w:rPr>
          <w:rFonts w:hint="cs"/>
          <w:sz w:val="28"/>
          <w:szCs w:val="28"/>
          <w:rtl/>
        </w:rPr>
        <w:t xml:space="preserve"> / </w:t>
      </w:r>
      <w:r w:rsidRPr="00D914B1">
        <w:rPr>
          <w:rFonts w:hint="cs"/>
          <w:sz w:val="28"/>
          <w:szCs w:val="28"/>
          <w:rtl/>
        </w:rPr>
        <w:t>106).</w:t>
      </w:r>
      <w:r w:rsidRPr="00D914B1">
        <w:rPr>
          <w:sz w:val="28"/>
          <w:szCs w:val="28"/>
          <w:rtl/>
        </w:rPr>
        <w:t xml:space="preserve"> </w:t>
      </w:r>
    </w:p>
  </w:footnote>
  <w:footnote w:id="749">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مسلم- جواز غسل الحائض رأس زوجها (3</w:t>
      </w:r>
      <w:r>
        <w:rPr>
          <w:rFonts w:hint="cs"/>
          <w:sz w:val="28"/>
          <w:szCs w:val="28"/>
          <w:rtl/>
        </w:rPr>
        <w:t xml:space="preserve"> / </w:t>
      </w:r>
      <w:r w:rsidRPr="00D914B1">
        <w:rPr>
          <w:rFonts w:hint="cs"/>
          <w:sz w:val="28"/>
          <w:szCs w:val="28"/>
          <w:rtl/>
        </w:rPr>
        <w:t>141) حديث (297).</w:t>
      </w:r>
    </w:p>
  </w:footnote>
  <w:footnote w:id="75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 نيل الوطار(1</w:t>
      </w:r>
      <w:r>
        <w:rPr>
          <w:rFonts w:hint="cs"/>
          <w:sz w:val="28"/>
          <w:szCs w:val="28"/>
          <w:rtl/>
        </w:rPr>
        <w:t xml:space="preserve"> / </w:t>
      </w:r>
      <w:r w:rsidRPr="00D914B1">
        <w:rPr>
          <w:rFonts w:hint="cs"/>
          <w:sz w:val="28"/>
          <w:szCs w:val="28"/>
          <w:rtl/>
        </w:rPr>
        <w:t>268).</w:t>
      </w:r>
    </w:p>
  </w:footnote>
  <w:footnote w:id="751">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)سنن سعيد بن منصور-ت:د.سعد بن عبد الله بن عبد العزيز آل حُميد</w:t>
      </w:r>
      <w:r>
        <w:rPr>
          <w:rFonts w:hint="cs"/>
          <w:sz w:val="28"/>
          <w:szCs w:val="28"/>
          <w:rtl/>
        </w:rPr>
        <w:t xml:space="preserve"> / </w:t>
      </w:r>
      <w:r w:rsidRPr="00D914B1">
        <w:rPr>
          <w:rFonts w:hint="cs"/>
          <w:sz w:val="28"/>
          <w:szCs w:val="28"/>
          <w:rtl/>
        </w:rPr>
        <w:t xml:space="preserve">دار الصميعي _ السعودية </w:t>
      </w:r>
      <w:r>
        <w:rPr>
          <w:rFonts w:hint="cs"/>
          <w:sz w:val="28"/>
          <w:szCs w:val="28"/>
          <w:rtl/>
        </w:rPr>
        <w:t xml:space="preserve"> / </w:t>
      </w:r>
      <w:r w:rsidRPr="00D914B1">
        <w:rPr>
          <w:rFonts w:hint="cs"/>
          <w:sz w:val="28"/>
          <w:szCs w:val="28"/>
          <w:rtl/>
        </w:rPr>
        <w:t>ط:1_1414ه_1993م(2</w:t>
      </w:r>
      <w:r>
        <w:rPr>
          <w:rFonts w:hint="cs"/>
          <w:sz w:val="28"/>
          <w:szCs w:val="28"/>
          <w:rtl/>
        </w:rPr>
        <w:t xml:space="preserve"> / </w:t>
      </w:r>
      <w:r w:rsidRPr="00D914B1">
        <w:rPr>
          <w:rFonts w:hint="cs"/>
          <w:sz w:val="28"/>
          <w:szCs w:val="28"/>
          <w:rtl/>
        </w:rPr>
        <w:t>801) برقم (646)، تفسير ابن كثير (2</w:t>
      </w:r>
      <w:r>
        <w:rPr>
          <w:rFonts w:hint="cs"/>
          <w:sz w:val="28"/>
          <w:szCs w:val="28"/>
          <w:rtl/>
        </w:rPr>
        <w:t xml:space="preserve"> / </w:t>
      </w:r>
      <w:r w:rsidRPr="00D914B1">
        <w:rPr>
          <w:rFonts w:hint="cs"/>
          <w:sz w:val="28"/>
          <w:szCs w:val="28"/>
          <w:rtl/>
        </w:rPr>
        <w:t>313) وقال هذا اسناد صحيح على شرط مسلم، المغني- (1</w:t>
      </w:r>
      <w:r>
        <w:rPr>
          <w:rFonts w:hint="cs"/>
          <w:sz w:val="28"/>
          <w:szCs w:val="28"/>
          <w:rtl/>
        </w:rPr>
        <w:t xml:space="preserve"> / </w:t>
      </w:r>
      <w:r w:rsidRPr="00D914B1">
        <w:rPr>
          <w:rFonts w:hint="cs"/>
          <w:sz w:val="28"/>
          <w:szCs w:val="28"/>
          <w:rtl/>
        </w:rPr>
        <w:t>202).</w:t>
      </w:r>
      <w:r w:rsidRPr="00D914B1">
        <w:rPr>
          <w:sz w:val="28"/>
          <w:szCs w:val="28"/>
          <w:rtl/>
        </w:rPr>
        <w:t xml:space="preserve"> </w:t>
      </w:r>
    </w:p>
  </w:footnote>
  <w:footnote w:id="752">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ينظر:المغني- (1</w:t>
      </w:r>
      <w:r>
        <w:rPr>
          <w:rFonts w:hint="cs"/>
          <w:sz w:val="28"/>
          <w:szCs w:val="28"/>
          <w:rtl/>
        </w:rPr>
        <w:t xml:space="preserve"> / </w:t>
      </w:r>
      <w:r w:rsidRPr="00D914B1">
        <w:rPr>
          <w:rFonts w:hint="cs"/>
          <w:sz w:val="28"/>
          <w:szCs w:val="28"/>
          <w:rtl/>
        </w:rPr>
        <w:t>202)، الكافي في فقه ابن حنبل (1</w:t>
      </w:r>
      <w:r>
        <w:rPr>
          <w:rFonts w:hint="cs"/>
          <w:sz w:val="28"/>
          <w:szCs w:val="28"/>
          <w:rtl/>
        </w:rPr>
        <w:t xml:space="preserve"> / </w:t>
      </w:r>
      <w:r w:rsidRPr="00D914B1">
        <w:rPr>
          <w:rFonts w:hint="cs"/>
          <w:sz w:val="28"/>
          <w:szCs w:val="28"/>
          <w:rtl/>
        </w:rPr>
        <w:t>106)، المبدع شرح المقنع- (1</w:t>
      </w:r>
      <w:r>
        <w:rPr>
          <w:rFonts w:hint="cs"/>
          <w:sz w:val="28"/>
          <w:szCs w:val="28"/>
          <w:rtl/>
        </w:rPr>
        <w:t xml:space="preserve"> / </w:t>
      </w:r>
      <w:r w:rsidRPr="00D914B1">
        <w:rPr>
          <w:rFonts w:hint="cs"/>
          <w:sz w:val="28"/>
          <w:szCs w:val="28"/>
          <w:rtl/>
        </w:rPr>
        <w:t>189).</w:t>
      </w:r>
    </w:p>
  </w:footnote>
  <w:footnote w:id="75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 xml:space="preserve">128). </w:t>
      </w:r>
    </w:p>
  </w:footnote>
  <w:footnote w:id="75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ينظر:تهذيب الكمال-يوسف بن الزكي عبد الرحمن أبو الحجاج المزي</w:t>
      </w:r>
      <w:r>
        <w:rPr>
          <w:rFonts w:hint="cs"/>
          <w:sz w:val="28"/>
          <w:szCs w:val="28"/>
          <w:rtl/>
        </w:rPr>
        <w:t xml:space="preserve"> / </w:t>
      </w:r>
      <w:r w:rsidRPr="00D914B1">
        <w:rPr>
          <w:rFonts w:hint="cs"/>
          <w:sz w:val="28"/>
          <w:szCs w:val="28"/>
          <w:rtl/>
        </w:rPr>
        <w:t>ت:د.بشار عواد معروف</w:t>
      </w:r>
      <w:r>
        <w:rPr>
          <w:rFonts w:hint="cs"/>
          <w:sz w:val="28"/>
          <w:szCs w:val="28"/>
          <w:rtl/>
        </w:rPr>
        <w:t xml:space="preserve"> / </w:t>
      </w:r>
      <w:r w:rsidRPr="00D914B1">
        <w:rPr>
          <w:rFonts w:hint="cs"/>
          <w:sz w:val="28"/>
          <w:szCs w:val="28"/>
          <w:rtl/>
        </w:rPr>
        <w:t>مؤسسة الرسالة_بيروت</w:t>
      </w:r>
      <w:r>
        <w:rPr>
          <w:rFonts w:hint="cs"/>
          <w:sz w:val="28"/>
          <w:szCs w:val="28"/>
          <w:rtl/>
        </w:rPr>
        <w:t xml:space="preserve"> / </w:t>
      </w:r>
      <w:r w:rsidRPr="00D914B1">
        <w:rPr>
          <w:rFonts w:hint="cs"/>
          <w:sz w:val="28"/>
          <w:szCs w:val="28"/>
          <w:rtl/>
        </w:rPr>
        <w:t>ط:1_1400ه_1980م(30</w:t>
      </w:r>
      <w:r>
        <w:rPr>
          <w:rFonts w:hint="cs"/>
          <w:sz w:val="28"/>
          <w:szCs w:val="28"/>
          <w:rtl/>
        </w:rPr>
        <w:t xml:space="preserve"> / </w:t>
      </w:r>
      <w:r w:rsidRPr="00D914B1">
        <w:rPr>
          <w:rFonts w:hint="cs"/>
          <w:sz w:val="28"/>
          <w:szCs w:val="28"/>
          <w:rtl/>
        </w:rPr>
        <w:t>207).</w:t>
      </w:r>
    </w:p>
  </w:footnote>
  <w:footnote w:id="75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الثقات للعجلي-أحمد بن عبد الله بن صالح أبو الحسن العجلي الكوفي</w:t>
      </w:r>
      <w:r>
        <w:rPr>
          <w:rFonts w:hint="cs"/>
          <w:sz w:val="28"/>
          <w:szCs w:val="28"/>
          <w:rtl/>
        </w:rPr>
        <w:t xml:space="preserve"> / </w:t>
      </w:r>
      <w:r w:rsidRPr="00D914B1">
        <w:rPr>
          <w:rFonts w:hint="cs"/>
          <w:sz w:val="28"/>
          <w:szCs w:val="28"/>
          <w:rtl/>
        </w:rPr>
        <w:t>ت:عبد العليم عبد العظيم البستوي</w:t>
      </w:r>
      <w:r>
        <w:rPr>
          <w:rFonts w:hint="cs"/>
          <w:sz w:val="28"/>
          <w:szCs w:val="28"/>
          <w:rtl/>
        </w:rPr>
        <w:t xml:space="preserve"> / </w:t>
      </w:r>
      <w:r w:rsidRPr="00D914B1">
        <w:rPr>
          <w:rFonts w:hint="cs"/>
          <w:sz w:val="28"/>
          <w:szCs w:val="28"/>
          <w:rtl/>
        </w:rPr>
        <w:t>مكتبة الدار_المدينة المنورة</w:t>
      </w:r>
      <w:r>
        <w:rPr>
          <w:rFonts w:hint="cs"/>
          <w:sz w:val="28"/>
          <w:szCs w:val="28"/>
          <w:rtl/>
        </w:rPr>
        <w:t xml:space="preserve"> / </w:t>
      </w:r>
      <w:r w:rsidRPr="00D914B1">
        <w:rPr>
          <w:rFonts w:hint="cs"/>
          <w:sz w:val="28"/>
          <w:szCs w:val="28"/>
          <w:rtl/>
        </w:rPr>
        <w:t>ط:1_1405ه_1985م(2</w:t>
      </w:r>
      <w:r>
        <w:rPr>
          <w:rFonts w:hint="cs"/>
          <w:sz w:val="28"/>
          <w:szCs w:val="28"/>
          <w:rtl/>
        </w:rPr>
        <w:t xml:space="preserve"> / </w:t>
      </w:r>
      <w:r w:rsidRPr="00D914B1">
        <w:rPr>
          <w:rFonts w:hint="cs"/>
          <w:sz w:val="28"/>
          <w:szCs w:val="28"/>
          <w:rtl/>
        </w:rPr>
        <w:t>328) برقم (1900)، الكاشف في معرفة من له رواية في الكتب الستة-شمس الدين أبي عبد الله محمد بن أحمد الذهبي(ت:748ه)ت:محمد عوامة</w:t>
      </w:r>
      <w:r>
        <w:rPr>
          <w:rFonts w:hint="cs"/>
          <w:sz w:val="28"/>
          <w:szCs w:val="28"/>
          <w:rtl/>
        </w:rPr>
        <w:t xml:space="preserve"> / </w:t>
      </w:r>
      <w:r w:rsidRPr="00D914B1">
        <w:rPr>
          <w:rFonts w:hint="cs"/>
          <w:sz w:val="28"/>
          <w:szCs w:val="28"/>
          <w:rtl/>
        </w:rPr>
        <w:t>دار القبلة للثقافة الإسلامية-جدة(2</w:t>
      </w:r>
      <w:r>
        <w:rPr>
          <w:rFonts w:hint="cs"/>
          <w:sz w:val="28"/>
          <w:szCs w:val="28"/>
          <w:rtl/>
        </w:rPr>
        <w:t xml:space="preserve"> / </w:t>
      </w:r>
      <w:r w:rsidRPr="00D914B1">
        <w:rPr>
          <w:rFonts w:hint="cs"/>
          <w:sz w:val="28"/>
          <w:szCs w:val="28"/>
          <w:rtl/>
        </w:rPr>
        <w:t>336)، تهذيب الكمال- (30</w:t>
      </w:r>
      <w:r>
        <w:rPr>
          <w:rFonts w:hint="cs"/>
          <w:sz w:val="28"/>
          <w:szCs w:val="28"/>
          <w:rtl/>
        </w:rPr>
        <w:t xml:space="preserve"> / </w:t>
      </w:r>
      <w:r w:rsidRPr="00D914B1">
        <w:rPr>
          <w:rFonts w:hint="cs"/>
          <w:sz w:val="28"/>
          <w:szCs w:val="28"/>
          <w:rtl/>
        </w:rPr>
        <w:t>207).</w:t>
      </w:r>
    </w:p>
  </w:footnote>
  <w:footnote w:id="756">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المبسوط-(1</w:t>
      </w:r>
      <w:r>
        <w:rPr>
          <w:rFonts w:hint="cs"/>
          <w:sz w:val="28"/>
          <w:szCs w:val="28"/>
          <w:rtl/>
        </w:rPr>
        <w:t xml:space="preserve"> / </w:t>
      </w:r>
      <w:r w:rsidRPr="00D914B1">
        <w:rPr>
          <w:rFonts w:hint="cs"/>
          <w:sz w:val="28"/>
          <w:szCs w:val="28"/>
          <w:rtl/>
        </w:rPr>
        <w:t xml:space="preserve">118)، </w:t>
      </w:r>
      <w:r w:rsidRPr="00D914B1">
        <w:rPr>
          <w:sz w:val="28"/>
          <w:szCs w:val="28"/>
          <w:rtl/>
        </w:rPr>
        <w:t xml:space="preserve"> </w:t>
      </w:r>
      <w:r w:rsidRPr="00D914B1">
        <w:rPr>
          <w:rFonts w:hint="cs"/>
          <w:sz w:val="28"/>
          <w:szCs w:val="28"/>
          <w:rtl/>
        </w:rPr>
        <w:t>بدائع الصنائع-(1</w:t>
      </w:r>
      <w:r>
        <w:rPr>
          <w:rFonts w:hint="cs"/>
          <w:sz w:val="28"/>
          <w:szCs w:val="28"/>
          <w:rtl/>
        </w:rPr>
        <w:t xml:space="preserve"> / </w:t>
      </w:r>
      <w:r w:rsidRPr="00D914B1">
        <w:rPr>
          <w:rFonts w:hint="cs"/>
          <w:sz w:val="28"/>
          <w:szCs w:val="28"/>
          <w:rtl/>
        </w:rPr>
        <w:t>38)،</w:t>
      </w:r>
      <w:r w:rsidRPr="00D914B1">
        <w:rPr>
          <w:sz w:val="28"/>
          <w:szCs w:val="28"/>
          <w:rtl/>
        </w:rPr>
        <w:t xml:space="preserve"> </w:t>
      </w:r>
      <w:r w:rsidRPr="00D914B1">
        <w:rPr>
          <w:rFonts w:hint="cs"/>
          <w:sz w:val="28"/>
          <w:szCs w:val="28"/>
          <w:rtl/>
        </w:rPr>
        <w:t xml:space="preserve"> تبيين الحقائق-(1</w:t>
      </w:r>
      <w:r>
        <w:rPr>
          <w:rFonts w:hint="cs"/>
          <w:sz w:val="28"/>
          <w:szCs w:val="28"/>
          <w:rtl/>
        </w:rPr>
        <w:t xml:space="preserve"> / </w:t>
      </w:r>
      <w:r w:rsidRPr="00D914B1">
        <w:rPr>
          <w:rFonts w:hint="cs"/>
          <w:sz w:val="28"/>
          <w:szCs w:val="28"/>
          <w:rtl/>
        </w:rPr>
        <w:t>56)</w:t>
      </w:r>
    </w:p>
  </w:footnote>
  <w:footnote w:id="757">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ينظر: التاج والإكليل- (1</w:t>
      </w:r>
      <w:r>
        <w:rPr>
          <w:rFonts w:hint="cs"/>
          <w:sz w:val="28"/>
          <w:szCs w:val="28"/>
          <w:rtl/>
        </w:rPr>
        <w:t xml:space="preserve"> / </w:t>
      </w:r>
      <w:r w:rsidRPr="00D914B1">
        <w:rPr>
          <w:rFonts w:hint="cs"/>
          <w:sz w:val="28"/>
          <w:szCs w:val="28"/>
          <w:rtl/>
        </w:rPr>
        <w:t>217)، الذخيرة- (1</w:t>
      </w:r>
      <w:r>
        <w:rPr>
          <w:rFonts w:hint="cs"/>
          <w:sz w:val="28"/>
          <w:szCs w:val="28"/>
          <w:rtl/>
        </w:rPr>
        <w:t xml:space="preserve"> / </w:t>
      </w:r>
      <w:r w:rsidRPr="00D914B1">
        <w:rPr>
          <w:rFonts w:hint="cs"/>
          <w:sz w:val="28"/>
          <w:szCs w:val="28"/>
          <w:rtl/>
        </w:rPr>
        <w:t>307)،</w:t>
      </w:r>
      <w:r w:rsidRPr="00D914B1">
        <w:rPr>
          <w:sz w:val="28"/>
          <w:szCs w:val="28"/>
          <w:rtl/>
        </w:rPr>
        <w:t xml:space="preserve"> </w:t>
      </w:r>
      <w:r w:rsidRPr="00D914B1">
        <w:rPr>
          <w:rFonts w:hint="cs"/>
          <w:sz w:val="28"/>
          <w:szCs w:val="28"/>
          <w:rtl/>
        </w:rPr>
        <w:t>المدونة- (1</w:t>
      </w:r>
      <w:r>
        <w:rPr>
          <w:rFonts w:hint="cs"/>
          <w:sz w:val="28"/>
          <w:szCs w:val="28"/>
          <w:rtl/>
        </w:rPr>
        <w:t xml:space="preserve"> / </w:t>
      </w:r>
      <w:r w:rsidRPr="00D914B1">
        <w:rPr>
          <w:rFonts w:hint="cs"/>
          <w:sz w:val="28"/>
          <w:szCs w:val="28"/>
          <w:rtl/>
        </w:rPr>
        <w:t>137)</w:t>
      </w:r>
    </w:p>
  </w:footnote>
  <w:footnote w:id="75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مصنف عبد الرزاق- باب الجنب يدخل المسجد (1</w:t>
      </w:r>
      <w:r>
        <w:rPr>
          <w:rFonts w:hint="cs"/>
          <w:sz w:val="28"/>
          <w:szCs w:val="28"/>
          <w:rtl/>
        </w:rPr>
        <w:t xml:space="preserve"> / </w:t>
      </w:r>
      <w:r w:rsidRPr="00D914B1">
        <w:rPr>
          <w:rFonts w:hint="cs"/>
          <w:sz w:val="28"/>
          <w:szCs w:val="28"/>
          <w:rtl/>
        </w:rPr>
        <w:t xml:space="preserve">413) حديث (1618)، </w:t>
      </w:r>
      <w:r w:rsidRPr="00D914B1">
        <w:rPr>
          <w:sz w:val="28"/>
          <w:szCs w:val="28"/>
          <w:rtl/>
        </w:rPr>
        <w:t xml:space="preserve"> </w:t>
      </w:r>
      <w:r w:rsidRPr="00D914B1">
        <w:rPr>
          <w:rFonts w:hint="cs"/>
          <w:sz w:val="28"/>
          <w:szCs w:val="28"/>
          <w:rtl/>
        </w:rPr>
        <w:t>عمدة القاري-(3</w:t>
      </w:r>
      <w:r>
        <w:rPr>
          <w:rFonts w:hint="cs"/>
          <w:sz w:val="28"/>
          <w:szCs w:val="28"/>
          <w:rtl/>
        </w:rPr>
        <w:t xml:space="preserve"> / </w:t>
      </w:r>
      <w:r w:rsidRPr="00D914B1">
        <w:rPr>
          <w:rFonts w:hint="cs"/>
          <w:sz w:val="28"/>
          <w:szCs w:val="28"/>
          <w:rtl/>
        </w:rPr>
        <w:t>335)، مصنف ابن ابي شيبة- الجنب يمر في المسجد (1</w:t>
      </w:r>
      <w:r>
        <w:rPr>
          <w:rFonts w:hint="cs"/>
          <w:sz w:val="28"/>
          <w:szCs w:val="28"/>
          <w:rtl/>
        </w:rPr>
        <w:t xml:space="preserve"> / </w:t>
      </w:r>
      <w:r w:rsidRPr="00D914B1">
        <w:rPr>
          <w:rFonts w:hint="cs"/>
          <w:sz w:val="28"/>
          <w:szCs w:val="28"/>
          <w:rtl/>
        </w:rPr>
        <w:t xml:space="preserve">168). </w:t>
      </w:r>
      <w:r w:rsidRPr="00D914B1">
        <w:rPr>
          <w:sz w:val="28"/>
          <w:szCs w:val="28"/>
          <w:rtl/>
        </w:rPr>
        <w:t xml:space="preserve"> </w:t>
      </w:r>
    </w:p>
  </w:footnote>
  <w:footnote w:id="759">
    <w:p w:rsidR="00263BE1" w:rsidRPr="00D914B1" w:rsidRDefault="00263BE1" w:rsidP="00D914B1">
      <w:pPr>
        <w:pStyle w:val="a7"/>
        <w:ind w:left="232" w:hanging="284"/>
        <w:jc w:val="lowKashida"/>
        <w:rPr>
          <w:rFonts w:asciiTheme="minorBidi" w:hAnsiTheme="minorBidi"/>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 </w:t>
      </w:r>
      <w:r w:rsidRPr="00D914B1">
        <w:rPr>
          <w:rFonts w:hint="cs"/>
          <w:sz w:val="28"/>
          <w:szCs w:val="28"/>
          <w:rtl/>
        </w:rPr>
        <w:t>المبسوط-(1</w:t>
      </w:r>
      <w:r>
        <w:rPr>
          <w:rFonts w:hint="cs"/>
          <w:sz w:val="28"/>
          <w:szCs w:val="28"/>
          <w:rtl/>
        </w:rPr>
        <w:t xml:space="preserve"> / </w:t>
      </w:r>
      <w:r w:rsidRPr="00D914B1">
        <w:rPr>
          <w:rFonts w:hint="cs"/>
          <w:sz w:val="28"/>
          <w:szCs w:val="28"/>
          <w:rtl/>
        </w:rPr>
        <w:t>118)، مواهب الجليل-(1</w:t>
      </w:r>
      <w:r>
        <w:rPr>
          <w:rFonts w:hint="cs"/>
          <w:sz w:val="28"/>
          <w:szCs w:val="28"/>
          <w:rtl/>
        </w:rPr>
        <w:t xml:space="preserve"> / </w:t>
      </w:r>
      <w:r w:rsidRPr="00D914B1">
        <w:rPr>
          <w:rFonts w:hint="cs"/>
          <w:sz w:val="28"/>
          <w:szCs w:val="28"/>
          <w:rtl/>
        </w:rPr>
        <w:t>485)، تفسير</w:t>
      </w:r>
      <w:r w:rsidRPr="00D914B1">
        <w:rPr>
          <w:rFonts w:asciiTheme="minorBidi" w:hAnsiTheme="minorBidi" w:hint="cs"/>
          <w:sz w:val="28"/>
          <w:szCs w:val="28"/>
          <w:rtl/>
        </w:rPr>
        <w:t xml:space="preserve"> </w:t>
      </w:r>
      <w:r w:rsidRPr="00D914B1">
        <w:rPr>
          <w:rFonts w:hint="cs"/>
          <w:sz w:val="28"/>
          <w:szCs w:val="28"/>
          <w:rtl/>
        </w:rPr>
        <w:t>القرطبي- (5</w:t>
      </w:r>
      <w:r>
        <w:rPr>
          <w:rFonts w:hint="cs"/>
          <w:sz w:val="28"/>
          <w:szCs w:val="28"/>
          <w:rtl/>
        </w:rPr>
        <w:t xml:space="preserve"> / </w:t>
      </w:r>
      <w:r w:rsidRPr="00D914B1">
        <w:rPr>
          <w:rFonts w:hint="cs"/>
          <w:sz w:val="28"/>
          <w:szCs w:val="28"/>
          <w:rtl/>
        </w:rPr>
        <w:t>206)، الحادية عشرة واختلف العلماء في قوله تعالى</w:t>
      </w:r>
      <w:r w:rsidRPr="00D914B1">
        <w:rPr>
          <w:rFonts w:asciiTheme="minorBidi" w:hAnsiTheme="minorBidi" w:hint="cs"/>
          <w:sz w:val="28"/>
          <w:szCs w:val="28"/>
          <w:rtl/>
        </w:rPr>
        <w:t xml:space="preserve"> </w:t>
      </w:r>
      <w:r w:rsidRPr="00D914B1">
        <w:rPr>
          <w:rFonts w:ascii="QCF_BSML" w:hAnsi="QCF_BSML"/>
          <w:color w:val="000000"/>
          <w:sz w:val="28"/>
          <w:szCs w:val="28"/>
          <w:rtl/>
        </w:rPr>
        <w:t>ﭽ</w:t>
      </w:r>
      <w:r w:rsidRPr="00D914B1">
        <w:rPr>
          <w:rFonts w:ascii="QCF_P085" w:hAnsi="QCF_P085"/>
          <w:color w:val="000000"/>
          <w:sz w:val="28"/>
          <w:szCs w:val="28"/>
          <w:rtl/>
        </w:rPr>
        <w:t xml:space="preserve"> </w:t>
      </w:r>
      <w:r w:rsidRPr="00D914B1">
        <w:rPr>
          <w:rFonts w:ascii="QCF_P085" w:hAnsi="QCF_P085" w:cs="QCF_P085"/>
          <w:color w:val="000000"/>
          <w:sz w:val="28"/>
          <w:szCs w:val="28"/>
          <w:rtl/>
        </w:rPr>
        <w:t>ﮱ</w:t>
      </w:r>
      <w:r w:rsidRPr="00D914B1">
        <w:rPr>
          <w:rFonts w:ascii="QCF_P085" w:hAnsi="QCF_P085"/>
          <w:color w:val="000000"/>
          <w:sz w:val="28"/>
          <w:szCs w:val="28"/>
          <w:rtl/>
        </w:rPr>
        <w:t xml:space="preserve">       </w:t>
      </w:r>
      <w:r w:rsidRPr="00D914B1">
        <w:rPr>
          <w:rFonts w:ascii="QCF_P085" w:hAnsi="QCF_P085" w:cs="QCF_P085"/>
          <w:color w:val="000000"/>
          <w:sz w:val="28"/>
          <w:szCs w:val="28"/>
          <w:rtl/>
        </w:rPr>
        <w:t>ﯓ</w:t>
      </w:r>
      <w:r w:rsidRPr="00D914B1">
        <w:rPr>
          <w:rFonts w:ascii="QCF_P085" w:hAnsi="QCF_P085"/>
          <w:color w:val="000000"/>
          <w:sz w:val="28"/>
          <w:szCs w:val="28"/>
          <w:rtl/>
        </w:rPr>
        <w:t xml:space="preserve">    </w:t>
      </w:r>
      <w:r w:rsidRPr="00D914B1">
        <w:rPr>
          <w:rFonts w:ascii="QCF_P085" w:hAnsi="QCF_P085" w:cs="QCF_P085"/>
          <w:color w:val="000000"/>
          <w:sz w:val="28"/>
          <w:szCs w:val="28"/>
          <w:rtl/>
        </w:rPr>
        <w:t>ﯔ</w:t>
      </w:r>
      <w:r w:rsidRPr="00D914B1">
        <w:rPr>
          <w:rFonts w:ascii="QCF_BSML" w:hAnsi="QCF_BSML" w:cs="QCF_BSML"/>
          <w:color w:val="000000"/>
          <w:sz w:val="28"/>
          <w:szCs w:val="28"/>
          <w:rtl/>
        </w:rPr>
        <w:t>ﭼ</w:t>
      </w:r>
      <w:r w:rsidRPr="00D914B1">
        <w:rPr>
          <w:rFonts w:asciiTheme="minorBidi" w:hAnsiTheme="minorBidi" w:hint="cs"/>
          <w:sz w:val="28"/>
          <w:szCs w:val="28"/>
          <w:rtl/>
        </w:rPr>
        <w:t>.</w:t>
      </w:r>
    </w:p>
  </w:footnote>
  <w:footnote w:id="760">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ابي داود- كتاب الطهارة- في الجنب يدخل المسجد (1</w:t>
      </w:r>
      <w:r>
        <w:rPr>
          <w:rFonts w:hint="cs"/>
          <w:sz w:val="28"/>
          <w:szCs w:val="28"/>
          <w:rtl/>
        </w:rPr>
        <w:t xml:space="preserve"> / </w:t>
      </w:r>
      <w:r w:rsidRPr="00D914B1">
        <w:rPr>
          <w:rFonts w:hint="cs"/>
          <w:sz w:val="28"/>
          <w:szCs w:val="28"/>
          <w:rtl/>
        </w:rPr>
        <w:t>44) حديث (232)، مسند اسحق بن راهويه-إسحاق بن إبراهيم بن مخلد بن راهويه ألحنظلي</w:t>
      </w:r>
      <w:r>
        <w:rPr>
          <w:rFonts w:hint="cs"/>
          <w:sz w:val="28"/>
          <w:szCs w:val="28"/>
          <w:rtl/>
        </w:rPr>
        <w:t xml:space="preserve"> / </w:t>
      </w:r>
      <w:r w:rsidRPr="00D914B1">
        <w:rPr>
          <w:rFonts w:hint="cs"/>
          <w:sz w:val="28"/>
          <w:szCs w:val="28"/>
          <w:rtl/>
        </w:rPr>
        <w:t>ت:د.عبد الغفور بن عبد الحق البلوشي</w:t>
      </w:r>
      <w:r>
        <w:rPr>
          <w:rFonts w:hint="cs"/>
          <w:sz w:val="28"/>
          <w:szCs w:val="28"/>
          <w:rtl/>
        </w:rPr>
        <w:t xml:space="preserve"> / </w:t>
      </w:r>
      <w:r w:rsidRPr="00D914B1">
        <w:rPr>
          <w:rFonts w:hint="cs"/>
          <w:sz w:val="28"/>
          <w:szCs w:val="28"/>
          <w:rtl/>
        </w:rPr>
        <w:t>مكتبة الإيمان_ المدينة المنورة</w:t>
      </w:r>
      <w:r>
        <w:rPr>
          <w:rFonts w:hint="cs"/>
          <w:sz w:val="28"/>
          <w:szCs w:val="28"/>
          <w:rtl/>
        </w:rPr>
        <w:t xml:space="preserve"> / </w:t>
      </w:r>
      <w:r w:rsidRPr="00D914B1">
        <w:rPr>
          <w:rFonts w:hint="cs"/>
          <w:sz w:val="28"/>
          <w:szCs w:val="28"/>
          <w:rtl/>
        </w:rPr>
        <w:t>ط:1_1412ه_1991م(3</w:t>
      </w:r>
      <w:r>
        <w:rPr>
          <w:rFonts w:hint="cs"/>
          <w:sz w:val="28"/>
          <w:szCs w:val="28"/>
          <w:rtl/>
        </w:rPr>
        <w:t xml:space="preserve"> / </w:t>
      </w:r>
      <w:r w:rsidRPr="00D914B1">
        <w:rPr>
          <w:rFonts w:hint="cs"/>
          <w:sz w:val="28"/>
          <w:szCs w:val="28"/>
          <w:rtl/>
        </w:rPr>
        <w:t>1032) حديث (1783)، وزاد إلا محمد وآل محمد (</w:t>
      </w:r>
      <w:r w:rsidRPr="00D914B1">
        <w:rPr>
          <w:rFonts w:hint="cs"/>
          <w:sz w:val="28"/>
          <w:szCs w:val="28"/>
        </w:rPr>
        <w:sym w:font="AGA Arabesque" w:char="F072"/>
      </w:r>
      <w:r w:rsidRPr="00D914B1">
        <w:rPr>
          <w:rFonts w:hint="cs"/>
          <w:sz w:val="28"/>
          <w:szCs w:val="28"/>
          <w:rtl/>
          <w:lang w:bidi="ar-IQ"/>
        </w:rPr>
        <w:t>)</w:t>
      </w:r>
      <w:r w:rsidRPr="00D914B1">
        <w:rPr>
          <w:rFonts w:hint="cs"/>
          <w:sz w:val="28"/>
          <w:szCs w:val="28"/>
          <w:rtl/>
        </w:rPr>
        <w:t>، صحيح ابن خزيمة- باب الصلاة-  باب الزجر عن جلوس الجنب (2</w:t>
      </w:r>
      <w:r>
        <w:rPr>
          <w:rFonts w:hint="cs"/>
          <w:sz w:val="28"/>
          <w:szCs w:val="28"/>
          <w:rtl/>
        </w:rPr>
        <w:t xml:space="preserve"> / </w:t>
      </w:r>
      <w:r w:rsidRPr="00D914B1">
        <w:rPr>
          <w:rFonts w:hint="cs"/>
          <w:sz w:val="28"/>
          <w:szCs w:val="28"/>
          <w:rtl/>
        </w:rPr>
        <w:t>284) حديث (1327)، سنن البيهقي الكبرى- كتاب الحيض- باب الجنب يمر في المسجد (2</w:t>
      </w:r>
      <w:r>
        <w:rPr>
          <w:rFonts w:hint="cs"/>
          <w:sz w:val="28"/>
          <w:szCs w:val="28"/>
          <w:rtl/>
        </w:rPr>
        <w:t xml:space="preserve"> / </w:t>
      </w:r>
      <w:r w:rsidRPr="00D914B1">
        <w:rPr>
          <w:rFonts w:hint="cs"/>
          <w:sz w:val="28"/>
          <w:szCs w:val="28"/>
          <w:rtl/>
        </w:rPr>
        <w:t>442) حديث (4121)، نصب الراية- (1</w:t>
      </w:r>
      <w:r>
        <w:rPr>
          <w:rFonts w:hint="cs"/>
          <w:sz w:val="28"/>
          <w:szCs w:val="28"/>
          <w:rtl/>
        </w:rPr>
        <w:t xml:space="preserve"> / </w:t>
      </w:r>
      <w:r w:rsidRPr="00D914B1">
        <w:rPr>
          <w:rFonts w:hint="cs"/>
          <w:sz w:val="28"/>
          <w:szCs w:val="28"/>
          <w:rtl/>
        </w:rPr>
        <w:t>194)، وقال (وهو حديث حسن).</w:t>
      </w:r>
    </w:p>
  </w:footnote>
  <w:footnote w:id="76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شرح سنن أبي داود للعيني (1</w:t>
      </w:r>
      <w:r>
        <w:rPr>
          <w:rFonts w:hint="cs"/>
          <w:sz w:val="28"/>
          <w:szCs w:val="28"/>
          <w:rtl/>
        </w:rPr>
        <w:t xml:space="preserve"> / </w:t>
      </w:r>
      <w:r w:rsidRPr="00D914B1">
        <w:rPr>
          <w:rFonts w:hint="cs"/>
          <w:sz w:val="28"/>
          <w:szCs w:val="28"/>
          <w:rtl/>
        </w:rPr>
        <w:t>516).</w:t>
      </w:r>
      <w:r w:rsidRPr="00D914B1">
        <w:rPr>
          <w:sz w:val="28"/>
          <w:szCs w:val="28"/>
          <w:rtl/>
        </w:rPr>
        <w:t xml:space="preserve"> </w:t>
      </w:r>
    </w:p>
  </w:footnote>
  <w:footnote w:id="762">
    <w:p w:rsidR="00263BE1" w:rsidRPr="00D914B1" w:rsidRDefault="00263BE1" w:rsidP="00D914B1">
      <w:pPr>
        <w:pStyle w:val="a7"/>
        <w:ind w:left="232" w:hanging="284"/>
        <w:jc w:val="lowKashida"/>
        <w:rPr>
          <w:rFonts w:asciiTheme="minorBidi" w:hAnsiTheme="minorBidi"/>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ينظر:تهذيب التهذيب - أبي الفضل أحمد بن علي بن حجر شهاب الدين العسقلاني(ت:852ه) ت:إبراهيم الزيبق و عادل مرشد</w:t>
      </w:r>
      <w:r>
        <w:rPr>
          <w:rFonts w:hint="cs"/>
          <w:sz w:val="28"/>
          <w:szCs w:val="28"/>
          <w:rtl/>
        </w:rPr>
        <w:t xml:space="preserve"> / </w:t>
      </w:r>
      <w:r w:rsidRPr="00D914B1">
        <w:rPr>
          <w:rFonts w:hint="cs"/>
          <w:sz w:val="28"/>
          <w:szCs w:val="28"/>
          <w:rtl/>
        </w:rPr>
        <w:t>مؤسسة الرسالة (1</w:t>
      </w:r>
      <w:r>
        <w:rPr>
          <w:rFonts w:hint="cs"/>
          <w:sz w:val="28"/>
          <w:szCs w:val="28"/>
          <w:rtl/>
        </w:rPr>
        <w:t xml:space="preserve"> / </w:t>
      </w:r>
      <w:r w:rsidRPr="00D914B1">
        <w:rPr>
          <w:rFonts w:hint="cs"/>
          <w:sz w:val="28"/>
          <w:szCs w:val="28"/>
          <w:rtl/>
        </w:rPr>
        <w:t>186)، المحلى (2</w:t>
      </w:r>
      <w:r>
        <w:rPr>
          <w:rFonts w:hint="cs"/>
          <w:sz w:val="28"/>
          <w:szCs w:val="28"/>
          <w:rtl/>
        </w:rPr>
        <w:t xml:space="preserve"> / </w:t>
      </w:r>
      <w:r w:rsidRPr="00D914B1">
        <w:rPr>
          <w:rFonts w:hint="cs"/>
          <w:sz w:val="28"/>
          <w:szCs w:val="28"/>
          <w:rtl/>
        </w:rPr>
        <w:t>117)، شرح السنة للإمام البغوي- (2</w:t>
      </w:r>
      <w:r>
        <w:rPr>
          <w:rFonts w:hint="cs"/>
          <w:sz w:val="28"/>
          <w:szCs w:val="28"/>
          <w:rtl/>
        </w:rPr>
        <w:t xml:space="preserve"> / </w:t>
      </w:r>
      <w:r w:rsidRPr="00D914B1">
        <w:rPr>
          <w:rFonts w:hint="cs"/>
          <w:sz w:val="28"/>
          <w:szCs w:val="28"/>
          <w:rtl/>
        </w:rPr>
        <w:t>46)، معالم السنن (1</w:t>
      </w:r>
      <w:r>
        <w:rPr>
          <w:rFonts w:hint="cs"/>
          <w:sz w:val="28"/>
          <w:szCs w:val="28"/>
          <w:rtl/>
        </w:rPr>
        <w:t xml:space="preserve"> / </w:t>
      </w:r>
      <w:r w:rsidRPr="00D914B1">
        <w:rPr>
          <w:rFonts w:hint="cs"/>
          <w:sz w:val="28"/>
          <w:szCs w:val="28"/>
          <w:rtl/>
        </w:rPr>
        <w:t>67)، التلخيص الحبير-(1</w:t>
      </w:r>
      <w:r>
        <w:rPr>
          <w:rFonts w:hint="cs"/>
          <w:sz w:val="28"/>
          <w:szCs w:val="28"/>
          <w:rtl/>
        </w:rPr>
        <w:t xml:space="preserve"> / </w:t>
      </w:r>
      <w:r w:rsidRPr="00D914B1">
        <w:rPr>
          <w:rFonts w:hint="cs"/>
          <w:sz w:val="28"/>
          <w:szCs w:val="28"/>
          <w:rtl/>
        </w:rPr>
        <w:t>376) حديث (185)، التاريخ الكبير-أبي عبد الله إسماعيل بن إبراهيم البخاري(256ه_869م)دار الكتب العلمية_بيروت_لبنان(2</w:t>
      </w:r>
      <w:r>
        <w:rPr>
          <w:rFonts w:hint="cs"/>
          <w:sz w:val="28"/>
          <w:szCs w:val="28"/>
          <w:rtl/>
        </w:rPr>
        <w:t xml:space="preserve"> / </w:t>
      </w:r>
      <w:r w:rsidRPr="00D914B1">
        <w:rPr>
          <w:rFonts w:hint="cs"/>
          <w:sz w:val="28"/>
          <w:szCs w:val="28"/>
          <w:rtl/>
        </w:rPr>
        <w:t>69) حديث (1710)، ميزان الاعتدال (1</w:t>
      </w:r>
      <w:r>
        <w:rPr>
          <w:rFonts w:hint="cs"/>
          <w:sz w:val="28"/>
          <w:szCs w:val="28"/>
          <w:rtl/>
        </w:rPr>
        <w:t xml:space="preserve"> / </w:t>
      </w:r>
      <w:r w:rsidRPr="00D914B1">
        <w:rPr>
          <w:rFonts w:hint="cs"/>
          <w:sz w:val="28"/>
          <w:szCs w:val="28"/>
          <w:rtl/>
        </w:rPr>
        <w:t>125) حديث (1483)، سنن البيهقي الكبرى- الجنب يمر في المسجد (6</w:t>
      </w:r>
      <w:r>
        <w:rPr>
          <w:rFonts w:hint="cs"/>
          <w:sz w:val="28"/>
          <w:szCs w:val="28"/>
          <w:rtl/>
        </w:rPr>
        <w:t xml:space="preserve"> / </w:t>
      </w:r>
      <w:r w:rsidRPr="00D914B1">
        <w:rPr>
          <w:rFonts w:hint="cs"/>
          <w:sz w:val="28"/>
          <w:szCs w:val="28"/>
          <w:rtl/>
        </w:rPr>
        <w:t>96)</w:t>
      </w:r>
      <w:r w:rsidRPr="00D914B1">
        <w:rPr>
          <w:rFonts w:asciiTheme="minorBidi" w:hAnsiTheme="minorBidi" w:hint="cs"/>
          <w:sz w:val="28"/>
          <w:szCs w:val="28"/>
          <w:rtl/>
        </w:rPr>
        <w:t xml:space="preserve"> حديث (11303). </w:t>
      </w:r>
    </w:p>
  </w:footnote>
  <w:footnote w:id="76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ينظر:نصب الراية-(1</w:t>
      </w:r>
      <w:r>
        <w:rPr>
          <w:rFonts w:hint="cs"/>
          <w:sz w:val="28"/>
          <w:szCs w:val="28"/>
          <w:rtl/>
        </w:rPr>
        <w:t xml:space="preserve"> / </w:t>
      </w:r>
      <w:r w:rsidRPr="00D914B1">
        <w:rPr>
          <w:rFonts w:hint="cs"/>
          <w:sz w:val="28"/>
          <w:szCs w:val="28"/>
          <w:rtl/>
        </w:rPr>
        <w:t>194)، البدر المنير (2</w:t>
      </w:r>
      <w:r>
        <w:rPr>
          <w:rFonts w:hint="cs"/>
          <w:sz w:val="28"/>
          <w:szCs w:val="28"/>
          <w:rtl/>
        </w:rPr>
        <w:t xml:space="preserve"> / </w:t>
      </w:r>
      <w:r w:rsidRPr="00D914B1">
        <w:rPr>
          <w:rFonts w:hint="cs"/>
          <w:sz w:val="28"/>
          <w:szCs w:val="28"/>
          <w:rtl/>
        </w:rPr>
        <w:t>560-561)، بيان الوهم والإيهام في كتاب الأحكام (5</w:t>
      </w:r>
      <w:r>
        <w:rPr>
          <w:rFonts w:hint="cs"/>
          <w:sz w:val="28"/>
          <w:szCs w:val="28"/>
          <w:rtl/>
        </w:rPr>
        <w:t xml:space="preserve"> / </w:t>
      </w:r>
      <w:r w:rsidRPr="00D914B1">
        <w:rPr>
          <w:rFonts w:hint="cs"/>
          <w:sz w:val="28"/>
          <w:szCs w:val="28"/>
          <w:rtl/>
        </w:rPr>
        <w:t>332)، تهذيب التهذيب- (1</w:t>
      </w:r>
      <w:r>
        <w:rPr>
          <w:rFonts w:hint="cs"/>
          <w:sz w:val="28"/>
          <w:szCs w:val="28"/>
          <w:rtl/>
        </w:rPr>
        <w:t xml:space="preserve"> / </w:t>
      </w:r>
      <w:r w:rsidRPr="00D914B1">
        <w:rPr>
          <w:rFonts w:hint="cs"/>
          <w:sz w:val="28"/>
          <w:szCs w:val="28"/>
          <w:rtl/>
        </w:rPr>
        <w:t>186).</w:t>
      </w:r>
      <w:r w:rsidRPr="00D914B1">
        <w:rPr>
          <w:sz w:val="28"/>
          <w:szCs w:val="28"/>
          <w:rtl/>
        </w:rPr>
        <w:t xml:space="preserve"> </w:t>
      </w:r>
    </w:p>
  </w:footnote>
  <w:footnote w:id="764">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ينظر:فتح الباري لابن رجب- (1</w:t>
      </w:r>
      <w:r>
        <w:rPr>
          <w:rFonts w:hint="cs"/>
          <w:sz w:val="28"/>
          <w:szCs w:val="28"/>
          <w:rtl/>
        </w:rPr>
        <w:t xml:space="preserve"> / </w:t>
      </w:r>
      <w:r w:rsidRPr="00D914B1">
        <w:rPr>
          <w:rFonts w:hint="cs"/>
          <w:sz w:val="28"/>
          <w:szCs w:val="28"/>
          <w:rtl/>
        </w:rPr>
        <w:t>224)، المجموع- (2</w:t>
      </w:r>
      <w:r>
        <w:rPr>
          <w:rFonts w:hint="cs"/>
          <w:sz w:val="28"/>
          <w:szCs w:val="28"/>
          <w:rtl/>
        </w:rPr>
        <w:t xml:space="preserve"> / </w:t>
      </w:r>
      <w:r w:rsidRPr="00D914B1">
        <w:rPr>
          <w:rFonts w:hint="cs"/>
          <w:sz w:val="28"/>
          <w:szCs w:val="28"/>
          <w:rtl/>
        </w:rPr>
        <w:t>130)، سنن البيهقي الكبرى- باب الجنب يسير في المسجد ماراً (2</w:t>
      </w:r>
      <w:r>
        <w:rPr>
          <w:rFonts w:hint="cs"/>
          <w:sz w:val="28"/>
          <w:szCs w:val="28"/>
          <w:rtl/>
        </w:rPr>
        <w:t xml:space="preserve"> / </w:t>
      </w:r>
      <w:r w:rsidRPr="00D914B1">
        <w:rPr>
          <w:rFonts w:hint="cs"/>
          <w:sz w:val="28"/>
          <w:szCs w:val="28"/>
          <w:rtl/>
        </w:rPr>
        <w:t>442) حديث (412)، سورة النساء آية (43).</w:t>
      </w:r>
    </w:p>
  </w:footnote>
  <w:footnote w:id="76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صحيح مسلم- جواز غسل رأس زوجها (3</w:t>
      </w:r>
      <w:r>
        <w:rPr>
          <w:rFonts w:hint="cs"/>
          <w:sz w:val="28"/>
          <w:szCs w:val="28"/>
          <w:rtl/>
        </w:rPr>
        <w:t xml:space="preserve"> / </w:t>
      </w:r>
      <w:r w:rsidRPr="00D914B1">
        <w:rPr>
          <w:rFonts w:hint="cs"/>
          <w:sz w:val="28"/>
          <w:szCs w:val="28"/>
          <w:rtl/>
        </w:rPr>
        <w:t>141) حديث (297)، الكافي في فقه ابن حنبل- (1</w:t>
      </w:r>
      <w:r>
        <w:rPr>
          <w:rFonts w:hint="cs"/>
          <w:sz w:val="28"/>
          <w:szCs w:val="28"/>
          <w:rtl/>
        </w:rPr>
        <w:t xml:space="preserve"> / </w:t>
      </w:r>
      <w:r w:rsidRPr="00D914B1">
        <w:rPr>
          <w:rFonts w:hint="cs"/>
          <w:sz w:val="28"/>
          <w:szCs w:val="28"/>
          <w:rtl/>
        </w:rPr>
        <w:t>105م).</w:t>
      </w:r>
      <w:r w:rsidRPr="00D914B1">
        <w:rPr>
          <w:sz w:val="28"/>
          <w:szCs w:val="28"/>
          <w:rtl/>
        </w:rPr>
        <w:t xml:space="preserve"> </w:t>
      </w:r>
    </w:p>
  </w:footnote>
  <w:footnote w:id="766">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سنن الترمذي- باب مناقب علي (5</w:t>
      </w:r>
      <w:r>
        <w:rPr>
          <w:rFonts w:hint="cs"/>
          <w:sz w:val="28"/>
          <w:szCs w:val="28"/>
          <w:rtl/>
        </w:rPr>
        <w:t xml:space="preserve"> / </w:t>
      </w:r>
      <w:r w:rsidRPr="00D914B1">
        <w:rPr>
          <w:rFonts w:hint="cs"/>
          <w:sz w:val="28"/>
          <w:szCs w:val="28"/>
          <w:rtl/>
        </w:rPr>
        <w:t>639) حديث (3727)، وقال بعده حديث حسن غريب لا نعرفه إلا من هذا الوجه وسمع من محمد بن إسماعيل هذا الحديث فاستغربه، سنن البيهقي الكبرى- باب دخوله المسجد جنباً (7</w:t>
      </w:r>
      <w:r>
        <w:rPr>
          <w:rFonts w:hint="cs"/>
          <w:sz w:val="28"/>
          <w:szCs w:val="28"/>
          <w:rtl/>
        </w:rPr>
        <w:t xml:space="preserve"> / </w:t>
      </w:r>
      <w:r w:rsidRPr="00D914B1">
        <w:rPr>
          <w:rFonts w:hint="cs"/>
          <w:sz w:val="28"/>
          <w:szCs w:val="28"/>
          <w:rtl/>
        </w:rPr>
        <w:t>65) حديث (13181)، قال عطية هو بن سعد العوفي غير محتج به، المعجم الكبير- (23</w:t>
      </w:r>
      <w:r>
        <w:rPr>
          <w:rFonts w:hint="cs"/>
          <w:sz w:val="28"/>
          <w:szCs w:val="28"/>
          <w:rtl/>
        </w:rPr>
        <w:t xml:space="preserve"> / </w:t>
      </w:r>
      <w:r w:rsidRPr="00D914B1">
        <w:rPr>
          <w:rFonts w:hint="cs"/>
          <w:sz w:val="28"/>
          <w:szCs w:val="28"/>
          <w:rtl/>
        </w:rPr>
        <w:t xml:space="preserve">372) حديث (19833) وقد رواه عن أم مسلمة من غير هذا الطريق ، مسند البزار- أبي بكر أحمد بن عمرو بن عبد الخالق البزار(ت:292ه) ت : د.محفوظ الرحمن زين الله </w:t>
      </w:r>
      <w:r>
        <w:rPr>
          <w:rFonts w:hint="cs"/>
          <w:sz w:val="28"/>
          <w:szCs w:val="28"/>
          <w:rtl/>
        </w:rPr>
        <w:t xml:space="preserve"> / </w:t>
      </w:r>
      <w:r w:rsidRPr="00D914B1">
        <w:rPr>
          <w:rFonts w:hint="cs"/>
          <w:sz w:val="28"/>
          <w:szCs w:val="28"/>
          <w:rtl/>
        </w:rPr>
        <w:t xml:space="preserve"> مكتبة العلوم والحكم _ المدينة المنورة</w:t>
      </w:r>
      <w:r>
        <w:rPr>
          <w:rFonts w:hint="cs"/>
          <w:sz w:val="28"/>
          <w:szCs w:val="28"/>
          <w:rtl/>
        </w:rPr>
        <w:t xml:space="preserve"> / </w:t>
      </w:r>
      <w:r w:rsidRPr="00D914B1">
        <w:rPr>
          <w:rFonts w:hint="cs"/>
          <w:sz w:val="28"/>
          <w:szCs w:val="28"/>
          <w:rtl/>
        </w:rPr>
        <w:t>ط:1_1409ه_1988م</w:t>
      </w:r>
      <w:r>
        <w:rPr>
          <w:rFonts w:hint="cs"/>
          <w:sz w:val="28"/>
          <w:szCs w:val="28"/>
          <w:rtl/>
        </w:rPr>
        <w:t xml:space="preserve"> / </w:t>
      </w:r>
      <w:r w:rsidRPr="00D914B1">
        <w:rPr>
          <w:rFonts w:hint="cs"/>
          <w:sz w:val="28"/>
          <w:szCs w:val="28"/>
          <w:rtl/>
        </w:rPr>
        <w:t>مسند سعد بن أبي وقاص</w:t>
      </w:r>
      <w:r w:rsidRPr="00D914B1">
        <w:rPr>
          <w:rFonts w:hint="cs"/>
          <w:sz w:val="28"/>
          <w:szCs w:val="28"/>
        </w:rPr>
        <w:sym w:font="AGA Arabesque" w:char="F074"/>
      </w:r>
      <w:r w:rsidRPr="00D914B1">
        <w:rPr>
          <w:sz w:val="28"/>
          <w:szCs w:val="28"/>
        </w:rPr>
        <w:t>)</w:t>
      </w:r>
      <w:r w:rsidRPr="00D914B1">
        <w:rPr>
          <w:rFonts w:hint="cs"/>
          <w:sz w:val="28"/>
          <w:szCs w:val="28"/>
          <w:rtl/>
        </w:rPr>
        <w:t>) (4</w:t>
      </w:r>
      <w:r>
        <w:rPr>
          <w:rFonts w:hint="cs"/>
          <w:sz w:val="28"/>
          <w:szCs w:val="28"/>
          <w:rtl/>
        </w:rPr>
        <w:t xml:space="preserve"> / </w:t>
      </w:r>
      <w:r w:rsidRPr="00D914B1">
        <w:rPr>
          <w:rFonts w:hint="cs"/>
          <w:sz w:val="28"/>
          <w:szCs w:val="28"/>
          <w:rtl/>
        </w:rPr>
        <w:t>31)</w:t>
      </w:r>
      <w:r w:rsidRPr="00D914B1">
        <w:rPr>
          <w:sz w:val="28"/>
          <w:szCs w:val="28"/>
          <w:rtl/>
        </w:rPr>
        <w:t xml:space="preserve"> </w:t>
      </w:r>
      <w:r w:rsidRPr="00D914B1">
        <w:rPr>
          <w:rFonts w:hint="cs"/>
          <w:sz w:val="28"/>
          <w:szCs w:val="28"/>
          <w:rtl/>
        </w:rPr>
        <w:t>حديث (1197) وقد رواه عن سعد من غير هذا الطريق.</w:t>
      </w:r>
    </w:p>
  </w:footnote>
  <w:footnote w:id="767">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ينظر:أحكام القرآن للجصاص- (3</w:t>
      </w:r>
      <w:r>
        <w:rPr>
          <w:rFonts w:hint="cs"/>
          <w:sz w:val="28"/>
          <w:szCs w:val="28"/>
          <w:rtl/>
        </w:rPr>
        <w:t xml:space="preserve"> / </w:t>
      </w:r>
      <w:r w:rsidRPr="00D914B1">
        <w:rPr>
          <w:rFonts w:hint="cs"/>
          <w:sz w:val="28"/>
          <w:szCs w:val="28"/>
          <w:rtl/>
        </w:rPr>
        <w:t>169)، البحر الرائق- (1</w:t>
      </w:r>
      <w:r>
        <w:rPr>
          <w:rFonts w:hint="cs"/>
          <w:sz w:val="28"/>
          <w:szCs w:val="28"/>
          <w:rtl/>
        </w:rPr>
        <w:t xml:space="preserve"> / </w:t>
      </w:r>
      <w:r w:rsidRPr="00D914B1">
        <w:rPr>
          <w:rFonts w:hint="cs"/>
          <w:sz w:val="28"/>
          <w:szCs w:val="28"/>
          <w:rtl/>
        </w:rPr>
        <w:t>341).</w:t>
      </w:r>
      <w:r w:rsidRPr="00D914B1">
        <w:rPr>
          <w:sz w:val="28"/>
          <w:szCs w:val="28"/>
          <w:rtl/>
        </w:rPr>
        <w:t xml:space="preserve"> </w:t>
      </w:r>
    </w:p>
  </w:footnote>
  <w:footnote w:id="76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ينظر:البدر المنير- (7</w:t>
      </w:r>
      <w:r>
        <w:rPr>
          <w:rFonts w:hint="cs"/>
          <w:sz w:val="28"/>
          <w:szCs w:val="28"/>
          <w:rtl/>
        </w:rPr>
        <w:t xml:space="preserve"> / </w:t>
      </w:r>
      <w:r w:rsidRPr="00D914B1">
        <w:rPr>
          <w:rFonts w:hint="cs"/>
          <w:sz w:val="28"/>
          <w:szCs w:val="28"/>
          <w:rtl/>
        </w:rPr>
        <w:t>463)، الضعفاء والمتروكين للنسائي- (1</w:t>
      </w:r>
      <w:r>
        <w:rPr>
          <w:rFonts w:hint="cs"/>
          <w:sz w:val="28"/>
          <w:szCs w:val="28"/>
          <w:rtl/>
        </w:rPr>
        <w:t xml:space="preserve"> / </w:t>
      </w:r>
      <w:r w:rsidRPr="00D914B1">
        <w:rPr>
          <w:rFonts w:hint="cs"/>
          <w:sz w:val="28"/>
          <w:szCs w:val="28"/>
          <w:rtl/>
        </w:rPr>
        <w:t>46)، الضعفاء والمتروكين لابن الجوزي- (1</w:t>
      </w:r>
      <w:r>
        <w:rPr>
          <w:rFonts w:hint="cs"/>
          <w:sz w:val="28"/>
          <w:szCs w:val="28"/>
          <w:rtl/>
        </w:rPr>
        <w:t xml:space="preserve"> / </w:t>
      </w:r>
      <w:r w:rsidRPr="00D914B1">
        <w:rPr>
          <w:rFonts w:hint="cs"/>
          <w:sz w:val="28"/>
          <w:szCs w:val="28"/>
          <w:rtl/>
        </w:rPr>
        <w:t>307)، ضعفاء العقيلي (2</w:t>
      </w:r>
      <w:r>
        <w:rPr>
          <w:rFonts w:hint="cs"/>
          <w:sz w:val="28"/>
          <w:szCs w:val="28"/>
          <w:rtl/>
        </w:rPr>
        <w:t xml:space="preserve"> / </w:t>
      </w:r>
      <w:r w:rsidRPr="00D914B1">
        <w:rPr>
          <w:rFonts w:hint="cs"/>
          <w:sz w:val="28"/>
          <w:szCs w:val="28"/>
          <w:rtl/>
        </w:rPr>
        <w:t>522) برقم (655)، المغني في الضعفاء-شمس الدين محمد بن أحمد بن عثمان الذهبي</w:t>
      </w:r>
      <w:r>
        <w:rPr>
          <w:rFonts w:hint="cs"/>
          <w:sz w:val="28"/>
          <w:szCs w:val="28"/>
          <w:rtl/>
        </w:rPr>
        <w:t xml:space="preserve"> / </w:t>
      </w:r>
      <w:r w:rsidRPr="00D914B1">
        <w:rPr>
          <w:rFonts w:hint="cs"/>
          <w:sz w:val="28"/>
          <w:szCs w:val="28"/>
          <w:rtl/>
        </w:rPr>
        <w:t xml:space="preserve">إحياء التراث الإسلامي _ قطر </w:t>
      </w:r>
      <w:r>
        <w:rPr>
          <w:rFonts w:hint="cs"/>
          <w:sz w:val="28"/>
          <w:szCs w:val="28"/>
          <w:rtl/>
        </w:rPr>
        <w:t xml:space="preserve"> / </w:t>
      </w:r>
      <w:r w:rsidRPr="00D914B1">
        <w:rPr>
          <w:rFonts w:hint="cs"/>
          <w:sz w:val="28"/>
          <w:szCs w:val="28"/>
          <w:rtl/>
        </w:rPr>
        <w:t xml:space="preserve"> ط:1 _1407ه _ 1987 م (1</w:t>
      </w:r>
      <w:r>
        <w:rPr>
          <w:rFonts w:hint="cs"/>
          <w:sz w:val="28"/>
          <w:szCs w:val="28"/>
          <w:rtl/>
        </w:rPr>
        <w:t xml:space="preserve"> / </w:t>
      </w:r>
      <w:r w:rsidRPr="00D914B1">
        <w:rPr>
          <w:rFonts w:hint="cs"/>
          <w:sz w:val="28"/>
          <w:szCs w:val="28"/>
          <w:rtl/>
        </w:rPr>
        <w:t>617).</w:t>
      </w:r>
    </w:p>
  </w:footnote>
  <w:footnote w:id="769">
    <w:p w:rsidR="00263BE1" w:rsidRPr="00D914B1" w:rsidRDefault="00263BE1" w:rsidP="00D914B1">
      <w:pPr>
        <w:pStyle w:val="a7"/>
        <w:ind w:left="232" w:hanging="284"/>
        <w:jc w:val="lowKashida"/>
        <w:rPr>
          <w:sz w:val="28"/>
          <w:szCs w:val="28"/>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ينظر:المحلى (2</w:t>
      </w:r>
      <w:r>
        <w:rPr>
          <w:rFonts w:hint="cs"/>
          <w:sz w:val="28"/>
          <w:szCs w:val="28"/>
          <w:rtl/>
        </w:rPr>
        <w:t xml:space="preserve"> / </w:t>
      </w:r>
      <w:r w:rsidRPr="00D914B1">
        <w:rPr>
          <w:rFonts w:hint="cs"/>
          <w:sz w:val="28"/>
          <w:szCs w:val="28"/>
          <w:rtl/>
        </w:rPr>
        <w:t>117).</w:t>
      </w:r>
    </w:p>
  </w:footnote>
  <w:footnote w:id="770">
    <w:p w:rsidR="00263BE1" w:rsidRPr="00D914B1" w:rsidRDefault="00263BE1" w:rsidP="00D914B1">
      <w:pPr>
        <w:pStyle w:val="a7"/>
        <w:ind w:left="232" w:hanging="284"/>
        <w:jc w:val="lowKashida"/>
        <w:rPr>
          <w:sz w:val="28"/>
          <w:szCs w:val="28"/>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مختصر المزني- (1</w:t>
      </w:r>
      <w:r>
        <w:rPr>
          <w:rFonts w:hint="cs"/>
          <w:sz w:val="28"/>
          <w:szCs w:val="28"/>
          <w:rtl/>
        </w:rPr>
        <w:t xml:space="preserve"> / </w:t>
      </w:r>
      <w:r w:rsidRPr="00D914B1">
        <w:rPr>
          <w:rFonts w:hint="cs"/>
          <w:sz w:val="28"/>
          <w:szCs w:val="28"/>
          <w:rtl/>
        </w:rPr>
        <w:t>19).</w:t>
      </w:r>
    </w:p>
  </w:footnote>
  <w:footnote w:id="771">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الأوسط لابن المنذر- (2</w:t>
      </w:r>
      <w:r>
        <w:rPr>
          <w:rFonts w:hint="cs"/>
          <w:sz w:val="28"/>
          <w:szCs w:val="28"/>
          <w:rtl/>
        </w:rPr>
        <w:t xml:space="preserve"> / </w:t>
      </w:r>
      <w:r w:rsidRPr="00D914B1">
        <w:rPr>
          <w:rFonts w:hint="cs"/>
          <w:sz w:val="28"/>
          <w:szCs w:val="28"/>
          <w:rtl/>
        </w:rPr>
        <w:t>110)،</w:t>
      </w:r>
      <w:r w:rsidRPr="00D914B1">
        <w:rPr>
          <w:sz w:val="28"/>
          <w:szCs w:val="28"/>
          <w:rtl/>
        </w:rPr>
        <w:t xml:space="preserve"> </w:t>
      </w:r>
      <w:r w:rsidRPr="00D914B1">
        <w:rPr>
          <w:rFonts w:hint="cs"/>
          <w:sz w:val="28"/>
          <w:szCs w:val="28"/>
          <w:rtl/>
        </w:rPr>
        <w:t>المجموع- (2</w:t>
      </w:r>
      <w:r>
        <w:rPr>
          <w:rFonts w:hint="cs"/>
          <w:sz w:val="28"/>
          <w:szCs w:val="28"/>
          <w:rtl/>
        </w:rPr>
        <w:t xml:space="preserve"> / </w:t>
      </w:r>
      <w:r w:rsidRPr="00D914B1">
        <w:rPr>
          <w:rFonts w:hint="cs"/>
          <w:sz w:val="28"/>
          <w:szCs w:val="28"/>
          <w:rtl/>
        </w:rPr>
        <w:t>128).</w:t>
      </w:r>
      <w:r w:rsidRPr="00D914B1">
        <w:rPr>
          <w:sz w:val="28"/>
          <w:szCs w:val="28"/>
          <w:rtl/>
        </w:rPr>
        <w:t xml:space="preserve"> </w:t>
      </w:r>
    </w:p>
  </w:footnote>
  <w:footnote w:id="772">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الجنب يخرج ويمشي في السوق (1</w:t>
      </w:r>
      <w:r>
        <w:rPr>
          <w:rFonts w:hint="cs"/>
          <w:sz w:val="28"/>
          <w:szCs w:val="28"/>
          <w:rtl/>
        </w:rPr>
        <w:t xml:space="preserve"> / </w:t>
      </w:r>
      <w:r w:rsidRPr="00D914B1">
        <w:rPr>
          <w:rFonts w:hint="cs"/>
          <w:sz w:val="28"/>
          <w:szCs w:val="28"/>
          <w:rtl/>
        </w:rPr>
        <w:t>110) حديث (258)، صحيح مسلم- الدليل على ان المسلم لا ينجس (1</w:t>
      </w:r>
      <w:r>
        <w:rPr>
          <w:rFonts w:hint="cs"/>
          <w:sz w:val="28"/>
          <w:szCs w:val="28"/>
          <w:rtl/>
        </w:rPr>
        <w:t xml:space="preserve"> / </w:t>
      </w:r>
      <w:r w:rsidRPr="00D914B1">
        <w:rPr>
          <w:rFonts w:hint="cs"/>
          <w:sz w:val="28"/>
          <w:szCs w:val="28"/>
          <w:rtl/>
        </w:rPr>
        <w:t>161) حديث (371).</w:t>
      </w:r>
    </w:p>
  </w:footnote>
  <w:footnote w:id="773">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ينظر:مختصر المزني-(1</w:t>
      </w:r>
      <w:r>
        <w:rPr>
          <w:rFonts w:hint="cs"/>
          <w:sz w:val="28"/>
          <w:szCs w:val="28"/>
          <w:rtl/>
        </w:rPr>
        <w:t xml:space="preserve"> / </w:t>
      </w:r>
      <w:r w:rsidRPr="00D914B1">
        <w:rPr>
          <w:rFonts w:hint="cs"/>
          <w:sz w:val="28"/>
          <w:szCs w:val="28"/>
          <w:rtl/>
        </w:rPr>
        <w:t>32)، المجموع- (2</w:t>
      </w:r>
      <w:r>
        <w:rPr>
          <w:rFonts w:hint="cs"/>
          <w:sz w:val="28"/>
          <w:szCs w:val="28"/>
          <w:rtl/>
        </w:rPr>
        <w:t xml:space="preserve"> / </w:t>
      </w:r>
      <w:r w:rsidRPr="00D914B1">
        <w:rPr>
          <w:rFonts w:hint="cs"/>
          <w:sz w:val="28"/>
          <w:szCs w:val="28"/>
          <w:rtl/>
        </w:rPr>
        <w:t>128)، الأوسط لابن المنذر- (2</w:t>
      </w:r>
      <w:r>
        <w:rPr>
          <w:rFonts w:hint="cs"/>
          <w:sz w:val="28"/>
          <w:szCs w:val="28"/>
          <w:rtl/>
        </w:rPr>
        <w:t>/</w:t>
      </w:r>
      <w:r w:rsidRPr="00D914B1">
        <w:rPr>
          <w:rFonts w:hint="cs"/>
          <w:sz w:val="28"/>
          <w:szCs w:val="28"/>
          <w:rtl/>
        </w:rPr>
        <w:t>110).</w:t>
      </w:r>
    </w:p>
  </w:footnote>
  <w:footnote w:id="774">
    <w:p w:rsidR="00263BE1" w:rsidRPr="00D914B1" w:rsidRDefault="00263BE1" w:rsidP="00D914B1">
      <w:pPr>
        <w:pStyle w:val="a7"/>
        <w:tabs>
          <w:tab w:val="left" w:pos="5558"/>
        </w:tabs>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المجموع-(2</w:t>
      </w:r>
      <w:r>
        <w:rPr>
          <w:rFonts w:hint="cs"/>
          <w:sz w:val="28"/>
          <w:szCs w:val="28"/>
          <w:rtl/>
        </w:rPr>
        <w:t xml:space="preserve"> / </w:t>
      </w:r>
      <w:r w:rsidRPr="00D914B1">
        <w:rPr>
          <w:rFonts w:hint="cs"/>
          <w:sz w:val="28"/>
          <w:szCs w:val="28"/>
          <w:rtl/>
        </w:rPr>
        <w:t>130).</w:t>
      </w:r>
      <w:r w:rsidRPr="00D914B1">
        <w:rPr>
          <w:sz w:val="28"/>
          <w:szCs w:val="28"/>
          <w:rtl/>
        </w:rPr>
        <w:t xml:space="preserve"> </w:t>
      </w:r>
      <w:r w:rsidRPr="00D914B1">
        <w:rPr>
          <w:sz w:val="28"/>
          <w:szCs w:val="28"/>
          <w:rtl/>
        </w:rPr>
        <w:tab/>
      </w:r>
    </w:p>
  </w:footnote>
  <w:footnote w:id="775">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نيل الاوطار- (1</w:t>
      </w:r>
      <w:r>
        <w:rPr>
          <w:rFonts w:hint="cs"/>
          <w:sz w:val="28"/>
          <w:szCs w:val="28"/>
          <w:rtl/>
        </w:rPr>
        <w:t xml:space="preserve"> / </w:t>
      </w:r>
      <w:r w:rsidRPr="00D914B1">
        <w:rPr>
          <w:rFonts w:hint="cs"/>
          <w:sz w:val="28"/>
          <w:szCs w:val="28"/>
          <w:rtl/>
        </w:rPr>
        <w:t>270) والحديث سبق تخريجه في المذهب الثاني في هذه المسألة.</w:t>
      </w:r>
      <w:r w:rsidRPr="00D914B1">
        <w:rPr>
          <w:sz w:val="28"/>
          <w:szCs w:val="28"/>
          <w:rtl/>
        </w:rPr>
        <w:t xml:space="preserve"> </w:t>
      </w:r>
    </w:p>
  </w:footnote>
  <w:footnote w:id="776">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شرح ابن ماجه للمغلطاي- (3</w:t>
      </w:r>
      <w:r>
        <w:rPr>
          <w:rFonts w:hint="cs"/>
          <w:sz w:val="28"/>
          <w:szCs w:val="28"/>
          <w:rtl/>
        </w:rPr>
        <w:t xml:space="preserve"> / </w:t>
      </w:r>
      <w:r w:rsidRPr="00D914B1">
        <w:rPr>
          <w:rFonts w:hint="cs"/>
          <w:sz w:val="28"/>
          <w:szCs w:val="28"/>
          <w:rtl/>
        </w:rPr>
        <w:t>875)، المحلى (2</w:t>
      </w:r>
      <w:r>
        <w:rPr>
          <w:rFonts w:hint="cs"/>
          <w:sz w:val="28"/>
          <w:szCs w:val="28"/>
          <w:rtl/>
        </w:rPr>
        <w:t xml:space="preserve"> / </w:t>
      </w:r>
      <w:r w:rsidRPr="00D914B1">
        <w:rPr>
          <w:rFonts w:hint="cs"/>
          <w:sz w:val="28"/>
          <w:szCs w:val="28"/>
          <w:rtl/>
        </w:rPr>
        <w:t>116)، مصنف عبد الرزاق- باب الوضوء في المسجد (1</w:t>
      </w:r>
      <w:r>
        <w:rPr>
          <w:rFonts w:hint="cs"/>
          <w:sz w:val="28"/>
          <w:szCs w:val="28"/>
          <w:rtl/>
        </w:rPr>
        <w:t xml:space="preserve"> / </w:t>
      </w:r>
      <w:r w:rsidRPr="00D914B1">
        <w:rPr>
          <w:rFonts w:hint="cs"/>
          <w:sz w:val="28"/>
          <w:szCs w:val="28"/>
          <w:rtl/>
        </w:rPr>
        <w:t>421) برقم (1648)، مصنف ابن ابي شيبة - في النوم في المسجد (2</w:t>
      </w:r>
      <w:r>
        <w:rPr>
          <w:rFonts w:hint="cs"/>
          <w:sz w:val="28"/>
          <w:szCs w:val="28"/>
          <w:rtl/>
        </w:rPr>
        <w:t xml:space="preserve"> / </w:t>
      </w:r>
      <w:r w:rsidRPr="00D914B1">
        <w:rPr>
          <w:rFonts w:hint="cs"/>
          <w:sz w:val="28"/>
          <w:szCs w:val="28"/>
          <w:rtl/>
        </w:rPr>
        <w:t xml:space="preserve">508) ، سنن البيهقي الكبرى </w:t>
      </w:r>
      <w:r w:rsidRPr="00D914B1">
        <w:rPr>
          <w:sz w:val="28"/>
          <w:szCs w:val="28"/>
          <w:rtl/>
        </w:rPr>
        <w:t>–</w:t>
      </w:r>
      <w:r w:rsidRPr="00D914B1">
        <w:rPr>
          <w:rFonts w:hint="cs"/>
          <w:sz w:val="28"/>
          <w:szCs w:val="28"/>
          <w:rtl/>
        </w:rPr>
        <w:t>باب المسلم يبيت في المسجد (2</w:t>
      </w:r>
      <w:r>
        <w:rPr>
          <w:rFonts w:hint="cs"/>
          <w:sz w:val="28"/>
          <w:szCs w:val="28"/>
          <w:rtl/>
        </w:rPr>
        <w:t xml:space="preserve"> / </w:t>
      </w:r>
      <w:r w:rsidRPr="00D914B1">
        <w:rPr>
          <w:rFonts w:hint="cs"/>
          <w:sz w:val="28"/>
          <w:szCs w:val="28"/>
          <w:rtl/>
        </w:rPr>
        <w:t>445) برقم (4135).</w:t>
      </w:r>
      <w:r w:rsidRPr="00D914B1">
        <w:rPr>
          <w:sz w:val="28"/>
          <w:szCs w:val="28"/>
          <w:rtl/>
        </w:rPr>
        <w:t xml:space="preserve"> </w:t>
      </w:r>
    </w:p>
  </w:footnote>
  <w:footnote w:id="777">
    <w:p w:rsidR="00263BE1" w:rsidRPr="00D914B1" w:rsidRDefault="00263BE1" w:rsidP="007A73BE">
      <w:pPr>
        <w:spacing w:after="0" w:line="240" w:lineRule="auto"/>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)التفريق بين قليل الماء وكثيره:اختلف العلماء في مقدار القليل والكثير من فأما ابو حنيفة رحمه الله فذهب الى ان يكون الماء في غدير عظيم بحيث لو حرك من جانب لم يضطرب من الجانب الآخر.اما صاحبيه فقدرو أن الماء الكثيرالذي لا ينجس هو ان يكون عشرة اذرع في عشرة اذرع.ينظر:الاختيار لتعليل المختار_ عبد الله بن محمود بن مودود الموصلي</w:t>
      </w:r>
      <w:r>
        <w:rPr>
          <w:rFonts w:hint="cs"/>
          <w:sz w:val="28"/>
          <w:szCs w:val="28"/>
          <w:rtl/>
        </w:rPr>
        <w:t xml:space="preserve"> / </w:t>
      </w:r>
      <w:r w:rsidRPr="00D914B1">
        <w:rPr>
          <w:rFonts w:hint="cs"/>
          <w:sz w:val="28"/>
          <w:szCs w:val="28"/>
          <w:rtl/>
        </w:rPr>
        <w:t>ت:عبد اللطيف محمد بن عبد الرحمن</w:t>
      </w:r>
      <w:r>
        <w:rPr>
          <w:rFonts w:hint="cs"/>
          <w:sz w:val="28"/>
          <w:szCs w:val="28"/>
          <w:rtl/>
        </w:rPr>
        <w:t xml:space="preserve"> / </w:t>
      </w:r>
      <w:r w:rsidRPr="00D914B1">
        <w:rPr>
          <w:rFonts w:hint="cs"/>
          <w:sz w:val="28"/>
          <w:szCs w:val="28"/>
          <w:rtl/>
        </w:rPr>
        <w:t>دار الكتب العلمية_بيروت_لبنان</w:t>
      </w:r>
      <w:r>
        <w:rPr>
          <w:rFonts w:hint="cs"/>
          <w:sz w:val="28"/>
          <w:szCs w:val="28"/>
          <w:rtl/>
        </w:rPr>
        <w:t xml:space="preserve"> / </w:t>
      </w:r>
      <w:r w:rsidRPr="00D914B1">
        <w:rPr>
          <w:rFonts w:hint="cs"/>
          <w:sz w:val="28"/>
          <w:szCs w:val="28"/>
          <w:rtl/>
        </w:rPr>
        <w:t>ط:3_1426_2005م (1</w:t>
      </w:r>
      <w:r>
        <w:rPr>
          <w:rFonts w:hint="cs"/>
          <w:sz w:val="28"/>
          <w:szCs w:val="28"/>
          <w:rtl/>
        </w:rPr>
        <w:t xml:space="preserve"> / </w:t>
      </w:r>
      <w:r w:rsidRPr="00D914B1">
        <w:rPr>
          <w:rFonts w:hint="cs"/>
          <w:sz w:val="28"/>
          <w:szCs w:val="28"/>
          <w:rtl/>
        </w:rPr>
        <w:t>17)،المحيط البرهاني (1</w:t>
      </w:r>
      <w:r>
        <w:rPr>
          <w:rFonts w:hint="cs"/>
          <w:sz w:val="28"/>
          <w:szCs w:val="28"/>
          <w:rtl/>
        </w:rPr>
        <w:t xml:space="preserve"> / </w:t>
      </w:r>
      <w:r w:rsidRPr="00D914B1">
        <w:rPr>
          <w:rFonts w:hint="cs"/>
          <w:sz w:val="28"/>
          <w:szCs w:val="28"/>
          <w:rtl/>
        </w:rPr>
        <w:t>90) أما الشافعية فقدرو بالقلتين.ينظر:الحاوي الكبير الماوردي(1</w:t>
      </w:r>
      <w:r>
        <w:rPr>
          <w:rFonts w:hint="cs"/>
          <w:sz w:val="28"/>
          <w:szCs w:val="28"/>
          <w:rtl/>
        </w:rPr>
        <w:t xml:space="preserve"> / </w:t>
      </w:r>
      <w:r w:rsidRPr="00D914B1">
        <w:rPr>
          <w:rFonts w:hint="cs"/>
          <w:sz w:val="28"/>
          <w:szCs w:val="28"/>
          <w:rtl/>
        </w:rPr>
        <w:t>301).اما جمهور العلماء فذهبوا الى المسألة متوقفة على تغير احد اوصافه الثلاثة.ينظر:سبل السلام(1</w:t>
      </w:r>
      <w:r>
        <w:rPr>
          <w:rFonts w:hint="cs"/>
          <w:sz w:val="28"/>
          <w:szCs w:val="28"/>
          <w:rtl/>
        </w:rPr>
        <w:t xml:space="preserve"> / </w:t>
      </w:r>
      <w:r w:rsidRPr="00D914B1">
        <w:rPr>
          <w:rFonts w:hint="cs"/>
          <w:sz w:val="28"/>
          <w:szCs w:val="28"/>
          <w:rtl/>
        </w:rPr>
        <w:t>17).</w:t>
      </w:r>
    </w:p>
  </w:footnote>
  <w:footnote w:id="778">
    <w:p w:rsidR="00263BE1" w:rsidRPr="00D914B1" w:rsidRDefault="00263BE1" w:rsidP="007A73BE">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مصنف ابن أبي شيبة- في الغسل من ماء الحمام(1</w:t>
      </w:r>
      <w:r>
        <w:rPr>
          <w:rFonts w:hint="cs"/>
          <w:sz w:val="28"/>
          <w:szCs w:val="28"/>
          <w:rtl/>
        </w:rPr>
        <w:t xml:space="preserve"> / </w:t>
      </w:r>
      <w:r w:rsidRPr="00D914B1">
        <w:rPr>
          <w:rFonts w:hint="cs"/>
          <w:sz w:val="28"/>
          <w:szCs w:val="28"/>
          <w:rtl/>
        </w:rPr>
        <w:t>197) ، شرح صحيح البخاري لابن بطال- (1</w:t>
      </w:r>
      <w:r>
        <w:rPr>
          <w:rFonts w:hint="cs"/>
          <w:sz w:val="28"/>
          <w:szCs w:val="28"/>
          <w:rtl/>
        </w:rPr>
        <w:t xml:space="preserve"> / </w:t>
      </w:r>
      <w:r w:rsidRPr="00D914B1">
        <w:rPr>
          <w:rFonts w:hint="cs"/>
          <w:sz w:val="28"/>
          <w:szCs w:val="28"/>
          <w:rtl/>
        </w:rPr>
        <w:t>378)، فتح الباري لابن حجر-(1</w:t>
      </w:r>
      <w:r>
        <w:rPr>
          <w:rFonts w:hint="cs"/>
          <w:sz w:val="28"/>
          <w:szCs w:val="28"/>
          <w:rtl/>
        </w:rPr>
        <w:t xml:space="preserve"> / </w:t>
      </w:r>
      <w:r w:rsidRPr="00D914B1">
        <w:rPr>
          <w:rFonts w:hint="cs"/>
          <w:sz w:val="28"/>
          <w:szCs w:val="28"/>
          <w:rtl/>
        </w:rPr>
        <w:t>441).</w:t>
      </w:r>
    </w:p>
  </w:footnote>
  <w:footnote w:id="779">
    <w:p w:rsidR="00263BE1" w:rsidRPr="00D914B1" w:rsidRDefault="00263BE1" w:rsidP="007A73BE">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rPr>
        <w:t xml:space="preserve">ينظر: </w:t>
      </w:r>
      <w:r w:rsidRPr="00D914B1">
        <w:rPr>
          <w:sz w:val="28"/>
          <w:szCs w:val="28"/>
          <w:rtl/>
        </w:rPr>
        <w:t xml:space="preserve"> </w:t>
      </w:r>
      <w:r w:rsidRPr="00D914B1">
        <w:rPr>
          <w:rFonts w:hint="cs"/>
          <w:sz w:val="28"/>
          <w:szCs w:val="28"/>
          <w:rtl/>
        </w:rPr>
        <w:t xml:space="preserve"> بدائع الصنائع-(1</w:t>
      </w:r>
      <w:r>
        <w:rPr>
          <w:rFonts w:hint="cs"/>
          <w:sz w:val="28"/>
          <w:szCs w:val="28"/>
          <w:rtl/>
        </w:rPr>
        <w:t xml:space="preserve"> / </w:t>
      </w:r>
      <w:r w:rsidRPr="00D914B1">
        <w:rPr>
          <w:rFonts w:hint="cs"/>
          <w:sz w:val="28"/>
          <w:szCs w:val="28"/>
          <w:rtl/>
        </w:rPr>
        <w:t>70)، تبيين الحقائق- (1</w:t>
      </w:r>
      <w:r>
        <w:rPr>
          <w:rFonts w:hint="cs"/>
          <w:sz w:val="28"/>
          <w:szCs w:val="28"/>
          <w:rtl/>
        </w:rPr>
        <w:t xml:space="preserve"> / </w:t>
      </w:r>
      <w:r w:rsidRPr="00D914B1">
        <w:rPr>
          <w:rFonts w:hint="cs"/>
          <w:sz w:val="28"/>
          <w:szCs w:val="28"/>
          <w:rtl/>
        </w:rPr>
        <w:t>24)</w:t>
      </w:r>
    </w:p>
  </w:footnote>
  <w:footnote w:id="780">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 xml:space="preserve"> المدونة-(1</w:t>
      </w:r>
      <w:r>
        <w:rPr>
          <w:rFonts w:hint="cs"/>
          <w:sz w:val="28"/>
          <w:szCs w:val="28"/>
          <w:rtl/>
        </w:rPr>
        <w:t xml:space="preserve"> / </w:t>
      </w:r>
      <w:r w:rsidRPr="00D914B1">
        <w:rPr>
          <w:rFonts w:hint="cs"/>
          <w:sz w:val="28"/>
          <w:szCs w:val="28"/>
          <w:rtl/>
        </w:rPr>
        <w:t xml:space="preserve">133)، </w:t>
      </w:r>
    </w:p>
  </w:footnote>
  <w:footnote w:id="781">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 xml:space="preserve"> الحاوي الكبير-(1</w:t>
      </w:r>
      <w:r>
        <w:rPr>
          <w:rFonts w:hint="cs"/>
          <w:sz w:val="28"/>
          <w:szCs w:val="28"/>
          <w:rtl/>
        </w:rPr>
        <w:t xml:space="preserve"> / </w:t>
      </w:r>
      <w:r w:rsidRPr="00D914B1">
        <w:rPr>
          <w:rFonts w:hint="cs"/>
          <w:sz w:val="28"/>
          <w:szCs w:val="28"/>
          <w:rtl/>
        </w:rPr>
        <w:t>227)</w:t>
      </w:r>
    </w:p>
  </w:footnote>
  <w:footnote w:id="782">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المغني-(1</w:t>
      </w:r>
      <w:r>
        <w:rPr>
          <w:rFonts w:hint="cs"/>
          <w:sz w:val="28"/>
          <w:szCs w:val="28"/>
          <w:rtl/>
        </w:rPr>
        <w:t xml:space="preserve"> / </w:t>
      </w:r>
      <w:r w:rsidRPr="00D914B1">
        <w:rPr>
          <w:rFonts w:hint="cs"/>
          <w:sz w:val="28"/>
          <w:szCs w:val="28"/>
          <w:rtl/>
        </w:rPr>
        <w:t>280)</w:t>
      </w:r>
    </w:p>
  </w:footnote>
  <w:footnote w:id="783">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)ينظر: الاوسط لابن المنذر- (1</w:t>
      </w:r>
      <w:r>
        <w:rPr>
          <w:rFonts w:hint="cs"/>
          <w:sz w:val="28"/>
          <w:szCs w:val="28"/>
          <w:rtl/>
        </w:rPr>
        <w:t xml:space="preserve"> / </w:t>
      </w:r>
      <w:r w:rsidRPr="00D914B1">
        <w:rPr>
          <w:rFonts w:hint="cs"/>
          <w:sz w:val="28"/>
          <w:szCs w:val="28"/>
          <w:rtl/>
        </w:rPr>
        <w:t>291) .</w:t>
      </w:r>
    </w:p>
  </w:footnote>
  <w:footnote w:id="784">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)ينظر: </w:t>
      </w:r>
      <w:r w:rsidRPr="00D914B1">
        <w:rPr>
          <w:sz w:val="28"/>
          <w:szCs w:val="28"/>
          <w:rtl/>
        </w:rPr>
        <w:t xml:space="preserve"> </w:t>
      </w:r>
      <w:r w:rsidRPr="00D914B1">
        <w:rPr>
          <w:rFonts w:hint="cs"/>
          <w:sz w:val="28"/>
          <w:szCs w:val="28"/>
          <w:rtl/>
        </w:rPr>
        <w:t xml:space="preserve"> فتح الباري لابن رجب-(1</w:t>
      </w:r>
      <w:r>
        <w:rPr>
          <w:rFonts w:hint="cs"/>
          <w:sz w:val="28"/>
          <w:szCs w:val="28"/>
          <w:rtl/>
        </w:rPr>
        <w:t xml:space="preserve"> / </w:t>
      </w:r>
      <w:r w:rsidRPr="00D914B1">
        <w:rPr>
          <w:rFonts w:hint="cs"/>
          <w:sz w:val="28"/>
          <w:szCs w:val="28"/>
          <w:rtl/>
        </w:rPr>
        <w:t>280).</w:t>
      </w:r>
    </w:p>
  </w:footnote>
  <w:footnote w:id="785">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عرق الجنب (1</w:t>
      </w:r>
      <w:r>
        <w:rPr>
          <w:rFonts w:hint="cs"/>
          <w:sz w:val="28"/>
          <w:szCs w:val="28"/>
          <w:rtl/>
        </w:rPr>
        <w:t xml:space="preserve"> / </w:t>
      </w:r>
      <w:r w:rsidRPr="00D914B1">
        <w:rPr>
          <w:rFonts w:hint="cs"/>
          <w:sz w:val="28"/>
          <w:szCs w:val="28"/>
          <w:rtl/>
        </w:rPr>
        <w:t xml:space="preserve">109) حديث (283)، صحيح مسلم </w:t>
      </w:r>
      <w:r w:rsidRPr="00D914B1">
        <w:rPr>
          <w:sz w:val="28"/>
          <w:szCs w:val="28"/>
          <w:rtl/>
        </w:rPr>
        <w:t>–</w:t>
      </w:r>
      <w:r w:rsidRPr="00D914B1">
        <w:rPr>
          <w:rFonts w:hint="cs"/>
          <w:sz w:val="28"/>
          <w:szCs w:val="28"/>
          <w:rtl/>
        </w:rPr>
        <w:t xml:space="preserve"> الدليل على أن المسلم لا ينجس (1</w:t>
      </w:r>
      <w:r>
        <w:rPr>
          <w:rFonts w:hint="cs"/>
          <w:sz w:val="28"/>
          <w:szCs w:val="28"/>
          <w:rtl/>
        </w:rPr>
        <w:t xml:space="preserve"> / </w:t>
      </w:r>
      <w:r w:rsidRPr="00D914B1">
        <w:rPr>
          <w:rFonts w:hint="cs"/>
          <w:sz w:val="28"/>
          <w:szCs w:val="28"/>
          <w:rtl/>
        </w:rPr>
        <w:t>161) حديث (371).</w:t>
      </w:r>
    </w:p>
  </w:footnote>
  <w:footnote w:id="786">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ينظر:حاشية السندي على صحيح البخاري- (1</w:t>
      </w:r>
      <w:r>
        <w:rPr>
          <w:rFonts w:hint="cs"/>
          <w:sz w:val="28"/>
          <w:szCs w:val="28"/>
          <w:rtl/>
        </w:rPr>
        <w:t xml:space="preserve"> / </w:t>
      </w:r>
      <w:r w:rsidRPr="00D914B1">
        <w:rPr>
          <w:rFonts w:hint="cs"/>
          <w:sz w:val="28"/>
          <w:szCs w:val="28"/>
          <w:rtl/>
        </w:rPr>
        <w:t>68)، فتح الباري لابن رجب (1</w:t>
      </w:r>
      <w:r>
        <w:rPr>
          <w:rFonts w:hint="cs"/>
          <w:sz w:val="28"/>
          <w:szCs w:val="28"/>
          <w:rtl/>
        </w:rPr>
        <w:t xml:space="preserve"> / </w:t>
      </w:r>
      <w:r w:rsidRPr="00D914B1">
        <w:rPr>
          <w:rFonts w:hint="cs"/>
          <w:sz w:val="28"/>
          <w:szCs w:val="28"/>
          <w:rtl/>
        </w:rPr>
        <w:t>280).</w:t>
      </w:r>
    </w:p>
  </w:footnote>
  <w:footnote w:id="787">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صحيح البخاري- هل يدخل الجنب يده في الإناء(1</w:t>
      </w:r>
      <w:r>
        <w:rPr>
          <w:rFonts w:hint="cs"/>
          <w:sz w:val="28"/>
          <w:szCs w:val="28"/>
          <w:rtl/>
        </w:rPr>
        <w:t xml:space="preserve"> / </w:t>
      </w:r>
      <w:r w:rsidRPr="00D914B1">
        <w:rPr>
          <w:rFonts w:hint="cs"/>
          <w:sz w:val="28"/>
          <w:szCs w:val="28"/>
          <w:rtl/>
        </w:rPr>
        <w:t>104) حديث (261) ، صحيح مسلم- القدر المستحب من الماء (3</w:t>
      </w:r>
      <w:r>
        <w:rPr>
          <w:rFonts w:hint="cs"/>
          <w:sz w:val="28"/>
          <w:szCs w:val="28"/>
          <w:rtl/>
        </w:rPr>
        <w:t xml:space="preserve"> / </w:t>
      </w:r>
      <w:r w:rsidRPr="00D914B1">
        <w:rPr>
          <w:rFonts w:hint="cs"/>
          <w:sz w:val="28"/>
          <w:szCs w:val="28"/>
          <w:rtl/>
        </w:rPr>
        <w:t>147) حديث (321).</w:t>
      </w:r>
    </w:p>
  </w:footnote>
  <w:footnote w:id="788">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عمدة القاري- (3</w:t>
      </w:r>
      <w:r>
        <w:rPr>
          <w:rFonts w:hint="cs"/>
          <w:sz w:val="28"/>
          <w:szCs w:val="28"/>
          <w:rtl/>
        </w:rPr>
        <w:t xml:space="preserve"> / </w:t>
      </w:r>
      <w:r w:rsidRPr="00D914B1">
        <w:rPr>
          <w:rFonts w:hint="cs"/>
          <w:sz w:val="28"/>
          <w:szCs w:val="28"/>
          <w:rtl/>
        </w:rPr>
        <w:t>309).</w:t>
      </w:r>
    </w:p>
  </w:footnote>
  <w:footnote w:id="789">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سنن أبي داود- الماء لا يجنب(1</w:t>
      </w:r>
      <w:r>
        <w:rPr>
          <w:rFonts w:hint="cs"/>
          <w:sz w:val="28"/>
          <w:szCs w:val="28"/>
          <w:rtl/>
        </w:rPr>
        <w:t xml:space="preserve"> / </w:t>
      </w:r>
      <w:r w:rsidRPr="00D914B1">
        <w:rPr>
          <w:rFonts w:hint="cs"/>
          <w:sz w:val="28"/>
          <w:szCs w:val="28"/>
          <w:rtl/>
        </w:rPr>
        <w:t>68) حديث(18) ، سنن البيهقي الكبرى- في فصل الجنب(1</w:t>
      </w:r>
      <w:r>
        <w:rPr>
          <w:rFonts w:hint="cs"/>
          <w:sz w:val="28"/>
          <w:szCs w:val="28"/>
          <w:rtl/>
        </w:rPr>
        <w:t xml:space="preserve"> / </w:t>
      </w:r>
      <w:r w:rsidRPr="00D914B1">
        <w:rPr>
          <w:rFonts w:hint="cs"/>
          <w:sz w:val="28"/>
          <w:szCs w:val="28"/>
          <w:rtl/>
        </w:rPr>
        <w:t>189) حديث (859) ، سنن الترمذي- ما جاء في الرخصة (1</w:t>
      </w:r>
      <w:r>
        <w:rPr>
          <w:rFonts w:hint="cs"/>
          <w:sz w:val="28"/>
          <w:szCs w:val="28"/>
          <w:rtl/>
        </w:rPr>
        <w:t xml:space="preserve"> / </w:t>
      </w:r>
      <w:r w:rsidRPr="00D914B1">
        <w:rPr>
          <w:rFonts w:hint="cs"/>
          <w:sz w:val="28"/>
          <w:szCs w:val="28"/>
          <w:rtl/>
        </w:rPr>
        <w:t>96) وقال أبو عيسى هذا حديث حسن صحيح، صحيح ابن حبان- ذكر خبر يدحض قول من زعم وقال إسناده صحيح على شرط الشيخين (4</w:t>
      </w:r>
      <w:r>
        <w:rPr>
          <w:rFonts w:hint="cs"/>
          <w:sz w:val="28"/>
          <w:szCs w:val="28"/>
          <w:rtl/>
        </w:rPr>
        <w:t xml:space="preserve"> / </w:t>
      </w:r>
      <w:r w:rsidRPr="00D914B1">
        <w:rPr>
          <w:rFonts w:hint="cs"/>
          <w:sz w:val="28"/>
          <w:szCs w:val="28"/>
          <w:rtl/>
        </w:rPr>
        <w:t>57)، وقد أعله الإمام احمد بأنه روي عن عكرمة مرسلا، فتح الباري لابن رجب(1</w:t>
      </w:r>
      <w:r>
        <w:rPr>
          <w:rFonts w:hint="cs"/>
          <w:sz w:val="28"/>
          <w:szCs w:val="28"/>
          <w:rtl/>
        </w:rPr>
        <w:t xml:space="preserve"> / </w:t>
      </w:r>
      <w:r w:rsidRPr="00D914B1">
        <w:rPr>
          <w:rFonts w:hint="cs"/>
          <w:sz w:val="28"/>
          <w:szCs w:val="28"/>
          <w:rtl/>
        </w:rPr>
        <w:t>283).</w:t>
      </w:r>
    </w:p>
  </w:footnote>
  <w:footnote w:id="790">
    <w:p w:rsidR="00263BE1" w:rsidRPr="00D914B1" w:rsidRDefault="00263BE1" w:rsidP="007A73BE">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مسند احمد بن حنبل، حديث السيدة عائشة تعليق شعيب الارنؤوط إسناده صحيح على شرط الشيخين (42</w:t>
      </w:r>
      <w:r>
        <w:rPr>
          <w:rFonts w:hint="cs"/>
          <w:sz w:val="28"/>
          <w:szCs w:val="28"/>
          <w:rtl/>
        </w:rPr>
        <w:t xml:space="preserve"> / </w:t>
      </w:r>
      <w:r w:rsidRPr="00D914B1">
        <w:rPr>
          <w:rFonts w:hint="cs"/>
          <w:sz w:val="28"/>
          <w:szCs w:val="28"/>
          <w:rtl/>
        </w:rPr>
        <w:t>240) برقم(25389)، سنن البيهقي الكبرى- باب الدليل على طهارة عرق (1</w:t>
      </w:r>
      <w:r>
        <w:rPr>
          <w:rFonts w:hint="cs"/>
          <w:sz w:val="28"/>
          <w:szCs w:val="28"/>
          <w:rtl/>
        </w:rPr>
        <w:t xml:space="preserve"> / </w:t>
      </w:r>
      <w:r w:rsidRPr="00D914B1">
        <w:rPr>
          <w:rFonts w:hint="cs"/>
          <w:sz w:val="28"/>
          <w:szCs w:val="28"/>
          <w:rtl/>
        </w:rPr>
        <w:t>187).</w:t>
      </w:r>
    </w:p>
  </w:footnote>
  <w:footnote w:id="791">
    <w:p w:rsidR="00263BE1" w:rsidRPr="00D914B1" w:rsidRDefault="00263BE1" w:rsidP="007A73BE">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ينظر:شرح أبي داود للعيني- (1</w:t>
      </w:r>
      <w:r>
        <w:rPr>
          <w:rFonts w:hint="cs"/>
          <w:sz w:val="28"/>
          <w:szCs w:val="28"/>
          <w:rtl/>
        </w:rPr>
        <w:t xml:space="preserve"> / </w:t>
      </w:r>
      <w:r w:rsidRPr="00D914B1">
        <w:rPr>
          <w:rFonts w:hint="cs"/>
          <w:sz w:val="28"/>
          <w:szCs w:val="28"/>
          <w:rtl/>
        </w:rPr>
        <w:t>204)، معالم السنن- (1</w:t>
      </w:r>
      <w:r>
        <w:rPr>
          <w:rFonts w:hint="cs"/>
          <w:sz w:val="28"/>
          <w:szCs w:val="28"/>
          <w:rtl/>
        </w:rPr>
        <w:t xml:space="preserve"> / </w:t>
      </w:r>
      <w:r w:rsidRPr="00D914B1">
        <w:rPr>
          <w:rFonts w:hint="cs"/>
          <w:sz w:val="28"/>
          <w:szCs w:val="28"/>
          <w:rtl/>
        </w:rPr>
        <w:t>33).</w:t>
      </w:r>
    </w:p>
  </w:footnote>
  <w:footnote w:id="792">
    <w:p w:rsidR="00263BE1" w:rsidRPr="00D914B1" w:rsidRDefault="00263BE1" w:rsidP="007A73BE">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sz w:val="28"/>
          <w:szCs w:val="28"/>
          <w:rtl/>
        </w:rPr>
        <w:t xml:space="preserve"> </w:t>
      </w:r>
      <w:r w:rsidRPr="00D914B1">
        <w:rPr>
          <w:rFonts w:hint="cs"/>
          <w:sz w:val="28"/>
          <w:szCs w:val="28"/>
          <w:rtl/>
        </w:rPr>
        <w:t>الأشباه والنظائر-جمال الدين عبد الرحمن السيوطي(ت:911ه)دار الكتب العلمية_ بيروت _ لبنان</w:t>
      </w:r>
      <w:r>
        <w:rPr>
          <w:rFonts w:hint="cs"/>
          <w:sz w:val="28"/>
          <w:szCs w:val="28"/>
          <w:rtl/>
        </w:rPr>
        <w:t xml:space="preserve"> / </w:t>
      </w:r>
      <w:r w:rsidRPr="00D914B1">
        <w:rPr>
          <w:rFonts w:hint="cs"/>
          <w:sz w:val="28"/>
          <w:szCs w:val="28"/>
          <w:rtl/>
        </w:rPr>
        <w:t>ط:1 _1403ه_ 1983م (1</w:t>
      </w:r>
      <w:r>
        <w:rPr>
          <w:rFonts w:hint="cs"/>
          <w:sz w:val="28"/>
          <w:szCs w:val="28"/>
          <w:rtl/>
        </w:rPr>
        <w:t xml:space="preserve"> / </w:t>
      </w:r>
      <w:r w:rsidRPr="00D914B1">
        <w:rPr>
          <w:rFonts w:hint="cs"/>
          <w:sz w:val="28"/>
          <w:szCs w:val="28"/>
          <w:rtl/>
        </w:rPr>
        <w:t>44) ينظر: روضة الطالبين - (1</w:t>
      </w:r>
      <w:r>
        <w:rPr>
          <w:rFonts w:hint="cs"/>
          <w:sz w:val="28"/>
          <w:szCs w:val="28"/>
          <w:rtl/>
        </w:rPr>
        <w:t xml:space="preserve"> / </w:t>
      </w:r>
      <w:r w:rsidRPr="00D914B1">
        <w:rPr>
          <w:rFonts w:hint="cs"/>
          <w:sz w:val="28"/>
          <w:szCs w:val="28"/>
          <w:rtl/>
        </w:rPr>
        <w:t>9).</w:t>
      </w:r>
    </w:p>
  </w:footnote>
  <w:footnote w:id="793">
    <w:p w:rsidR="00263BE1" w:rsidRPr="00D914B1" w:rsidRDefault="00263BE1" w:rsidP="007A73BE">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 فتح الباري لابن رجب (1</w:t>
      </w:r>
      <w:r>
        <w:rPr>
          <w:rFonts w:hint="cs"/>
          <w:sz w:val="28"/>
          <w:szCs w:val="28"/>
          <w:rtl/>
        </w:rPr>
        <w:t xml:space="preserve"> / </w:t>
      </w:r>
      <w:r w:rsidRPr="00D914B1">
        <w:rPr>
          <w:rFonts w:hint="cs"/>
          <w:sz w:val="28"/>
          <w:szCs w:val="28"/>
          <w:rtl/>
        </w:rPr>
        <w:t>283).</w:t>
      </w:r>
    </w:p>
  </w:footnote>
  <w:footnote w:id="794">
    <w:p w:rsidR="00263BE1" w:rsidRPr="00D914B1" w:rsidRDefault="00263BE1" w:rsidP="007A73BE">
      <w:pPr>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w:t>
      </w:r>
      <w:r w:rsidRPr="00D914B1">
        <w:rPr>
          <w:rFonts w:hint="cs"/>
          <w:sz w:val="28"/>
          <w:szCs w:val="28"/>
          <w:rtl/>
          <w:lang w:bidi="ar-IQ"/>
        </w:rPr>
        <w:t>صحيح مسلم(1</w:t>
      </w:r>
      <w:r>
        <w:rPr>
          <w:rFonts w:hint="cs"/>
          <w:sz w:val="28"/>
          <w:szCs w:val="28"/>
          <w:rtl/>
          <w:lang w:bidi="ar-IQ"/>
        </w:rPr>
        <w:t xml:space="preserve"> / </w:t>
      </w:r>
      <w:r w:rsidRPr="00D914B1">
        <w:rPr>
          <w:rFonts w:hint="cs"/>
          <w:sz w:val="28"/>
          <w:szCs w:val="28"/>
          <w:rtl/>
          <w:lang w:bidi="ar-IQ"/>
        </w:rPr>
        <w:t>236)حديث(283).</w:t>
      </w:r>
    </w:p>
  </w:footnote>
  <w:footnote w:id="795">
    <w:p w:rsidR="00263BE1" w:rsidRPr="00D914B1" w:rsidRDefault="00263BE1" w:rsidP="007A73BE">
      <w:pPr>
        <w:pStyle w:val="a7"/>
        <w:ind w:left="232" w:hanging="284"/>
        <w:jc w:val="lowKashida"/>
        <w:rPr>
          <w:sz w:val="28"/>
          <w:szCs w:val="28"/>
          <w:rtl/>
          <w:lang w:bidi="ar-IQ"/>
        </w:rPr>
      </w:pPr>
      <w:r w:rsidRPr="00D914B1">
        <w:rPr>
          <w:rFonts w:hint="cs"/>
          <w:sz w:val="28"/>
          <w:szCs w:val="28"/>
          <w:rtl/>
        </w:rPr>
        <w:t>(</w:t>
      </w:r>
      <w:r w:rsidRPr="00D914B1">
        <w:rPr>
          <w:sz w:val="28"/>
          <w:szCs w:val="28"/>
        </w:rPr>
        <w:footnoteRef/>
      </w:r>
      <w:r w:rsidRPr="00D914B1">
        <w:rPr>
          <w:rFonts w:hint="cs"/>
          <w:sz w:val="28"/>
          <w:szCs w:val="28"/>
          <w:rtl/>
        </w:rPr>
        <w:t>) فتح الباري لابن رجب-(1</w:t>
      </w:r>
      <w:r>
        <w:rPr>
          <w:rFonts w:hint="cs"/>
          <w:sz w:val="28"/>
          <w:szCs w:val="28"/>
          <w:rtl/>
        </w:rPr>
        <w:t xml:space="preserve"> / </w:t>
      </w:r>
      <w:r w:rsidRPr="00D914B1">
        <w:rPr>
          <w:rFonts w:hint="cs"/>
          <w:sz w:val="28"/>
          <w:szCs w:val="28"/>
          <w:rtl/>
        </w:rPr>
        <w:t>283).</w:t>
      </w:r>
    </w:p>
  </w:footnote>
  <w:footnote w:id="796">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rPr>
        <w:t xml:space="preserve"> ينظر: </w:t>
      </w:r>
      <w:r w:rsidRPr="00D914B1">
        <w:rPr>
          <w:sz w:val="28"/>
          <w:szCs w:val="28"/>
          <w:rtl/>
        </w:rPr>
        <w:t xml:space="preserve"> </w:t>
      </w:r>
      <w:r w:rsidRPr="00D914B1">
        <w:rPr>
          <w:rFonts w:hint="cs"/>
          <w:sz w:val="28"/>
          <w:szCs w:val="28"/>
          <w:rtl/>
          <w:lang w:bidi="ar-IQ"/>
        </w:rPr>
        <w:t>تفسير بن كثير- (1</w:t>
      </w:r>
      <w:r>
        <w:rPr>
          <w:rFonts w:hint="cs"/>
          <w:sz w:val="28"/>
          <w:szCs w:val="28"/>
          <w:rtl/>
          <w:lang w:bidi="ar-IQ"/>
        </w:rPr>
        <w:t xml:space="preserve"> / </w:t>
      </w:r>
      <w:r w:rsidRPr="00D914B1">
        <w:rPr>
          <w:rFonts w:hint="cs"/>
          <w:sz w:val="28"/>
          <w:szCs w:val="28"/>
          <w:rtl/>
          <w:lang w:bidi="ar-IQ"/>
        </w:rPr>
        <w:t>584)</w:t>
      </w:r>
    </w:p>
  </w:footnote>
  <w:footnote w:id="797">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sz w:val="28"/>
          <w:szCs w:val="28"/>
          <w:rtl/>
        </w:rPr>
        <w:t xml:space="preserve"> </w:t>
      </w:r>
      <w:r w:rsidRPr="00D914B1">
        <w:rPr>
          <w:rFonts w:hint="cs"/>
          <w:sz w:val="28"/>
          <w:szCs w:val="28"/>
          <w:rtl/>
          <w:lang w:bidi="ar-IQ"/>
        </w:rPr>
        <w:t>المبسوط للسرخسي(2</w:t>
      </w:r>
      <w:r>
        <w:rPr>
          <w:rFonts w:hint="cs"/>
          <w:sz w:val="28"/>
          <w:szCs w:val="28"/>
          <w:rtl/>
          <w:lang w:bidi="ar-IQ"/>
        </w:rPr>
        <w:t xml:space="preserve"> / </w:t>
      </w:r>
      <w:r w:rsidRPr="00D914B1">
        <w:rPr>
          <w:rFonts w:hint="cs"/>
          <w:sz w:val="28"/>
          <w:szCs w:val="28"/>
          <w:rtl/>
          <w:lang w:bidi="ar-IQ"/>
        </w:rPr>
        <w:t>16)</w:t>
      </w:r>
    </w:p>
  </w:footnote>
  <w:footnote w:id="798">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الاستذكار-(1</w:t>
      </w:r>
      <w:r>
        <w:rPr>
          <w:rFonts w:hint="cs"/>
          <w:sz w:val="28"/>
          <w:szCs w:val="28"/>
          <w:rtl/>
          <w:lang w:bidi="ar-IQ"/>
        </w:rPr>
        <w:t xml:space="preserve"> / </w:t>
      </w:r>
      <w:r w:rsidRPr="00D914B1">
        <w:rPr>
          <w:rFonts w:hint="cs"/>
          <w:sz w:val="28"/>
          <w:szCs w:val="28"/>
          <w:rtl/>
          <w:lang w:bidi="ar-IQ"/>
        </w:rPr>
        <w:t>435)،</w:t>
      </w:r>
      <w:r w:rsidRPr="00D914B1">
        <w:rPr>
          <w:rFonts w:hint="cs"/>
          <w:sz w:val="28"/>
          <w:szCs w:val="28"/>
          <w:rtl/>
        </w:rPr>
        <w:t xml:space="preserve"> </w:t>
      </w:r>
      <w:r w:rsidRPr="00D914B1">
        <w:rPr>
          <w:rFonts w:hint="cs"/>
          <w:sz w:val="28"/>
          <w:szCs w:val="28"/>
          <w:rtl/>
          <w:lang w:bidi="ar-IQ"/>
        </w:rPr>
        <w:t>الكافي في فقه أهل المدينة-(1</w:t>
      </w:r>
      <w:r>
        <w:rPr>
          <w:rFonts w:hint="cs"/>
          <w:sz w:val="28"/>
          <w:szCs w:val="28"/>
          <w:rtl/>
          <w:lang w:bidi="ar-IQ"/>
        </w:rPr>
        <w:t xml:space="preserve"> / </w:t>
      </w:r>
      <w:r w:rsidRPr="00D914B1">
        <w:rPr>
          <w:rFonts w:hint="cs"/>
          <w:sz w:val="28"/>
          <w:szCs w:val="28"/>
          <w:rtl/>
          <w:lang w:bidi="ar-IQ"/>
        </w:rPr>
        <w:t>175)</w:t>
      </w:r>
    </w:p>
  </w:footnote>
  <w:footnote w:id="799">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الأم- (1</w:t>
      </w:r>
      <w:r>
        <w:rPr>
          <w:rFonts w:hint="cs"/>
          <w:sz w:val="28"/>
          <w:szCs w:val="28"/>
          <w:rtl/>
          <w:lang w:bidi="ar-IQ"/>
        </w:rPr>
        <w:t xml:space="preserve"> / </w:t>
      </w:r>
      <w:r w:rsidRPr="00D914B1">
        <w:rPr>
          <w:rFonts w:hint="cs"/>
          <w:sz w:val="28"/>
          <w:szCs w:val="28"/>
          <w:rtl/>
          <w:lang w:bidi="ar-IQ"/>
        </w:rPr>
        <w:t>129)</w:t>
      </w:r>
    </w:p>
  </w:footnote>
  <w:footnote w:id="800">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rPr>
        <w:t xml:space="preserve">ينظر: </w:t>
      </w:r>
      <w:r w:rsidRPr="00D914B1">
        <w:rPr>
          <w:rFonts w:hint="cs"/>
          <w:sz w:val="28"/>
          <w:szCs w:val="28"/>
          <w:rtl/>
          <w:lang w:bidi="ar-IQ"/>
        </w:rPr>
        <w:t>المغني-(1</w:t>
      </w:r>
      <w:r>
        <w:rPr>
          <w:rFonts w:hint="cs"/>
          <w:sz w:val="28"/>
          <w:szCs w:val="28"/>
          <w:rtl/>
          <w:lang w:bidi="ar-IQ"/>
        </w:rPr>
        <w:t xml:space="preserve"> / </w:t>
      </w:r>
      <w:r w:rsidRPr="00D914B1">
        <w:rPr>
          <w:rFonts w:hint="cs"/>
          <w:sz w:val="28"/>
          <w:szCs w:val="28"/>
          <w:rtl/>
          <w:lang w:bidi="ar-IQ"/>
        </w:rPr>
        <w:t>419)</w:t>
      </w:r>
    </w:p>
  </w:footnote>
  <w:footnote w:id="80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w:t>
      </w:r>
      <w:r w:rsidRPr="00D914B1">
        <w:rPr>
          <w:rFonts w:hint="cs"/>
          <w:sz w:val="28"/>
          <w:szCs w:val="28"/>
          <w:rtl/>
        </w:rPr>
        <w:t>ينظر:</w:t>
      </w:r>
      <w:r w:rsidRPr="00D914B1">
        <w:rPr>
          <w:rFonts w:hint="cs"/>
          <w:sz w:val="28"/>
          <w:szCs w:val="28"/>
          <w:rtl/>
          <w:lang w:bidi="ar-IQ"/>
        </w:rPr>
        <w:t>الأوسط لابن المنذر-(2</w:t>
      </w:r>
      <w:r>
        <w:rPr>
          <w:rFonts w:hint="cs"/>
          <w:sz w:val="28"/>
          <w:szCs w:val="28"/>
          <w:rtl/>
          <w:lang w:bidi="ar-IQ"/>
        </w:rPr>
        <w:t xml:space="preserve"> / </w:t>
      </w:r>
      <w:r w:rsidRPr="00D914B1">
        <w:rPr>
          <w:rFonts w:hint="cs"/>
          <w:sz w:val="28"/>
          <w:szCs w:val="28"/>
          <w:rtl/>
          <w:lang w:bidi="ar-IQ"/>
        </w:rPr>
        <w:t>213) .</w:t>
      </w:r>
    </w:p>
  </w:footnote>
  <w:footnote w:id="80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rFonts w:hint="cs"/>
          <w:sz w:val="28"/>
          <w:szCs w:val="28"/>
          <w:rtl/>
        </w:rPr>
        <w:t xml:space="preserve">ينظر: </w:t>
      </w:r>
      <w:r w:rsidRPr="00D914B1">
        <w:rPr>
          <w:sz w:val="28"/>
          <w:szCs w:val="28"/>
          <w:rtl/>
        </w:rPr>
        <w:t xml:space="preserve"> </w:t>
      </w:r>
      <w:r w:rsidRPr="00D914B1">
        <w:rPr>
          <w:rFonts w:hint="cs"/>
          <w:sz w:val="28"/>
          <w:szCs w:val="28"/>
          <w:rtl/>
          <w:lang w:bidi="ar-IQ"/>
        </w:rPr>
        <w:t>فتح الباري لابن رجب الحنبلي(1</w:t>
      </w:r>
      <w:r>
        <w:rPr>
          <w:rFonts w:hint="cs"/>
          <w:sz w:val="28"/>
          <w:szCs w:val="28"/>
          <w:rtl/>
          <w:lang w:bidi="ar-IQ"/>
        </w:rPr>
        <w:t xml:space="preserve"> / </w:t>
      </w:r>
      <w:r w:rsidRPr="00D914B1">
        <w:rPr>
          <w:rFonts w:hint="cs"/>
          <w:sz w:val="28"/>
          <w:szCs w:val="28"/>
          <w:rtl/>
          <w:lang w:bidi="ar-IQ"/>
        </w:rPr>
        <w:t>393).</w:t>
      </w:r>
    </w:p>
  </w:footnote>
  <w:footnote w:id="80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سورة البقرة آية (222).</w:t>
      </w:r>
    </w:p>
  </w:footnote>
  <w:footnote w:id="80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سورة البقرة : آية 223 .</w:t>
      </w:r>
    </w:p>
  </w:footnote>
  <w:footnote w:id="80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ينظر:أحكام القرآن لابن العربي- (1</w:t>
      </w:r>
      <w:r>
        <w:rPr>
          <w:rFonts w:hint="cs"/>
          <w:sz w:val="28"/>
          <w:szCs w:val="28"/>
          <w:rtl/>
          <w:lang w:bidi="ar-IQ"/>
        </w:rPr>
        <w:t xml:space="preserve"> / </w:t>
      </w:r>
      <w:r w:rsidRPr="00D914B1">
        <w:rPr>
          <w:rFonts w:hint="cs"/>
          <w:sz w:val="28"/>
          <w:szCs w:val="28"/>
          <w:rtl/>
          <w:lang w:bidi="ar-IQ"/>
        </w:rPr>
        <w:t>228)، الحاوي الكبير (1</w:t>
      </w:r>
      <w:r>
        <w:rPr>
          <w:rFonts w:hint="cs"/>
          <w:sz w:val="28"/>
          <w:szCs w:val="28"/>
          <w:rtl/>
          <w:lang w:bidi="ar-IQ"/>
        </w:rPr>
        <w:t xml:space="preserve"> / </w:t>
      </w:r>
      <w:r w:rsidRPr="00D914B1">
        <w:rPr>
          <w:rFonts w:hint="cs"/>
          <w:sz w:val="28"/>
          <w:szCs w:val="28"/>
          <w:rtl/>
          <w:lang w:bidi="ar-IQ"/>
        </w:rPr>
        <w:t>386).</w:t>
      </w:r>
    </w:p>
  </w:footnote>
  <w:footnote w:id="80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أحكام القرآن للجصاص (2</w:t>
      </w:r>
      <w:r>
        <w:rPr>
          <w:rFonts w:hint="cs"/>
          <w:sz w:val="28"/>
          <w:szCs w:val="28"/>
          <w:rtl/>
          <w:lang w:bidi="ar-IQ"/>
        </w:rPr>
        <w:t xml:space="preserve"> / </w:t>
      </w:r>
      <w:r w:rsidRPr="00D914B1">
        <w:rPr>
          <w:rFonts w:hint="cs"/>
          <w:sz w:val="28"/>
          <w:szCs w:val="28"/>
          <w:rtl/>
          <w:lang w:bidi="ar-IQ"/>
        </w:rPr>
        <w:t>36).</w:t>
      </w:r>
    </w:p>
  </w:footnote>
  <w:footnote w:id="80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سورة النساء: آية 6 . </w:t>
      </w:r>
    </w:p>
  </w:footnote>
  <w:footnote w:id="80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أحكام القرآن لابن العربي- (1</w:t>
      </w:r>
      <w:r>
        <w:rPr>
          <w:rFonts w:hint="cs"/>
          <w:sz w:val="28"/>
          <w:szCs w:val="28"/>
          <w:rtl/>
          <w:lang w:bidi="ar-IQ"/>
        </w:rPr>
        <w:t xml:space="preserve"> / </w:t>
      </w:r>
      <w:r w:rsidRPr="00D914B1">
        <w:rPr>
          <w:rFonts w:hint="cs"/>
          <w:sz w:val="28"/>
          <w:szCs w:val="28"/>
          <w:rtl/>
          <w:lang w:bidi="ar-IQ"/>
        </w:rPr>
        <w:t>229).</w:t>
      </w:r>
    </w:p>
  </w:footnote>
  <w:footnote w:id="80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)أحكام القرآن لابن العربي- (1</w:t>
      </w:r>
      <w:r>
        <w:rPr>
          <w:rFonts w:hint="cs"/>
          <w:sz w:val="28"/>
          <w:szCs w:val="28"/>
          <w:rtl/>
          <w:lang w:bidi="ar-IQ"/>
        </w:rPr>
        <w:t xml:space="preserve"> / </w:t>
      </w:r>
      <w:r w:rsidRPr="00D914B1">
        <w:rPr>
          <w:rFonts w:hint="cs"/>
          <w:sz w:val="28"/>
          <w:szCs w:val="28"/>
          <w:rtl/>
          <w:lang w:bidi="ar-IQ"/>
        </w:rPr>
        <w:t>229).</w:t>
      </w:r>
    </w:p>
  </w:footnote>
  <w:footnote w:id="81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سورة النساء : آية 6 .</w:t>
      </w:r>
    </w:p>
  </w:footnote>
  <w:footnote w:id="81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سورة البقرة : آية 230 . </w:t>
      </w:r>
    </w:p>
  </w:footnote>
  <w:footnote w:id="81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)أحكام القرآن لابن العربي- (1</w:t>
      </w:r>
      <w:r>
        <w:rPr>
          <w:rFonts w:hint="cs"/>
          <w:sz w:val="28"/>
          <w:szCs w:val="28"/>
          <w:rtl/>
          <w:lang w:bidi="ar-IQ"/>
        </w:rPr>
        <w:t xml:space="preserve"> / </w:t>
      </w:r>
      <w:r w:rsidRPr="00D914B1">
        <w:rPr>
          <w:rFonts w:hint="cs"/>
          <w:sz w:val="28"/>
          <w:szCs w:val="28"/>
          <w:rtl/>
          <w:lang w:bidi="ar-IQ"/>
        </w:rPr>
        <w:t>229).</w:t>
      </w:r>
    </w:p>
  </w:footnote>
  <w:footnote w:id="813">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الحاوي الكبير- (1</w:t>
      </w:r>
      <w:r>
        <w:rPr>
          <w:rFonts w:hint="cs"/>
          <w:sz w:val="28"/>
          <w:szCs w:val="28"/>
          <w:rtl/>
          <w:lang w:bidi="ar-IQ"/>
        </w:rPr>
        <w:t xml:space="preserve"> / </w:t>
      </w:r>
      <w:r w:rsidRPr="00D914B1">
        <w:rPr>
          <w:rFonts w:hint="cs"/>
          <w:sz w:val="28"/>
          <w:szCs w:val="28"/>
          <w:rtl/>
          <w:lang w:bidi="ar-IQ"/>
        </w:rPr>
        <w:t>387).</w:t>
      </w:r>
    </w:p>
  </w:footnote>
  <w:footnote w:id="81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w:t>
      </w:r>
      <w:r w:rsidRPr="00D914B1">
        <w:rPr>
          <w:rFonts w:hint="cs"/>
          <w:sz w:val="28"/>
          <w:szCs w:val="28"/>
          <w:rtl/>
        </w:rPr>
        <w:t>ينظر:</w:t>
      </w:r>
      <w:r w:rsidRPr="00D914B1">
        <w:rPr>
          <w:rFonts w:hint="cs"/>
          <w:sz w:val="28"/>
          <w:szCs w:val="28"/>
          <w:rtl/>
          <w:lang w:bidi="ar-IQ"/>
        </w:rPr>
        <w:t>المبسوط للسرخسي (2</w:t>
      </w:r>
      <w:r>
        <w:rPr>
          <w:rFonts w:hint="cs"/>
          <w:sz w:val="28"/>
          <w:szCs w:val="28"/>
          <w:rtl/>
          <w:lang w:bidi="ar-IQ"/>
        </w:rPr>
        <w:t xml:space="preserve"> / </w:t>
      </w:r>
      <w:r w:rsidRPr="00D914B1">
        <w:rPr>
          <w:rFonts w:hint="cs"/>
          <w:sz w:val="28"/>
          <w:szCs w:val="28"/>
          <w:rtl/>
          <w:lang w:bidi="ar-IQ"/>
        </w:rPr>
        <w:t>16)،</w:t>
      </w:r>
      <w:r w:rsidRPr="00D914B1">
        <w:rPr>
          <w:rFonts w:hint="cs"/>
          <w:sz w:val="28"/>
          <w:szCs w:val="28"/>
          <w:rtl/>
        </w:rPr>
        <w:t xml:space="preserve"> </w:t>
      </w:r>
      <w:r w:rsidRPr="00D914B1">
        <w:rPr>
          <w:rFonts w:hint="cs"/>
          <w:sz w:val="28"/>
          <w:szCs w:val="28"/>
          <w:rtl/>
          <w:lang w:bidi="ar-IQ"/>
        </w:rPr>
        <w:t>تبين الحقائق- (1</w:t>
      </w:r>
      <w:r>
        <w:rPr>
          <w:rFonts w:hint="cs"/>
          <w:sz w:val="28"/>
          <w:szCs w:val="28"/>
          <w:rtl/>
          <w:lang w:bidi="ar-IQ"/>
        </w:rPr>
        <w:t xml:space="preserve"> / </w:t>
      </w:r>
      <w:r w:rsidRPr="00D914B1">
        <w:rPr>
          <w:rFonts w:hint="cs"/>
          <w:sz w:val="28"/>
          <w:szCs w:val="28"/>
          <w:rtl/>
          <w:lang w:bidi="ar-IQ"/>
        </w:rPr>
        <w:t>58)،</w:t>
      </w:r>
      <w:r w:rsidRPr="00D914B1">
        <w:rPr>
          <w:rFonts w:hint="cs"/>
          <w:sz w:val="28"/>
          <w:szCs w:val="28"/>
          <w:rtl/>
        </w:rPr>
        <w:t xml:space="preserve"> </w:t>
      </w:r>
      <w:r w:rsidRPr="00D914B1">
        <w:rPr>
          <w:rFonts w:hint="cs"/>
          <w:sz w:val="28"/>
          <w:szCs w:val="28"/>
          <w:rtl/>
          <w:lang w:bidi="ar-IQ"/>
        </w:rPr>
        <w:t>البناية شرح الهداية (1</w:t>
      </w:r>
      <w:r>
        <w:rPr>
          <w:rFonts w:hint="cs"/>
          <w:sz w:val="28"/>
          <w:szCs w:val="28"/>
          <w:rtl/>
          <w:lang w:bidi="ar-IQ"/>
        </w:rPr>
        <w:t xml:space="preserve"> / </w:t>
      </w:r>
      <w:r w:rsidRPr="00D914B1">
        <w:rPr>
          <w:rFonts w:hint="cs"/>
          <w:sz w:val="28"/>
          <w:szCs w:val="28"/>
          <w:rtl/>
          <w:lang w:bidi="ar-IQ"/>
        </w:rPr>
        <w:t>653).</w:t>
      </w:r>
    </w:p>
  </w:footnote>
  <w:footnote w:id="81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البقرة آية (222).</w:t>
      </w:r>
    </w:p>
  </w:footnote>
  <w:footnote w:id="81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أحكام القرآن للجصاص- (2</w:t>
      </w:r>
      <w:r>
        <w:rPr>
          <w:rFonts w:hint="cs"/>
          <w:sz w:val="28"/>
          <w:szCs w:val="28"/>
          <w:rtl/>
          <w:lang w:bidi="ar-IQ"/>
        </w:rPr>
        <w:t xml:space="preserve"> / </w:t>
      </w:r>
      <w:r w:rsidRPr="00D914B1">
        <w:rPr>
          <w:rFonts w:hint="cs"/>
          <w:sz w:val="28"/>
          <w:szCs w:val="28"/>
          <w:rtl/>
          <w:lang w:bidi="ar-IQ"/>
        </w:rPr>
        <w:t>36).</w:t>
      </w:r>
    </w:p>
  </w:footnote>
  <w:footnote w:id="81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أحكام القرآن لابن العربي- (1</w:t>
      </w:r>
      <w:r>
        <w:rPr>
          <w:rFonts w:hint="cs"/>
          <w:sz w:val="28"/>
          <w:szCs w:val="28"/>
          <w:rtl/>
          <w:lang w:bidi="ar-IQ"/>
        </w:rPr>
        <w:t xml:space="preserve"> / </w:t>
      </w:r>
      <w:r w:rsidRPr="00D914B1">
        <w:rPr>
          <w:rFonts w:hint="cs"/>
          <w:sz w:val="28"/>
          <w:szCs w:val="28"/>
          <w:rtl/>
          <w:lang w:bidi="ar-IQ"/>
        </w:rPr>
        <w:t>231).</w:t>
      </w:r>
    </w:p>
  </w:footnote>
  <w:footnote w:id="81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التوبة آية (108)، تفسير القرطبي (37</w:t>
      </w:r>
      <w:r>
        <w:rPr>
          <w:rFonts w:hint="cs"/>
          <w:sz w:val="28"/>
          <w:szCs w:val="28"/>
          <w:rtl/>
          <w:lang w:bidi="ar-IQ"/>
        </w:rPr>
        <w:t xml:space="preserve"> / </w:t>
      </w:r>
      <w:r w:rsidRPr="00D914B1">
        <w:rPr>
          <w:rFonts w:hint="cs"/>
          <w:sz w:val="28"/>
          <w:szCs w:val="28"/>
          <w:rtl/>
          <w:lang w:bidi="ar-IQ"/>
        </w:rPr>
        <w:t>89).</w:t>
      </w:r>
    </w:p>
  </w:footnote>
  <w:footnote w:id="819">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أحكام القران لابن العربي- (1</w:t>
      </w:r>
      <w:r>
        <w:rPr>
          <w:rFonts w:hint="cs"/>
          <w:sz w:val="28"/>
          <w:szCs w:val="28"/>
          <w:rtl/>
          <w:lang w:bidi="ar-IQ"/>
        </w:rPr>
        <w:t xml:space="preserve"> / </w:t>
      </w:r>
      <w:r w:rsidRPr="00D914B1">
        <w:rPr>
          <w:rFonts w:hint="cs"/>
          <w:sz w:val="28"/>
          <w:szCs w:val="28"/>
          <w:rtl/>
          <w:lang w:bidi="ar-IQ"/>
        </w:rPr>
        <w:t>233).</w:t>
      </w:r>
    </w:p>
  </w:footnote>
  <w:footnote w:id="820">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)أحكام القران لابن العربي- (1</w:t>
      </w:r>
      <w:r>
        <w:rPr>
          <w:rFonts w:hint="cs"/>
          <w:sz w:val="28"/>
          <w:szCs w:val="28"/>
          <w:rtl/>
          <w:lang w:bidi="ar-IQ"/>
        </w:rPr>
        <w:t xml:space="preserve"> / </w:t>
      </w:r>
      <w:r w:rsidRPr="00D914B1">
        <w:rPr>
          <w:rFonts w:hint="cs"/>
          <w:sz w:val="28"/>
          <w:szCs w:val="28"/>
          <w:rtl/>
          <w:lang w:bidi="ar-IQ"/>
        </w:rPr>
        <w:t>233).</w:t>
      </w:r>
    </w:p>
  </w:footnote>
  <w:footnote w:id="82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المصدر نفسه.</w:t>
      </w:r>
    </w:p>
  </w:footnote>
  <w:footnote w:id="822">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ينظر:</w:t>
      </w:r>
      <w:r w:rsidRPr="00D914B1">
        <w:rPr>
          <w:rFonts w:hint="cs"/>
          <w:sz w:val="28"/>
          <w:szCs w:val="28"/>
          <w:rtl/>
          <w:lang w:bidi="ar-IQ"/>
        </w:rPr>
        <w:t>فتح الباري لابن رجب (1</w:t>
      </w:r>
      <w:r>
        <w:rPr>
          <w:rFonts w:hint="cs"/>
          <w:sz w:val="28"/>
          <w:szCs w:val="28"/>
          <w:rtl/>
          <w:lang w:bidi="ar-IQ"/>
        </w:rPr>
        <w:t xml:space="preserve"> / </w:t>
      </w:r>
      <w:r w:rsidRPr="00D914B1">
        <w:rPr>
          <w:rFonts w:hint="cs"/>
          <w:sz w:val="28"/>
          <w:szCs w:val="28"/>
          <w:rtl/>
          <w:lang w:bidi="ar-IQ"/>
        </w:rPr>
        <w:t>8)،</w:t>
      </w:r>
      <w:r w:rsidRPr="00D914B1">
        <w:rPr>
          <w:rFonts w:hint="cs"/>
          <w:sz w:val="28"/>
          <w:szCs w:val="28"/>
          <w:rtl/>
        </w:rPr>
        <w:t xml:space="preserve"> </w:t>
      </w:r>
      <w:r w:rsidRPr="00D914B1">
        <w:rPr>
          <w:rFonts w:hint="cs"/>
          <w:sz w:val="28"/>
          <w:szCs w:val="28"/>
          <w:rtl/>
          <w:lang w:bidi="ar-IQ"/>
        </w:rPr>
        <w:t>البناية شرح الهداية (1</w:t>
      </w:r>
      <w:r>
        <w:rPr>
          <w:rFonts w:hint="cs"/>
          <w:sz w:val="28"/>
          <w:szCs w:val="28"/>
          <w:rtl/>
          <w:lang w:bidi="ar-IQ"/>
        </w:rPr>
        <w:t xml:space="preserve"> / </w:t>
      </w:r>
      <w:r w:rsidRPr="00D914B1">
        <w:rPr>
          <w:rFonts w:hint="cs"/>
          <w:sz w:val="28"/>
          <w:szCs w:val="28"/>
          <w:rtl/>
          <w:lang w:bidi="ar-IQ"/>
        </w:rPr>
        <w:t>653)، الانتصار في المسائل الكبار- (1</w:t>
      </w:r>
      <w:r>
        <w:rPr>
          <w:rFonts w:hint="cs"/>
          <w:sz w:val="28"/>
          <w:szCs w:val="28"/>
          <w:rtl/>
          <w:lang w:bidi="ar-IQ"/>
        </w:rPr>
        <w:t xml:space="preserve"> / </w:t>
      </w:r>
      <w:r w:rsidRPr="00D914B1">
        <w:rPr>
          <w:rFonts w:hint="cs"/>
          <w:sz w:val="28"/>
          <w:szCs w:val="28"/>
          <w:rtl/>
          <w:lang w:bidi="ar-IQ"/>
        </w:rPr>
        <w:t>567).</w:t>
      </w:r>
    </w:p>
  </w:footnote>
  <w:footnote w:id="823">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xml:space="preserve">) ينظر: </w:t>
      </w:r>
      <w:r w:rsidRPr="00D914B1">
        <w:rPr>
          <w:rFonts w:hint="cs"/>
          <w:sz w:val="28"/>
          <w:szCs w:val="28"/>
          <w:rtl/>
          <w:lang w:bidi="ar-IQ"/>
        </w:rPr>
        <w:t>المحلى- (1</w:t>
      </w:r>
      <w:r>
        <w:rPr>
          <w:rFonts w:hint="cs"/>
          <w:sz w:val="28"/>
          <w:szCs w:val="28"/>
          <w:rtl/>
          <w:lang w:bidi="ar-IQ"/>
        </w:rPr>
        <w:t xml:space="preserve"> / </w:t>
      </w:r>
      <w:r w:rsidRPr="00D914B1">
        <w:rPr>
          <w:rFonts w:hint="cs"/>
          <w:sz w:val="28"/>
          <w:szCs w:val="28"/>
          <w:rtl/>
          <w:lang w:bidi="ar-IQ"/>
        </w:rPr>
        <w:t>109).</w:t>
      </w:r>
    </w:p>
  </w:footnote>
  <w:footnote w:id="82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rFonts w:hint="cs"/>
          <w:sz w:val="28"/>
          <w:szCs w:val="28"/>
          <w:rtl/>
        </w:rPr>
        <w:t xml:space="preserve"> ينظر:</w:t>
      </w:r>
      <w:r w:rsidRPr="00D914B1">
        <w:rPr>
          <w:rFonts w:hint="cs"/>
          <w:sz w:val="28"/>
          <w:szCs w:val="28"/>
          <w:rtl/>
          <w:lang w:bidi="ar-IQ"/>
        </w:rPr>
        <w:t>مصنف عبد الرزاق- وقال مجاهد لا تحل لزوجها حتى تغتسل(1</w:t>
      </w:r>
      <w:r>
        <w:rPr>
          <w:rFonts w:hint="cs"/>
          <w:sz w:val="28"/>
          <w:szCs w:val="28"/>
          <w:rtl/>
          <w:lang w:bidi="ar-IQ"/>
        </w:rPr>
        <w:t xml:space="preserve"> / </w:t>
      </w:r>
      <w:r w:rsidRPr="00D914B1">
        <w:rPr>
          <w:rFonts w:hint="cs"/>
          <w:sz w:val="28"/>
          <w:szCs w:val="28"/>
          <w:rtl/>
          <w:lang w:bidi="ar-IQ"/>
        </w:rPr>
        <w:t>331) حديث (1273) ولا يثبت خلاف ذلك عن طاوس ينظر: الأوسط لابن المنذر (3</w:t>
      </w:r>
      <w:r>
        <w:rPr>
          <w:rFonts w:hint="cs"/>
          <w:sz w:val="28"/>
          <w:szCs w:val="28"/>
          <w:rtl/>
          <w:lang w:bidi="ar-IQ"/>
        </w:rPr>
        <w:t xml:space="preserve"> / </w:t>
      </w:r>
      <w:r w:rsidRPr="00D914B1">
        <w:rPr>
          <w:rFonts w:hint="cs"/>
          <w:sz w:val="28"/>
          <w:szCs w:val="28"/>
          <w:rtl/>
          <w:lang w:bidi="ar-IQ"/>
        </w:rPr>
        <w:t>56)،</w:t>
      </w:r>
      <w:r w:rsidRPr="00D914B1">
        <w:rPr>
          <w:rFonts w:hint="cs"/>
          <w:sz w:val="28"/>
          <w:szCs w:val="28"/>
          <w:rtl/>
        </w:rPr>
        <w:t xml:space="preserve"> ينظر: </w:t>
      </w:r>
      <w:r w:rsidRPr="00D914B1">
        <w:rPr>
          <w:rFonts w:hint="cs"/>
          <w:sz w:val="28"/>
          <w:szCs w:val="28"/>
          <w:rtl/>
          <w:lang w:bidi="ar-IQ"/>
        </w:rPr>
        <w:t xml:space="preserve"> فتح الباري لابن رجب الحنبلي (2</w:t>
      </w:r>
      <w:r>
        <w:rPr>
          <w:rFonts w:hint="cs"/>
          <w:sz w:val="28"/>
          <w:szCs w:val="28"/>
          <w:rtl/>
          <w:lang w:bidi="ar-IQ"/>
        </w:rPr>
        <w:t xml:space="preserve"> / </w:t>
      </w:r>
      <w:r w:rsidRPr="00D914B1">
        <w:rPr>
          <w:rFonts w:hint="cs"/>
          <w:sz w:val="28"/>
          <w:szCs w:val="28"/>
          <w:rtl/>
          <w:lang w:bidi="ar-IQ"/>
        </w:rPr>
        <w:t>8)،</w:t>
      </w:r>
      <w:r w:rsidRPr="00D914B1">
        <w:rPr>
          <w:rFonts w:hint="cs"/>
          <w:sz w:val="28"/>
          <w:szCs w:val="28"/>
          <w:rtl/>
        </w:rPr>
        <w:t xml:space="preserve"> </w:t>
      </w:r>
      <w:r w:rsidRPr="00D914B1">
        <w:rPr>
          <w:rFonts w:hint="cs"/>
          <w:sz w:val="28"/>
          <w:szCs w:val="28"/>
          <w:rtl/>
          <w:lang w:bidi="ar-IQ"/>
        </w:rPr>
        <w:t>شرح صحيح البخاري لابن بطال- كتاب الحيض (1</w:t>
      </w:r>
      <w:r>
        <w:rPr>
          <w:rFonts w:hint="cs"/>
          <w:sz w:val="28"/>
          <w:szCs w:val="28"/>
          <w:rtl/>
          <w:lang w:bidi="ar-IQ"/>
        </w:rPr>
        <w:t xml:space="preserve"> / </w:t>
      </w:r>
      <w:r w:rsidRPr="00D914B1">
        <w:rPr>
          <w:rFonts w:hint="cs"/>
          <w:sz w:val="28"/>
          <w:szCs w:val="28"/>
          <w:rtl/>
          <w:lang w:bidi="ar-IQ"/>
        </w:rPr>
        <w:t>409).</w:t>
      </w:r>
    </w:p>
  </w:footnote>
  <w:footnote w:id="82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 xml:space="preserve">سورة البقرة آية (222). </w:t>
      </w:r>
    </w:p>
  </w:footnote>
  <w:footnote w:id="82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التوبة (108).</w:t>
      </w:r>
    </w:p>
  </w:footnote>
  <w:footnote w:id="82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مسند الامام أحمد-مسند أبي هريرة(12</w:t>
      </w:r>
      <w:r>
        <w:rPr>
          <w:rFonts w:hint="cs"/>
          <w:sz w:val="28"/>
          <w:szCs w:val="28"/>
          <w:rtl/>
          <w:lang w:bidi="ar-IQ"/>
        </w:rPr>
        <w:t xml:space="preserve"> / </w:t>
      </w:r>
      <w:r w:rsidRPr="00D914B1">
        <w:rPr>
          <w:rFonts w:hint="cs"/>
          <w:sz w:val="28"/>
          <w:szCs w:val="28"/>
          <w:rtl/>
          <w:lang w:bidi="ar-IQ"/>
        </w:rPr>
        <w:t>207) حديث (7266) ، سنن ابن ماجه-(1</w:t>
      </w:r>
      <w:r>
        <w:rPr>
          <w:rFonts w:hint="cs"/>
          <w:sz w:val="28"/>
          <w:szCs w:val="28"/>
          <w:rtl/>
          <w:lang w:bidi="ar-IQ"/>
        </w:rPr>
        <w:t xml:space="preserve"> / </w:t>
      </w:r>
      <w:r w:rsidRPr="00D914B1">
        <w:rPr>
          <w:rFonts w:hint="cs"/>
          <w:sz w:val="28"/>
          <w:szCs w:val="28"/>
          <w:rtl/>
          <w:lang w:bidi="ar-IQ"/>
        </w:rPr>
        <w:t>65) حديث (271)، كتاب الطهارة- باب لا يقبل الله صلاة بغير طهور، سنن النسائي- كتاب الطهارة- باب التيمم بالصعيد(1</w:t>
      </w:r>
      <w:r>
        <w:rPr>
          <w:rFonts w:hint="cs"/>
          <w:sz w:val="28"/>
          <w:szCs w:val="28"/>
          <w:rtl/>
          <w:lang w:bidi="ar-IQ"/>
        </w:rPr>
        <w:t xml:space="preserve"> / </w:t>
      </w:r>
      <w:r w:rsidRPr="00D914B1">
        <w:rPr>
          <w:rFonts w:hint="cs"/>
          <w:sz w:val="28"/>
          <w:szCs w:val="28"/>
          <w:rtl/>
          <w:lang w:bidi="ar-IQ"/>
        </w:rPr>
        <w:t>74) حديث (433).</w:t>
      </w:r>
    </w:p>
  </w:footnote>
  <w:footnote w:id="82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أبي داود- كتاب الطهارة- باب فرض الوضوء حديث (54)،.</w:t>
      </w:r>
    </w:p>
  </w:footnote>
  <w:footnote w:id="82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المحلى- (1</w:t>
      </w:r>
      <w:r>
        <w:rPr>
          <w:rFonts w:hint="cs"/>
          <w:sz w:val="28"/>
          <w:szCs w:val="28"/>
          <w:rtl/>
          <w:lang w:bidi="ar-IQ"/>
        </w:rPr>
        <w:t xml:space="preserve"> / </w:t>
      </w:r>
      <w:r w:rsidRPr="00D914B1">
        <w:rPr>
          <w:rFonts w:hint="cs"/>
          <w:sz w:val="28"/>
          <w:szCs w:val="28"/>
          <w:rtl/>
          <w:lang w:bidi="ar-IQ"/>
        </w:rPr>
        <w:t>109).</w:t>
      </w:r>
    </w:p>
  </w:footnote>
  <w:footnote w:id="83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المائدة : آية 6 .</w:t>
      </w:r>
    </w:p>
  </w:footnote>
  <w:footnote w:id="83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ينظر:الفتاوى الكبرى- (1</w:t>
      </w:r>
      <w:r>
        <w:rPr>
          <w:rFonts w:hint="cs"/>
          <w:sz w:val="28"/>
          <w:szCs w:val="28"/>
          <w:rtl/>
          <w:lang w:bidi="ar-IQ"/>
        </w:rPr>
        <w:t xml:space="preserve"> / </w:t>
      </w:r>
      <w:r w:rsidRPr="00D914B1">
        <w:rPr>
          <w:rFonts w:hint="cs"/>
          <w:sz w:val="28"/>
          <w:szCs w:val="28"/>
          <w:rtl/>
          <w:lang w:bidi="ar-IQ"/>
        </w:rPr>
        <w:t>306)، تفسير الفخر الرازي (1</w:t>
      </w:r>
      <w:r>
        <w:rPr>
          <w:rFonts w:hint="cs"/>
          <w:sz w:val="28"/>
          <w:szCs w:val="28"/>
          <w:rtl/>
          <w:lang w:bidi="ar-IQ"/>
        </w:rPr>
        <w:t xml:space="preserve"> / </w:t>
      </w:r>
      <w:r w:rsidRPr="00D914B1">
        <w:rPr>
          <w:rFonts w:hint="cs"/>
          <w:sz w:val="28"/>
          <w:szCs w:val="28"/>
          <w:rtl/>
          <w:lang w:bidi="ar-IQ"/>
        </w:rPr>
        <w:t>902).</w:t>
      </w:r>
    </w:p>
  </w:footnote>
  <w:footnote w:id="83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rFonts w:hint="cs"/>
          <w:sz w:val="28"/>
          <w:szCs w:val="28"/>
          <w:rtl/>
        </w:rPr>
        <w:t xml:space="preserve"> ينظر:</w:t>
      </w:r>
      <w:r w:rsidRPr="00D914B1">
        <w:rPr>
          <w:rFonts w:hint="cs"/>
          <w:sz w:val="28"/>
          <w:szCs w:val="28"/>
          <w:rtl/>
          <w:lang w:bidi="ar-IQ"/>
        </w:rPr>
        <w:t>أحكام القرآن لابن العربي- (1</w:t>
      </w:r>
      <w:r>
        <w:rPr>
          <w:rFonts w:hint="cs"/>
          <w:sz w:val="28"/>
          <w:szCs w:val="28"/>
          <w:rtl/>
          <w:lang w:bidi="ar-IQ"/>
        </w:rPr>
        <w:t xml:space="preserve"> / </w:t>
      </w:r>
      <w:r w:rsidRPr="00D914B1">
        <w:rPr>
          <w:rFonts w:hint="cs"/>
          <w:sz w:val="28"/>
          <w:szCs w:val="28"/>
          <w:rtl/>
          <w:lang w:bidi="ar-IQ"/>
        </w:rPr>
        <w:t>228)،</w:t>
      </w:r>
      <w:r w:rsidRPr="00D914B1">
        <w:rPr>
          <w:rFonts w:hint="cs"/>
          <w:sz w:val="28"/>
          <w:szCs w:val="28"/>
          <w:rtl/>
        </w:rPr>
        <w:t xml:space="preserve"> ينظر: </w:t>
      </w:r>
      <w:r w:rsidRPr="00D914B1">
        <w:rPr>
          <w:rFonts w:hint="cs"/>
          <w:sz w:val="28"/>
          <w:szCs w:val="28"/>
          <w:rtl/>
          <w:lang w:bidi="ar-IQ"/>
        </w:rPr>
        <w:t>الحاوي الكبير- (1</w:t>
      </w:r>
      <w:r>
        <w:rPr>
          <w:rFonts w:hint="cs"/>
          <w:sz w:val="28"/>
          <w:szCs w:val="28"/>
          <w:rtl/>
          <w:lang w:bidi="ar-IQ"/>
        </w:rPr>
        <w:t xml:space="preserve"> / </w:t>
      </w:r>
      <w:r w:rsidRPr="00D914B1">
        <w:rPr>
          <w:rFonts w:hint="cs"/>
          <w:sz w:val="28"/>
          <w:szCs w:val="28"/>
          <w:rtl/>
          <w:lang w:bidi="ar-IQ"/>
        </w:rPr>
        <w:t>381).</w:t>
      </w:r>
    </w:p>
  </w:footnote>
  <w:footnote w:id="83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لأن مجاهد قد روى عن عمر بن حبيب وقد ضعفه ابن معين وقال النسائي وغيره ضعيف وقال البخاري يتكلمون فيه، ينظر- المجروحين (2</w:t>
      </w:r>
      <w:r>
        <w:rPr>
          <w:rFonts w:hint="cs"/>
          <w:sz w:val="28"/>
          <w:szCs w:val="28"/>
          <w:rtl/>
          <w:lang w:bidi="ar-IQ"/>
        </w:rPr>
        <w:t xml:space="preserve"> / </w:t>
      </w:r>
      <w:r w:rsidRPr="00D914B1">
        <w:rPr>
          <w:rFonts w:hint="cs"/>
          <w:sz w:val="28"/>
          <w:szCs w:val="28"/>
          <w:rtl/>
          <w:lang w:bidi="ar-IQ"/>
        </w:rPr>
        <w:t>89).</w:t>
      </w:r>
    </w:p>
  </w:footnote>
  <w:footnote w:id="83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ينظر:الأوسط لابن المنذر (3</w:t>
      </w:r>
      <w:r>
        <w:rPr>
          <w:rFonts w:hint="cs"/>
          <w:sz w:val="28"/>
          <w:szCs w:val="28"/>
          <w:rtl/>
          <w:lang w:bidi="ar-IQ"/>
        </w:rPr>
        <w:t xml:space="preserve"> / </w:t>
      </w:r>
      <w:r w:rsidRPr="00D914B1">
        <w:rPr>
          <w:rFonts w:hint="cs"/>
          <w:sz w:val="28"/>
          <w:szCs w:val="28"/>
          <w:rtl/>
          <w:lang w:bidi="ar-IQ"/>
        </w:rPr>
        <w:t>56)، فتح الباري لابن رجب الحنبلي (1</w:t>
      </w:r>
      <w:r>
        <w:rPr>
          <w:rFonts w:hint="cs"/>
          <w:sz w:val="28"/>
          <w:szCs w:val="28"/>
          <w:rtl/>
          <w:lang w:bidi="ar-IQ"/>
        </w:rPr>
        <w:t xml:space="preserve"> / </w:t>
      </w:r>
      <w:r w:rsidRPr="00D914B1">
        <w:rPr>
          <w:rFonts w:hint="cs"/>
          <w:sz w:val="28"/>
          <w:szCs w:val="28"/>
          <w:rtl/>
          <w:lang w:bidi="ar-IQ"/>
        </w:rPr>
        <w:t>394).</w:t>
      </w:r>
    </w:p>
  </w:footnote>
  <w:footnote w:id="83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سأل أحمد بن حنبل عن ليث ابن أبي سُليم فقال ضعيف الحديث جدا كثير الخطأ، وقال يحيى ابن معين ليث ابن أبي سُليم ضعيف، ينظر- المجروحين (2</w:t>
      </w:r>
      <w:r>
        <w:rPr>
          <w:rFonts w:hint="cs"/>
          <w:sz w:val="28"/>
          <w:szCs w:val="28"/>
          <w:rtl/>
          <w:lang w:bidi="ar-IQ"/>
        </w:rPr>
        <w:t xml:space="preserve"> / </w:t>
      </w:r>
      <w:r w:rsidRPr="00D914B1">
        <w:rPr>
          <w:rFonts w:hint="cs"/>
          <w:sz w:val="28"/>
          <w:szCs w:val="28"/>
          <w:rtl/>
          <w:lang w:bidi="ar-IQ"/>
        </w:rPr>
        <w:t>232).</w:t>
      </w:r>
    </w:p>
  </w:footnote>
  <w:footnote w:id="836">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 فتح الباري ابن حجر- (1</w:t>
      </w:r>
      <w:r>
        <w:rPr>
          <w:rFonts w:hint="cs"/>
          <w:sz w:val="28"/>
          <w:szCs w:val="28"/>
          <w:rtl/>
          <w:lang w:bidi="ar-IQ"/>
        </w:rPr>
        <w:t xml:space="preserve"> / </w:t>
      </w:r>
      <w:r w:rsidRPr="00D914B1">
        <w:rPr>
          <w:rFonts w:hint="cs"/>
          <w:sz w:val="28"/>
          <w:szCs w:val="28"/>
          <w:rtl/>
          <w:lang w:bidi="ar-IQ"/>
        </w:rPr>
        <w:t>477)، شرح صحيح البخاري لابن بطال- (1</w:t>
      </w:r>
      <w:r>
        <w:rPr>
          <w:rFonts w:hint="cs"/>
          <w:sz w:val="28"/>
          <w:szCs w:val="28"/>
          <w:rtl/>
          <w:lang w:bidi="ar-IQ"/>
        </w:rPr>
        <w:t xml:space="preserve"> / </w:t>
      </w:r>
      <w:r w:rsidRPr="00D914B1">
        <w:rPr>
          <w:rFonts w:hint="cs"/>
          <w:sz w:val="28"/>
          <w:szCs w:val="28"/>
          <w:rtl/>
          <w:lang w:bidi="ar-IQ"/>
        </w:rPr>
        <w:t>417)، عمدة القاري شرح صحيح البخاري- (3</w:t>
      </w:r>
      <w:r>
        <w:rPr>
          <w:rFonts w:hint="cs"/>
          <w:sz w:val="28"/>
          <w:szCs w:val="28"/>
          <w:rtl/>
          <w:lang w:bidi="ar-IQ"/>
        </w:rPr>
        <w:t xml:space="preserve"> / </w:t>
      </w:r>
      <w:r w:rsidRPr="00D914B1">
        <w:rPr>
          <w:rFonts w:hint="cs"/>
          <w:sz w:val="28"/>
          <w:szCs w:val="28"/>
          <w:rtl/>
          <w:lang w:bidi="ar-IQ"/>
        </w:rPr>
        <w:t>396).</w:t>
      </w:r>
    </w:p>
  </w:footnote>
  <w:footnote w:id="837">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البحر الرائق-(1</w:t>
      </w:r>
      <w:r>
        <w:rPr>
          <w:rFonts w:hint="cs"/>
          <w:sz w:val="28"/>
          <w:szCs w:val="28"/>
          <w:rtl/>
          <w:lang w:bidi="ar-IQ"/>
        </w:rPr>
        <w:t xml:space="preserve"> / </w:t>
      </w:r>
      <w:r w:rsidRPr="00D914B1">
        <w:rPr>
          <w:rFonts w:hint="cs"/>
          <w:sz w:val="28"/>
          <w:szCs w:val="28"/>
          <w:rtl/>
          <w:lang w:bidi="ar-IQ"/>
        </w:rPr>
        <w:t xml:space="preserve">343)، </w:t>
      </w:r>
      <w:r w:rsidRPr="00D914B1">
        <w:rPr>
          <w:sz w:val="28"/>
          <w:szCs w:val="28"/>
          <w:rtl/>
          <w:lang w:bidi="ar-IQ"/>
        </w:rPr>
        <w:t xml:space="preserve"> </w:t>
      </w:r>
      <w:r w:rsidRPr="00D914B1">
        <w:rPr>
          <w:rFonts w:hint="cs"/>
          <w:sz w:val="28"/>
          <w:szCs w:val="28"/>
          <w:rtl/>
          <w:lang w:bidi="ar-IQ"/>
        </w:rPr>
        <w:t>الاختيار لتعليل المختار- (1</w:t>
      </w:r>
      <w:r>
        <w:rPr>
          <w:rFonts w:hint="cs"/>
          <w:sz w:val="28"/>
          <w:szCs w:val="28"/>
          <w:rtl/>
          <w:lang w:bidi="ar-IQ"/>
        </w:rPr>
        <w:t xml:space="preserve"> / </w:t>
      </w:r>
      <w:r w:rsidRPr="00D914B1">
        <w:rPr>
          <w:rFonts w:hint="cs"/>
          <w:sz w:val="28"/>
          <w:szCs w:val="28"/>
          <w:rtl/>
          <w:lang w:bidi="ar-IQ"/>
        </w:rPr>
        <w:t>32).</w:t>
      </w:r>
    </w:p>
  </w:footnote>
  <w:footnote w:id="838">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ينظر:الأم- (1</w:t>
      </w:r>
      <w:r>
        <w:rPr>
          <w:rFonts w:hint="cs"/>
          <w:sz w:val="28"/>
          <w:szCs w:val="28"/>
          <w:rtl/>
          <w:lang w:bidi="ar-IQ"/>
        </w:rPr>
        <w:t xml:space="preserve"> / </w:t>
      </w:r>
      <w:r w:rsidRPr="00D914B1">
        <w:rPr>
          <w:rFonts w:hint="cs"/>
          <w:sz w:val="28"/>
          <w:szCs w:val="28"/>
          <w:rtl/>
          <w:lang w:bidi="ar-IQ"/>
        </w:rPr>
        <w:t>129).</w:t>
      </w:r>
    </w:p>
  </w:footnote>
  <w:footnote w:id="839">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ينظر:الكافي- (1</w:t>
      </w:r>
      <w:r>
        <w:rPr>
          <w:rFonts w:hint="cs"/>
          <w:sz w:val="28"/>
          <w:szCs w:val="28"/>
          <w:rtl/>
          <w:lang w:bidi="ar-IQ"/>
        </w:rPr>
        <w:t xml:space="preserve"> / </w:t>
      </w:r>
      <w:r w:rsidRPr="00D914B1">
        <w:rPr>
          <w:rFonts w:hint="cs"/>
          <w:sz w:val="28"/>
          <w:szCs w:val="28"/>
          <w:rtl/>
          <w:lang w:bidi="ar-IQ"/>
        </w:rPr>
        <w:t>128)، الإنصاف -(1</w:t>
      </w:r>
      <w:r>
        <w:rPr>
          <w:rFonts w:hint="cs"/>
          <w:sz w:val="28"/>
          <w:szCs w:val="28"/>
          <w:rtl/>
          <w:lang w:bidi="ar-IQ"/>
        </w:rPr>
        <w:t xml:space="preserve"> / </w:t>
      </w:r>
      <w:r w:rsidRPr="00D914B1">
        <w:rPr>
          <w:rFonts w:hint="cs"/>
          <w:sz w:val="28"/>
          <w:szCs w:val="28"/>
          <w:rtl/>
          <w:lang w:bidi="ar-IQ"/>
        </w:rPr>
        <w:t>310).</w:t>
      </w:r>
    </w:p>
  </w:footnote>
  <w:footnote w:id="840">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الذخيرة- (1</w:t>
      </w:r>
      <w:r>
        <w:rPr>
          <w:rFonts w:hint="cs"/>
          <w:sz w:val="28"/>
          <w:szCs w:val="28"/>
          <w:rtl/>
          <w:lang w:bidi="ar-IQ"/>
        </w:rPr>
        <w:t xml:space="preserve"> / </w:t>
      </w:r>
      <w:r w:rsidRPr="00D914B1">
        <w:rPr>
          <w:rFonts w:hint="cs"/>
          <w:sz w:val="28"/>
          <w:szCs w:val="28"/>
          <w:rtl/>
          <w:lang w:bidi="ar-IQ"/>
        </w:rPr>
        <w:t xml:space="preserve">364). </w:t>
      </w:r>
    </w:p>
  </w:footnote>
  <w:footnote w:id="841">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ينظر:الحاوي الكبير- (1</w:t>
      </w:r>
      <w:r>
        <w:rPr>
          <w:rFonts w:hint="cs"/>
          <w:sz w:val="28"/>
          <w:szCs w:val="28"/>
          <w:rtl/>
          <w:lang w:bidi="ar-IQ"/>
        </w:rPr>
        <w:t xml:space="preserve"> / </w:t>
      </w:r>
      <w:r w:rsidRPr="00D914B1">
        <w:rPr>
          <w:rFonts w:hint="cs"/>
          <w:sz w:val="28"/>
          <w:szCs w:val="28"/>
          <w:rtl/>
          <w:lang w:bidi="ar-IQ"/>
        </w:rPr>
        <w:t>314).</w:t>
      </w:r>
    </w:p>
  </w:footnote>
  <w:footnote w:id="842">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نيل الاوطار- (1</w:t>
      </w:r>
      <w:r>
        <w:rPr>
          <w:rFonts w:hint="cs"/>
          <w:sz w:val="28"/>
          <w:szCs w:val="28"/>
          <w:rtl/>
          <w:lang w:bidi="ar-IQ"/>
        </w:rPr>
        <w:t xml:space="preserve"> / </w:t>
      </w:r>
      <w:r w:rsidRPr="00D914B1">
        <w:rPr>
          <w:rFonts w:hint="cs"/>
          <w:sz w:val="28"/>
          <w:szCs w:val="28"/>
          <w:rtl/>
          <w:lang w:bidi="ar-IQ"/>
        </w:rPr>
        <w:t>324).</w:t>
      </w:r>
    </w:p>
  </w:footnote>
  <w:footnote w:id="843">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ينظر:الاوسط لابن المنذر- (2</w:t>
      </w:r>
      <w:r>
        <w:rPr>
          <w:rFonts w:hint="cs"/>
          <w:sz w:val="28"/>
          <w:szCs w:val="28"/>
          <w:rtl/>
          <w:lang w:bidi="ar-IQ"/>
        </w:rPr>
        <w:t xml:space="preserve"> / </w:t>
      </w:r>
      <w:r w:rsidRPr="00D914B1">
        <w:rPr>
          <w:rFonts w:hint="cs"/>
          <w:sz w:val="28"/>
          <w:szCs w:val="28"/>
          <w:rtl/>
          <w:lang w:bidi="ar-IQ"/>
        </w:rPr>
        <w:t>205).</w:t>
      </w:r>
    </w:p>
  </w:footnote>
  <w:footnote w:id="84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ينظر:المحلى (1</w:t>
      </w:r>
      <w:r>
        <w:rPr>
          <w:rFonts w:hint="cs"/>
          <w:sz w:val="28"/>
          <w:szCs w:val="28"/>
          <w:rtl/>
          <w:lang w:bidi="ar-IQ"/>
        </w:rPr>
        <w:t xml:space="preserve"> / </w:t>
      </w:r>
      <w:r w:rsidRPr="00D914B1">
        <w:rPr>
          <w:rFonts w:hint="cs"/>
          <w:sz w:val="28"/>
          <w:szCs w:val="28"/>
          <w:rtl/>
          <w:lang w:bidi="ar-IQ"/>
        </w:rPr>
        <w:t>116) .</w:t>
      </w:r>
    </w:p>
  </w:footnote>
  <w:footnote w:id="84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)ينظر: </w:t>
      </w:r>
      <w:r w:rsidRPr="00D914B1">
        <w:rPr>
          <w:sz w:val="28"/>
          <w:szCs w:val="28"/>
          <w:rtl/>
          <w:lang w:bidi="ar-IQ"/>
        </w:rPr>
        <w:t xml:space="preserve"> </w:t>
      </w:r>
      <w:r w:rsidRPr="00D914B1">
        <w:rPr>
          <w:rFonts w:hint="cs"/>
          <w:sz w:val="28"/>
          <w:szCs w:val="28"/>
          <w:rtl/>
          <w:lang w:bidi="ar-IQ"/>
        </w:rPr>
        <w:t xml:space="preserve">فتح الباري لابن رجب </w:t>
      </w:r>
      <w:r w:rsidRPr="00D914B1">
        <w:rPr>
          <w:sz w:val="28"/>
          <w:szCs w:val="28"/>
          <w:rtl/>
          <w:lang w:bidi="ar-IQ"/>
        </w:rPr>
        <w:t>–</w:t>
      </w:r>
      <w:r w:rsidRPr="00D914B1">
        <w:rPr>
          <w:rFonts w:hint="cs"/>
          <w:sz w:val="28"/>
          <w:szCs w:val="28"/>
          <w:rtl/>
          <w:lang w:bidi="ar-IQ"/>
        </w:rPr>
        <w:t>(1</w:t>
      </w:r>
      <w:r>
        <w:rPr>
          <w:rFonts w:hint="cs"/>
          <w:sz w:val="28"/>
          <w:szCs w:val="28"/>
          <w:rtl/>
          <w:lang w:bidi="ar-IQ"/>
        </w:rPr>
        <w:t xml:space="preserve"> / </w:t>
      </w:r>
      <w:r w:rsidRPr="00D914B1">
        <w:rPr>
          <w:rFonts w:hint="cs"/>
          <w:sz w:val="28"/>
          <w:szCs w:val="28"/>
          <w:rtl/>
          <w:lang w:bidi="ar-IQ"/>
        </w:rPr>
        <w:t>420) .</w:t>
      </w:r>
    </w:p>
  </w:footnote>
  <w:footnote w:id="84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البقرة آية (222).</w:t>
      </w:r>
    </w:p>
  </w:footnote>
  <w:footnote w:id="84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تفسير الطبري - (4</w:t>
      </w:r>
      <w:r>
        <w:rPr>
          <w:rFonts w:hint="cs"/>
          <w:sz w:val="28"/>
          <w:szCs w:val="28"/>
          <w:rtl/>
          <w:lang w:bidi="ar-IQ"/>
        </w:rPr>
        <w:t xml:space="preserve"> / </w:t>
      </w:r>
      <w:r w:rsidRPr="00D914B1">
        <w:rPr>
          <w:rFonts w:hint="cs"/>
          <w:sz w:val="28"/>
          <w:szCs w:val="28"/>
          <w:rtl/>
          <w:lang w:bidi="ar-IQ"/>
        </w:rPr>
        <w:t>381).</w:t>
      </w:r>
    </w:p>
  </w:footnote>
  <w:footnote w:id="84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أحكام القرآن للجصاص- (2</w:t>
      </w:r>
      <w:r>
        <w:rPr>
          <w:rFonts w:hint="cs"/>
          <w:sz w:val="28"/>
          <w:szCs w:val="28"/>
          <w:rtl/>
          <w:lang w:bidi="ar-IQ"/>
        </w:rPr>
        <w:t xml:space="preserve"> / </w:t>
      </w:r>
      <w:r w:rsidRPr="00D914B1">
        <w:rPr>
          <w:rFonts w:hint="cs"/>
          <w:sz w:val="28"/>
          <w:szCs w:val="28"/>
          <w:rtl/>
          <w:lang w:bidi="ar-IQ"/>
        </w:rPr>
        <w:t>21).</w:t>
      </w:r>
    </w:p>
  </w:footnote>
  <w:footnote w:id="84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w:t>
      </w:r>
      <w:r w:rsidRPr="00D914B1">
        <w:rPr>
          <w:sz w:val="28"/>
          <w:szCs w:val="28"/>
          <w:rtl/>
          <w:lang w:bidi="ar-IQ"/>
        </w:rPr>
        <w:t xml:space="preserve"> </w:t>
      </w:r>
      <w:r w:rsidRPr="00D914B1">
        <w:rPr>
          <w:rFonts w:hint="cs"/>
          <w:sz w:val="28"/>
          <w:szCs w:val="28"/>
          <w:rtl/>
          <w:lang w:bidi="ar-IQ"/>
        </w:rPr>
        <w:t>المغني- (1</w:t>
      </w:r>
      <w:r>
        <w:rPr>
          <w:rFonts w:hint="cs"/>
          <w:sz w:val="28"/>
          <w:szCs w:val="28"/>
          <w:rtl/>
          <w:lang w:bidi="ar-IQ"/>
        </w:rPr>
        <w:t xml:space="preserve"> / </w:t>
      </w:r>
      <w:r w:rsidRPr="00D914B1">
        <w:rPr>
          <w:rFonts w:hint="cs"/>
          <w:sz w:val="28"/>
          <w:szCs w:val="28"/>
          <w:rtl/>
          <w:lang w:bidi="ar-IQ"/>
        </w:rPr>
        <w:t>415)، رواه مسلم (3</w:t>
      </w:r>
      <w:r>
        <w:rPr>
          <w:rFonts w:hint="cs"/>
          <w:sz w:val="28"/>
          <w:szCs w:val="28"/>
          <w:rtl/>
          <w:lang w:bidi="ar-IQ"/>
        </w:rPr>
        <w:t xml:space="preserve"> / </w:t>
      </w:r>
      <w:r w:rsidRPr="00D914B1">
        <w:rPr>
          <w:rFonts w:hint="cs"/>
          <w:sz w:val="28"/>
          <w:szCs w:val="28"/>
          <w:rtl/>
          <w:lang w:bidi="ar-IQ"/>
        </w:rPr>
        <w:t>142)حديث (302).</w:t>
      </w:r>
    </w:p>
  </w:footnote>
  <w:footnote w:id="850">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w:t>
      </w:r>
      <w:r w:rsidRPr="00D914B1">
        <w:rPr>
          <w:sz w:val="28"/>
          <w:szCs w:val="28"/>
          <w:rtl/>
          <w:lang w:bidi="ar-IQ"/>
        </w:rPr>
        <w:t>–</w:t>
      </w:r>
      <w:r w:rsidRPr="00D914B1">
        <w:rPr>
          <w:rFonts w:hint="cs"/>
          <w:sz w:val="28"/>
          <w:szCs w:val="28"/>
          <w:rtl/>
          <w:lang w:bidi="ar-IQ"/>
        </w:rPr>
        <w:t xml:space="preserve"> مباشرة الحائض(1</w:t>
      </w:r>
      <w:r>
        <w:rPr>
          <w:rFonts w:hint="cs"/>
          <w:sz w:val="28"/>
          <w:szCs w:val="28"/>
          <w:rtl/>
          <w:lang w:bidi="ar-IQ"/>
        </w:rPr>
        <w:t xml:space="preserve"> / </w:t>
      </w:r>
      <w:r w:rsidRPr="00D914B1">
        <w:rPr>
          <w:rFonts w:hint="cs"/>
          <w:sz w:val="28"/>
          <w:szCs w:val="28"/>
          <w:rtl/>
          <w:lang w:bidi="ar-IQ"/>
        </w:rPr>
        <w:t>114) حديث (302).</w:t>
      </w:r>
    </w:p>
  </w:footnote>
  <w:footnote w:id="851">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ابن ماجه-ماللرجل من إمرأته وهي حائض(1</w:t>
      </w:r>
      <w:r>
        <w:rPr>
          <w:rFonts w:hint="cs"/>
          <w:sz w:val="28"/>
          <w:szCs w:val="28"/>
          <w:rtl/>
          <w:lang w:bidi="ar-IQ"/>
        </w:rPr>
        <w:t xml:space="preserve"> / </w:t>
      </w:r>
      <w:r w:rsidRPr="00D914B1">
        <w:rPr>
          <w:rFonts w:hint="cs"/>
          <w:sz w:val="28"/>
          <w:szCs w:val="28"/>
          <w:rtl/>
          <w:lang w:bidi="ar-IQ"/>
        </w:rPr>
        <w:t>132) حديث (638)، شرح سنن ابن ماجه للمغلطاي وقال هذا حديث إسناده صحيح (1</w:t>
      </w:r>
      <w:r>
        <w:rPr>
          <w:rFonts w:hint="cs"/>
          <w:sz w:val="28"/>
          <w:szCs w:val="28"/>
          <w:rtl/>
          <w:lang w:bidi="ar-IQ"/>
        </w:rPr>
        <w:t xml:space="preserve"> / </w:t>
      </w:r>
      <w:r w:rsidRPr="00D914B1">
        <w:rPr>
          <w:rFonts w:hint="cs"/>
          <w:sz w:val="28"/>
          <w:szCs w:val="28"/>
          <w:rtl/>
          <w:lang w:bidi="ar-IQ"/>
        </w:rPr>
        <w:t>413)، فتح الباري لابن رجب الحنبلي وقال إسناده حسن وفي إسناده ابن اسحق (1</w:t>
      </w:r>
      <w:r>
        <w:rPr>
          <w:rFonts w:hint="cs"/>
          <w:sz w:val="28"/>
          <w:szCs w:val="28"/>
          <w:rtl/>
          <w:lang w:bidi="ar-IQ"/>
        </w:rPr>
        <w:t xml:space="preserve"> / </w:t>
      </w:r>
      <w:r w:rsidRPr="00D914B1">
        <w:rPr>
          <w:rFonts w:hint="cs"/>
          <w:sz w:val="28"/>
          <w:szCs w:val="28"/>
          <w:rtl/>
          <w:lang w:bidi="ar-IQ"/>
        </w:rPr>
        <w:t>414).</w:t>
      </w:r>
    </w:p>
  </w:footnote>
  <w:footnote w:id="85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شرح سنن ابن مأجة للمغلطاي (1</w:t>
      </w:r>
      <w:r>
        <w:rPr>
          <w:rFonts w:hint="cs"/>
          <w:sz w:val="28"/>
          <w:szCs w:val="28"/>
          <w:rtl/>
          <w:lang w:bidi="ar-IQ"/>
        </w:rPr>
        <w:t xml:space="preserve"> / </w:t>
      </w:r>
      <w:r w:rsidRPr="00D914B1">
        <w:rPr>
          <w:rFonts w:hint="cs"/>
          <w:sz w:val="28"/>
          <w:szCs w:val="28"/>
          <w:rtl/>
          <w:lang w:bidi="ar-IQ"/>
        </w:rPr>
        <w:t>413) .</w:t>
      </w:r>
    </w:p>
  </w:footnote>
  <w:footnote w:id="85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ابي داود-الرجل يصيب منها مادون الجماع(1</w:t>
      </w:r>
      <w:r>
        <w:rPr>
          <w:rFonts w:hint="cs"/>
          <w:sz w:val="28"/>
          <w:szCs w:val="28"/>
          <w:rtl/>
          <w:lang w:bidi="ar-IQ"/>
        </w:rPr>
        <w:t xml:space="preserve"> / </w:t>
      </w:r>
      <w:r w:rsidRPr="00D914B1">
        <w:rPr>
          <w:rFonts w:hint="cs"/>
          <w:sz w:val="28"/>
          <w:szCs w:val="28"/>
          <w:rtl/>
          <w:lang w:bidi="ar-IQ"/>
        </w:rPr>
        <w:t>50) حديث (272) ، فتح الباري لابن حجر- وقال رواه ابو داود باسناد قوي (1</w:t>
      </w:r>
      <w:r>
        <w:rPr>
          <w:rFonts w:hint="cs"/>
          <w:sz w:val="28"/>
          <w:szCs w:val="28"/>
          <w:rtl/>
          <w:lang w:bidi="ar-IQ"/>
        </w:rPr>
        <w:t xml:space="preserve"> / </w:t>
      </w:r>
      <w:r w:rsidRPr="00D914B1">
        <w:rPr>
          <w:rFonts w:hint="cs"/>
          <w:sz w:val="28"/>
          <w:szCs w:val="28"/>
          <w:rtl/>
          <w:lang w:bidi="ar-IQ"/>
        </w:rPr>
        <w:t>404).</w:t>
      </w:r>
    </w:p>
  </w:footnote>
  <w:footnote w:id="85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فتح الباري لابن رجب (1</w:t>
      </w:r>
      <w:r>
        <w:rPr>
          <w:rFonts w:hint="cs"/>
          <w:sz w:val="28"/>
          <w:szCs w:val="28"/>
          <w:rtl/>
          <w:lang w:bidi="ar-IQ"/>
        </w:rPr>
        <w:t xml:space="preserve"> / </w:t>
      </w:r>
      <w:r w:rsidRPr="00D914B1">
        <w:rPr>
          <w:rFonts w:hint="cs"/>
          <w:sz w:val="28"/>
          <w:szCs w:val="28"/>
          <w:rtl/>
          <w:lang w:bidi="ar-IQ"/>
        </w:rPr>
        <w:t>414).</w:t>
      </w:r>
    </w:p>
  </w:footnote>
  <w:footnote w:id="855">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 xml:space="preserve">ينظر: </w:t>
      </w:r>
      <w:r w:rsidRPr="00D914B1">
        <w:rPr>
          <w:sz w:val="28"/>
          <w:szCs w:val="28"/>
          <w:rtl/>
          <w:lang w:bidi="ar-IQ"/>
        </w:rPr>
        <w:t xml:space="preserve"> </w:t>
      </w:r>
      <w:r w:rsidRPr="00D914B1">
        <w:rPr>
          <w:rFonts w:hint="cs"/>
          <w:sz w:val="28"/>
          <w:szCs w:val="28"/>
          <w:rtl/>
          <w:lang w:bidi="ar-IQ"/>
        </w:rPr>
        <w:t>نيل الاوطار-(1</w:t>
      </w:r>
      <w:r>
        <w:rPr>
          <w:rFonts w:hint="cs"/>
          <w:sz w:val="28"/>
          <w:szCs w:val="28"/>
          <w:rtl/>
          <w:lang w:bidi="ar-IQ"/>
        </w:rPr>
        <w:t xml:space="preserve"> / </w:t>
      </w:r>
      <w:r w:rsidRPr="00D914B1">
        <w:rPr>
          <w:rFonts w:hint="cs"/>
          <w:sz w:val="28"/>
          <w:szCs w:val="28"/>
          <w:rtl/>
          <w:lang w:bidi="ar-IQ"/>
        </w:rPr>
        <w:t>324).</w:t>
      </w:r>
    </w:p>
  </w:footnote>
  <w:footnote w:id="856">
    <w:p w:rsidR="00263BE1" w:rsidRPr="00D914B1" w:rsidRDefault="00263BE1" w:rsidP="00D914B1">
      <w:pPr>
        <w:pStyle w:val="a7"/>
        <w:ind w:left="232" w:hanging="284"/>
        <w:jc w:val="lowKashida"/>
        <w:rPr>
          <w:sz w:val="28"/>
          <w:szCs w:val="28"/>
          <w:lang w:bidi="ar-IQ"/>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 البحر الرائق-(1</w:t>
      </w:r>
      <w:r>
        <w:rPr>
          <w:rFonts w:hint="cs"/>
          <w:sz w:val="28"/>
          <w:szCs w:val="28"/>
          <w:rtl/>
          <w:lang w:bidi="ar-IQ"/>
        </w:rPr>
        <w:t xml:space="preserve"> / </w:t>
      </w:r>
      <w:r w:rsidRPr="00D914B1">
        <w:rPr>
          <w:rFonts w:hint="cs"/>
          <w:sz w:val="28"/>
          <w:szCs w:val="28"/>
          <w:rtl/>
          <w:lang w:bidi="ar-IQ"/>
        </w:rPr>
        <w:t>343)،الاختيار لتعليل المختار- (1</w:t>
      </w:r>
      <w:r>
        <w:rPr>
          <w:rFonts w:hint="cs"/>
          <w:sz w:val="28"/>
          <w:szCs w:val="28"/>
          <w:rtl/>
          <w:lang w:bidi="ar-IQ"/>
        </w:rPr>
        <w:t xml:space="preserve"> / </w:t>
      </w:r>
      <w:r w:rsidRPr="00D914B1">
        <w:rPr>
          <w:rFonts w:hint="cs"/>
          <w:sz w:val="28"/>
          <w:szCs w:val="28"/>
          <w:rtl/>
          <w:lang w:bidi="ar-IQ"/>
        </w:rPr>
        <w:t>32).</w:t>
      </w:r>
    </w:p>
  </w:footnote>
  <w:footnote w:id="857">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 المدونة- (1</w:t>
      </w:r>
      <w:r>
        <w:rPr>
          <w:rFonts w:hint="cs"/>
          <w:sz w:val="28"/>
          <w:szCs w:val="28"/>
          <w:rtl/>
          <w:lang w:bidi="ar-IQ"/>
        </w:rPr>
        <w:t xml:space="preserve"> / </w:t>
      </w:r>
      <w:r w:rsidRPr="00D914B1">
        <w:rPr>
          <w:rFonts w:hint="cs"/>
          <w:sz w:val="28"/>
          <w:szCs w:val="28"/>
          <w:rtl/>
          <w:lang w:bidi="ar-IQ"/>
        </w:rPr>
        <w:t>153)، الاستذكار- (1</w:t>
      </w:r>
      <w:r>
        <w:rPr>
          <w:rFonts w:hint="cs"/>
          <w:sz w:val="28"/>
          <w:szCs w:val="28"/>
          <w:rtl/>
          <w:lang w:bidi="ar-IQ"/>
        </w:rPr>
        <w:t xml:space="preserve"> / </w:t>
      </w:r>
      <w:r w:rsidRPr="00D914B1">
        <w:rPr>
          <w:rFonts w:hint="cs"/>
          <w:sz w:val="28"/>
          <w:szCs w:val="28"/>
          <w:rtl/>
          <w:lang w:bidi="ar-IQ"/>
        </w:rPr>
        <w:t>341)</w:t>
      </w:r>
    </w:p>
  </w:footnote>
  <w:footnote w:id="858">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ينظر:الأم- (1</w:t>
      </w:r>
      <w:r>
        <w:rPr>
          <w:rFonts w:hint="cs"/>
          <w:sz w:val="28"/>
          <w:szCs w:val="28"/>
          <w:rtl/>
          <w:lang w:bidi="ar-IQ"/>
        </w:rPr>
        <w:t xml:space="preserve"> / </w:t>
      </w:r>
      <w:r w:rsidRPr="00D914B1">
        <w:rPr>
          <w:rFonts w:hint="cs"/>
          <w:sz w:val="28"/>
          <w:szCs w:val="28"/>
          <w:rtl/>
          <w:lang w:bidi="ar-IQ"/>
        </w:rPr>
        <w:t>129)</w:t>
      </w:r>
    </w:p>
  </w:footnote>
  <w:footnote w:id="85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فتح الباري لابن رجب الحنبلي- وقال ابن رجب أما رواية احمد فلم يثبتها الخلال(1</w:t>
      </w:r>
      <w:r>
        <w:rPr>
          <w:rFonts w:hint="cs"/>
          <w:sz w:val="28"/>
          <w:szCs w:val="28"/>
          <w:rtl/>
          <w:lang w:bidi="ar-IQ"/>
        </w:rPr>
        <w:t xml:space="preserve"> / </w:t>
      </w:r>
      <w:r w:rsidRPr="00D914B1">
        <w:rPr>
          <w:rFonts w:hint="cs"/>
          <w:sz w:val="28"/>
          <w:szCs w:val="28"/>
          <w:rtl/>
          <w:lang w:bidi="ar-IQ"/>
        </w:rPr>
        <w:t>416).</w:t>
      </w:r>
    </w:p>
  </w:footnote>
  <w:footnote w:id="86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البقرة آية (222).</w:t>
      </w:r>
    </w:p>
  </w:footnote>
  <w:footnote w:id="86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ينظر:أحكام القرآن للشافعي- (1</w:t>
      </w:r>
      <w:r>
        <w:rPr>
          <w:rFonts w:hint="cs"/>
          <w:sz w:val="28"/>
          <w:szCs w:val="28"/>
          <w:rtl/>
          <w:lang w:bidi="ar-IQ"/>
        </w:rPr>
        <w:t xml:space="preserve"> / </w:t>
      </w:r>
      <w:r w:rsidRPr="00D914B1">
        <w:rPr>
          <w:rFonts w:hint="cs"/>
          <w:sz w:val="28"/>
          <w:szCs w:val="28"/>
          <w:rtl/>
          <w:lang w:bidi="ar-IQ"/>
        </w:rPr>
        <w:t>52)، المبسوط للسرخسي- (10</w:t>
      </w:r>
      <w:r>
        <w:rPr>
          <w:rFonts w:hint="cs"/>
          <w:sz w:val="28"/>
          <w:szCs w:val="28"/>
          <w:rtl/>
          <w:lang w:bidi="ar-IQ"/>
        </w:rPr>
        <w:t xml:space="preserve"> / </w:t>
      </w:r>
      <w:r w:rsidRPr="00D914B1">
        <w:rPr>
          <w:rFonts w:hint="cs"/>
          <w:sz w:val="28"/>
          <w:szCs w:val="28"/>
          <w:rtl/>
          <w:lang w:bidi="ar-IQ"/>
        </w:rPr>
        <w:t>159).</w:t>
      </w:r>
    </w:p>
  </w:footnote>
  <w:footnote w:id="86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زاد المسير-عبد الرحمن بن علي بن محمد الجوزي</w:t>
      </w:r>
      <w:r>
        <w:rPr>
          <w:rFonts w:hint="cs"/>
          <w:sz w:val="28"/>
          <w:szCs w:val="28"/>
          <w:rtl/>
          <w:lang w:bidi="ar-IQ"/>
        </w:rPr>
        <w:t xml:space="preserve"> / </w:t>
      </w:r>
      <w:r w:rsidRPr="00D914B1">
        <w:rPr>
          <w:rFonts w:hint="cs"/>
          <w:sz w:val="28"/>
          <w:szCs w:val="28"/>
          <w:rtl/>
          <w:lang w:bidi="ar-IQ"/>
        </w:rPr>
        <w:t xml:space="preserve">المكتب الإسلامي_بيروت </w:t>
      </w:r>
      <w:r>
        <w:rPr>
          <w:rFonts w:hint="cs"/>
          <w:sz w:val="28"/>
          <w:szCs w:val="28"/>
          <w:rtl/>
          <w:lang w:bidi="ar-IQ"/>
        </w:rPr>
        <w:t xml:space="preserve"> / </w:t>
      </w:r>
      <w:r w:rsidRPr="00D914B1">
        <w:rPr>
          <w:rFonts w:hint="cs"/>
          <w:sz w:val="28"/>
          <w:szCs w:val="28"/>
          <w:rtl/>
          <w:lang w:bidi="ar-IQ"/>
        </w:rPr>
        <w:t>ط:3_ 1404،(1</w:t>
      </w:r>
      <w:r>
        <w:rPr>
          <w:rFonts w:hint="cs"/>
          <w:sz w:val="28"/>
          <w:szCs w:val="28"/>
          <w:rtl/>
          <w:lang w:bidi="ar-IQ"/>
        </w:rPr>
        <w:t xml:space="preserve"> / </w:t>
      </w:r>
      <w:r w:rsidRPr="00D914B1">
        <w:rPr>
          <w:rFonts w:hint="cs"/>
          <w:sz w:val="28"/>
          <w:szCs w:val="28"/>
          <w:rtl/>
          <w:lang w:bidi="ar-IQ"/>
        </w:rPr>
        <w:t>248).</w:t>
      </w:r>
    </w:p>
  </w:footnote>
  <w:footnote w:id="86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البخاري-(2</w:t>
      </w:r>
      <w:r>
        <w:rPr>
          <w:rFonts w:hint="cs"/>
          <w:sz w:val="28"/>
          <w:szCs w:val="28"/>
          <w:rtl/>
          <w:lang w:bidi="ar-IQ"/>
        </w:rPr>
        <w:t xml:space="preserve"> / </w:t>
      </w:r>
      <w:r w:rsidRPr="00D914B1">
        <w:rPr>
          <w:rFonts w:hint="cs"/>
          <w:sz w:val="28"/>
          <w:szCs w:val="28"/>
          <w:rtl/>
          <w:lang w:bidi="ar-IQ"/>
        </w:rPr>
        <w:t>1) حديث (292).</w:t>
      </w:r>
    </w:p>
  </w:footnote>
  <w:footnote w:id="86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مسلم - باب الاضطجاع مع الحائض في لحاف واحد (3</w:t>
      </w:r>
      <w:r>
        <w:rPr>
          <w:rFonts w:hint="cs"/>
          <w:sz w:val="28"/>
          <w:szCs w:val="28"/>
          <w:rtl/>
          <w:lang w:bidi="ar-IQ"/>
        </w:rPr>
        <w:t xml:space="preserve"> / </w:t>
      </w:r>
      <w:r w:rsidRPr="00D914B1">
        <w:rPr>
          <w:rFonts w:hint="cs"/>
          <w:sz w:val="28"/>
          <w:szCs w:val="28"/>
          <w:rtl/>
          <w:lang w:bidi="ar-IQ"/>
        </w:rPr>
        <w:t>140)حديث (295).</w:t>
      </w:r>
    </w:p>
  </w:footnote>
  <w:footnote w:id="86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ينظر:أسنى المطالب شرح روض الطالب- (1</w:t>
      </w:r>
      <w:r>
        <w:rPr>
          <w:rFonts w:hint="cs"/>
          <w:sz w:val="28"/>
          <w:szCs w:val="28"/>
          <w:rtl/>
          <w:lang w:bidi="ar-IQ"/>
        </w:rPr>
        <w:t xml:space="preserve"> / </w:t>
      </w:r>
      <w:r w:rsidRPr="00D914B1">
        <w:rPr>
          <w:rFonts w:hint="cs"/>
          <w:sz w:val="28"/>
          <w:szCs w:val="28"/>
          <w:rtl/>
          <w:lang w:bidi="ar-IQ"/>
        </w:rPr>
        <w:t>100)، فتح الباري لابن حجر- (1</w:t>
      </w:r>
      <w:r>
        <w:rPr>
          <w:rFonts w:hint="cs"/>
          <w:sz w:val="28"/>
          <w:szCs w:val="28"/>
          <w:rtl/>
          <w:lang w:bidi="ar-IQ"/>
        </w:rPr>
        <w:t xml:space="preserve"> / </w:t>
      </w:r>
      <w:r w:rsidRPr="00D914B1">
        <w:rPr>
          <w:rFonts w:hint="cs"/>
          <w:sz w:val="28"/>
          <w:szCs w:val="28"/>
          <w:rtl/>
          <w:lang w:bidi="ar-IQ"/>
        </w:rPr>
        <w:t>477).</w:t>
      </w:r>
    </w:p>
  </w:footnote>
  <w:footnote w:id="86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المغني (1</w:t>
      </w:r>
      <w:r>
        <w:rPr>
          <w:rFonts w:hint="cs"/>
          <w:sz w:val="28"/>
          <w:szCs w:val="28"/>
          <w:rtl/>
          <w:lang w:bidi="ar-IQ"/>
        </w:rPr>
        <w:t xml:space="preserve"> / </w:t>
      </w:r>
      <w:r w:rsidRPr="00D914B1">
        <w:rPr>
          <w:rFonts w:hint="cs"/>
          <w:sz w:val="28"/>
          <w:szCs w:val="28"/>
          <w:rtl/>
          <w:lang w:bidi="ar-IQ"/>
        </w:rPr>
        <w:t>416).</w:t>
      </w:r>
    </w:p>
  </w:footnote>
  <w:footnote w:id="86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النسائي الكبرى- باب موضع الإزار (1</w:t>
      </w:r>
      <w:r>
        <w:rPr>
          <w:rFonts w:hint="cs"/>
          <w:sz w:val="28"/>
          <w:szCs w:val="28"/>
          <w:rtl/>
          <w:lang w:bidi="ar-IQ"/>
        </w:rPr>
        <w:t xml:space="preserve"> / </w:t>
      </w:r>
      <w:r w:rsidRPr="00D914B1">
        <w:rPr>
          <w:rFonts w:hint="cs"/>
          <w:sz w:val="28"/>
          <w:szCs w:val="28"/>
          <w:rtl/>
          <w:lang w:bidi="ar-IQ"/>
        </w:rPr>
        <w:t>66) حديث (376) ، سنن ابي داود - باب في الرجل يصيب منها ما دون (1</w:t>
      </w:r>
      <w:r>
        <w:rPr>
          <w:rFonts w:hint="cs"/>
          <w:sz w:val="28"/>
          <w:szCs w:val="28"/>
          <w:rtl/>
          <w:lang w:bidi="ar-IQ"/>
        </w:rPr>
        <w:t xml:space="preserve"> / </w:t>
      </w:r>
      <w:r w:rsidRPr="00D914B1">
        <w:rPr>
          <w:rFonts w:hint="cs"/>
          <w:sz w:val="28"/>
          <w:szCs w:val="28"/>
          <w:rtl/>
          <w:lang w:bidi="ar-IQ"/>
        </w:rPr>
        <w:t>340)حديث (233).</w:t>
      </w:r>
    </w:p>
  </w:footnote>
  <w:footnote w:id="86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ينظر:المحلى (1</w:t>
      </w:r>
      <w:r>
        <w:rPr>
          <w:rFonts w:hint="cs"/>
          <w:sz w:val="28"/>
          <w:szCs w:val="28"/>
          <w:rtl/>
          <w:lang w:bidi="ar-IQ"/>
        </w:rPr>
        <w:t xml:space="preserve"> / </w:t>
      </w:r>
      <w:r w:rsidRPr="00D914B1">
        <w:rPr>
          <w:rFonts w:hint="cs"/>
          <w:sz w:val="28"/>
          <w:szCs w:val="28"/>
          <w:rtl/>
          <w:lang w:bidi="ar-IQ"/>
        </w:rPr>
        <w:t>113).</w:t>
      </w:r>
    </w:p>
  </w:footnote>
  <w:footnote w:id="86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الموطأ رواية محمد بن الحسن- باب الرجل يصيب من امرأته(1</w:t>
      </w:r>
      <w:r>
        <w:rPr>
          <w:rFonts w:hint="cs"/>
          <w:sz w:val="28"/>
          <w:szCs w:val="28"/>
          <w:rtl/>
          <w:lang w:bidi="ar-IQ"/>
        </w:rPr>
        <w:t xml:space="preserve"> / </w:t>
      </w:r>
      <w:r w:rsidRPr="00D914B1">
        <w:rPr>
          <w:rFonts w:hint="cs"/>
          <w:sz w:val="28"/>
          <w:szCs w:val="28"/>
          <w:rtl/>
          <w:lang w:bidi="ar-IQ"/>
        </w:rPr>
        <w:t>137) حديث (75) ، جامع الأصول في أحاديث الرسول- في مجامعة الحائض(7</w:t>
      </w:r>
      <w:r>
        <w:rPr>
          <w:rFonts w:hint="cs"/>
          <w:sz w:val="28"/>
          <w:szCs w:val="28"/>
          <w:rtl/>
          <w:lang w:bidi="ar-IQ"/>
        </w:rPr>
        <w:t xml:space="preserve"> / </w:t>
      </w:r>
      <w:r w:rsidRPr="00D914B1">
        <w:rPr>
          <w:rFonts w:hint="cs"/>
          <w:sz w:val="28"/>
          <w:szCs w:val="28"/>
          <w:rtl/>
          <w:lang w:bidi="ar-IQ"/>
        </w:rPr>
        <w:t>346) حديث (5391).</w:t>
      </w:r>
    </w:p>
  </w:footnote>
  <w:footnote w:id="87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مرعاة المفاتيح -(249) حديث(2</w:t>
      </w:r>
      <w:r>
        <w:rPr>
          <w:rFonts w:hint="cs"/>
          <w:sz w:val="28"/>
          <w:szCs w:val="28"/>
          <w:rtl/>
          <w:lang w:bidi="ar-IQ"/>
        </w:rPr>
        <w:t xml:space="preserve"> / </w:t>
      </w:r>
      <w:r w:rsidRPr="00D914B1">
        <w:rPr>
          <w:rFonts w:hint="cs"/>
          <w:sz w:val="28"/>
          <w:szCs w:val="28"/>
          <w:rtl/>
          <w:lang w:bidi="ar-IQ"/>
        </w:rPr>
        <w:t>249).</w:t>
      </w:r>
    </w:p>
  </w:footnote>
  <w:footnote w:id="871">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ينظر:المحلى (1</w:t>
      </w:r>
      <w:r>
        <w:rPr>
          <w:rFonts w:hint="cs"/>
          <w:sz w:val="28"/>
          <w:szCs w:val="28"/>
          <w:rtl/>
          <w:lang w:bidi="ar-IQ"/>
        </w:rPr>
        <w:t xml:space="preserve"> / </w:t>
      </w:r>
      <w:r w:rsidRPr="00D914B1">
        <w:rPr>
          <w:rFonts w:hint="cs"/>
          <w:sz w:val="28"/>
          <w:szCs w:val="28"/>
          <w:rtl/>
          <w:lang w:bidi="ar-IQ"/>
        </w:rPr>
        <w:t>114)، مرعاة المفاتيح (2</w:t>
      </w:r>
      <w:r>
        <w:rPr>
          <w:rFonts w:hint="cs"/>
          <w:sz w:val="28"/>
          <w:szCs w:val="28"/>
          <w:rtl/>
          <w:lang w:bidi="ar-IQ"/>
        </w:rPr>
        <w:t xml:space="preserve"> / </w:t>
      </w:r>
      <w:r w:rsidRPr="00D914B1">
        <w:rPr>
          <w:rFonts w:hint="cs"/>
          <w:sz w:val="28"/>
          <w:szCs w:val="28"/>
          <w:rtl/>
          <w:lang w:bidi="ar-IQ"/>
        </w:rPr>
        <w:t>249)حديث (554).</w:t>
      </w:r>
    </w:p>
  </w:footnote>
  <w:footnote w:id="87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نيل الاوطار- (1</w:t>
      </w:r>
      <w:r>
        <w:rPr>
          <w:rFonts w:hint="cs"/>
          <w:sz w:val="28"/>
          <w:szCs w:val="28"/>
          <w:rtl/>
          <w:lang w:bidi="ar-IQ"/>
        </w:rPr>
        <w:t xml:space="preserve"> / </w:t>
      </w:r>
      <w:r w:rsidRPr="00D914B1">
        <w:rPr>
          <w:rFonts w:hint="cs"/>
          <w:sz w:val="28"/>
          <w:szCs w:val="28"/>
          <w:rtl/>
          <w:lang w:bidi="ar-IQ"/>
        </w:rPr>
        <w:t>325).</w:t>
      </w:r>
    </w:p>
  </w:footnote>
  <w:footnote w:id="87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المصدر نفسه.</w:t>
      </w:r>
    </w:p>
  </w:footnote>
  <w:footnote w:id="87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مصنف عبد الرزاق- باب مباشرة الحائض (1</w:t>
      </w:r>
      <w:r>
        <w:rPr>
          <w:rFonts w:hint="cs"/>
          <w:sz w:val="28"/>
          <w:szCs w:val="28"/>
          <w:rtl/>
          <w:lang w:bidi="ar-IQ"/>
        </w:rPr>
        <w:t xml:space="preserve"> / </w:t>
      </w:r>
      <w:r w:rsidRPr="00D914B1">
        <w:rPr>
          <w:rFonts w:hint="cs"/>
          <w:sz w:val="28"/>
          <w:szCs w:val="28"/>
          <w:rtl/>
          <w:lang w:bidi="ar-IQ"/>
        </w:rPr>
        <w:t xml:space="preserve">322) حديث (1238). </w:t>
      </w:r>
    </w:p>
  </w:footnote>
  <w:footnote w:id="87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ينظر:المحلى (1</w:t>
      </w:r>
      <w:r>
        <w:rPr>
          <w:rFonts w:hint="cs"/>
          <w:sz w:val="28"/>
          <w:szCs w:val="28"/>
          <w:rtl/>
          <w:lang w:bidi="ar-IQ"/>
        </w:rPr>
        <w:t xml:space="preserve"> / </w:t>
      </w:r>
      <w:r w:rsidRPr="00D914B1">
        <w:rPr>
          <w:rFonts w:hint="cs"/>
          <w:sz w:val="28"/>
          <w:szCs w:val="28"/>
          <w:rtl/>
          <w:lang w:bidi="ar-IQ"/>
        </w:rPr>
        <w:t>114)،محض الصواب في فضائل أمير المؤمنين عمر</w:t>
      </w:r>
      <w:r w:rsidRPr="00D914B1">
        <w:rPr>
          <w:sz w:val="28"/>
          <w:szCs w:val="28"/>
          <w:rtl/>
          <w:lang w:bidi="ar-IQ"/>
        </w:rPr>
        <w:t>–</w:t>
      </w:r>
      <w:r w:rsidRPr="00D914B1">
        <w:rPr>
          <w:rFonts w:hint="cs"/>
          <w:sz w:val="28"/>
          <w:szCs w:val="28"/>
          <w:rtl/>
          <w:lang w:bidi="ar-IQ"/>
        </w:rPr>
        <w:t>يوسف بن حسن بن عبد الهادي المبرد(ت:909ه)ت:عبد العزيز بن محمد بن عبد المحسن</w:t>
      </w:r>
      <w:r>
        <w:rPr>
          <w:rFonts w:hint="cs"/>
          <w:sz w:val="28"/>
          <w:szCs w:val="28"/>
          <w:rtl/>
          <w:lang w:bidi="ar-IQ"/>
        </w:rPr>
        <w:t xml:space="preserve"> / </w:t>
      </w:r>
      <w:r w:rsidRPr="00D914B1">
        <w:rPr>
          <w:rFonts w:hint="cs"/>
          <w:sz w:val="28"/>
          <w:szCs w:val="28"/>
          <w:rtl/>
          <w:lang w:bidi="ar-IQ"/>
        </w:rPr>
        <w:t>عمادة البحث العلمي_السعودية</w:t>
      </w:r>
      <w:r>
        <w:rPr>
          <w:rFonts w:hint="cs"/>
          <w:sz w:val="28"/>
          <w:szCs w:val="28"/>
          <w:rtl/>
          <w:lang w:bidi="ar-IQ"/>
        </w:rPr>
        <w:t xml:space="preserve"> / </w:t>
      </w:r>
      <w:r w:rsidRPr="00D914B1">
        <w:rPr>
          <w:rFonts w:hint="cs"/>
          <w:sz w:val="28"/>
          <w:szCs w:val="28"/>
          <w:rtl/>
          <w:lang w:bidi="ar-IQ"/>
        </w:rPr>
        <w:t>ط:1_1420ه_2000م(3</w:t>
      </w:r>
      <w:r>
        <w:rPr>
          <w:rFonts w:hint="cs"/>
          <w:sz w:val="28"/>
          <w:szCs w:val="28"/>
          <w:rtl/>
          <w:lang w:bidi="ar-IQ"/>
        </w:rPr>
        <w:t xml:space="preserve"> / </w:t>
      </w:r>
      <w:r w:rsidRPr="00D914B1">
        <w:rPr>
          <w:rFonts w:hint="cs"/>
          <w:sz w:val="28"/>
          <w:szCs w:val="28"/>
          <w:rtl/>
          <w:lang w:bidi="ar-IQ"/>
        </w:rPr>
        <w:t>964) وقال إسناده ضعيف لإبهام شيخ عاصم= =بن عمرو، وضعفه احمد شاكر في تخريجه لأحاديث المسند وقال إسناده  ضعيف لانقطاعه بجهالة الرجل الذي روى عنه عاصم بن عمرو.</w:t>
      </w:r>
    </w:p>
  </w:footnote>
  <w:footnote w:id="87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فتح الباري لابن رجب الحنبلي (1</w:t>
      </w:r>
      <w:r>
        <w:rPr>
          <w:rFonts w:hint="cs"/>
          <w:sz w:val="28"/>
          <w:szCs w:val="28"/>
          <w:rtl/>
          <w:lang w:bidi="ar-IQ"/>
        </w:rPr>
        <w:t xml:space="preserve"> / </w:t>
      </w:r>
      <w:r w:rsidRPr="00D914B1">
        <w:rPr>
          <w:rFonts w:hint="cs"/>
          <w:sz w:val="28"/>
          <w:szCs w:val="28"/>
          <w:rtl/>
          <w:lang w:bidi="ar-IQ"/>
        </w:rPr>
        <w:t>415).</w:t>
      </w:r>
    </w:p>
  </w:footnote>
  <w:footnote w:id="87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الاستذكار- (1</w:t>
      </w:r>
      <w:r>
        <w:rPr>
          <w:rFonts w:hint="cs"/>
          <w:sz w:val="28"/>
          <w:szCs w:val="28"/>
          <w:rtl/>
          <w:lang w:bidi="ar-IQ"/>
        </w:rPr>
        <w:t xml:space="preserve"> / </w:t>
      </w:r>
      <w:r w:rsidRPr="00D914B1">
        <w:rPr>
          <w:rFonts w:hint="cs"/>
          <w:sz w:val="28"/>
          <w:szCs w:val="28"/>
          <w:rtl/>
          <w:lang w:bidi="ar-IQ"/>
        </w:rPr>
        <w:t>433).</w:t>
      </w:r>
    </w:p>
  </w:footnote>
  <w:footnote w:id="87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فتح الباري لابن رجب الحنبلي (1</w:t>
      </w:r>
      <w:r>
        <w:rPr>
          <w:rFonts w:hint="cs"/>
          <w:sz w:val="28"/>
          <w:szCs w:val="28"/>
          <w:rtl/>
          <w:lang w:bidi="ar-IQ"/>
        </w:rPr>
        <w:t xml:space="preserve"> / </w:t>
      </w:r>
      <w:r w:rsidRPr="00D914B1">
        <w:rPr>
          <w:rFonts w:hint="cs"/>
          <w:sz w:val="28"/>
          <w:szCs w:val="28"/>
          <w:rtl/>
          <w:lang w:bidi="ar-IQ"/>
        </w:rPr>
        <w:t>415).</w:t>
      </w:r>
    </w:p>
  </w:footnote>
  <w:footnote w:id="879">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ينظر:المحلى (1</w:t>
      </w:r>
      <w:r>
        <w:rPr>
          <w:rFonts w:hint="cs"/>
          <w:sz w:val="28"/>
          <w:szCs w:val="28"/>
          <w:rtl/>
          <w:lang w:bidi="ar-IQ"/>
        </w:rPr>
        <w:t xml:space="preserve"> / </w:t>
      </w:r>
      <w:r w:rsidRPr="00D914B1">
        <w:rPr>
          <w:rFonts w:hint="cs"/>
          <w:sz w:val="28"/>
          <w:szCs w:val="28"/>
          <w:rtl/>
          <w:lang w:bidi="ar-IQ"/>
        </w:rPr>
        <w:t>112)، فتح الباري لابن رجب الحنبلي (1</w:t>
      </w:r>
      <w:r>
        <w:rPr>
          <w:rFonts w:hint="cs"/>
          <w:sz w:val="28"/>
          <w:szCs w:val="28"/>
          <w:rtl/>
          <w:lang w:bidi="ar-IQ"/>
        </w:rPr>
        <w:t xml:space="preserve"> / </w:t>
      </w:r>
      <w:r w:rsidRPr="00D914B1">
        <w:rPr>
          <w:rFonts w:hint="cs"/>
          <w:sz w:val="28"/>
          <w:szCs w:val="28"/>
          <w:rtl/>
          <w:lang w:bidi="ar-IQ"/>
        </w:rPr>
        <w:t>417)، المجموع ، وقال النووي: ولا أظنه يصح عن عبيدة السلماني ولو صح فهو شاذ مردود بالأحاديث الصحيحة المشهورة في مباشرته(</w:t>
      </w:r>
      <w:r w:rsidRPr="00D914B1">
        <w:rPr>
          <w:rFonts w:hint="cs"/>
          <w:sz w:val="28"/>
          <w:szCs w:val="28"/>
          <w:lang w:bidi="ar-IQ"/>
        </w:rPr>
        <w:sym w:font="AGA Arabesque" w:char="F072"/>
      </w:r>
      <w:r w:rsidRPr="00D914B1">
        <w:rPr>
          <w:rFonts w:hint="cs"/>
          <w:sz w:val="28"/>
          <w:szCs w:val="28"/>
          <w:rtl/>
          <w:lang w:bidi="ar-IQ"/>
        </w:rPr>
        <w:t>) فوق الإزار وإذنه في ذلك في قوله (</w:t>
      </w:r>
      <w:r w:rsidRPr="00D914B1">
        <w:rPr>
          <w:rFonts w:hint="cs"/>
          <w:sz w:val="28"/>
          <w:szCs w:val="28"/>
          <w:lang w:bidi="ar-IQ"/>
        </w:rPr>
        <w:sym w:font="AGA Arabesque" w:char="F072"/>
      </w:r>
      <w:r w:rsidRPr="00D914B1">
        <w:rPr>
          <w:rFonts w:hint="cs"/>
          <w:sz w:val="28"/>
          <w:szCs w:val="28"/>
          <w:rtl/>
          <w:lang w:bidi="ar-IQ"/>
        </w:rPr>
        <w:t>) (أصنعوا كل شيء إلا النكاح) وبإجماع من قبله  ومن بعده والله أعلم.</w:t>
      </w:r>
    </w:p>
  </w:footnote>
  <w:footnote w:id="88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البقرة (222).</w:t>
      </w:r>
    </w:p>
  </w:footnote>
  <w:footnote w:id="881">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أحكام القرآن لابن العربي- (1</w:t>
      </w:r>
      <w:r>
        <w:rPr>
          <w:rFonts w:hint="cs"/>
          <w:sz w:val="28"/>
          <w:szCs w:val="28"/>
          <w:rtl/>
          <w:lang w:bidi="ar-IQ"/>
        </w:rPr>
        <w:t xml:space="preserve"> / </w:t>
      </w:r>
      <w:r w:rsidRPr="00D914B1">
        <w:rPr>
          <w:rFonts w:hint="cs"/>
          <w:sz w:val="28"/>
          <w:szCs w:val="28"/>
          <w:rtl/>
          <w:lang w:bidi="ar-IQ"/>
        </w:rPr>
        <w:t>225).</w:t>
      </w:r>
    </w:p>
  </w:footnote>
  <w:footnote w:id="88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مصنف عبد الرزاق- باب مباشرة الحائض (1</w:t>
      </w:r>
      <w:r>
        <w:rPr>
          <w:rFonts w:hint="cs"/>
          <w:sz w:val="28"/>
          <w:szCs w:val="28"/>
          <w:rtl/>
          <w:lang w:bidi="ar-IQ"/>
        </w:rPr>
        <w:t xml:space="preserve"> / </w:t>
      </w:r>
      <w:r w:rsidRPr="00D914B1">
        <w:rPr>
          <w:rFonts w:hint="cs"/>
          <w:sz w:val="28"/>
          <w:szCs w:val="28"/>
          <w:rtl/>
          <w:lang w:bidi="ar-IQ"/>
        </w:rPr>
        <w:t>321) حديث (1233) ، فتح الباري لابن رجب (1</w:t>
      </w:r>
      <w:r>
        <w:rPr>
          <w:rFonts w:hint="cs"/>
          <w:sz w:val="28"/>
          <w:szCs w:val="28"/>
          <w:rtl/>
          <w:lang w:bidi="ar-IQ"/>
        </w:rPr>
        <w:t xml:space="preserve"> / </w:t>
      </w:r>
      <w:r w:rsidRPr="00D914B1">
        <w:rPr>
          <w:rFonts w:hint="cs"/>
          <w:sz w:val="28"/>
          <w:szCs w:val="28"/>
          <w:rtl/>
          <w:lang w:bidi="ar-IQ"/>
        </w:rPr>
        <w:t>417).</w:t>
      </w:r>
    </w:p>
  </w:footnote>
  <w:footnote w:id="88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أبي داود- باب في الرجل يصيب منها ما دون الفرج (1</w:t>
      </w:r>
      <w:r>
        <w:rPr>
          <w:rFonts w:hint="cs"/>
          <w:sz w:val="28"/>
          <w:szCs w:val="28"/>
          <w:rtl/>
          <w:lang w:bidi="ar-IQ"/>
        </w:rPr>
        <w:t xml:space="preserve"> / </w:t>
      </w:r>
      <w:r w:rsidRPr="00D914B1">
        <w:rPr>
          <w:rFonts w:hint="cs"/>
          <w:sz w:val="28"/>
          <w:szCs w:val="28"/>
          <w:rtl/>
          <w:lang w:bidi="ar-IQ"/>
        </w:rPr>
        <w:t>50)حديث (271).</w:t>
      </w:r>
    </w:p>
  </w:footnote>
  <w:footnote w:id="88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ينظر:فتح الباري لابن رجب (1</w:t>
      </w:r>
      <w:r>
        <w:rPr>
          <w:rFonts w:hint="cs"/>
          <w:sz w:val="28"/>
          <w:szCs w:val="28"/>
          <w:rtl/>
          <w:lang w:bidi="ar-IQ"/>
        </w:rPr>
        <w:t xml:space="preserve"> / </w:t>
      </w:r>
      <w:r w:rsidRPr="00D914B1">
        <w:rPr>
          <w:rFonts w:hint="cs"/>
          <w:sz w:val="28"/>
          <w:szCs w:val="28"/>
          <w:rtl/>
          <w:lang w:bidi="ar-IQ"/>
        </w:rPr>
        <w:t>419).</w:t>
      </w:r>
    </w:p>
  </w:footnote>
  <w:footnote w:id="88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المجموع شرح المهذب- (2</w:t>
      </w:r>
      <w:r>
        <w:rPr>
          <w:rFonts w:hint="cs"/>
          <w:sz w:val="28"/>
          <w:szCs w:val="28"/>
          <w:rtl/>
          <w:lang w:bidi="ar-IQ"/>
        </w:rPr>
        <w:t xml:space="preserve"> / </w:t>
      </w:r>
      <w:r w:rsidRPr="00D914B1">
        <w:rPr>
          <w:rFonts w:hint="cs"/>
          <w:sz w:val="28"/>
          <w:szCs w:val="28"/>
          <w:rtl/>
          <w:lang w:bidi="ar-IQ"/>
        </w:rPr>
        <w:t>271).</w:t>
      </w:r>
    </w:p>
  </w:footnote>
  <w:footnote w:id="88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باب مباشرة الحائض (1</w:t>
      </w:r>
      <w:r>
        <w:rPr>
          <w:rFonts w:hint="cs"/>
          <w:sz w:val="28"/>
          <w:szCs w:val="28"/>
          <w:rtl/>
          <w:lang w:bidi="ar-IQ"/>
        </w:rPr>
        <w:t xml:space="preserve"> / </w:t>
      </w:r>
      <w:r w:rsidRPr="00D914B1">
        <w:rPr>
          <w:rFonts w:hint="cs"/>
          <w:sz w:val="28"/>
          <w:szCs w:val="28"/>
          <w:rtl/>
          <w:lang w:bidi="ar-IQ"/>
        </w:rPr>
        <w:t>114) حديث (302).</w:t>
      </w:r>
    </w:p>
  </w:footnote>
  <w:footnote w:id="88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عمدة القاري شرح صحيح البخاري- باب مباشرة الحائض (3</w:t>
      </w:r>
      <w:r>
        <w:rPr>
          <w:rFonts w:hint="cs"/>
          <w:sz w:val="28"/>
          <w:szCs w:val="28"/>
          <w:rtl/>
          <w:lang w:bidi="ar-IQ"/>
        </w:rPr>
        <w:t xml:space="preserve"> / </w:t>
      </w:r>
      <w:r w:rsidRPr="00D914B1">
        <w:rPr>
          <w:rFonts w:hint="cs"/>
          <w:sz w:val="28"/>
          <w:szCs w:val="28"/>
          <w:rtl/>
          <w:lang w:bidi="ar-IQ"/>
        </w:rPr>
        <w:t>397).</w:t>
      </w:r>
    </w:p>
  </w:footnote>
  <w:footnote w:id="888">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مصنف ابن أبي شيبة- الحائض هل تسبح (3</w:t>
      </w:r>
      <w:r>
        <w:rPr>
          <w:rFonts w:hint="cs"/>
          <w:sz w:val="28"/>
          <w:szCs w:val="28"/>
          <w:rtl/>
          <w:lang w:bidi="ar-IQ"/>
        </w:rPr>
        <w:t xml:space="preserve"> / </w:t>
      </w:r>
      <w:r w:rsidRPr="00D914B1">
        <w:rPr>
          <w:rFonts w:hint="cs"/>
          <w:sz w:val="28"/>
          <w:szCs w:val="28"/>
          <w:rtl/>
          <w:lang w:bidi="ar-IQ"/>
        </w:rPr>
        <w:t>314)، ينظر: سنن الدارمي-أبو محمد عبد الله بن عبد الرحمن بن الفضل الدارمي(181_255ه)ت:حسين سليم أسد</w:t>
      </w:r>
      <w:r>
        <w:rPr>
          <w:rFonts w:hint="cs"/>
          <w:sz w:val="28"/>
          <w:szCs w:val="28"/>
          <w:rtl/>
          <w:lang w:bidi="ar-IQ"/>
        </w:rPr>
        <w:t xml:space="preserve"> / </w:t>
      </w:r>
      <w:r w:rsidRPr="00D914B1">
        <w:rPr>
          <w:rFonts w:hint="cs"/>
          <w:sz w:val="28"/>
          <w:szCs w:val="28"/>
          <w:rtl/>
          <w:lang w:bidi="ar-IQ"/>
        </w:rPr>
        <w:t xml:space="preserve">دار المغني_السعودية </w:t>
      </w:r>
      <w:r>
        <w:rPr>
          <w:rFonts w:hint="cs"/>
          <w:sz w:val="28"/>
          <w:szCs w:val="28"/>
          <w:rtl/>
          <w:lang w:bidi="ar-IQ"/>
        </w:rPr>
        <w:t xml:space="preserve"> / </w:t>
      </w:r>
      <w:r w:rsidRPr="00D914B1">
        <w:rPr>
          <w:rFonts w:hint="cs"/>
          <w:sz w:val="28"/>
          <w:szCs w:val="28"/>
          <w:rtl/>
          <w:lang w:bidi="ar-IQ"/>
        </w:rPr>
        <w:t>ط:1_ 1421هـ _2000م</w:t>
      </w:r>
      <w:r>
        <w:rPr>
          <w:rFonts w:hint="cs"/>
          <w:sz w:val="28"/>
          <w:szCs w:val="28"/>
          <w:rtl/>
          <w:lang w:bidi="ar-IQ"/>
        </w:rPr>
        <w:t xml:space="preserve"> / </w:t>
      </w:r>
      <w:r w:rsidRPr="00D914B1">
        <w:rPr>
          <w:rFonts w:hint="cs"/>
          <w:sz w:val="28"/>
          <w:szCs w:val="28"/>
          <w:rtl/>
          <w:lang w:bidi="ar-IQ"/>
        </w:rPr>
        <w:t xml:space="preserve"> باب الحائض تتوضأ عند كل صلاة-(1</w:t>
      </w:r>
      <w:r>
        <w:rPr>
          <w:rFonts w:hint="cs"/>
          <w:sz w:val="28"/>
          <w:szCs w:val="28"/>
          <w:rtl/>
          <w:lang w:bidi="ar-IQ"/>
        </w:rPr>
        <w:t xml:space="preserve"> / </w:t>
      </w:r>
      <w:r w:rsidRPr="00D914B1">
        <w:rPr>
          <w:rFonts w:hint="cs"/>
          <w:sz w:val="28"/>
          <w:szCs w:val="28"/>
          <w:rtl/>
          <w:lang w:bidi="ar-IQ"/>
        </w:rPr>
        <w:t>672) حديث(1012)</w:t>
      </w:r>
    </w:p>
  </w:footnote>
  <w:footnote w:id="889">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الاستذكار - (1</w:t>
      </w:r>
      <w:r>
        <w:rPr>
          <w:rFonts w:hint="cs"/>
          <w:sz w:val="28"/>
          <w:szCs w:val="28"/>
          <w:rtl/>
          <w:lang w:bidi="ar-IQ"/>
        </w:rPr>
        <w:t xml:space="preserve"> / </w:t>
      </w:r>
      <w:r w:rsidRPr="00D914B1">
        <w:rPr>
          <w:rFonts w:hint="cs"/>
          <w:sz w:val="28"/>
          <w:szCs w:val="28"/>
          <w:rtl/>
          <w:lang w:bidi="ar-IQ"/>
        </w:rPr>
        <w:t>376) ، المدونة-(1</w:t>
      </w:r>
      <w:r>
        <w:rPr>
          <w:rFonts w:hint="cs"/>
          <w:sz w:val="28"/>
          <w:szCs w:val="28"/>
          <w:rtl/>
          <w:lang w:bidi="ar-IQ"/>
        </w:rPr>
        <w:t xml:space="preserve"> / </w:t>
      </w:r>
      <w:r w:rsidRPr="00D914B1">
        <w:rPr>
          <w:rFonts w:hint="cs"/>
          <w:sz w:val="28"/>
          <w:szCs w:val="28"/>
          <w:rtl/>
          <w:lang w:bidi="ar-IQ"/>
        </w:rPr>
        <w:t>135)</w:t>
      </w:r>
    </w:p>
  </w:footnote>
  <w:footnote w:id="890">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المجموع-(2</w:t>
      </w:r>
      <w:r>
        <w:rPr>
          <w:rFonts w:hint="cs"/>
          <w:sz w:val="28"/>
          <w:szCs w:val="28"/>
          <w:rtl/>
          <w:lang w:bidi="ar-IQ"/>
        </w:rPr>
        <w:t xml:space="preserve"> / </w:t>
      </w:r>
      <w:r w:rsidRPr="00D914B1">
        <w:rPr>
          <w:rFonts w:hint="cs"/>
          <w:sz w:val="28"/>
          <w:szCs w:val="28"/>
          <w:rtl/>
          <w:lang w:bidi="ar-IQ"/>
        </w:rPr>
        <w:t>123)، مغني المحتاج- (1</w:t>
      </w:r>
      <w:r>
        <w:rPr>
          <w:rFonts w:hint="cs"/>
          <w:sz w:val="28"/>
          <w:szCs w:val="28"/>
          <w:rtl/>
          <w:lang w:bidi="ar-IQ"/>
        </w:rPr>
        <w:t xml:space="preserve"> / </w:t>
      </w:r>
      <w:r w:rsidRPr="00D914B1">
        <w:rPr>
          <w:rFonts w:hint="cs"/>
          <w:sz w:val="28"/>
          <w:szCs w:val="28"/>
          <w:rtl/>
          <w:lang w:bidi="ar-IQ"/>
        </w:rPr>
        <w:t>195) ، شرح النووي على مسلم- (3</w:t>
      </w:r>
      <w:r>
        <w:rPr>
          <w:rFonts w:hint="cs"/>
          <w:sz w:val="28"/>
          <w:szCs w:val="28"/>
          <w:rtl/>
          <w:lang w:bidi="ar-IQ"/>
        </w:rPr>
        <w:t xml:space="preserve"> / </w:t>
      </w:r>
      <w:r w:rsidRPr="00D914B1">
        <w:rPr>
          <w:rFonts w:hint="cs"/>
          <w:sz w:val="28"/>
          <w:szCs w:val="28"/>
          <w:rtl/>
          <w:lang w:bidi="ar-IQ"/>
        </w:rPr>
        <w:t>218)</w:t>
      </w:r>
    </w:p>
  </w:footnote>
  <w:footnote w:id="89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المغني- (1</w:t>
      </w:r>
      <w:r>
        <w:rPr>
          <w:rFonts w:hint="cs"/>
          <w:sz w:val="28"/>
          <w:szCs w:val="28"/>
          <w:rtl/>
          <w:lang w:bidi="ar-IQ"/>
        </w:rPr>
        <w:t xml:space="preserve"> / </w:t>
      </w:r>
      <w:r w:rsidRPr="00D914B1">
        <w:rPr>
          <w:rFonts w:hint="cs"/>
          <w:sz w:val="28"/>
          <w:szCs w:val="28"/>
          <w:rtl/>
          <w:lang w:bidi="ar-IQ"/>
        </w:rPr>
        <w:t>202)، الكافي في فقه ابن حنبل- (1</w:t>
      </w:r>
      <w:r>
        <w:rPr>
          <w:rFonts w:hint="cs"/>
          <w:sz w:val="28"/>
          <w:szCs w:val="28"/>
          <w:rtl/>
          <w:lang w:bidi="ar-IQ"/>
        </w:rPr>
        <w:t xml:space="preserve"> / </w:t>
      </w:r>
      <w:r w:rsidRPr="00D914B1">
        <w:rPr>
          <w:rFonts w:hint="cs"/>
          <w:sz w:val="28"/>
          <w:szCs w:val="28"/>
          <w:rtl/>
          <w:lang w:bidi="ar-IQ"/>
        </w:rPr>
        <w:t>104).</w:t>
      </w:r>
    </w:p>
  </w:footnote>
  <w:footnote w:id="89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ينظر:فتح الباري لابن رجب (1</w:t>
      </w:r>
      <w:r>
        <w:rPr>
          <w:rFonts w:hint="cs"/>
          <w:sz w:val="28"/>
          <w:szCs w:val="28"/>
          <w:rtl/>
          <w:lang w:bidi="ar-IQ"/>
        </w:rPr>
        <w:t xml:space="preserve"> / </w:t>
      </w:r>
      <w:r w:rsidRPr="00D914B1">
        <w:rPr>
          <w:rFonts w:hint="cs"/>
          <w:sz w:val="28"/>
          <w:szCs w:val="28"/>
          <w:rtl/>
          <w:lang w:bidi="ar-IQ"/>
        </w:rPr>
        <w:t>483).</w:t>
      </w:r>
    </w:p>
  </w:footnote>
  <w:footnote w:id="89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ينظر:المجموع- (2</w:t>
      </w:r>
      <w:r>
        <w:rPr>
          <w:rFonts w:hint="cs"/>
          <w:sz w:val="28"/>
          <w:szCs w:val="28"/>
          <w:rtl/>
          <w:lang w:bidi="ar-IQ"/>
        </w:rPr>
        <w:t xml:space="preserve"> / </w:t>
      </w:r>
      <w:r w:rsidRPr="00D914B1">
        <w:rPr>
          <w:rFonts w:hint="cs"/>
          <w:sz w:val="28"/>
          <w:szCs w:val="28"/>
          <w:rtl/>
          <w:lang w:bidi="ar-IQ"/>
        </w:rPr>
        <w:t>123)، شرح النووي على مسلم- (3</w:t>
      </w:r>
      <w:r>
        <w:rPr>
          <w:rFonts w:hint="cs"/>
          <w:sz w:val="28"/>
          <w:szCs w:val="28"/>
          <w:rtl/>
          <w:lang w:bidi="ar-IQ"/>
        </w:rPr>
        <w:t xml:space="preserve"> / </w:t>
      </w:r>
      <w:r w:rsidRPr="00D914B1">
        <w:rPr>
          <w:rFonts w:hint="cs"/>
          <w:sz w:val="28"/>
          <w:szCs w:val="28"/>
          <w:rtl/>
          <w:lang w:bidi="ar-IQ"/>
        </w:rPr>
        <w:t>222).</w:t>
      </w:r>
    </w:p>
  </w:footnote>
  <w:footnote w:id="894">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سنن الدارمي-الحائض تتوضأ عند  كل صلاة (1</w:t>
      </w:r>
      <w:r>
        <w:rPr>
          <w:rFonts w:hint="cs"/>
          <w:sz w:val="28"/>
          <w:szCs w:val="28"/>
          <w:rtl/>
          <w:lang w:bidi="ar-IQ"/>
        </w:rPr>
        <w:t xml:space="preserve"> / </w:t>
      </w:r>
      <w:r w:rsidRPr="00D914B1">
        <w:rPr>
          <w:rFonts w:hint="cs"/>
          <w:sz w:val="28"/>
          <w:szCs w:val="28"/>
          <w:rtl/>
          <w:lang w:bidi="ar-IQ"/>
        </w:rPr>
        <w:t>673) حديث(1013)،  مصنف عبد الرزاق- وضوء الحائض عند وقت الصلاة (1</w:t>
      </w:r>
      <w:r>
        <w:rPr>
          <w:rFonts w:hint="cs"/>
          <w:sz w:val="28"/>
          <w:szCs w:val="28"/>
          <w:rtl/>
          <w:lang w:bidi="ar-IQ"/>
        </w:rPr>
        <w:t xml:space="preserve"> / </w:t>
      </w:r>
      <w:r w:rsidRPr="00D914B1">
        <w:rPr>
          <w:rFonts w:hint="cs"/>
          <w:sz w:val="28"/>
          <w:szCs w:val="28"/>
          <w:rtl/>
          <w:lang w:bidi="ar-IQ"/>
        </w:rPr>
        <w:t>391)(1222)، مصنف ابن أبي شيبة- الحائض هل تسبح (3</w:t>
      </w:r>
      <w:r>
        <w:rPr>
          <w:rFonts w:hint="cs"/>
          <w:sz w:val="28"/>
          <w:szCs w:val="28"/>
          <w:rtl/>
          <w:lang w:bidi="ar-IQ"/>
        </w:rPr>
        <w:t xml:space="preserve"> / </w:t>
      </w:r>
      <w:r w:rsidRPr="00D914B1">
        <w:rPr>
          <w:rFonts w:hint="cs"/>
          <w:sz w:val="28"/>
          <w:szCs w:val="28"/>
          <w:rtl/>
          <w:lang w:bidi="ar-IQ"/>
        </w:rPr>
        <w:t>314)</w:t>
      </w:r>
    </w:p>
  </w:footnote>
  <w:footnote w:id="895">
    <w:p w:rsidR="00263BE1" w:rsidRPr="00D914B1" w:rsidRDefault="00263BE1" w:rsidP="00D914B1">
      <w:pPr>
        <w:pStyle w:val="a7"/>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rFonts w:hint="cs"/>
          <w:sz w:val="28"/>
          <w:szCs w:val="28"/>
          <w:rtl/>
          <w:lang w:bidi="ar-IQ"/>
        </w:rPr>
        <w:t xml:space="preserve"> ينظر: البحر الرائق- (1</w:t>
      </w:r>
      <w:r>
        <w:rPr>
          <w:rFonts w:hint="cs"/>
          <w:sz w:val="28"/>
          <w:szCs w:val="28"/>
          <w:rtl/>
          <w:lang w:bidi="ar-IQ"/>
        </w:rPr>
        <w:t xml:space="preserve"> / </w:t>
      </w:r>
      <w:r w:rsidRPr="00D914B1">
        <w:rPr>
          <w:rFonts w:hint="cs"/>
          <w:sz w:val="28"/>
          <w:szCs w:val="28"/>
          <w:rtl/>
          <w:lang w:bidi="ar-IQ"/>
        </w:rPr>
        <w:t>336)، حاشية ابن عابدين-(1</w:t>
      </w:r>
      <w:r>
        <w:rPr>
          <w:rFonts w:hint="cs"/>
          <w:sz w:val="28"/>
          <w:szCs w:val="28"/>
          <w:rtl/>
          <w:lang w:bidi="ar-IQ"/>
        </w:rPr>
        <w:t xml:space="preserve"> / </w:t>
      </w:r>
      <w:r w:rsidRPr="00D914B1">
        <w:rPr>
          <w:rFonts w:hint="cs"/>
          <w:sz w:val="28"/>
          <w:szCs w:val="28"/>
          <w:rtl/>
          <w:lang w:bidi="ar-IQ"/>
        </w:rPr>
        <w:t>386)، فتح القدير-(1</w:t>
      </w:r>
      <w:r>
        <w:rPr>
          <w:rFonts w:hint="cs"/>
          <w:sz w:val="28"/>
          <w:szCs w:val="28"/>
          <w:rtl/>
          <w:lang w:bidi="ar-IQ"/>
        </w:rPr>
        <w:t xml:space="preserve"> / </w:t>
      </w:r>
      <w:r w:rsidRPr="00D914B1">
        <w:rPr>
          <w:rFonts w:hint="cs"/>
          <w:sz w:val="28"/>
          <w:szCs w:val="28"/>
          <w:rtl/>
          <w:lang w:bidi="ar-IQ"/>
        </w:rPr>
        <w:t>290)،</w:t>
      </w:r>
    </w:p>
  </w:footnote>
  <w:footnote w:id="89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الإنصاف-  (1</w:t>
      </w:r>
      <w:r>
        <w:rPr>
          <w:rFonts w:hint="cs"/>
          <w:sz w:val="28"/>
          <w:szCs w:val="28"/>
          <w:rtl/>
          <w:lang w:bidi="ar-IQ"/>
        </w:rPr>
        <w:t xml:space="preserve"> / </w:t>
      </w:r>
      <w:r w:rsidRPr="00D914B1">
        <w:rPr>
          <w:rFonts w:hint="cs"/>
          <w:sz w:val="28"/>
          <w:szCs w:val="28"/>
          <w:rtl/>
          <w:lang w:bidi="ar-IQ"/>
        </w:rPr>
        <w:t>327).</w:t>
      </w:r>
    </w:p>
  </w:footnote>
  <w:footnote w:id="89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ينظر:حاشية ابن عابدين- (1</w:t>
      </w:r>
      <w:r>
        <w:rPr>
          <w:rFonts w:hint="cs"/>
          <w:sz w:val="28"/>
          <w:szCs w:val="28"/>
          <w:rtl/>
          <w:lang w:bidi="ar-IQ"/>
        </w:rPr>
        <w:t xml:space="preserve"> / </w:t>
      </w:r>
      <w:r w:rsidRPr="00D914B1">
        <w:rPr>
          <w:rFonts w:hint="cs"/>
          <w:sz w:val="28"/>
          <w:szCs w:val="28"/>
          <w:rtl/>
          <w:lang w:bidi="ar-IQ"/>
        </w:rPr>
        <w:t>386)، البحر الرائق- (1</w:t>
      </w:r>
      <w:r>
        <w:rPr>
          <w:rFonts w:hint="cs"/>
          <w:sz w:val="28"/>
          <w:szCs w:val="28"/>
          <w:rtl/>
          <w:lang w:bidi="ar-IQ"/>
        </w:rPr>
        <w:t xml:space="preserve"> / </w:t>
      </w:r>
      <w:r w:rsidRPr="00D914B1">
        <w:rPr>
          <w:rFonts w:hint="cs"/>
          <w:sz w:val="28"/>
          <w:szCs w:val="28"/>
          <w:rtl/>
          <w:lang w:bidi="ar-IQ"/>
        </w:rPr>
        <w:t>336).</w:t>
      </w:r>
    </w:p>
  </w:footnote>
  <w:footnote w:id="89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الإجماع لابن المنذر- (1</w:t>
      </w:r>
      <w:r>
        <w:rPr>
          <w:rFonts w:hint="cs"/>
          <w:sz w:val="28"/>
          <w:szCs w:val="28"/>
          <w:rtl/>
          <w:lang w:bidi="ar-IQ"/>
        </w:rPr>
        <w:t xml:space="preserve"> / </w:t>
      </w:r>
      <w:r w:rsidRPr="00D914B1">
        <w:rPr>
          <w:rFonts w:hint="cs"/>
          <w:sz w:val="28"/>
          <w:szCs w:val="28"/>
          <w:rtl/>
          <w:lang w:bidi="ar-IQ"/>
        </w:rPr>
        <w:t>95).</w:t>
      </w:r>
    </w:p>
  </w:footnote>
  <w:footnote w:id="899">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مصنف ابن ابي شيبة- في الحائض تطهر آخر الوقت (3</w:t>
      </w:r>
      <w:r>
        <w:rPr>
          <w:rFonts w:hint="cs"/>
          <w:sz w:val="28"/>
          <w:szCs w:val="28"/>
          <w:rtl/>
          <w:lang w:bidi="ar-IQ"/>
        </w:rPr>
        <w:t xml:space="preserve"> / </w:t>
      </w:r>
      <w:r w:rsidRPr="00D914B1">
        <w:rPr>
          <w:rFonts w:hint="cs"/>
          <w:sz w:val="28"/>
          <w:szCs w:val="28"/>
          <w:rtl/>
          <w:lang w:bidi="ar-IQ"/>
        </w:rPr>
        <w:t>304) ، مصنف عبد الرزاق- صلاة الحائض (1</w:t>
      </w:r>
      <w:r>
        <w:rPr>
          <w:rFonts w:hint="cs"/>
          <w:sz w:val="28"/>
          <w:szCs w:val="28"/>
          <w:rtl/>
          <w:lang w:bidi="ar-IQ"/>
        </w:rPr>
        <w:t xml:space="preserve"> / </w:t>
      </w:r>
      <w:r w:rsidRPr="00D914B1">
        <w:rPr>
          <w:rFonts w:hint="cs"/>
          <w:sz w:val="28"/>
          <w:szCs w:val="28"/>
          <w:rtl/>
          <w:lang w:bidi="ar-IQ"/>
        </w:rPr>
        <w:t>333)، سنن الدارمي- المرأة تطهر عند الصلاة (1</w:t>
      </w:r>
      <w:r>
        <w:rPr>
          <w:rFonts w:hint="cs"/>
          <w:sz w:val="28"/>
          <w:szCs w:val="28"/>
          <w:rtl/>
          <w:lang w:bidi="ar-IQ"/>
        </w:rPr>
        <w:t xml:space="preserve"> / </w:t>
      </w:r>
      <w:r w:rsidRPr="00D914B1">
        <w:rPr>
          <w:rFonts w:hint="cs"/>
          <w:sz w:val="28"/>
          <w:szCs w:val="28"/>
          <w:rtl/>
          <w:lang w:bidi="ar-IQ"/>
        </w:rPr>
        <w:t>645)برقم(924)، الاوسط لابن المنذر- (2</w:t>
      </w:r>
      <w:r>
        <w:rPr>
          <w:rFonts w:hint="cs"/>
          <w:sz w:val="28"/>
          <w:szCs w:val="28"/>
          <w:rtl/>
          <w:lang w:bidi="ar-IQ"/>
        </w:rPr>
        <w:t xml:space="preserve"> / </w:t>
      </w:r>
      <w:r w:rsidRPr="00D914B1">
        <w:rPr>
          <w:rFonts w:hint="cs"/>
          <w:sz w:val="28"/>
          <w:szCs w:val="28"/>
          <w:rtl/>
          <w:lang w:bidi="ar-IQ"/>
        </w:rPr>
        <w:t>244)</w:t>
      </w:r>
    </w:p>
  </w:footnote>
  <w:footnote w:id="900">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التلقين- (1</w:t>
      </w:r>
      <w:r>
        <w:rPr>
          <w:rFonts w:hint="cs"/>
          <w:sz w:val="28"/>
          <w:szCs w:val="28"/>
          <w:rtl/>
          <w:lang w:bidi="ar-IQ"/>
        </w:rPr>
        <w:t xml:space="preserve"> / </w:t>
      </w:r>
      <w:r w:rsidRPr="00D914B1">
        <w:rPr>
          <w:rFonts w:hint="cs"/>
          <w:sz w:val="28"/>
          <w:szCs w:val="28"/>
          <w:rtl/>
          <w:lang w:bidi="ar-IQ"/>
        </w:rPr>
        <w:t>40)، الذخيرة- (1</w:t>
      </w:r>
      <w:r>
        <w:rPr>
          <w:rFonts w:hint="cs"/>
          <w:sz w:val="28"/>
          <w:szCs w:val="28"/>
          <w:rtl/>
          <w:lang w:bidi="ar-IQ"/>
        </w:rPr>
        <w:t xml:space="preserve"> / </w:t>
      </w:r>
      <w:r w:rsidRPr="00D914B1">
        <w:rPr>
          <w:rFonts w:hint="cs"/>
          <w:sz w:val="28"/>
          <w:szCs w:val="28"/>
          <w:rtl/>
          <w:lang w:bidi="ar-IQ"/>
        </w:rPr>
        <w:t>413-414)</w:t>
      </w:r>
    </w:p>
  </w:footnote>
  <w:footnote w:id="901">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الحاوي في فقه الشافعي- (2</w:t>
      </w:r>
      <w:r>
        <w:rPr>
          <w:rFonts w:hint="cs"/>
          <w:sz w:val="28"/>
          <w:szCs w:val="28"/>
          <w:rtl/>
          <w:lang w:bidi="ar-IQ"/>
        </w:rPr>
        <w:t xml:space="preserve"> / </w:t>
      </w:r>
      <w:r w:rsidRPr="00D914B1">
        <w:rPr>
          <w:rFonts w:hint="cs"/>
          <w:sz w:val="28"/>
          <w:szCs w:val="28"/>
          <w:rtl/>
          <w:lang w:bidi="ar-IQ"/>
        </w:rPr>
        <w:t>20)، الشرح الكبير للرافعي (1</w:t>
      </w:r>
      <w:r>
        <w:rPr>
          <w:rFonts w:hint="cs"/>
          <w:sz w:val="28"/>
          <w:szCs w:val="28"/>
          <w:rtl/>
          <w:lang w:bidi="ar-IQ"/>
        </w:rPr>
        <w:t xml:space="preserve"> / </w:t>
      </w:r>
      <w:r w:rsidRPr="00D914B1">
        <w:rPr>
          <w:rFonts w:hint="cs"/>
          <w:sz w:val="28"/>
          <w:szCs w:val="28"/>
          <w:rtl/>
          <w:lang w:bidi="ar-IQ"/>
        </w:rPr>
        <w:t>329)، المهذب- (1</w:t>
      </w:r>
      <w:r>
        <w:rPr>
          <w:rFonts w:hint="cs"/>
          <w:sz w:val="28"/>
          <w:szCs w:val="28"/>
          <w:rtl/>
          <w:lang w:bidi="ar-IQ"/>
        </w:rPr>
        <w:t xml:space="preserve"> / </w:t>
      </w:r>
      <w:r w:rsidRPr="00D914B1">
        <w:rPr>
          <w:rFonts w:hint="cs"/>
          <w:sz w:val="28"/>
          <w:szCs w:val="28"/>
          <w:rtl/>
          <w:lang w:bidi="ar-IQ"/>
        </w:rPr>
        <w:t>53)</w:t>
      </w:r>
    </w:p>
  </w:footnote>
  <w:footnote w:id="902">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الانصاف- (1</w:t>
      </w:r>
      <w:r>
        <w:rPr>
          <w:rFonts w:hint="cs"/>
          <w:sz w:val="28"/>
          <w:szCs w:val="28"/>
          <w:rtl/>
          <w:lang w:bidi="ar-IQ"/>
        </w:rPr>
        <w:t xml:space="preserve"> / </w:t>
      </w:r>
      <w:r w:rsidRPr="00D914B1">
        <w:rPr>
          <w:rFonts w:hint="cs"/>
          <w:sz w:val="28"/>
          <w:szCs w:val="28"/>
          <w:rtl/>
          <w:lang w:bidi="ar-IQ"/>
        </w:rPr>
        <w:t>409)، المغني- (2</w:t>
      </w:r>
      <w:r>
        <w:rPr>
          <w:rFonts w:hint="cs"/>
          <w:sz w:val="28"/>
          <w:szCs w:val="28"/>
          <w:rtl/>
          <w:lang w:bidi="ar-IQ"/>
        </w:rPr>
        <w:t xml:space="preserve"> / </w:t>
      </w:r>
      <w:r w:rsidRPr="00D914B1">
        <w:rPr>
          <w:rFonts w:hint="cs"/>
          <w:sz w:val="28"/>
          <w:szCs w:val="28"/>
          <w:rtl/>
          <w:lang w:bidi="ar-IQ"/>
        </w:rPr>
        <w:t>46)،الكافي في فقه ابن حنبل- (1</w:t>
      </w:r>
      <w:r>
        <w:rPr>
          <w:rFonts w:hint="cs"/>
          <w:sz w:val="28"/>
          <w:szCs w:val="28"/>
          <w:rtl/>
          <w:lang w:bidi="ar-IQ"/>
        </w:rPr>
        <w:t xml:space="preserve"> / </w:t>
      </w:r>
      <w:r w:rsidRPr="00D914B1">
        <w:rPr>
          <w:rFonts w:hint="cs"/>
          <w:sz w:val="28"/>
          <w:szCs w:val="28"/>
          <w:rtl/>
          <w:lang w:bidi="ar-IQ"/>
        </w:rPr>
        <w:t>171)، فتح الباري لابن رجب (1</w:t>
      </w:r>
      <w:r>
        <w:rPr>
          <w:rFonts w:hint="cs"/>
          <w:sz w:val="28"/>
          <w:szCs w:val="28"/>
          <w:rtl/>
          <w:lang w:bidi="ar-IQ"/>
        </w:rPr>
        <w:t xml:space="preserve"> / </w:t>
      </w:r>
      <w:r w:rsidRPr="00D914B1">
        <w:rPr>
          <w:rFonts w:hint="cs"/>
          <w:sz w:val="28"/>
          <w:szCs w:val="28"/>
          <w:rtl/>
          <w:lang w:bidi="ar-IQ"/>
        </w:rPr>
        <w:t>503).</w:t>
      </w:r>
    </w:p>
  </w:footnote>
  <w:footnote w:id="903">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)ينظر:  فتح الباري لابن رجب (1</w:t>
      </w:r>
      <w:r>
        <w:rPr>
          <w:rFonts w:hint="cs"/>
          <w:sz w:val="28"/>
          <w:szCs w:val="28"/>
          <w:rtl/>
          <w:lang w:bidi="ar-IQ"/>
        </w:rPr>
        <w:t xml:space="preserve"> / </w:t>
      </w:r>
      <w:r w:rsidRPr="00D914B1">
        <w:rPr>
          <w:rFonts w:hint="cs"/>
          <w:sz w:val="28"/>
          <w:szCs w:val="28"/>
          <w:rtl/>
          <w:lang w:bidi="ar-IQ"/>
        </w:rPr>
        <w:t>503).</w:t>
      </w:r>
    </w:p>
  </w:footnote>
  <w:footnote w:id="904">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ينظر:الذخيرة- (2</w:t>
      </w:r>
      <w:r>
        <w:rPr>
          <w:rFonts w:hint="cs"/>
          <w:sz w:val="28"/>
          <w:szCs w:val="28"/>
          <w:rtl/>
          <w:lang w:bidi="ar-IQ"/>
        </w:rPr>
        <w:t xml:space="preserve"> / </w:t>
      </w:r>
      <w:r w:rsidRPr="00D914B1">
        <w:rPr>
          <w:rFonts w:hint="cs"/>
          <w:sz w:val="28"/>
          <w:szCs w:val="28"/>
          <w:rtl/>
          <w:lang w:bidi="ar-IQ"/>
        </w:rPr>
        <w:t>40)الأوسط لابن المنذر- (2</w:t>
      </w:r>
      <w:r>
        <w:rPr>
          <w:rFonts w:hint="cs"/>
          <w:sz w:val="28"/>
          <w:szCs w:val="28"/>
          <w:rtl/>
          <w:lang w:bidi="ar-IQ"/>
        </w:rPr>
        <w:t xml:space="preserve"> / </w:t>
      </w:r>
      <w:r w:rsidRPr="00D914B1">
        <w:rPr>
          <w:rFonts w:hint="cs"/>
          <w:sz w:val="28"/>
          <w:szCs w:val="28"/>
          <w:rtl/>
          <w:lang w:bidi="ar-IQ"/>
        </w:rPr>
        <w:t>246)،التلقين-(1</w:t>
      </w:r>
      <w:r>
        <w:rPr>
          <w:rFonts w:hint="cs"/>
          <w:sz w:val="28"/>
          <w:szCs w:val="28"/>
          <w:rtl/>
          <w:lang w:bidi="ar-IQ"/>
        </w:rPr>
        <w:t xml:space="preserve"> / </w:t>
      </w:r>
      <w:r w:rsidRPr="00D914B1">
        <w:rPr>
          <w:rFonts w:hint="cs"/>
          <w:sz w:val="28"/>
          <w:szCs w:val="28"/>
          <w:rtl/>
          <w:lang w:bidi="ar-IQ"/>
        </w:rPr>
        <w:t>40).</w:t>
      </w:r>
      <w:r w:rsidRPr="00D914B1">
        <w:rPr>
          <w:sz w:val="28"/>
          <w:szCs w:val="28"/>
          <w:rtl/>
          <w:lang w:bidi="ar-IQ"/>
        </w:rPr>
        <w:t xml:space="preserve"> </w:t>
      </w:r>
    </w:p>
  </w:footnote>
  <w:footnote w:id="905">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صحيح مسلم- (705) ، ص279 </w:t>
      </w:r>
    </w:p>
  </w:footnote>
  <w:footnote w:id="906">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ينظر:الأوسط لابن المنذر- (2</w:t>
      </w:r>
      <w:r>
        <w:rPr>
          <w:rFonts w:hint="cs"/>
          <w:sz w:val="28"/>
          <w:szCs w:val="28"/>
          <w:rtl/>
          <w:lang w:bidi="ar-IQ"/>
        </w:rPr>
        <w:t xml:space="preserve"> / </w:t>
      </w:r>
      <w:r w:rsidRPr="00D914B1">
        <w:rPr>
          <w:rFonts w:hint="cs"/>
          <w:sz w:val="28"/>
          <w:szCs w:val="28"/>
          <w:rtl/>
          <w:lang w:bidi="ar-IQ"/>
        </w:rPr>
        <w:t>244)، المهذب- (1</w:t>
      </w:r>
      <w:r>
        <w:rPr>
          <w:rFonts w:hint="cs"/>
          <w:sz w:val="28"/>
          <w:szCs w:val="28"/>
          <w:rtl/>
          <w:lang w:bidi="ar-IQ"/>
        </w:rPr>
        <w:t xml:space="preserve"> / </w:t>
      </w:r>
      <w:r w:rsidRPr="00D914B1">
        <w:rPr>
          <w:rFonts w:hint="cs"/>
          <w:sz w:val="28"/>
          <w:szCs w:val="28"/>
          <w:rtl/>
          <w:lang w:bidi="ar-IQ"/>
        </w:rPr>
        <w:t>54).</w:t>
      </w:r>
      <w:r w:rsidRPr="00D914B1">
        <w:rPr>
          <w:sz w:val="28"/>
          <w:szCs w:val="28"/>
          <w:rtl/>
          <w:lang w:bidi="ar-IQ"/>
        </w:rPr>
        <w:t xml:space="preserve"> </w:t>
      </w:r>
    </w:p>
  </w:footnote>
  <w:footnote w:id="907">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مصنف ابن أبي شيبة- في الحائض تطهر آخر الوقت (3</w:t>
      </w:r>
      <w:r>
        <w:rPr>
          <w:rFonts w:hint="cs"/>
          <w:sz w:val="28"/>
          <w:szCs w:val="28"/>
          <w:rtl/>
          <w:lang w:bidi="ar-IQ"/>
        </w:rPr>
        <w:t xml:space="preserve"> / </w:t>
      </w:r>
      <w:r w:rsidRPr="00D914B1">
        <w:rPr>
          <w:rFonts w:hint="cs"/>
          <w:sz w:val="28"/>
          <w:szCs w:val="28"/>
          <w:rtl/>
          <w:lang w:bidi="ar-IQ"/>
        </w:rPr>
        <w:t>305)، مصنف عبد الرزاق- صلاة الحائض (1</w:t>
      </w:r>
      <w:r>
        <w:rPr>
          <w:rFonts w:hint="cs"/>
          <w:sz w:val="28"/>
          <w:szCs w:val="28"/>
          <w:rtl/>
          <w:lang w:bidi="ar-IQ"/>
        </w:rPr>
        <w:t xml:space="preserve"> / </w:t>
      </w:r>
      <w:r w:rsidRPr="00D914B1">
        <w:rPr>
          <w:rFonts w:hint="cs"/>
          <w:sz w:val="28"/>
          <w:szCs w:val="28"/>
          <w:rtl/>
          <w:lang w:bidi="ar-IQ"/>
        </w:rPr>
        <w:t>333)، سنن الدارمي-(1</w:t>
      </w:r>
      <w:r>
        <w:rPr>
          <w:rFonts w:hint="cs"/>
          <w:sz w:val="28"/>
          <w:szCs w:val="28"/>
          <w:rtl/>
          <w:lang w:bidi="ar-IQ"/>
        </w:rPr>
        <w:t xml:space="preserve"> / </w:t>
      </w:r>
      <w:r w:rsidRPr="00D914B1">
        <w:rPr>
          <w:rFonts w:hint="cs"/>
          <w:sz w:val="28"/>
          <w:szCs w:val="28"/>
          <w:rtl/>
          <w:lang w:bidi="ar-IQ"/>
        </w:rPr>
        <w:t>643)حديث(917)، الأوسط لابن المنذر- (2</w:t>
      </w:r>
      <w:r>
        <w:rPr>
          <w:rFonts w:hint="cs"/>
          <w:sz w:val="28"/>
          <w:szCs w:val="28"/>
          <w:rtl/>
          <w:lang w:bidi="ar-IQ"/>
        </w:rPr>
        <w:t xml:space="preserve"> / </w:t>
      </w:r>
      <w:r w:rsidRPr="00D914B1">
        <w:rPr>
          <w:rFonts w:hint="cs"/>
          <w:sz w:val="28"/>
          <w:szCs w:val="28"/>
          <w:rtl/>
          <w:lang w:bidi="ar-IQ"/>
        </w:rPr>
        <w:t>245)</w:t>
      </w:r>
    </w:p>
  </w:footnote>
  <w:footnote w:id="908">
    <w:p w:rsidR="00263BE1" w:rsidRPr="00D914B1" w:rsidRDefault="00263BE1" w:rsidP="00D914B1">
      <w:pPr>
        <w:pStyle w:val="a7"/>
        <w:ind w:left="232" w:hanging="284"/>
        <w:jc w:val="lowKashida"/>
        <w:rPr>
          <w:sz w:val="28"/>
          <w:szCs w:val="28"/>
          <w:rtl/>
          <w:lang w:bidi="ar-IQ"/>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المبسوط- (2</w:t>
      </w:r>
      <w:r>
        <w:rPr>
          <w:rFonts w:hint="cs"/>
          <w:sz w:val="28"/>
          <w:szCs w:val="28"/>
          <w:rtl/>
          <w:lang w:bidi="ar-IQ"/>
        </w:rPr>
        <w:t xml:space="preserve"> / </w:t>
      </w:r>
      <w:r w:rsidRPr="00D914B1">
        <w:rPr>
          <w:rFonts w:hint="cs"/>
          <w:sz w:val="28"/>
          <w:szCs w:val="28"/>
          <w:rtl/>
          <w:lang w:bidi="ar-IQ"/>
        </w:rPr>
        <w:t>15)، بدائع الصنائع- (1</w:t>
      </w:r>
      <w:r>
        <w:rPr>
          <w:rFonts w:hint="cs"/>
          <w:sz w:val="28"/>
          <w:szCs w:val="28"/>
          <w:rtl/>
          <w:lang w:bidi="ar-IQ"/>
        </w:rPr>
        <w:t xml:space="preserve"> / </w:t>
      </w:r>
      <w:r w:rsidRPr="00D914B1">
        <w:rPr>
          <w:rFonts w:hint="cs"/>
          <w:sz w:val="28"/>
          <w:szCs w:val="28"/>
          <w:rtl/>
          <w:lang w:bidi="ar-IQ"/>
        </w:rPr>
        <w:t>96)، تبيين الحقائق-(1</w:t>
      </w:r>
      <w:r>
        <w:rPr>
          <w:rFonts w:hint="cs"/>
          <w:sz w:val="28"/>
          <w:szCs w:val="28"/>
          <w:rtl/>
          <w:lang w:bidi="ar-IQ"/>
        </w:rPr>
        <w:t xml:space="preserve"> / </w:t>
      </w:r>
      <w:r w:rsidRPr="00D914B1">
        <w:rPr>
          <w:rFonts w:hint="cs"/>
          <w:sz w:val="28"/>
          <w:szCs w:val="28"/>
          <w:rtl/>
          <w:lang w:bidi="ar-IQ"/>
        </w:rPr>
        <w:t>81)</w:t>
      </w:r>
    </w:p>
  </w:footnote>
  <w:footnote w:id="909">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)ينظر: الفتاوى الكبرى- (2</w:t>
      </w:r>
      <w:r>
        <w:rPr>
          <w:rFonts w:hint="cs"/>
          <w:sz w:val="28"/>
          <w:szCs w:val="28"/>
          <w:rtl/>
          <w:lang w:bidi="ar-IQ"/>
        </w:rPr>
        <w:t xml:space="preserve"> / </w:t>
      </w:r>
      <w:r w:rsidRPr="00D914B1">
        <w:rPr>
          <w:rFonts w:hint="cs"/>
          <w:sz w:val="28"/>
          <w:szCs w:val="28"/>
          <w:rtl/>
          <w:lang w:bidi="ar-IQ"/>
        </w:rPr>
        <w:t>302).</w:t>
      </w:r>
      <w:r w:rsidRPr="00D914B1">
        <w:rPr>
          <w:sz w:val="28"/>
          <w:szCs w:val="28"/>
          <w:rtl/>
          <w:lang w:bidi="ar-IQ"/>
        </w:rPr>
        <w:t xml:space="preserve"> </w:t>
      </w:r>
    </w:p>
  </w:footnote>
  <w:footnote w:id="910">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مسند احمد بن حنبل- مسند أبي هريرة (16</w:t>
      </w:r>
      <w:r>
        <w:rPr>
          <w:rFonts w:hint="cs"/>
          <w:sz w:val="28"/>
          <w:szCs w:val="28"/>
          <w:rtl/>
          <w:lang w:bidi="ar-IQ"/>
        </w:rPr>
        <w:t xml:space="preserve"> / </w:t>
      </w:r>
      <w:r w:rsidRPr="00D914B1">
        <w:rPr>
          <w:rFonts w:hint="cs"/>
          <w:sz w:val="28"/>
          <w:szCs w:val="28"/>
          <w:rtl/>
          <w:lang w:bidi="ar-IQ"/>
        </w:rPr>
        <w:t>37)برقم(9954)، تعليق شعيب الارنؤوط: إسناده صحيح.</w:t>
      </w:r>
    </w:p>
  </w:footnote>
  <w:footnote w:id="91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ينظر:الأوسط لابن المنذر- (2</w:t>
      </w:r>
      <w:r>
        <w:rPr>
          <w:rFonts w:hint="cs"/>
          <w:sz w:val="28"/>
          <w:szCs w:val="28"/>
          <w:rtl/>
          <w:lang w:bidi="ar-IQ"/>
        </w:rPr>
        <w:t xml:space="preserve"> / </w:t>
      </w:r>
      <w:r w:rsidRPr="00D914B1">
        <w:rPr>
          <w:rFonts w:hint="cs"/>
          <w:sz w:val="28"/>
          <w:szCs w:val="28"/>
          <w:rtl/>
          <w:lang w:bidi="ar-IQ"/>
        </w:rPr>
        <w:t>245)، الفقه الاسلامي- (1</w:t>
      </w:r>
      <w:r>
        <w:rPr>
          <w:rFonts w:hint="cs"/>
          <w:sz w:val="28"/>
          <w:szCs w:val="28"/>
          <w:rtl/>
          <w:lang w:bidi="ar-IQ"/>
        </w:rPr>
        <w:t xml:space="preserve"> / </w:t>
      </w:r>
      <w:r w:rsidRPr="00D914B1">
        <w:rPr>
          <w:rFonts w:hint="cs"/>
          <w:sz w:val="28"/>
          <w:szCs w:val="28"/>
          <w:rtl/>
          <w:lang w:bidi="ar-IQ"/>
        </w:rPr>
        <w:t>567).</w:t>
      </w:r>
    </w:p>
  </w:footnote>
  <w:footnote w:id="91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الإجماع لابن المنذر (1</w:t>
      </w:r>
      <w:r>
        <w:rPr>
          <w:rFonts w:hint="cs"/>
          <w:sz w:val="28"/>
          <w:szCs w:val="28"/>
          <w:rtl/>
          <w:lang w:bidi="ar-IQ"/>
        </w:rPr>
        <w:t xml:space="preserve"> / </w:t>
      </w:r>
      <w:r w:rsidRPr="00D914B1">
        <w:rPr>
          <w:rFonts w:hint="cs"/>
          <w:sz w:val="28"/>
          <w:szCs w:val="28"/>
          <w:rtl/>
          <w:lang w:bidi="ar-IQ"/>
        </w:rPr>
        <w:t>89) ، المجموع- (2</w:t>
      </w:r>
      <w:r>
        <w:rPr>
          <w:rFonts w:hint="cs"/>
          <w:sz w:val="28"/>
          <w:szCs w:val="28"/>
          <w:rtl/>
          <w:lang w:bidi="ar-IQ"/>
        </w:rPr>
        <w:t xml:space="preserve"> / </w:t>
      </w:r>
      <w:r w:rsidRPr="00D914B1">
        <w:rPr>
          <w:rFonts w:hint="cs"/>
          <w:sz w:val="28"/>
          <w:szCs w:val="28"/>
          <w:rtl/>
          <w:lang w:bidi="ar-IQ"/>
        </w:rPr>
        <w:t>150).</w:t>
      </w:r>
    </w:p>
  </w:footnote>
  <w:footnote w:id="913">
    <w:p w:rsidR="00263BE1" w:rsidRPr="00D914B1" w:rsidRDefault="00263BE1" w:rsidP="00D914B1">
      <w:pPr>
        <w:pStyle w:val="a7"/>
        <w:ind w:left="232" w:hanging="284"/>
        <w:jc w:val="lowKashida"/>
        <w:rPr>
          <w:sz w:val="28"/>
          <w:szCs w:val="28"/>
          <w:rtl/>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ينظر: صحيح البخاري- غسل دم الحيض (2</w:t>
      </w:r>
      <w:r>
        <w:rPr>
          <w:rFonts w:hint="cs"/>
          <w:sz w:val="28"/>
          <w:szCs w:val="28"/>
          <w:rtl/>
          <w:lang w:bidi="ar-IQ"/>
        </w:rPr>
        <w:t xml:space="preserve"> / </w:t>
      </w:r>
      <w:r w:rsidRPr="00D914B1">
        <w:rPr>
          <w:rFonts w:hint="cs"/>
          <w:sz w:val="28"/>
          <w:szCs w:val="28"/>
          <w:rtl/>
          <w:lang w:bidi="ar-IQ"/>
        </w:rPr>
        <w:t>10) حديث(297)، ، مصنف ابن ابي شيبة-في المرأة ينقطع عنها الدم(1</w:t>
      </w:r>
      <w:r>
        <w:rPr>
          <w:rFonts w:hint="cs"/>
          <w:sz w:val="28"/>
          <w:szCs w:val="28"/>
          <w:rtl/>
          <w:lang w:bidi="ar-IQ"/>
        </w:rPr>
        <w:t xml:space="preserve"> / </w:t>
      </w:r>
      <w:r w:rsidRPr="00D914B1">
        <w:rPr>
          <w:rFonts w:hint="cs"/>
          <w:sz w:val="28"/>
          <w:szCs w:val="28"/>
          <w:rtl/>
          <w:lang w:bidi="ar-IQ"/>
        </w:rPr>
        <w:t>157)</w:t>
      </w:r>
    </w:p>
  </w:footnote>
  <w:footnote w:id="91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المبسوط- (1</w:t>
      </w:r>
      <w:r>
        <w:rPr>
          <w:rFonts w:hint="cs"/>
          <w:sz w:val="28"/>
          <w:szCs w:val="28"/>
          <w:rtl/>
          <w:lang w:bidi="ar-IQ"/>
        </w:rPr>
        <w:t xml:space="preserve"> / </w:t>
      </w:r>
      <w:r w:rsidRPr="00D914B1">
        <w:rPr>
          <w:rFonts w:hint="cs"/>
          <w:sz w:val="28"/>
          <w:szCs w:val="28"/>
          <w:rtl/>
          <w:lang w:bidi="ar-IQ"/>
        </w:rPr>
        <w:t>93)، بدائع الصنائع- (1</w:t>
      </w:r>
      <w:r>
        <w:rPr>
          <w:rFonts w:hint="cs"/>
          <w:sz w:val="28"/>
          <w:szCs w:val="28"/>
          <w:rtl/>
          <w:lang w:bidi="ar-IQ"/>
        </w:rPr>
        <w:t xml:space="preserve"> / </w:t>
      </w:r>
      <w:r w:rsidRPr="00D914B1">
        <w:rPr>
          <w:rFonts w:hint="cs"/>
          <w:sz w:val="28"/>
          <w:szCs w:val="28"/>
          <w:rtl/>
          <w:lang w:bidi="ar-IQ"/>
        </w:rPr>
        <w:t xml:space="preserve">88)، شرح فتح القدير-كمال الدين محمد بن عبد الواحد السيواسي(ت:681هـ) دار الفكر_بيروت </w:t>
      </w:r>
      <w:r>
        <w:rPr>
          <w:rFonts w:hint="cs"/>
          <w:sz w:val="28"/>
          <w:szCs w:val="28"/>
          <w:rtl/>
          <w:lang w:bidi="ar-IQ"/>
        </w:rPr>
        <w:t xml:space="preserve"> / </w:t>
      </w:r>
      <w:r w:rsidRPr="00D914B1">
        <w:rPr>
          <w:rFonts w:hint="cs"/>
          <w:sz w:val="28"/>
          <w:szCs w:val="28"/>
          <w:rtl/>
          <w:lang w:bidi="ar-IQ"/>
        </w:rPr>
        <w:t>ط:2، (1</w:t>
      </w:r>
      <w:r>
        <w:rPr>
          <w:rFonts w:hint="cs"/>
          <w:sz w:val="28"/>
          <w:szCs w:val="28"/>
          <w:rtl/>
          <w:lang w:bidi="ar-IQ"/>
        </w:rPr>
        <w:t xml:space="preserve"> / </w:t>
      </w:r>
      <w:r w:rsidRPr="00D914B1">
        <w:rPr>
          <w:rFonts w:hint="cs"/>
          <w:sz w:val="28"/>
          <w:szCs w:val="28"/>
          <w:rtl/>
          <w:lang w:bidi="ar-IQ"/>
        </w:rPr>
        <w:t>129) الاستذكار- (1</w:t>
      </w:r>
      <w:r>
        <w:rPr>
          <w:rFonts w:hint="cs"/>
          <w:sz w:val="28"/>
          <w:szCs w:val="28"/>
          <w:rtl/>
          <w:lang w:bidi="ar-IQ"/>
        </w:rPr>
        <w:t xml:space="preserve"> / </w:t>
      </w:r>
      <w:r w:rsidRPr="00D914B1">
        <w:rPr>
          <w:rFonts w:hint="cs"/>
          <w:sz w:val="28"/>
          <w:szCs w:val="28"/>
          <w:rtl/>
          <w:lang w:bidi="ar-IQ"/>
        </w:rPr>
        <w:t>335)، الشرح الكبير للدردير (1</w:t>
      </w:r>
      <w:r>
        <w:rPr>
          <w:rFonts w:hint="cs"/>
          <w:sz w:val="28"/>
          <w:szCs w:val="28"/>
          <w:rtl/>
          <w:lang w:bidi="ar-IQ"/>
        </w:rPr>
        <w:t xml:space="preserve"> / </w:t>
      </w:r>
      <w:r w:rsidRPr="00D914B1">
        <w:rPr>
          <w:rFonts w:hint="cs"/>
          <w:sz w:val="28"/>
          <w:szCs w:val="28"/>
          <w:rtl/>
          <w:lang w:bidi="ar-IQ"/>
        </w:rPr>
        <w:t>72)، الحاوي في فقه الشافعي- (2</w:t>
      </w:r>
      <w:r>
        <w:rPr>
          <w:rFonts w:hint="cs"/>
          <w:sz w:val="28"/>
          <w:szCs w:val="28"/>
          <w:rtl/>
          <w:lang w:bidi="ar-IQ"/>
        </w:rPr>
        <w:t>/</w:t>
      </w:r>
      <w:r w:rsidRPr="00D914B1">
        <w:rPr>
          <w:rFonts w:hint="cs"/>
          <w:sz w:val="28"/>
          <w:szCs w:val="28"/>
          <w:rtl/>
          <w:lang w:bidi="ar-IQ"/>
        </w:rPr>
        <w:t>241)، مختصر المزني- (1</w:t>
      </w:r>
      <w:r>
        <w:rPr>
          <w:rFonts w:hint="cs"/>
          <w:sz w:val="28"/>
          <w:szCs w:val="28"/>
          <w:rtl/>
          <w:lang w:bidi="ar-IQ"/>
        </w:rPr>
        <w:t xml:space="preserve"> / </w:t>
      </w:r>
      <w:r w:rsidRPr="00D914B1">
        <w:rPr>
          <w:rFonts w:hint="cs"/>
          <w:sz w:val="28"/>
          <w:szCs w:val="28"/>
          <w:rtl/>
          <w:lang w:bidi="ar-IQ"/>
        </w:rPr>
        <w:t>31)، المغني- (1</w:t>
      </w:r>
      <w:r>
        <w:rPr>
          <w:rFonts w:hint="cs"/>
          <w:sz w:val="28"/>
          <w:szCs w:val="28"/>
          <w:rtl/>
          <w:lang w:bidi="ar-IQ"/>
        </w:rPr>
        <w:t xml:space="preserve"> / </w:t>
      </w:r>
      <w:r w:rsidRPr="00D914B1">
        <w:rPr>
          <w:rFonts w:hint="cs"/>
          <w:sz w:val="28"/>
          <w:szCs w:val="28"/>
          <w:rtl/>
          <w:lang w:bidi="ar-IQ"/>
        </w:rPr>
        <w:t>80) ، كشاف القناع- (1</w:t>
      </w:r>
      <w:r>
        <w:rPr>
          <w:rFonts w:hint="cs"/>
          <w:sz w:val="28"/>
          <w:szCs w:val="28"/>
          <w:rtl/>
          <w:lang w:bidi="ar-IQ"/>
        </w:rPr>
        <w:t>/</w:t>
      </w:r>
      <w:r w:rsidRPr="00D914B1">
        <w:rPr>
          <w:rFonts w:hint="cs"/>
          <w:sz w:val="28"/>
          <w:szCs w:val="28"/>
          <w:rtl/>
          <w:lang w:bidi="ar-IQ"/>
        </w:rPr>
        <w:t>181)، حاشية الروض المربع- (1</w:t>
      </w:r>
      <w:r>
        <w:rPr>
          <w:rFonts w:hint="cs"/>
          <w:sz w:val="28"/>
          <w:szCs w:val="28"/>
          <w:rtl/>
          <w:lang w:bidi="ar-IQ"/>
        </w:rPr>
        <w:t xml:space="preserve"> / </w:t>
      </w:r>
      <w:r w:rsidRPr="00D914B1">
        <w:rPr>
          <w:rFonts w:hint="cs"/>
          <w:sz w:val="28"/>
          <w:szCs w:val="28"/>
          <w:rtl/>
          <w:lang w:bidi="ar-IQ"/>
        </w:rPr>
        <w:t>109)، نيل الاوطار- (1</w:t>
      </w:r>
      <w:r>
        <w:rPr>
          <w:rFonts w:hint="cs"/>
          <w:sz w:val="28"/>
          <w:szCs w:val="28"/>
          <w:rtl/>
          <w:lang w:bidi="ar-IQ"/>
        </w:rPr>
        <w:t xml:space="preserve"> / </w:t>
      </w:r>
      <w:r w:rsidRPr="00D914B1">
        <w:rPr>
          <w:rFonts w:hint="cs"/>
          <w:sz w:val="28"/>
          <w:szCs w:val="28"/>
          <w:rtl/>
          <w:lang w:bidi="ar-IQ"/>
        </w:rPr>
        <w:t>53)، الفتاوى الكبرى- (1</w:t>
      </w:r>
      <w:r>
        <w:rPr>
          <w:rFonts w:hint="cs"/>
          <w:sz w:val="28"/>
          <w:szCs w:val="28"/>
          <w:rtl/>
          <w:lang w:bidi="ar-IQ"/>
        </w:rPr>
        <w:t>/</w:t>
      </w:r>
      <w:r w:rsidRPr="00D914B1">
        <w:rPr>
          <w:rFonts w:hint="cs"/>
          <w:sz w:val="28"/>
          <w:szCs w:val="28"/>
          <w:rtl/>
          <w:lang w:bidi="ar-IQ"/>
        </w:rPr>
        <w:t>226)، فتح الباري لابن رجب (2</w:t>
      </w:r>
      <w:r>
        <w:rPr>
          <w:rFonts w:hint="cs"/>
          <w:sz w:val="28"/>
          <w:szCs w:val="28"/>
          <w:rtl/>
          <w:lang w:bidi="ar-IQ"/>
        </w:rPr>
        <w:t xml:space="preserve"> / </w:t>
      </w:r>
      <w:r w:rsidRPr="00D914B1">
        <w:rPr>
          <w:rFonts w:hint="cs"/>
          <w:sz w:val="28"/>
          <w:szCs w:val="28"/>
          <w:rtl/>
          <w:lang w:bidi="ar-IQ"/>
        </w:rPr>
        <w:t>89).</w:t>
      </w:r>
    </w:p>
  </w:footnote>
  <w:footnote w:id="91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فتح الباري لابن رجب (2</w:t>
      </w:r>
      <w:r>
        <w:rPr>
          <w:rFonts w:hint="cs"/>
          <w:sz w:val="28"/>
          <w:szCs w:val="28"/>
          <w:rtl/>
          <w:lang w:bidi="ar-IQ"/>
        </w:rPr>
        <w:t xml:space="preserve"> / </w:t>
      </w:r>
      <w:r w:rsidRPr="00D914B1">
        <w:rPr>
          <w:rFonts w:hint="cs"/>
          <w:sz w:val="28"/>
          <w:szCs w:val="28"/>
          <w:rtl/>
          <w:lang w:bidi="ar-IQ"/>
        </w:rPr>
        <w:t>89).</w:t>
      </w:r>
    </w:p>
  </w:footnote>
  <w:footnote w:id="91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غسل دم المحيض (1</w:t>
      </w:r>
      <w:r>
        <w:rPr>
          <w:rFonts w:hint="cs"/>
          <w:sz w:val="28"/>
          <w:szCs w:val="28"/>
          <w:rtl/>
          <w:lang w:bidi="ar-IQ"/>
        </w:rPr>
        <w:t xml:space="preserve"> / </w:t>
      </w:r>
      <w:r w:rsidRPr="00D914B1">
        <w:rPr>
          <w:rFonts w:hint="cs"/>
          <w:sz w:val="28"/>
          <w:szCs w:val="28"/>
          <w:rtl/>
          <w:lang w:bidi="ar-IQ"/>
        </w:rPr>
        <w:t>116) حديث (307).</w:t>
      </w:r>
    </w:p>
  </w:footnote>
  <w:footnote w:id="917">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المصدر نفسه -حديث (308).</w:t>
      </w:r>
    </w:p>
  </w:footnote>
  <w:footnote w:id="91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ينظر:فتح الباري لابن رجب (1</w:t>
      </w:r>
      <w:r>
        <w:rPr>
          <w:rFonts w:hint="cs"/>
          <w:sz w:val="28"/>
          <w:szCs w:val="28"/>
          <w:rtl/>
          <w:lang w:bidi="ar-IQ"/>
        </w:rPr>
        <w:t xml:space="preserve"> / </w:t>
      </w:r>
      <w:r w:rsidRPr="00D914B1">
        <w:rPr>
          <w:rFonts w:hint="cs"/>
          <w:sz w:val="28"/>
          <w:szCs w:val="28"/>
          <w:rtl/>
          <w:lang w:bidi="ar-IQ"/>
        </w:rPr>
        <w:t>464)،شرح السنة للإمام البغوي- (2</w:t>
      </w:r>
      <w:r>
        <w:rPr>
          <w:rFonts w:hint="cs"/>
          <w:sz w:val="28"/>
          <w:szCs w:val="28"/>
          <w:rtl/>
          <w:lang w:bidi="ar-IQ"/>
        </w:rPr>
        <w:t xml:space="preserve"> / </w:t>
      </w:r>
      <w:r w:rsidRPr="00D914B1">
        <w:rPr>
          <w:rFonts w:hint="cs"/>
          <w:sz w:val="28"/>
          <w:szCs w:val="28"/>
          <w:rtl/>
          <w:lang w:bidi="ar-IQ"/>
        </w:rPr>
        <w:t>77).</w:t>
      </w:r>
    </w:p>
  </w:footnote>
  <w:footnote w:id="91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هل تصلي المرأة في ثوب حاضت فيه (1</w:t>
      </w:r>
      <w:r>
        <w:rPr>
          <w:rFonts w:hint="cs"/>
          <w:sz w:val="28"/>
          <w:szCs w:val="28"/>
          <w:rtl/>
          <w:lang w:bidi="ar-IQ"/>
        </w:rPr>
        <w:t xml:space="preserve"> / </w:t>
      </w:r>
      <w:r w:rsidRPr="00D914B1">
        <w:rPr>
          <w:rFonts w:hint="cs"/>
          <w:sz w:val="28"/>
          <w:szCs w:val="28"/>
          <w:rtl/>
          <w:lang w:bidi="ar-IQ"/>
        </w:rPr>
        <w:t>117) حديث (312).</w:t>
      </w:r>
    </w:p>
  </w:footnote>
  <w:footnote w:id="920">
    <w:p w:rsidR="00263BE1" w:rsidRPr="00D914B1" w:rsidRDefault="00263BE1" w:rsidP="00D914B1">
      <w:pPr>
        <w:spacing w:after="0" w:line="240" w:lineRule="auto"/>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rPr>
        <w:t>شرح صحيح البخاري لابن بطال-(1</w:t>
      </w:r>
      <w:r>
        <w:rPr>
          <w:rFonts w:hint="cs"/>
          <w:sz w:val="28"/>
          <w:szCs w:val="28"/>
          <w:rtl/>
        </w:rPr>
        <w:t xml:space="preserve"> / </w:t>
      </w:r>
      <w:r w:rsidRPr="00D914B1">
        <w:rPr>
          <w:rFonts w:hint="cs"/>
          <w:sz w:val="28"/>
          <w:szCs w:val="28"/>
          <w:rtl/>
        </w:rPr>
        <w:t>437).</w:t>
      </w:r>
    </w:p>
  </w:footnote>
  <w:footnote w:id="92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ينظر:الإنصاف- (1</w:t>
      </w:r>
      <w:r>
        <w:rPr>
          <w:rFonts w:hint="cs"/>
          <w:sz w:val="28"/>
          <w:szCs w:val="28"/>
          <w:rtl/>
          <w:lang w:bidi="ar-IQ"/>
        </w:rPr>
        <w:t xml:space="preserve"> / </w:t>
      </w:r>
      <w:r w:rsidRPr="00D914B1">
        <w:rPr>
          <w:rFonts w:hint="cs"/>
          <w:sz w:val="28"/>
          <w:szCs w:val="28"/>
          <w:rtl/>
          <w:lang w:bidi="ar-IQ"/>
        </w:rPr>
        <w:t>86)، فتح الباري لابن رجب (2</w:t>
      </w:r>
      <w:r>
        <w:rPr>
          <w:rFonts w:hint="cs"/>
          <w:sz w:val="28"/>
          <w:szCs w:val="28"/>
          <w:rtl/>
          <w:lang w:bidi="ar-IQ"/>
        </w:rPr>
        <w:t xml:space="preserve"> / </w:t>
      </w:r>
      <w:r w:rsidRPr="00D914B1">
        <w:rPr>
          <w:rFonts w:hint="cs"/>
          <w:sz w:val="28"/>
          <w:szCs w:val="28"/>
          <w:rtl/>
          <w:lang w:bidi="ar-IQ"/>
        </w:rPr>
        <w:t>464).</w:t>
      </w:r>
    </w:p>
  </w:footnote>
  <w:footnote w:id="922">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ينظر: </w:t>
      </w:r>
      <w:r w:rsidRPr="00D914B1">
        <w:rPr>
          <w:sz w:val="28"/>
          <w:szCs w:val="28"/>
          <w:rtl/>
          <w:lang w:bidi="ar-IQ"/>
        </w:rPr>
        <w:t xml:space="preserve"> </w:t>
      </w:r>
      <w:r w:rsidRPr="00D914B1">
        <w:rPr>
          <w:rFonts w:hint="cs"/>
          <w:sz w:val="28"/>
          <w:szCs w:val="28"/>
          <w:rtl/>
          <w:lang w:bidi="ar-IQ"/>
        </w:rPr>
        <w:t>فتح الباري لابن رجب (2</w:t>
      </w:r>
      <w:r>
        <w:rPr>
          <w:rFonts w:hint="cs"/>
          <w:sz w:val="28"/>
          <w:szCs w:val="28"/>
          <w:rtl/>
          <w:lang w:bidi="ar-IQ"/>
        </w:rPr>
        <w:t xml:space="preserve"> / </w:t>
      </w:r>
      <w:r w:rsidRPr="00D914B1">
        <w:rPr>
          <w:rFonts w:hint="cs"/>
          <w:sz w:val="28"/>
          <w:szCs w:val="28"/>
          <w:rtl/>
          <w:lang w:bidi="ar-IQ"/>
        </w:rPr>
        <w:t>464)، المغني- (1</w:t>
      </w:r>
      <w:r>
        <w:rPr>
          <w:rFonts w:hint="cs"/>
          <w:sz w:val="28"/>
          <w:szCs w:val="28"/>
          <w:rtl/>
          <w:lang w:bidi="ar-IQ"/>
        </w:rPr>
        <w:t xml:space="preserve"> / </w:t>
      </w:r>
      <w:r w:rsidRPr="00D914B1">
        <w:rPr>
          <w:rFonts w:hint="cs"/>
          <w:sz w:val="28"/>
          <w:szCs w:val="28"/>
          <w:rtl/>
          <w:lang w:bidi="ar-IQ"/>
        </w:rPr>
        <w:t>99).</w:t>
      </w:r>
    </w:p>
  </w:footnote>
  <w:footnote w:id="92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التمهيد لما في الموطأ- (22</w:t>
      </w:r>
      <w:r>
        <w:rPr>
          <w:rFonts w:hint="cs"/>
          <w:sz w:val="28"/>
          <w:szCs w:val="28"/>
          <w:rtl/>
          <w:lang w:bidi="ar-IQ"/>
        </w:rPr>
        <w:t xml:space="preserve"> / </w:t>
      </w:r>
      <w:r w:rsidRPr="00D914B1">
        <w:rPr>
          <w:rFonts w:hint="cs"/>
          <w:sz w:val="28"/>
          <w:szCs w:val="28"/>
          <w:rtl/>
          <w:lang w:bidi="ar-IQ"/>
        </w:rPr>
        <w:t>244).</w:t>
      </w:r>
    </w:p>
  </w:footnote>
  <w:footnote w:id="924">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  البحر الرائق- (2</w:t>
      </w:r>
      <w:r>
        <w:rPr>
          <w:rFonts w:hint="cs"/>
          <w:sz w:val="28"/>
          <w:szCs w:val="28"/>
          <w:rtl/>
          <w:lang w:bidi="ar-IQ"/>
        </w:rPr>
        <w:t xml:space="preserve"> / </w:t>
      </w:r>
      <w:r w:rsidRPr="00D914B1">
        <w:rPr>
          <w:rFonts w:hint="cs"/>
          <w:sz w:val="28"/>
          <w:szCs w:val="28"/>
          <w:rtl/>
          <w:lang w:bidi="ar-IQ"/>
        </w:rPr>
        <w:t>64)، تبين الحقائق- (1</w:t>
      </w:r>
      <w:r>
        <w:rPr>
          <w:rFonts w:hint="cs"/>
          <w:sz w:val="28"/>
          <w:szCs w:val="28"/>
          <w:rtl/>
          <w:lang w:bidi="ar-IQ"/>
        </w:rPr>
        <w:t xml:space="preserve"> / </w:t>
      </w:r>
      <w:r w:rsidRPr="00D914B1">
        <w:rPr>
          <w:rFonts w:hint="cs"/>
          <w:sz w:val="28"/>
          <w:szCs w:val="28"/>
          <w:rtl/>
          <w:lang w:bidi="ar-IQ"/>
        </w:rPr>
        <w:t>168)، عمدة القاري- (3</w:t>
      </w:r>
      <w:r>
        <w:rPr>
          <w:rFonts w:hint="cs"/>
          <w:sz w:val="28"/>
          <w:szCs w:val="28"/>
          <w:rtl/>
          <w:lang w:bidi="ar-IQ"/>
        </w:rPr>
        <w:t xml:space="preserve"> / </w:t>
      </w:r>
      <w:r w:rsidRPr="00D914B1">
        <w:rPr>
          <w:rFonts w:hint="cs"/>
          <w:sz w:val="28"/>
          <w:szCs w:val="28"/>
          <w:rtl/>
          <w:lang w:bidi="ar-IQ"/>
        </w:rPr>
        <w:t>452)</w:t>
      </w:r>
    </w:p>
  </w:footnote>
  <w:footnote w:id="925">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rFonts w:hint="cs"/>
          <w:sz w:val="28"/>
          <w:szCs w:val="28"/>
          <w:rtl/>
          <w:lang w:bidi="ar-IQ"/>
        </w:rPr>
        <w:t xml:space="preserve"> ينظر:  المجموع- (2</w:t>
      </w:r>
      <w:r>
        <w:rPr>
          <w:rFonts w:hint="cs"/>
          <w:sz w:val="28"/>
          <w:szCs w:val="28"/>
          <w:rtl/>
          <w:lang w:bidi="ar-IQ"/>
        </w:rPr>
        <w:t xml:space="preserve"> / </w:t>
      </w:r>
      <w:r w:rsidRPr="00D914B1">
        <w:rPr>
          <w:rFonts w:hint="cs"/>
          <w:sz w:val="28"/>
          <w:szCs w:val="28"/>
          <w:rtl/>
          <w:lang w:bidi="ar-IQ"/>
        </w:rPr>
        <w:t>145)، روضة الطالبين- (1</w:t>
      </w:r>
      <w:r>
        <w:rPr>
          <w:rFonts w:hint="cs"/>
          <w:sz w:val="28"/>
          <w:szCs w:val="28"/>
          <w:rtl/>
          <w:lang w:bidi="ar-IQ"/>
        </w:rPr>
        <w:t xml:space="preserve"> / </w:t>
      </w:r>
      <w:r w:rsidRPr="00D914B1">
        <w:rPr>
          <w:rFonts w:hint="cs"/>
          <w:sz w:val="28"/>
          <w:szCs w:val="28"/>
          <w:rtl/>
          <w:lang w:bidi="ar-IQ"/>
        </w:rPr>
        <w:t>297)</w:t>
      </w:r>
    </w:p>
  </w:footnote>
  <w:footnote w:id="926">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المحلى- (5</w:t>
      </w:r>
      <w:r>
        <w:rPr>
          <w:rFonts w:hint="cs"/>
          <w:sz w:val="28"/>
          <w:szCs w:val="28"/>
          <w:rtl/>
          <w:lang w:bidi="ar-IQ"/>
        </w:rPr>
        <w:t xml:space="preserve"> / </w:t>
      </w:r>
      <w:r w:rsidRPr="00D914B1">
        <w:rPr>
          <w:rFonts w:hint="cs"/>
          <w:sz w:val="28"/>
          <w:szCs w:val="28"/>
          <w:rtl/>
          <w:lang w:bidi="ar-IQ"/>
        </w:rPr>
        <w:t>193-87).</w:t>
      </w:r>
    </w:p>
  </w:footnote>
  <w:footnote w:id="927">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فتح الباري لابن رجب (1</w:t>
      </w:r>
      <w:r>
        <w:rPr>
          <w:rFonts w:hint="cs"/>
          <w:sz w:val="28"/>
          <w:szCs w:val="28"/>
          <w:rtl/>
          <w:lang w:bidi="ar-IQ"/>
        </w:rPr>
        <w:t xml:space="preserve"> / </w:t>
      </w:r>
      <w:r w:rsidRPr="00D914B1">
        <w:rPr>
          <w:rFonts w:hint="cs"/>
          <w:sz w:val="28"/>
          <w:szCs w:val="28"/>
          <w:rtl/>
          <w:lang w:bidi="ar-IQ"/>
        </w:rPr>
        <w:t>508).</w:t>
      </w:r>
    </w:p>
  </w:footnote>
  <w:footnote w:id="92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صحيح البخاري-شهود الحائض العيدين ودعوة المسلمين(2</w:t>
      </w:r>
      <w:r>
        <w:rPr>
          <w:rFonts w:hint="cs"/>
          <w:sz w:val="28"/>
          <w:szCs w:val="28"/>
          <w:rtl/>
          <w:lang w:bidi="ar-IQ"/>
        </w:rPr>
        <w:t xml:space="preserve"> / </w:t>
      </w:r>
      <w:r w:rsidRPr="00D914B1">
        <w:rPr>
          <w:rFonts w:hint="cs"/>
          <w:sz w:val="28"/>
          <w:szCs w:val="28"/>
          <w:rtl/>
          <w:lang w:bidi="ar-IQ"/>
        </w:rPr>
        <w:t>40) حديث (313)  .</w:t>
      </w:r>
    </w:p>
  </w:footnote>
  <w:footnote w:id="92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ينظر:عمدة القاري- (3</w:t>
      </w:r>
      <w:r>
        <w:rPr>
          <w:rFonts w:hint="cs"/>
          <w:sz w:val="28"/>
          <w:szCs w:val="28"/>
          <w:rtl/>
          <w:lang w:bidi="ar-IQ"/>
        </w:rPr>
        <w:t xml:space="preserve"> / </w:t>
      </w:r>
      <w:r w:rsidRPr="00D914B1">
        <w:rPr>
          <w:rFonts w:hint="cs"/>
          <w:sz w:val="28"/>
          <w:szCs w:val="28"/>
          <w:rtl/>
          <w:lang w:bidi="ar-IQ"/>
        </w:rPr>
        <w:t>452)،شرح النووي على مسلم- (6</w:t>
      </w:r>
      <w:r>
        <w:rPr>
          <w:rFonts w:hint="cs"/>
          <w:sz w:val="28"/>
          <w:szCs w:val="28"/>
          <w:rtl/>
          <w:lang w:bidi="ar-IQ"/>
        </w:rPr>
        <w:t xml:space="preserve"> / </w:t>
      </w:r>
      <w:r w:rsidRPr="00D914B1">
        <w:rPr>
          <w:rFonts w:hint="cs"/>
          <w:sz w:val="28"/>
          <w:szCs w:val="28"/>
          <w:rtl/>
          <w:lang w:bidi="ar-IQ"/>
        </w:rPr>
        <w:t>179).</w:t>
      </w:r>
    </w:p>
  </w:footnote>
  <w:footnote w:id="930">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ينظر:الانصاف- (1</w:t>
      </w:r>
      <w:r>
        <w:rPr>
          <w:rFonts w:hint="cs"/>
          <w:sz w:val="28"/>
          <w:szCs w:val="28"/>
          <w:rtl/>
          <w:lang w:bidi="ar-IQ"/>
        </w:rPr>
        <w:t xml:space="preserve"> / </w:t>
      </w:r>
      <w:r w:rsidRPr="00D914B1">
        <w:rPr>
          <w:rFonts w:hint="cs"/>
          <w:sz w:val="28"/>
          <w:szCs w:val="28"/>
          <w:rtl/>
          <w:lang w:bidi="ar-IQ"/>
        </w:rPr>
        <w:t>238)، المبدع شرح المقنع- (1</w:t>
      </w:r>
      <w:r>
        <w:rPr>
          <w:rFonts w:hint="cs"/>
          <w:sz w:val="28"/>
          <w:szCs w:val="28"/>
          <w:rtl/>
          <w:lang w:bidi="ar-IQ"/>
        </w:rPr>
        <w:t xml:space="preserve"> / </w:t>
      </w:r>
      <w:r w:rsidRPr="00D914B1">
        <w:rPr>
          <w:rFonts w:hint="cs"/>
          <w:sz w:val="28"/>
          <w:szCs w:val="28"/>
          <w:rtl/>
          <w:lang w:bidi="ar-IQ"/>
        </w:rPr>
        <w:t>89)</w:t>
      </w:r>
    </w:p>
  </w:footnote>
  <w:footnote w:id="93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شرح النووي على مسلم- (6</w:t>
      </w:r>
      <w:r>
        <w:rPr>
          <w:rFonts w:hint="cs"/>
          <w:sz w:val="28"/>
          <w:szCs w:val="28"/>
          <w:rtl/>
          <w:lang w:bidi="ar-IQ"/>
        </w:rPr>
        <w:t xml:space="preserve"> / </w:t>
      </w:r>
      <w:r w:rsidRPr="00D914B1">
        <w:rPr>
          <w:rFonts w:hint="cs"/>
          <w:sz w:val="28"/>
          <w:szCs w:val="28"/>
          <w:rtl/>
          <w:lang w:bidi="ar-IQ"/>
        </w:rPr>
        <w:t>179).</w:t>
      </w:r>
    </w:p>
  </w:footnote>
  <w:footnote w:id="93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ينظر:الشرح الممتع على زاد المستقنع(5</w:t>
      </w:r>
      <w:r>
        <w:rPr>
          <w:rFonts w:hint="cs"/>
          <w:sz w:val="28"/>
          <w:szCs w:val="28"/>
          <w:rtl/>
          <w:lang w:bidi="ar-IQ"/>
        </w:rPr>
        <w:t xml:space="preserve"> / </w:t>
      </w:r>
      <w:r w:rsidRPr="00D914B1">
        <w:rPr>
          <w:rFonts w:hint="cs"/>
          <w:sz w:val="28"/>
          <w:szCs w:val="28"/>
          <w:rtl/>
          <w:lang w:bidi="ar-IQ"/>
        </w:rPr>
        <w:t>153)،شرح النووي على مسلم- (6</w:t>
      </w:r>
      <w:r>
        <w:rPr>
          <w:rFonts w:hint="cs"/>
          <w:sz w:val="28"/>
          <w:szCs w:val="28"/>
          <w:rtl/>
          <w:lang w:bidi="ar-IQ"/>
        </w:rPr>
        <w:t xml:space="preserve"> / </w:t>
      </w:r>
      <w:r w:rsidRPr="00D914B1">
        <w:rPr>
          <w:rFonts w:hint="cs"/>
          <w:sz w:val="28"/>
          <w:szCs w:val="28"/>
          <w:rtl/>
          <w:lang w:bidi="ar-IQ"/>
        </w:rPr>
        <w:t>179).</w:t>
      </w:r>
    </w:p>
  </w:footnote>
  <w:footnote w:id="933">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فتح الباري لابن رجب (1</w:t>
      </w:r>
      <w:r>
        <w:rPr>
          <w:rFonts w:hint="cs"/>
          <w:sz w:val="28"/>
          <w:szCs w:val="28"/>
          <w:rtl/>
          <w:lang w:bidi="ar-IQ"/>
        </w:rPr>
        <w:t xml:space="preserve"> / </w:t>
      </w:r>
      <w:r w:rsidRPr="00D914B1">
        <w:rPr>
          <w:rFonts w:hint="cs"/>
          <w:sz w:val="28"/>
          <w:szCs w:val="28"/>
          <w:rtl/>
          <w:lang w:bidi="ar-IQ"/>
        </w:rPr>
        <w:t>508).</w:t>
      </w:r>
    </w:p>
  </w:footnote>
  <w:footnote w:id="934">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ينظر: المحلى لابن حزم </w:t>
      </w:r>
      <w:r w:rsidRPr="00D914B1">
        <w:rPr>
          <w:sz w:val="28"/>
          <w:szCs w:val="28"/>
          <w:rtl/>
          <w:lang w:bidi="ar-IQ"/>
        </w:rPr>
        <w:t>–</w:t>
      </w:r>
      <w:r w:rsidRPr="00D914B1">
        <w:rPr>
          <w:rFonts w:hint="cs"/>
          <w:sz w:val="28"/>
          <w:szCs w:val="28"/>
          <w:rtl/>
          <w:lang w:bidi="ar-IQ"/>
        </w:rPr>
        <w:t>(1</w:t>
      </w:r>
      <w:r>
        <w:rPr>
          <w:rFonts w:hint="cs"/>
          <w:sz w:val="28"/>
          <w:szCs w:val="28"/>
          <w:rtl/>
          <w:lang w:bidi="ar-IQ"/>
        </w:rPr>
        <w:t xml:space="preserve"> / </w:t>
      </w:r>
      <w:r w:rsidRPr="00D914B1">
        <w:rPr>
          <w:rFonts w:hint="cs"/>
          <w:sz w:val="28"/>
          <w:szCs w:val="28"/>
          <w:rtl/>
          <w:lang w:bidi="ar-IQ"/>
        </w:rPr>
        <w:t xml:space="preserve">102-108) </w:t>
      </w:r>
    </w:p>
  </w:footnote>
  <w:footnote w:id="935">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 فتح الباري لابن رجب الحنبلي (1</w:t>
      </w:r>
      <w:r>
        <w:rPr>
          <w:rFonts w:hint="cs"/>
          <w:sz w:val="28"/>
          <w:szCs w:val="28"/>
          <w:rtl/>
          <w:lang w:bidi="ar-IQ"/>
        </w:rPr>
        <w:t xml:space="preserve"> / </w:t>
      </w:r>
      <w:r w:rsidRPr="00D914B1">
        <w:rPr>
          <w:rFonts w:hint="cs"/>
          <w:sz w:val="28"/>
          <w:szCs w:val="28"/>
          <w:rtl/>
          <w:lang w:bidi="ar-IQ"/>
        </w:rPr>
        <w:t>540).</w:t>
      </w:r>
    </w:p>
  </w:footnote>
  <w:footnote w:id="93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 باب الصفرة والكدرة في ايام الحيض (1</w:t>
      </w:r>
      <w:r>
        <w:rPr>
          <w:rFonts w:hint="cs"/>
          <w:sz w:val="28"/>
          <w:szCs w:val="28"/>
          <w:rtl/>
          <w:lang w:bidi="ar-IQ"/>
        </w:rPr>
        <w:t xml:space="preserve"> / </w:t>
      </w:r>
      <w:r w:rsidRPr="00D914B1">
        <w:rPr>
          <w:rFonts w:hint="cs"/>
          <w:sz w:val="28"/>
          <w:szCs w:val="28"/>
          <w:rtl/>
          <w:lang w:bidi="ar-IQ"/>
        </w:rPr>
        <w:t>122) حديث(326).</w:t>
      </w:r>
    </w:p>
  </w:footnote>
  <w:footnote w:id="93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باب اعتكاف المستحاضة (1</w:t>
      </w:r>
      <w:r>
        <w:rPr>
          <w:rFonts w:hint="cs"/>
          <w:sz w:val="28"/>
          <w:szCs w:val="28"/>
          <w:rtl/>
          <w:lang w:bidi="ar-IQ"/>
        </w:rPr>
        <w:t xml:space="preserve"> / </w:t>
      </w:r>
      <w:r w:rsidRPr="00D914B1">
        <w:rPr>
          <w:rFonts w:hint="cs"/>
          <w:sz w:val="28"/>
          <w:szCs w:val="28"/>
          <w:rtl/>
          <w:lang w:bidi="ar-IQ"/>
        </w:rPr>
        <w:t>116)حديث(309).</w:t>
      </w:r>
    </w:p>
  </w:footnote>
  <w:footnote w:id="93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w:t>
      </w:r>
      <w:r w:rsidRPr="00D914B1">
        <w:rPr>
          <w:sz w:val="28"/>
          <w:szCs w:val="28"/>
          <w:rtl/>
          <w:lang w:bidi="ar-IQ"/>
        </w:rPr>
        <w:t xml:space="preserve"> </w:t>
      </w:r>
      <w:r w:rsidRPr="00D914B1">
        <w:rPr>
          <w:rFonts w:hint="cs"/>
          <w:sz w:val="28"/>
          <w:szCs w:val="28"/>
          <w:rtl/>
          <w:lang w:bidi="ar-IQ"/>
        </w:rPr>
        <w:t>المحلى (1</w:t>
      </w:r>
      <w:r>
        <w:rPr>
          <w:rFonts w:hint="cs"/>
          <w:sz w:val="28"/>
          <w:szCs w:val="28"/>
          <w:rtl/>
          <w:lang w:bidi="ar-IQ"/>
        </w:rPr>
        <w:t xml:space="preserve"> / </w:t>
      </w:r>
      <w:r w:rsidRPr="00D914B1">
        <w:rPr>
          <w:rFonts w:hint="cs"/>
          <w:sz w:val="28"/>
          <w:szCs w:val="28"/>
          <w:rtl/>
          <w:lang w:bidi="ar-IQ"/>
        </w:rPr>
        <w:t>104).</w:t>
      </w:r>
    </w:p>
  </w:footnote>
  <w:footnote w:id="93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ينظر-المحلى(1</w:t>
      </w:r>
      <w:r>
        <w:rPr>
          <w:rFonts w:hint="cs"/>
          <w:sz w:val="28"/>
          <w:szCs w:val="28"/>
          <w:rtl/>
          <w:lang w:bidi="ar-IQ"/>
        </w:rPr>
        <w:t xml:space="preserve"> / </w:t>
      </w:r>
      <w:r w:rsidRPr="00D914B1">
        <w:rPr>
          <w:rFonts w:hint="cs"/>
          <w:sz w:val="28"/>
          <w:szCs w:val="28"/>
          <w:rtl/>
          <w:lang w:bidi="ar-IQ"/>
        </w:rPr>
        <w:t>104).</w:t>
      </w:r>
    </w:p>
  </w:footnote>
  <w:footnote w:id="94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المحلى (1</w:t>
      </w:r>
      <w:r>
        <w:rPr>
          <w:rFonts w:hint="cs"/>
          <w:sz w:val="28"/>
          <w:szCs w:val="28"/>
          <w:rtl/>
          <w:lang w:bidi="ar-IQ"/>
        </w:rPr>
        <w:t xml:space="preserve"> / </w:t>
      </w:r>
      <w:r w:rsidRPr="00D914B1">
        <w:rPr>
          <w:rFonts w:hint="cs"/>
          <w:sz w:val="28"/>
          <w:szCs w:val="28"/>
          <w:rtl/>
          <w:lang w:bidi="ar-IQ"/>
        </w:rPr>
        <w:t>104).</w:t>
      </w:r>
    </w:p>
  </w:footnote>
  <w:footnote w:id="941">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البيهقي الكبرى- باب في غسل المستحاضة (1</w:t>
      </w:r>
      <w:r>
        <w:rPr>
          <w:rFonts w:hint="cs"/>
          <w:sz w:val="28"/>
          <w:szCs w:val="28"/>
          <w:rtl/>
          <w:lang w:bidi="ar-IQ"/>
        </w:rPr>
        <w:t xml:space="preserve"> / </w:t>
      </w:r>
      <w:r w:rsidRPr="00D914B1">
        <w:rPr>
          <w:rFonts w:hint="cs"/>
          <w:sz w:val="28"/>
          <w:szCs w:val="28"/>
          <w:rtl/>
          <w:lang w:bidi="ar-IQ"/>
        </w:rPr>
        <w:t>224)حديث(800)،سنن الدارمي-باب في غسل المستحاضة(1</w:t>
      </w:r>
      <w:r>
        <w:rPr>
          <w:rFonts w:hint="cs"/>
          <w:sz w:val="28"/>
          <w:szCs w:val="28"/>
          <w:rtl/>
          <w:lang w:bidi="ar-IQ"/>
        </w:rPr>
        <w:t xml:space="preserve"> / </w:t>
      </w:r>
      <w:r w:rsidRPr="00D914B1">
        <w:rPr>
          <w:rFonts w:hint="cs"/>
          <w:sz w:val="28"/>
          <w:szCs w:val="28"/>
          <w:rtl/>
          <w:lang w:bidi="ar-IQ"/>
        </w:rPr>
        <w:t>161)حديث(828)، مصنف ابن أبي شيبة- باب المستحاضة كيف تصنع  (1</w:t>
      </w:r>
      <w:r>
        <w:rPr>
          <w:rFonts w:hint="cs"/>
          <w:sz w:val="28"/>
          <w:szCs w:val="28"/>
          <w:rtl/>
          <w:lang w:bidi="ar-IQ"/>
        </w:rPr>
        <w:t xml:space="preserve"> / </w:t>
      </w:r>
      <w:r w:rsidRPr="00D914B1">
        <w:rPr>
          <w:rFonts w:hint="cs"/>
          <w:sz w:val="28"/>
          <w:szCs w:val="28"/>
          <w:rtl/>
          <w:lang w:bidi="ar-IQ"/>
        </w:rPr>
        <w:t>235).</w:t>
      </w:r>
    </w:p>
  </w:footnote>
  <w:footnote w:id="94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الدم البحراني : أي الدم الشديد الحمرة كأنه قد نسب الى البحر ، وهو اسم قعر الرحم ، وزادوه في النسب ألفاً ونوناً للمبالغة ، يريد الدم ، الغليظ الواسع وقيل ، نسب اي البحر لكثرته وسعته . النهاية في غريب الأثر ، أبو السعادات المبارك بن محمد الجزري</w:t>
      </w:r>
      <w:r>
        <w:rPr>
          <w:rFonts w:hint="cs"/>
          <w:sz w:val="28"/>
          <w:szCs w:val="28"/>
          <w:rtl/>
          <w:lang w:bidi="ar-IQ"/>
        </w:rPr>
        <w:t xml:space="preserve"> / </w:t>
      </w:r>
      <w:r w:rsidRPr="00D914B1">
        <w:rPr>
          <w:rFonts w:hint="cs"/>
          <w:sz w:val="28"/>
          <w:szCs w:val="28"/>
          <w:rtl/>
          <w:lang w:bidi="ar-IQ"/>
        </w:rPr>
        <w:t>ت:طاهر أحمد الزاوي و محمود محمد الطناجي</w:t>
      </w:r>
      <w:r>
        <w:rPr>
          <w:rFonts w:hint="cs"/>
          <w:sz w:val="28"/>
          <w:szCs w:val="28"/>
          <w:rtl/>
          <w:lang w:bidi="ar-IQ"/>
        </w:rPr>
        <w:t xml:space="preserve"> / </w:t>
      </w:r>
      <w:r w:rsidRPr="00D914B1">
        <w:rPr>
          <w:rFonts w:hint="cs"/>
          <w:sz w:val="28"/>
          <w:szCs w:val="28"/>
          <w:rtl/>
          <w:lang w:bidi="ar-IQ"/>
        </w:rPr>
        <w:t>المكتبة العلمية_بيروت</w:t>
      </w:r>
      <w:r>
        <w:rPr>
          <w:rFonts w:hint="cs"/>
          <w:sz w:val="28"/>
          <w:szCs w:val="28"/>
          <w:rtl/>
          <w:lang w:bidi="ar-IQ"/>
        </w:rPr>
        <w:t xml:space="preserve"> / </w:t>
      </w:r>
      <w:r w:rsidRPr="00D914B1">
        <w:rPr>
          <w:rFonts w:hint="cs"/>
          <w:sz w:val="28"/>
          <w:szCs w:val="28"/>
          <w:rtl/>
          <w:lang w:bidi="ar-IQ"/>
        </w:rPr>
        <w:t>1399_1979م</w:t>
      </w:r>
      <w:r>
        <w:rPr>
          <w:rFonts w:hint="cs"/>
          <w:sz w:val="28"/>
          <w:szCs w:val="28"/>
          <w:rtl/>
          <w:lang w:bidi="ar-IQ"/>
        </w:rPr>
        <w:t xml:space="preserve"> </w:t>
      </w:r>
      <w:r w:rsidRPr="00D914B1">
        <w:rPr>
          <w:rFonts w:hint="cs"/>
          <w:sz w:val="28"/>
          <w:szCs w:val="28"/>
          <w:rtl/>
          <w:lang w:bidi="ar-IQ"/>
        </w:rPr>
        <w:t>( باب الياء مع الحاء (1</w:t>
      </w:r>
      <w:r>
        <w:rPr>
          <w:rFonts w:hint="cs"/>
          <w:sz w:val="28"/>
          <w:szCs w:val="28"/>
          <w:rtl/>
          <w:lang w:bidi="ar-IQ"/>
        </w:rPr>
        <w:t xml:space="preserve"> / </w:t>
      </w:r>
      <w:r w:rsidRPr="00D914B1">
        <w:rPr>
          <w:rFonts w:hint="cs"/>
          <w:sz w:val="28"/>
          <w:szCs w:val="28"/>
          <w:rtl/>
          <w:lang w:bidi="ar-IQ"/>
        </w:rPr>
        <w:t>247) .</w:t>
      </w:r>
    </w:p>
  </w:footnote>
  <w:footnote w:id="94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المحلى (1</w:t>
      </w:r>
      <w:r>
        <w:rPr>
          <w:rFonts w:hint="cs"/>
          <w:sz w:val="28"/>
          <w:szCs w:val="28"/>
          <w:rtl/>
          <w:lang w:bidi="ar-IQ"/>
        </w:rPr>
        <w:t xml:space="preserve"> / </w:t>
      </w:r>
      <w:r w:rsidRPr="00D914B1">
        <w:rPr>
          <w:rFonts w:hint="cs"/>
          <w:sz w:val="28"/>
          <w:szCs w:val="28"/>
          <w:rtl/>
          <w:lang w:bidi="ar-IQ"/>
        </w:rPr>
        <w:t>105).</w:t>
      </w:r>
    </w:p>
  </w:footnote>
  <w:footnote w:id="944">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ينظر:المغني- (1</w:t>
      </w:r>
      <w:r>
        <w:rPr>
          <w:rFonts w:hint="cs"/>
          <w:sz w:val="28"/>
          <w:szCs w:val="28"/>
          <w:rtl/>
          <w:lang w:bidi="ar-IQ"/>
        </w:rPr>
        <w:t xml:space="preserve"> / </w:t>
      </w:r>
      <w:r w:rsidRPr="00D914B1">
        <w:rPr>
          <w:rFonts w:hint="cs"/>
          <w:sz w:val="28"/>
          <w:szCs w:val="28"/>
          <w:rtl/>
          <w:lang w:bidi="ar-IQ"/>
        </w:rPr>
        <w:t>413)، نيل الاوطار- (1</w:t>
      </w:r>
      <w:r>
        <w:rPr>
          <w:rFonts w:hint="cs"/>
          <w:sz w:val="28"/>
          <w:szCs w:val="28"/>
          <w:rtl/>
          <w:lang w:bidi="ar-IQ"/>
        </w:rPr>
        <w:t xml:space="preserve"> / </w:t>
      </w:r>
      <w:r w:rsidRPr="00D914B1">
        <w:rPr>
          <w:rFonts w:hint="cs"/>
          <w:sz w:val="28"/>
          <w:szCs w:val="28"/>
          <w:rtl/>
          <w:lang w:bidi="ar-IQ"/>
        </w:rPr>
        <w:t>321)</w:t>
      </w:r>
    </w:p>
  </w:footnote>
  <w:footnote w:id="945">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المبسوط- (3</w:t>
      </w:r>
      <w:r>
        <w:rPr>
          <w:rFonts w:hint="cs"/>
          <w:sz w:val="28"/>
          <w:szCs w:val="28"/>
          <w:rtl/>
          <w:lang w:bidi="ar-IQ"/>
        </w:rPr>
        <w:t xml:space="preserve"> / </w:t>
      </w:r>
      <w:r w:rsidRPr="00D914B1">
        <w:rPr>
          <w:rFonts w:hint="cs"/>
          <w:sz w:val="28"/>
          <w:szCs w:val="28"/>
          <w:rtl/>
          <w:lang w:bidi="ar-IQ"/>
        </w:rPr>
        <w:t>150)، البحر الرائق- (1</w:t>
      </w:r>
      <w:r>
        <w:rPr>
          <w:rFonts w:hint="cs"/>
          <w:sz w:val="28"/>
          <w:szCs w:val="28"/>
          <w:rtl/>
          <w:lang w:bidi="ar-IQ"/>
        </w:rPr>
        <w:t xml:space="preserve"> / </w:t>
      </w:r>
      <w:r w:rsidRPr="00D914B1">
        <w:rPr>
          <w:rFonts w:hint="cs"/>
          <w:sz w:val="28"/>
          <w:szCs w:val="28"/>
          <w:rtl/>
          <w:lang w:bidi="ar-IQ"/>
        </w:rPr>
        <w:t>334)،</w:t>
      </w:r>
    </w:p>
  </w:footnote>
  <w:footnote w:id="946">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الأم- (1</w:t>
      </w:r>
      <w:r>
        <w:rPr>
          <w:rFonts w:hint="cs"/>
          <w:sz w:val="28"/>
          <w:szCs w:val="28"/>
          <w:rtl/>
          <w:lang w:bidi="ar-IQ"/>
        </w:rPr>
        <w:t xml:space="preserve"> / </w:t>
      </w:r>
      <w:r w:rsidRPr="00D914B1">
        <w:rPr>
          <w:rFonts w:hint="cs"/>
          <w:sz w:val="28"/>
          <w:szCs w:val="28"/>
          <w:rtl/>
          <w:lang w:bidi="ar-IQ"/>
        </w:rPr>
        <w:t>533)، المجموع- (2</w:t>
      </w:r>
      <w:r>
        <w:rPr>
          <w:rFonts w:hint="cs"/>
          <w:sz w:val="28"/>
          <w:szCs w:val="28"/>
          <w:rtl/>
          <w:lang w:bidi="ar-IQ"/>
        </w:rPr>
        <w:t xml:space="preserve"> / </w:t>
      </w:r>
      <w:r w:rsidRPr="00D914B1">
        <w:rPr>
          <w:rFonts w:hint="cs"/>
          <w:sz w:val="28"/>
          <w:szCs w:val="28"/>
          <w:rtl/>
          <w:lang w:bidi="ar-IQ"/>
        </w:rPr>
        <w:t>288)</w:t>
      </w:r>
    </w:p>
  </w:footnote>
  <w:footnote w:id="947">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الإنصاف- (1</w:t>
      </w:r>
      <w:r>
        <w:rPr>
          <w:rFonts w:hint="cs"/>
          <w:sz w:val="28"/>
          <w:szCs w:val="28"/>
          <w:rtl/>
          <w:lang w:bidi="ar-IQ"/>
        </w:rPr>
        <w:t xml:space="preserve"> / </w:t>
      </w:r>
      <w:r w:rsidRPr="00D914B1">
        <w:rPr>
          <w:rFonts w:hint="cs"/>
          <w:sz w:val="28"/>
          <w:szCs w:val="28"/>
          <w:rtl/>
          <w:lang w:bidi="ar-IQ"/>
        </w:rPr>
        <w:t>351)</w:t>
      </w:r>
    </w:p>
  </w:footnote>
  <w:footnote w:id="94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ينظر:نيل الاوطار- (1</w:t>
      </w:r>
      <w:r>
        <w:rPr>
          <w:rFonts w:hint="cs"/>
          <w:sz w:val="28"/>
          <w:szCs w:val="28"/>
          <w:rtl/>
          <w:lang w:bidi="ar-IQ"/>
        </w:rPr>
        <w:t xml:space="preserve"> / </w:t>
      </w:r>
      <w:r w:rsidRPr="00D914B1">
        <w:rPr>
          <w:rFonts w:hint="cs"/>
          <w:sz w:val="28"/>
          <w:szCs w:val="28"/>
          <w:rtl/>
          <w:lang w:bidi="ar-IQ"/>
        </w:rPr>
        <w:t>321).</w:t>
      </w:r>
    </w:p>
  </w:footnote>
  <w:footnote w:id="949">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سورة البقرة آية (222).</w:t>
      </w:r>
    </w:p>
  </w:footnote>
  <w:footnote w:id="95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ينظر-المغني- (1</w:t>
      </w:r>
      <w:r>
        <w:rPr>
          <w:rFonts w:hint="cs"/>
          <w:sz w:val="28"/>
          <w:szCs w:val="28"/>
          <w:rtl/>
          <w:lang w:bidi="ar-IQ"/>
        </w:rPr>
        <w:t xml:space="preserve"> / </w:t>
      </w:r>
      <w:r w:rsidRPr="00D914B1">
        <w:rPr>
          <w:rFonts w:hint="cs"/>
          <w:sz w:val="28"/>
          <w:szCs w:val="28"/>
          <w:rtl/>
          <w:lang w:bidi="ar-IQ"/>
        </w:rPr>
        <w:t>413)، -نيل الاوطار- (1</w:t>
      </w:r>
      <w:r>
        <w:rPr>
          <w:rFonts w:hint="cs"/>
          <w:sz w:val="28"/>
          <w:szCs w:val="28"/>
          <w:rtl/>
          <w:lang w:bidi="ar-IQ"/>
        </w:rPr>
        <w:t xml:space="preserve"> / </w:t>
      </w:r>
      <w:r w:rsidRPr="00D914B1">
        <w:rPr>
          <w:rFonts w:hint="cs"/>
          <w:sz w:val="28"/>
          <w:szCs w:val="28"/>
          <w:rtl/>
          <w:lang w:bidi="ar-IQ"/>
        </w:rPr>
        <w:t>321).</w:t>
      </w:r>
    </w:p>
  </w:footnote>
  <w:footnote w:id="95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باب الصفرة والكدرة في غير أيام الحيض(1</w:t>
      </w:r>
      <w:r>
        <w:rPr>
          <w:rFonts w:hint="cs"/>
          <w:sz w:val="28"/>
          <w:szCs w:val="28"/>
          <w:rtl/>
          <w:lang w:bidi="ar-IQ"/>
        </w:rPr>
        <w:t xml:space="preserve"> / </w:t>
      </w:r>
      <w:r w:rsidRPr="00D914B1">
        <w:rPr>
          <w:rFonts w:hint="cs"/>
          <w:sz w:val="28"/>
          <w:szCs w:val="28"/>
          <w:rtl/>
          <w:lang w:bidi="ar-IQ"/>
        </w:rPr>
        <w:t>122) حديث(326) ، سنن أبي داود- في المرأة ترى الكدرة والصفرة بعد الطهر(1</w:t>
      </w:r>
      <w:r>
        <w:rPr>
          <w:rFonts w:hint="cs"/>
          <w:sz w:val="28"/>
          <w:szCs w:val="28"/>
          <w:rtl/>
          <w:lang w:bidi="ar-IQ"/>
        </w:rPr>
        <w:t xml:space="preserve"> / </w:t>
      </w:r>
      <w:r w:rsidRPr="00D914B1">
        <w:rPr>
          <w:rFonts w:hint="cs"/>
          <w:sz w:val="28"/>
          <w:szCs w:val="28"/>
          <w:rtl/>
          <w:lang w:bidi="ar-IQ"/>
        </w:rPr>
        <w:t>59) حديث(307) وزاد فيه (بعد الطهر).</w:t>
      </w:r>
    </w:p>
  </w:footnote>
  <w:footnote w:id="95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عمدة القاري شرح صحيح البخاري- (3</w:t>
      </w:r>
      <w:r>
        <w:rPr>
          <w:rFonts w:hint="cs"/>
          <w:sz w:val="28"/>
          <w:szCs w:val="28"/>
          <w:rtl/>
          <w:lang w:bidi="ar-IQ"/>
        </w:rPr>
        <w:t xml:space="preserve"> / </w:t>
      </w:r>
      <w:r w:rsidRPr="00D914B1">
        <w:rPr>
          <w:rFonts w:hint="cs"/>
          <w:sz w:val="28"/>
          <w:szCs w:val="28"/>
          <w:rtl/>
          <w:lang w:bidi="ar-IQ"/>
        </w:rPr>
        <w:t>459).</w:t>
      </w:r>
    </w:p>
  </w:footnote>
  <w:footnote w:id="95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الكرسف : القطن ، المعجم الوسيط ، باب الكاف (2</w:t>
      </w:r>
      <w:r>
        <w:rPr>
          <w:rFonts w:hint="cs"/>
          <w:sz w:val="28"/>
          <w:szCs w:val="28"/>
          <w:rtl/>
          <w:lang w:bidi="ar-IQ"/>
        </w:rPr>
        <w:t xml:space="preserve"> / </w:t>
      </w:r>
      <w:r w:rsidRPr="00D914B1">
        <w:rPr>
          <w:rFonts w:hint="cs"/>
          <w:sz w:val="28"/>
          <w:szCs w:val="28"/>
          <w:rtl/>
          <w:lang w:bidi="ar-IQ"/>
        </w:rPr>
        <w:t>783) ، النهاية في غريب الأثر ، باب الكاف مع الراء (4</w:t>
      </w:r>
      <w:r>
        <w:rPr>
          <w:rFonts w:hint="cs"/>
          <w:sz w:val="28"/>
          <w:szCs w:val="28"/>
          <w:rtl/>
          <w:lang w:bidi="ar-IQ"/>
        </w:rPr>
        <w:t xml:space="preserve"> / </w:t>
      </w:r>
      <w:r w:rsidRPr="00D914B1">
        <w:rPr>
          <w:rFonts w:hint="cs"/>
          <w:sz w:val="28"/>
          <w:szCs w:val="28"/>
          <w:rtl/>
          <w:lang w:bidi="ar-IQ"/>
        </w:rPr>
        <w:t xml:space="preserve">295) </w:t>
      </w:r>
    </w:p>
  </w:footnote>
  <w:footnote w:id="95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باب إقبال المحيض وإدباره (1</w:t>
      </w:r>
      <w:r>
        <w:rPr>
          <w:rFonts w:hint="cs"/>
          <w:sz w:val="28"/>
          <w:szCs w:val="28"/>
          <w:rtl/>
          <w:lang w:bidi="ar-IQ"/>
        </w:rPr>
        <w:t xml:space="preserve"> / </w:t>
      </w:r>
      <w:r w:rsidRPr="00D914B1">
        <w:rPr>
          <w:rFonts w:hint="cs"/>
          <w:sz w:val="28"/>
          <w:szCs w:val="28"/>
          <w:rtl/>
          <w:lang w:bidi="ar-IQ"/>
        </w:rPr>
        <w:t>120).</w:t>
      </w:r>
    </w:p>
  </w:footnote>
  <w:footnote w:id="95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شرح صحيح البخاري لابن بطال- (1</w:t>
      </w:r>
      <w:r>
        <w:rPr>
          <w:rFonts w:hint="cs"/>
          <w:sz w:val="28"/>
          <w:szCs w:val="28"/>
          <w:rtl/>
          <w:lang w:bidi="ar-IQ"/>
        </w:rPr>
        <w:t xml:space="preserve"> / </w:t>
      </w:r>
      <w:r w:rsidRPr="00D914B1">
        <w:rPr>
          <w:rFonts w:hint="cs"/>
          <w:sz w:val="28"/>
          <w:szCs w:val="28"/>
          <w:rtl/>
          <w:lang w:bidi="ar-IQ"/>
        </w:rPr>
        <w:t>446).</w:t>
      </w:r>
    </w:p>
  </w:footnote>
  <w:footnote w:id="956">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ابي داود- من روى ان المستحاضة تغتسل لكل صلاة (1</w:t>
      </w:r>
      <w:r>
        <w:rPr>
          <w:rFonts w:hint="cs"/>
          <w:sz w:val="28"/>
          <w:szCs w:val="28"/>
          <w:rtl/>
          <w:lang w:bidi="ar-IQ"/>
        </w:rPr>
        <w:t xml:space="preserve"> / </w:t>
      </w:r>
      <w:r w:rsidRPr="00D914B1">
        <w:rPr>
          <w:rFonts w:hint="cs"/>
          <w:sz w:val="28"/>
          <w:szCs w:val="28"/>
          <w:rtl/>
          <w:lang w:bidi="ar-IQ"/>
        </w:rPr>
        <w:t>56)حديث(293) ، سنن ابن ماجه- ما جاء في الحائض ترى بعد الطهر(1</w:t>
      </w:r>
      <w:r>
        <w:rPr>
          <w:rFonts w:hint="cs"/>
          <w:sz w:val="28"/>
          <w:szCs w:val="28"/>
          <w:rtl/>
          <w:lang w:bidi="ar-IQ"/>
        </w:rPr>
        <w:t xml:space="preserve"> / </w:t>
      </w:r>
      <w:r w:rsidRPr="00D914B1">
        <w:rPr>
          <w:rFonts w:hint="cs"/>
          <w:sz w:val="28"/>
          <w:szCs w:val="28"/>
          <w:rtl/>
          <w:lang w:bidi="ar-IQ"/>
        </w:rPr>
        <w:t>125) حديث(646) ، سنن البيهقي الكبرى- الصفرة والكدرة تراهما بعد (1</w:t>
      </w:r>
      <w:r>
        <w:rPr>
          <w:rFonts w:hint="cs"/>
          <w:sz w:val="28"/>
          <w:szCs w:val="28"/>
          <w:rtl/>
          <w:lang w:bidi="ar-IQ"/>
        </w:rPr>
        <w:t xml:space="preserve"> / </w:t>
      </w:r>
      <w:r w:rsidRPr="00D914B1">
        <w:rPr>
          <w:rFonts w:hint="cs"/>
          <w:sz w:val="28"/>
          <w:szCs w:val="28"/>
          <w:rtl/>
          <w:lang w:bidi="ar-IQ"/>
        </w:rPr>
        <w:t>337)، فتح الباري لابن رجب وقال ام بكر ويقال ام بكر لم يرو لها غير هذا الحديث وليست بمشهورة.</w:t>
      </w:r>
    </w:p>
  </w:footnote>
  <w:footnote w:id="95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الأوسط لابن المنذر- (3</w:t>
      </w:r>
      <w:r>
        <w:rPr>
          <w:rFonts w:hint="cs"/>
          <w:sz w:val="28"/>
          <w:szCs w:val="28"/>
          <w:rtl/>
          <w:lang w:bidi="ar-IQ"/>
        </w:rPr>
        <w:t xml:space="preserve"> / </w:t>
      </w:r>
      <w:r w:rsidRPr="00D914B1">
        <w:rPr>
          <w:rFonts w:hint="cs"/>
          <w:sz w:val="28"/>
          <w:szCs w:val="28"/>
          <w:rtl/>
          <w:lang w:bidi="ar-IQ"/>
        </w:rPr>
        <w:t>77).</w:t>
      </w:r>
    </w:p>
  </w:footnote>
  <w:footnote w:id="958">
    <w:p w:rsidR="00263BE1" w:rsidRPr="00D914B1" w:rsidRDefault="00263BE1" w:rsidP="00D914B1">
      <w:pPr>
        <w:pStyle w:val="a7"/>
        <w:ind w:left="232" w:hanging="284"/>
        <w:jc w:val="lowKashida"/>
        <w:rPr>
          <w:sz w:val="28"/>
          <w:szCs w:val="28"/>
        </w:rPr>
      </w:pPr>
      <w:r w:rsidRPr="00D914B1">
        <w:rPr>
          <w:rStyle w:val="a6"/>
          <w:sz w:val="28"/>
          <w:szCs w:val="28"/>
          <w:vertAlign w:val="baseline"/>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ينظر:الاستذكار- (1</w:t>
      </w:r>
      <w:r>
        <w:rPr>
          <w:rFonts w:hint="cs"/>
          <w:sz w:val="28"/>
          <w:szCs w:val="28"/>
          <w:rtl/>
          <w:lang w:bidi="ar-IQ"/>
        </w:rPr>
        <w:t xml:space="preserve"> / </w:t>
      </w:r>
      <w:r w:rsidRPr="00D914B1">
        <w:rPr>
          <w:rFonts w:hint="cs"/>
          <w:sz w:val="28"/>
          <w:szCs w:val="28"/>
          <w:rtl/>
          <w:lang w:bidi="ar-IQ"/>
        </w:rPr>
        <w:t>438)، المحلى (1</w:t>
      </w:r>
      <w:r>
        <w:rPr>
          <w:rFonts w:hint="cs"/>
          <w:sz w:val="28"/>
          <w:szCs w:val="28"/>
          <w:rtl/>
          <w:lang w:bidi="ar-IQ"/>
        </w:rPr>
        <w:t xml:space="preserve"> / </w:t>
      </w:r>
      <w:r w:rsidRPr="00D914B1">
        <w:rPr>
          <w:rFonts w:hint="cs"/>
          <w:sz w:val="28"/>
          <w:szCs w:val="28"/>
          <w:rtl/>
          <w:lang w:bidi="ar-IQ"/>
        </w:rPr>
        <w:t>107)، البناية شرح الهداية (1</w:t>
      </w:r>
      <w:r>
        <w:rPr>
          <w:rFonts w:hint="cs"/>
          <w:sz w:val="28"/>
          <w:szCs w:val="28"/>
          <w:rtl/>
          <w:lang w:bidi="ar-IQ"/>
        </w:rPr>
        <w:t xml:space="preserve"> / </w:t>
      </w:r>
      <w:r w:rsidRPr="00D914B1">
        <w:rPr>
          <w:rFonts w:hint="cs"/>
          <w:sz w:val="28"/>
          <w:szCs w:val="28"/>
          <w:rtl/>
          <w:lang w:bidi="ar-IQ"/>
        </w:rPr>
        <w:t>627)</w:t>
      </w:r>
    </w:p>
  </w:footnote>
  <w:footnote w:id="95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الأوسط لابن المنذر- (2</w:t>
      </w:r>
      <w:r>
        <w:rPr>
          <w:rFonts w:hint="cs"/>
          <w:sz w:val="28"/>
          <w:szCs w:val="28"/>
          <w:rtl/>
          <w:lang w:bidi="ar-IQ"/>
        </w:rPr>
        <w:t xml:space="preserve"> / </w:t>
      </w:r>
      <w:r w:rsidRPr="00D914B1">
        <w:rPr>
          <w:rFonts w:hint="cs"/>
          <w:sz w:val="28"/>
          <w:szCs w:val="28"/>
          <w:rtl/>
          <w:lang w:bidi="ar-IQ"/>
        </w:rPr>
        <w:t>237).</w:t>
      </w:r>
    </w:p>
  </w:footnote>
  <w:footnote w:id="96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البيهقي الكبرى- باب الصفرة والكدرة في أيام الحيض حيض (1</w:t>
      </w:r>
      <w:r>
        <w:rPr>
          <w:rFonts w:hint="cs"/>
          <w:sz w:val="28"/>
          <w:szCs w:val="28"/>
          <w:rtl/>
          <w:lang w:bidi="ar-IQ"/>
        </w:rPr>
        <w:t xml:space="preserve"> / </w:t>
      </w:r>
      <w:r w:rsidRPr="00D914B1">
        <w:rPr>
          <w:rFonts w:hint="cs"/>
          <w:sz w:val="28"/>
          <w:szCs w:val="28"/>
          <w:rtl/>
          <w:lang w:bidi="ar-IQ"/>
        </w:rPr>
        <w:t>336)حديث (1489).</w:t>
      </w:r>
    </w:p>
  </w:footnote>
  <w:footnote w:id="96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البناية شرح الهداية (1</w:t>
      </w:r>
      <w:r>
        <w:rPr>
          <w:rFonts w:hint="cs"/>
          <w:sz w:val="28"/>
          <w:szCs w:val="28"/>
          <w:rtl/>
          <w:lang w:bidi="ar-IQ"/>
        </w:rPr>
        <w:t xml:space="preserve"> / </w:t>
      </w:r>
      <w:r w:rsidRPr="00D914B1">
        <w:rPr>
          <w:rFonts w:hint="cs"/>
          <w:sz w:val="28"/>
          <w:szCs w:val="28"/>
          <w:rtl/>
          <w:lang w:bidi="ar-IQ"/>
        </w:rPr>
        <w:t>627).</w:t>
      </w:r>
    </w:p>
  </w:footnote>
  <w:footnote w:id="962">
    <w:p w:rsidR="00263BE1" w:rsidRPr="00D914B1" w:rsidRDefault="00263BE1" w:rsidP="009779A5">
      <w:pPr>
        <w:spacing w:after="0" w:line="240" w:lineRule="auto"/>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 </w:t>
      </w:r>
      <w:r w:rsidRPr="00D914B1">
        <w:rPr>
          <w:sz w:val="28"/>
          <w:szCs w:val="28"/>
          <w:rtl/>
        </w:rPr>
        <w:t xml:space="preserve"> </w:t>
      </w:r>
      <w:r w:rsidRPr="00D914B1">
        <w:rPr>
          <w:rFonts w:hint="cs"/>
          <w:sz w:val="28"/>
          <w:szCs w:val="28"/>
          <w:rtl/>
        </w:rPr>
        <w:t>المدونة-(1</w:t>
      </w:r>
      <w:r>
        <w:rPr>
          <w:rFonts w:hint="cs"/>
          <w:sz w:val="28"/>
          <w:szCs w:val="28"/>
          <w:rtl/>
        </w:rPr>
        <w:t>/</w:t>
      </w:r>
      <w:r w:rsidRPr="00D914B1">
        <w:rPr>
          <w:rFonts w:hint="cs"/>
          <w:sz w:val="28"/>
          <w:szCs w:val="28"/>
          <w:rtl/>
        </w:rPr>
        <w:t>152).</w:t>
      </w:r>
    </w:p>
  </w:footnote>
  <w:footnote w:id="963">
    <w:p w:rsidR="00263BE1" w:rsidRPr="00D914B1" w:rsidRDefault="00263BE1" w:rsidP="009779A5">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Pr>
          <w:rFonts w:hint="cs"/>
          <w:sz w:val="28"/>
          <w:szCs w:val="28"/>
          <w:rtl/>
          <w:lang w:bidi="ar-IQ"/>
        </w:rPr>
        <w:t xml:space="preserve"> </w:t>
      </w:r>
      <w:r w:rsidRPr="00D914B1">
        <w:rPr>
          <w:rFonts w:hint="cs"/>
          <w:sz w:val="28"/>
          <w:szCs w:val="28"/>
          <w:rtl/>
          <w:lang w:bidi="ar-IQ"/>
        </w:rPr>
        <w:t>ينظر: البناية شرح الهداية (1</w:t>
      </w:r>
      <w:r>
        <w:rPr>
          <w:rFonts w:hint="cs"/>
          <w:sz w:val="28"/>
          <w:szCs w:val="28"/>
          <w:rtl/>
          <w:lang w:bidi="ar-IQ"/>
        </w:rPr>
        <w:t xml:space="preserve"> / </w:t>
      </w:r>
      <w:r w:rsidRPr="00D914B1">
        <w:rPr>
          <w:rFonts w:hint="cs"/>
          <w:sz w:val="28"/>
          <w:szCs w:val="28"/>
          <w:rtl/>
          <w:lang w:bidi="ar-IQ"/>
        </w:rPr>
        <w:t>628)، تبين الحقائق- (1</w:t>
      </w:r>
      <w:r>
        <w:rPr>
          <w:rFonts w:hint="cs"/>
          <w:sz w:val="28"/>
          <w:szCs w:val="28"/>
          <w:rtl/>
          <w:lang w:bidi="ar-IQ"/>
        </w:rPr>
        <w:t xml:space="preserve"> / </w:t>
      </w:r>
      <w:r w:rsidRPr="00D914B1">
        <w:rPr>
          <w:rFonts w:hint="cs"/>
          <w:sz w:val="28"/>
          <w:szCs w:val="28"/>
          <w:rtl/>
          <w:lang w:bidi="ar-IQ"/>
        </w:rPr>
        <w:t>55)، الذخيرة- (1</w:t>
      </w:r>
      <w:r>
        <w:rPr>
          <w:rFonts w:hint="cs"/>
          <w:sz w:val="28"/>
          <w:szCs w:val="28"/>
          <w:rtl/>
          <w:lang w:bidi="ar-IQ"/>
        </w:rPr>
        <w:t xml:space="preserve"> /</w:t>
      </w:r>
      <w:r w:rsidRPr="00D914B1">
        <w:rPr>
          <w:rFonts w:hint="cs"/>
          <w:sz w:val="28"/>
          <w:szCs w:val="28"/>
          <w:rtl/>
          <w:lang w:bidi="ar-IQ"/>
        </w:rPr>
        <w:t>380)، مواهب الجليل- (1</w:t>
      </w:r>
      <w:r>
        <w:rPr>
          <w:rFonts w:hint="cs"/>
          <w:sz w:val="28"/>
          <w:szCs w:val="28"/>
          <w:rtl/>
          <w:lang w:bidi="ar-IQ"/>
        </w:rPr>
        <w:t xml:space="preserve"> / </w:t>
      </w:r>
      <w:r w:rsidRPr="00D914B1">
        <w:rPr>
          <w:rFonts w:hint="cs"/>
          <w:sz w:val="28"/>
          <w:szCs w:val="28"/>
          <w:rtl/>
          <w:lang w:bidi="ar-IQ"/>
        </w:rPr>
        <w:t>546)، الأم- (1</w:t>
      </w:r>
      <w:r>
        <w:rPr>
          <w:rFonts w:hint="cs"/>
          <w:sz w:val="28"/>
          <w:szCs w:val="28"/>
          <w:rtl/>
          <w:lang w:bidi="ar-IQ"/>
        </w:rPr>
        <w:t xml:space="preserve"> / </w:t>
      </w:r>
      <w:r w:rsidRPr="00D914B1">
        <w:rPr>
          <w:rFonts w:hint="cs"/>
          <w:sz w:val="28"/>
          <w:szCs w:val="28"/>
          <w:rtl/>
          <w:lang w:bidi="ar-IQ"/>
        </w:rPr>
        <w:t>108)، الشرح الكبير للرافعي (1</w:t>
      </w:r>
      <w:r>
        <w:rPr>
          <w:rFonts w:hint="cs"/>
          <w:sz w:val="28"/>
          <w:szCs w:val="28"/>
          <w:rtl/>
          <w:lang w:bidi="ar-IQ"/>
        </w:rPr>
        <w:t>/</w:t>
      </w:r>
      <w:r w:rsidRPr="00D914B1">
        <w:rPr>
          <w:rFonts w:hint="cs"/>
          <w:sz w:val="28"/>
          <w:szCs w:val="28"/>
          <w:rtl/>
          <w:lang w:bidi="ar-IQ"/>
        </w:rPr>
        <w:t>193)، المجموع- (2</w:t>
      </w:r>
      <w:r>
        <w:rPr>
          <w:rFonts w:hint="cs"/>
          <w:sz w:val="28"/>
          <w:szCs w:val="28"/>
          <w:rtl/>
          <w:lang w:bidi="ar-IQ"/>
        </w:rPr>
        <w:t xml:space="preserve"> / </w:t>
      </w:r>
      <w:r w:rsidRPr="00D914B1">
        <w:rPr>
          <w:rFonts w:hint="cs"/>
          <w:sz w:val="28"/>
          <w:szCs w:val="28"/>
          <w:rtl/>
          <w:lang w:bidi="ar-IQ"/>
        </w:rPr>
        <w:t>150)، مختصر المزني- (1</w:t>
      </w:r>
      <w:r>
        <w:rPr>
          <w:rFonts w:hint="cs"/>
          <w:sz w:val="28"/>
          <w:szCs w:val="28"/>
          <w:rtl/>
          <w:lang w:bidi="ar-IQ"/>
        </w:rPr>
        <w:t xml:space="preserve"> / </w:t>
      </w:r>
      <w:r w:rsidRPr="00D914B1">
        <w:rPr>
          <w:rFonts w:hint="cs"/>
          <w:sz w:val="28"/>
          <w:szCs w:val="28"/>
          <w:rtl/>
          <w:lang w:bidi="ar-IQ"/>
        </w:rPr>
        <w:t>13)، الحاوي الكبير- (1</w:t>
      </w:r>
      <w:r>
        <w:rPr>
          <w:rFonts w:hint="cs"/>
          <w:sz w:val="28"/>
          <w:szCs w:val="28"/>
          <w:rtl/>
          <w:lang w:bidi="ar-IQ"/>
        </w:rPr>
        <w:t xml:space="preserve">/ </w:t>
      </w:r>
      <w:r w:rsidRPr="00D914B1">
        <w:rPr>
          <w:rFonts w:hint="cs"/>
          <w:sz w:val="28"/>
          <w:szCs w:val="28"/>
          <w:rtl/>
          <w:lang w:bidi="ar-IQ"/>
        </w:rPr>
        <w:t>226)، الكافي في فقه ابن حنبل- (1</w:t>
      </w:r>
      <w:r>
        <w:rPr>
          <w:rFonts w:hint="cs"/>
          <w:sz w:val="28"/>
          <w:szCs w:val="28"/>
          <w:rtl/>
          <w:lang w:bidi="ar-IQ"/>
        </w:rPr>
        <w:t xml:space="preserve"> / </w:t>
      </w:r>
      <w:r w:rsidRPr="00D914B1">
        <w:rPr>
          <w:rFonts w:hint="cs"/>
          <w:sz w:val="28"/>
          <w:szCs w:val="28"/>
          <w:rtl/>
          <w:lang w:bidi="ar-IQ"/>
        </w:rPr>
        <w:t>108)، المغني- (1</w:t>
      </w:r>
      <w:r>
        <w:rPr>
          <w:rFonts w:hint="cs"/>
          <w:sz w:val="28"/>
          <w:szCs w:val="28"/>
          <w:rtl/>
          <w:lang w:bidi="ar-IQ"/>
        </w:rPr>
        <w:t xml:space="preserve"> / </w:t>
      </w:r>
      <w:r w:rsidRPr="00D914B1">
        <w:rPr>
          <w:rFonts w:hint="cs"/>
          <w:sz w:val="28"/>
          <w:szCs w:val="28"/>
          <w:rtl/>
          <w:lang w:bidi="ar-IQ"/>
        </w:rPr>
        <w:t>302)، حاشية الروض المربع- (1</w:t>
      </w:r>
      <w:r>
        <w:rPr>
          <w:rFonts w:hint="cs"/>
          <w:sz w:val="28"/>
          <w:szCs w:val="28"/>
          <w:rtl/>
          <w:lang w:bidi="ar-IQ"/>
        </w:rPr>
        <w:t>/</w:t>
      </w:r>
      <w:r w:rsidRPr="00D914B1">
        <w:rPr>
          <w:rFonts w:hint="cs"/>
          <w:sz w:val="28"/>
          <w:szCs w:val="28"/>
          <w:rtl/>
          <w:lang w:bidi="ar-IQ"/>
        </w:rPr>
        <w:t>291)، كشاف القناع- (1</w:t>
      </w:r>
      <w:r>
        <w:rPr>
          <w:rFonts w:hint="cs"/>
          <w:sz w:val="28"/>
          <w:szCs w:val="28"/>
          <w:rtl/>
          <w:lang w:bidi="ar-IQ"/>
        </w:rPr>
        <w:t xml:space="preserve"> / </w:t>
      </w:r>
      <w:r w:rsidRPr="00D914B1">
        <w:rPr>
          <w:rFonts w:hint="cs"/>
          <w:sz w:val="28"/>
          <w:szCs w:val="28"/>
          <w:rtl/>
          <w:lang w:bidi="ar-IQ"/>
        </w:rPr>
        <w:t>153)، المحلى(1</w:t>
      </w:r>
      <w:r>
        <w:rPr>
          <w:rFonts w:hint="cs"/>
          <w:sz w:val="28"/>
          <w:szCs w:val="28"/>
          <w:rtl/>
          <w:lang w:bidi="ar-IQ"/>
        </w:rPr>
        <w:t xml:space="preserve"> / </w:t>
      </w:r>
      <w:r w:rsidRPr="00D914B1">
        <w:rPr>
          <w:rFonts w:hint="cs"/>
          <w:sz w:val="28"/>
          <w:szCs w:val="28"/>
          <w:rtl/>
          <w:lang w:bidi="ar-IQ"/>
        </w:rPr>
        <w:t>147)، نيل الاوطار- (1</w:t>
      </w:r>
      <w:r>
        <w:rPr>
          <w:rFonts w:hint="cs"/>
          <w:sz w:val="28"/>
          <w:szCs w:val="28"/>
          <w:rtl/>
          <w:lang w:bidi="ar-IQ"/>
        </w:rPr>
        <w:t xml:space="preserve"> / </w:t>
      </w:r>
      <w:r w:rsidRPr="00D914B1">
        <w:rPr>
          <w:rFonts w:hint="cs"/>
          <w:sz w:val="28"/>
          <w:szCs w:val="28"/>
          <w:rtl/>
          <w:lang w:bidi="ar-IQ"/>
        </w:rPr>
        <w:t>293).</w:t>
      </w:r>
    </w:p>
  </w:footnote>
  <w:footnote w:id="96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فتح الباري لابن رجب (1</w:t>
      </w:r>
      <w:r>
        <w:rPr>
          <w:rFonts w:hint="cs"/>
          <w:sz w:val="28"/>
          <w:szCs w:val="28"/>
          <w:rtl/>
          <w:lang w:bidi="ar-IQ"/>
        </w:rPr>
        <w:t xml:space="preserve"> / </w:t>
      </w:r>
      <w:r w:rsidRPr="00D914B1">
        <w:rPr>
          <w:rFonts w:hint="cs"/>
          <w:sz w:val="28"/>
          <w:szCs w:val="28"/>
          <w:rtl/>
          <w:lang w:bidi="ar-IQ"/>
        </w:rPr>
        <w:t>470).</w:t>
      </w:r>
    </w:p>
  </w:footnote>
  <w:footnote w:id="96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دلك المرأة نفسها إذا تطهرت(1</w:t>
      </w:r>
      <w:r>
        <w:rPr>
          <w:rFonts w:hint="cs"/>
          <w:sz w:val="28"/>
          <w:szCs w:val="28"/>
          <w:rtl/>
          <w:lang w:bidi="ar-IQ"/>
        </w:rPr>
        <w:t xml:space="preserve"> / </w:t>
      </w:r>
      <w:r w:rsidRPr="00D914B1">
        <w:rPr>
          <w:rFonts w:hint="cs"/>
          <w:sz w:val="28"/>
          <w:szCs w:val="28"/>
          <w:rtl/>
          <w:lang w:bidi="ar-IQ"/>
        </w:rPr>
        <w:t>118) حديث (314).</w:t>
      </w:r>
    </w:p>
  </w:footnote>
  <w:footnote w:id="96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باب غسل المحيض (2</w:t>
      </w:r>
      <w:r>
        <w:rPr>
          <w:rFonts w:hint="cs"/>
          <w:sz w:val="28"/>
          <w:szCs w:val="28"/>
          <w:rtl/>
          <w:lang w:bidi="ar-IQ"/>
        </w:rPr>
        <w:t xml:space="preserve"> / </w:t>
      </w:r>
      <w:r w:rsidRPr="00D914B1">
        <w:rPr>
          <w:rFonts w:hint="cs"/>
          <w:sz w:val="28"/>
          <w:szCs w:val="28"/>
          <w:rtl/>
          <w:lang w:bidi="ar-IQ"/>
        </w:rPr>
        <w:t>22)حديث(304) ، صحيح مسلم- استحباب استعمال المغتسلة (3</w:t>
      </w:r>
      <w:r>
        <w:rPr>
          <w:rFonts w:hint="cs"/>
          <w:sz w:val="28"/>
          <w:szCs w:val="28"/>
          <w:rtl/>
          <w:lang w:bidi="ar-IQ"/>
        </w:rPr>
        <w:t xml:space="preserve"> / </w:t>
      </w:r>
      <w:r w:rsidRPr="00D914B1">
        <w:rPr>
          <w:rFonts w:hint="cs"/>
          <w:sz w:val="28"/>
          <w:szCs w:val="28"/>
          <w:rtl/>
          <w:lang w:bidi="ar-IQ"/>
        </w:rPr>
        <w:t>150)حديث(332).</w:t>
      </w:r>
    </w:p>
  </w:footnote>
  <w:footnote w:id="96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ينظر:النهاية في غريب الأثر- 3</w:t>
      </w:r>
      <w:r>
        <w:rPr>
          <w:rFonts w:hint="cs"/>
          <w:sz w:val="28"/>
          <w:szCs w:val="28"/>
          <w:rtl/>
          <w:lang w:bidi="ar-IQ"/>
        </w:rPr>
        <w:t xml:space="preserve"> / </w:t>
      </w:r>
      <w:r w:rsidRPr="00D914B1">
        <w:rPr>
          <w:rFonts w:hint="cs"/>
          <w:sz w:val="28"/>
          <w:szCs w:val="28"/>
          <w:rtl/>
          <w:lang w:bidi="ar-IQ"/>
        </w:rPr>
        <w:t>828)، شرح النووي على مسلم- (4</w:t>
      </w:r>
      <w:r>
        <w:rPr>
          <w:rFonts w:hint="cs"/>
          <w:sz w:val="28"/>
          <w:szCs w:val="28"/>
          <w:rtl/>
          <w:lang w:bidi="ar-IQ"/>
        </w:rPr>
        <w:t xml:space="preserve"> / </w:t>
      </w:r>
      <w:r w:rsidRPr="00D914B1">
        <w:rPr>
          <w:rFonts w:hint="cs"/>
          <w:sz w:val="28"/>
          <w:szCs w:val="28"/>
          <w:rtl/>
          <w:lang w:bidi="ar-IQ"/>
        </w:rPr>
        <w:t>14)، فتح الباري لابن رجب (1</w:t>
      </w:r>
      <w:r>
        <w:rPr>
          <w:rFonts w:hint="cs"/>
          <w:sz w:val="28"/>
          <w:szCs w:val="28"/>
          <w:rtl/>
          <w:lang w:bidi="ar-IQ"/>
        </w:rPr>
        <w:t xml:space="preserve"> / </w:t>
      </w:r>
      <w:r w:rsidRPr="00D914B1">
        <w:rPr>
          <w:rFonts w:hint="cs"/>
          <w:sz w:val="28"/>
          <w:szCs w:val="28"/>
          <w:rtl/>
          <w:lang w:bidi="ar-IQ"/>
        </w:rPr>
        <w:t>469).</w:t>
      </w:r>
    </w:p>
  </w:footnote>
  <w:footnote w:id="968">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 xml:space="preserve">) </w:t>
      </w:r>
      <w:r w:rsidRPr="00D914B1">
        <w:rPr>
          <w:rFonts w:hint="cs"/>
          <w:sz w:val="28"/>
          <w:szCs w:val="28"/>
          <w:rtl/>
          <w:lang w:bidi="ar-IQ"/>
        </w:rPr>
        <w:t>ينظر:فتح الباري لابن رجب (1</w:t>
      </w:r>
      <w:r>
        <w:rPr>
          <w:rFonts w:hint="cs"/>
          <w:sz w:val="28"/>
          <w:szCs w:val="28"/>
          <w:rtl/>
          <w:lang w:bidi="ar-IQ"/>
        </w:rPr>
        <w:t xml:space="preserve"> / </w:t>
      </w:r>
      <w:r w:rsidRPr="00D914B1">
        <w:rPr>
          <w:rFonts w:hint="cs"/>
          <w:sz w:val="28"/>
          <w:szCs w:val="28"/>
          <w:rtl/>
          <w:lang w:bidi="ar-IQ"/>
        </w:rPr>
        <w:t>470)، شرح صحيح البخاري لابن بطال- (1</w:t>
      </w:r>
      <w:r>
        <w:rPr>
          <w:rFonts w:hint="cs"/>
          <w:sz w:val="28"/>
          <w:szCs w:val="28"/>
          <w:rtl/>
          <w:lang w:bidi="ar-IQ"/>
        </w:rPr>
        <w:t xml:space="preserve"> / </w:t>
      </w:r>
      <w:r w:rsidRPr="00D914B1">
        <w:rPr>
          <w:rFonts w:hint="cs"/>
          <w:sz w:val="28"/>
          <w:szCs w:val="28"/>
          <w:rtl/>
          <w:lang w:bidi="ar-IQ"/>
        </w:rPr>
        <w:t>439)</w:t>
      </w:r>
    </w:p>
  </w:footnote>
  <w:footnote w:id="96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شرح السنة للإمام البغوي متنا وشرحا- (2</w:t>
      </w:r>
      <w:r>
        <w:rPr>
          <w:rFonts w:hint="cs"/>
          <w:sz w:val="28"/>
          <w:szCs w:val="28"/>
          <w:rtl/>
          <w:lang w:bidi="ar-IQ"/>
        </w:rPr>
        <w:t xml:space="preserve"> / </w:t>
      </w:r>
      <w:r w:rsidRPr="00D914B1">
        <w:rPr>
          <w:rFonts w:hint="cs"/>
          <w:sz w:val="28"/>
          <w:szCs w:val="28"/>
          <w:rtl/>
          <w:lang w:bidi="ar-IQ"/>
        </w:rPr>
        <w:t>20)، فتح الباري لابن حجر- (1</w:t>
      </w:r>
      <w:r>
        <w:rPr>
          <w:rFonts w:hint="cs"/>
          <w:sz w:val="28"/>
          <w:szCs w:val="28"/>
          <w:rtl/>
          <w:lang w:bidi="ar-IQ"/>
        </w:rPr>
        <w:t xml:space="preserve"> / </w:t>
      </w:r>
      <w:r w:rsidRPr="00D914B1">
        <w:rPr>
          <w:rFonts w:hint="cs"/>
          <w:sz w:val="28"/>
          <w:szCs w:val="28"/>
          <w:rtl/>
          <w:lang w:bidi="ar-IQ"/>
        </w:rPr>
        <w:t>490)، معالم السنن (1</w:t>
      </w:r>
      <w:r>
        <w:rPr>
          <w:rFonts w:hint="cs"/>
          <w:sz w:val="28"/>
          <w:szCs w:val="28"/>
          <w:rtl/>
          <w:lang w:bidi="ar-IQ"/>
        </w:rPr>
        <w:t xml:space="preserve"> / </w:t>
      </w:r>
      <w:r w:rsidRPr="00D914B1">
        <w:rPr>
          <w:rFonts w:hint="cs"/>
          <w:sz w:val="28"/>
          <w:szCs w:val="28"/>
          <w:rtl/>
          <w:lang w:bidi="ar-IQ"/>
        </w:rPr>
        <w:t>83).</w:t>
      </w:r>
    </w:p>
  </w:footnote>
  <w:footnote w:id="97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ينظر:شرح السنة للإمام البغوي متناً وشرحاً (2</w:t>
      </w:r>
      <w:r>
        <w:rPr>
          <w:rFonts w:hint="cs"/>
          <w:sz w:val="28"/>
          <w:szCs w:val="28"/>
          <w:rtl/>
          <w:lang w:bidi="ar-IQ"/>
        </w:rPr>
        <w:t xml:space="preserve"> / </w:t>
      </w:r>
      <w:r w:rsidRPr="00D914B1">
        <w:rPr>
          <w:rFonts w:hint="cs"/>
          <w:sz w:val="28"/>
          <w:szCs w:val="28"/>
          <w:rtl/>
          <w:lang w:bidi="ar-IQ"/>
        </w:rPr>
        <w:t>20)-.</w:t>
      </w:r>
    </w:p>
  </w:footnote>
  <w:footnote w:id="97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ينظر:فتح الباري لابن رجب (1</w:t>
      </w:r>
      <w:r>
        <w:rPr>
          <w:rFonts w:hint="cs"/>
          <w:sz w:val="28"/>
          <w:szCs w:val="28"/>
          <w:rtl/>
          <w:lang w:bidi="ar-IQ"/>
        </w:rPr>
        <w:t xml:space="preserve"> / </w:t>
      </w:r>
      <w:r w:rsidRPr="00D914B1">
        <w:rPr>
          <w:rFonts w:hint="cs"/>
          <w:sz w:val="28"/>
          <w:szCs w:val="28"/>
          <w:rtl/>
          <w:lang w:bidi="ar-IQ"/>
        </w:rPr>
        <w:t>470)، شرح النووي على مسلم- (3</w:t>
      </w:r>
      <w:r>
        <w:rPr>
          <w:rFonts w:hint="cs"/>
          <w:sz w:val="28"/>
          <w:szCs w:val="28"/>
          <w:rtl/>
          <w:lang w:bidi="ar-IQ"/>
        </w:rPr>
        <w:t xml:space="preserve"> / </w:t>
      </w:r>
      <w:r w:rsidRPr="00D914B1">
        <w:rPr>
          <w:rFonts w:hint="cs"/>
          <w:sz w:val="28"/>
          <w:szCs w:val="28"/>
          <w:rtl/>
          <w:lang w:bidi="ar-IQ"/>
        </w:rPr>
        <w:t>218).</w:t>
      </w:r>
    </w:p>
  </w:footnote>
  <w:footnote w:id="972">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سنن أبي داود- من قال إذا أقبلت الحيضة تدع (1</w:t>
      </w:r>
      <w:r>
        <w:rPr>
          <w:rFonts w:hint="cs"/>
          <w:sz w:val="28"/>
          <w:szCs w:val="28"/>
          <w:rtl/>
          <w:lang w:bidi="ar-IQ"/>
        </w:rPr>
        <w:t xml:space="preserve"> / </w:t>
      </w:r>
      <w:r w:rsidRPr="00D914B1">
        <w:rPr>
          <w:rFonts w:hint="cs"/>
          <w:sz w:val="28"/>
          <w:szCs w:val="28"/>
          <w:rtl/>
          <w:lang w:bidi="ar-IQ"/>
        </w:rPr>
        <w:t>54) حديث(286)</w:t>
      </w:r>
    </w:p>
  </w:footnote>
  <w:footnote w:id="973">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lang w:bidi="ar-IQ"/>
        </w:rPr>
        <w:t>ينظر:  البناية شرح الهداية (1</w:t>
      </w:r>
      <w:r>
        <w:rPr>
          <w:rFonts w:hint="cs"/>
          <w:sz w:val="28"/>
          <w:szCs w:val="28"/>
          <w:rtl/>
          <w:lang w:bidi="ar-IQ"/>
        </w:rPr>
        <w:t xml:space="preserve"> / </w:t>
      </w:r>
      <w:r w:rsidRPr="00D914B1">
        <w:rPr>
          <w:rFonts w:hint="cs"/>
          <w:sz w:val="28"/>
          <w:szCs w:val="28"/>
          <w:rtl/>
          <w:lang w:bidi="ar-IQ"/>
        </w:rPr>
        <w:t>665)، بدائع الصنائع- (1</w:t>
      </w:r>
      <w:r>
        <w:rPr>
          <w:rFonts w:hint="cs"/>
          <w:sz w:val="28"/>
          <w:szCs w:val="28"/>
          <w:rtl/>
          <w:lang w:bidi="ar-IQ"/>
        </w:rPr>
        <w:t xml:space="preserve"> / </w:t>
      </w:r>
      <w:r w:rsidRPr="00D914B1">
        <w:rPr>
          <w:rFonts w:hint="cs"/>
          <w:sz w:val="28"/>
          <w:szCs w:val="28"/>
          <w:rtl/>
          <w:lang w:bidi="ar-IQ"/>
        </w:rPr>
        <w:t>41)، البحر الرائق- (2</w:t>
      </w:r>
      <w:r>
        <w:rPr>
          <w:rFonts w:hint="cs"/>
          <w:sz w:val="28"/>
          <w:szCs w:val="28"/>
          <w:rtl/>
          <w:lang w:bidi="ar-IQ"/>
        </w:rPr>
        <w:t xml:space="preserve"> / </w:t>
      </w:r>
      <w:r w:rsidRPr="00D914B1">
        <w:rPr>
          <w:rFonts w:hint="cs"/>
          <w:sz w:val="28"/>
          <w:szCs w:val="28"/>
          <w:rtl/>
          <w:lang w:bidi="ar-IQ"/>
        </w:rPr>
        <w:t>368)، المبسوط - (1</w:t>
      </w:r>
      <w:r>
        <w:rPr>
          <w:rFonts w:hint="cs"/>
          <w:sz w:val="28"/>
          <w:szCs w:val="28"/>
          <w:rtl/>
          <w:lang w:bidi="ar-IQ"/>
        </w:rPr>
        <w:t xml:space="preserve"> / </w:t>
      </w:r>
      <w:r w:rsidRPr="00D914B1">
        <w:rPr>
          <w:rFonts w:hint="cs"/>
          <w:sz w:val="28"/>
          <w:szCs w:val="28"/>
          <w:rtl/>
          <w:lang w:bidi="ar-IQ"/>
        </w:rPr>
        <w:t>154)</w:t>
      </w:r>
    </w:p>
  </w:footnote>
  <w:footnote w:id="974">
    <w:p w:rsidR="00263BE1" w:rsidRPr="00D914B1" w:rsidRDefault="00263BE1" w:rsidP="00D914B1">
      <w:pPr>
        <w:pStyle w:val="a7"/>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rFonts w:hint="cs"/>
          <w:sz w:val="28"/>
          <w:szCs w:val="28"/>
          <w:rtl/>
          <w:lang w:bidi="ar-IQ"/>
        </w:rPr>
        <w:t xml:space="preserve"> ينظر:  المجموع - (2</w:t>
      </w:r>
      <w:r>
        <w:rPr>
          <w:rFonts w:hint="cs"/>
          <w:sz w:val="28"/>
          <w:szCs w:val="28"/>
          <w:rtl/>
          <w:lang w:bidi="ar-IQ"/>
        </w:rPr>
        <w:t xml:space="preserve"> / </w:t>
      </w:r>
      <w:r w:rsidRPr="00D914B1">
        <w:rPr>
          <w:rFonts w:hint="cs"/>
          <w:sz w:val="28"/>
          <w:szCs w:val="28"/>
          <w:rtl/>
          <w:lang w:bidi="ar-IQ"/>
        </w:rPr>
        <w:t>315)</w:t>
      </w:r>
    </w:p>
  </w:footnote>
  <w:footnote w:id="975">
    <w:p w:rsidR="00263BE1" w:rsidRPr="00D914B1" w:rsidRDefault="00263BE1" w:rsidP="00D914B1">
      <w:pPr>
        <w:pStyle w:val="a7"/>
        <w:ind w:left="232" w:hanging="284"/>
        <w:jc w:val="lowKashida"/>
        <w:rPr>
          <w:sz w:val="28"/>
          <w:szCs w:val="28"/>
          <w:rtl/>
        </w:rPr>
      </w:pPr>
      <w:r w:rsidRPr="00D914B1">
        <w:rPr>
          <w:sz w:val="28"/>
          <w:szCs w:val="28"/>
        </w:rPr>
        <w:t>(</w:t>
      </w:r>
      <w:r w:rsidRPr="00D914B1">
        <w:rPr>
          <w:sz w:val="28"/>
          <w:szCs w:val="28"/>
        </w:rPr>
        <w:footnoteRef/>
      </w:r>
      <w:r w:rsidRPr="00D914B1">
        <w:rPr>
          <w:sz w:val="28"/>
          <w:szCs w:val="28"/>
        </w:rPr>
        <w:t>)</w:t>
      </w:r>
      <w:r w:rsidRPr="00D914B1">
        <w:rPr>
          <w:sz w:val="28"/>
          <w:szCs w:val="28"/>
          <w:rtl/>
        </w:rPr>
        <w:t xml:space="preserve"> </w:t>
      </w:r>
      <w:r w:rsidRPr="00D914B1">
        <w:rPr>
          <w:rFonts w:hint="cs"/>
          <w:sz w:val="28"/>
          <w:szCs w:val="28"/>
          <w:rtl/>
          <w:lang w:bidi="ar-IQ"/>
        </w:rPr>
        <w:t>ينظر:  الإنصاف- (1</w:t>
      </w:r>
      <w:r>
        <w:rPr>
          <w:rFonts w:hint="cs"/>
          <w:sz w:val="28"/>
          <w:szCs w:val="28"/>
          <w:rtl/>
          <w:lang w:bidi="ar-IQ"/>
        </w:rPr>
        <w:t xml:space="preserve"> / </w:t>
      </w:r>
      <w:r w:rsidRPr="00D914B1">
        <w:rPr>
          <w:rFonts w:hint="cs"/>
          <w:sz w:val="28"/>
          <w:szCs w:val="28"/>
          <w:rtl/>
          <w:lang w:bidi="ar-IQ"/>
        </w:rPr>
        <w:t>343)، المغني- (1</w:t>
      </w:r>
      <w:r>
        <w:rPr>
          <w:rFonts w:hint="cs"/>
          <w:sz w:val="28"/>
          <w:szCs w:val="28"/>
          <w:rtl/>
          <w:lang w:bidi="ar-IQ"/>
        </w:rPr>
        <w:t xml:space="preserve"> / </w:t>
      </w:r>
      <w:r w:rsidRPr="00D914B1">
        <w:rPr>
          <w:rFonts w:hint="cs"/>
          <w:sz w:val="28"/>
          <w:szCs w:val="28"/>
          <w:rtl/>
          <w:lang w:bidi="ar-IQ"/>
        </w:rPr>
        <w:t>400)، العدة شرح العمدة- (1</w:t>
      </w:r>
      <w:r>
        <w:rPr>
          <w:rFonts w:hint="cs"/>
          <w:sz w:val="28"/>
          <w:szCs w:val="28"/>
          <w:rtl/>
          <w:lang w:bidi="ar-IQ"/>
        </w:rPr>
        <w:t xml:space="preserve"> / </w:t>
      </w:r>
      <w:r w:rsidRPr="00D914B1">
        <w:rPr>
          <w:rFonts w:hint="cs"/>
          <w:sz w:val="28"/>
          <w:szCs w:val="28"/>
          <w:rtl/>
          <w:lang w:bidi="ar-IQ"/>
        </w:rPr>
        <w:t>48)</w:t>
      </w:r>
    </w:p>
  </w:footnote>
  <w:footnote w:id="976">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ينظر: السيل الجرار-محمد بن علي بن محمد الشوكاني(ت:125ه)دار ابن حزم </w:t>
      </w:r>
      <w:r>
        <w:rPr>
          <w:rFonts w:hint="cs"/>
          <w:sz w:val="28"/>
          <w:szCs w:val="28"/>
          <w:rtl/>
          <w:lang w:bidi="ar-IQ"/>
        </w:rPr>
        <w:t xml:space="preserve"> / </w:t>
      </w:r>
      <w:r w:rsidRPr="00D914B1">
        <w:rPr>
          <w:rFonts w:hint="cs"/>
          <w:sz w:val="28"/>
          <w:szCs w:val="28"/>
          <w:rtl/>
          <w:lang w:bidi="ar-IQ"/>
        </w:rPr>
        <w:t>ط:1، (1</w:t>
      </w:r>
      <w:r>
        <w:rPr>
          <w:rFonts w:hint="cs"/>
          <w:sz w:val="28"/>
          <w:szCs w:val="28"/>
          <w:rtl/>
          <w:lang w:bidi="ar-IQ"/>
        </w:rPr>
        <w:t xml:space="preserve"> / </w:t>
      </w:r>
      <w:r w:rsidRPr="00D914B1">
        <w:rPr>
          <w:rFonts w:hint="cs"/>
          <w:sz w:val="28"/>
          <w:szCs w:val="28"/>
          <w:rtl/>
          <w:lang w:bidi="ar-IQ"/>
        </w:rPr>
        <w:t>91) .</w:t>
      </w:r>
    </w:p>
  </w:footnote>
  <w:footnote w:id="977">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)ينظر: فتح الباري لابن رجب (1</w:t>
      </w:r>
      <w:r>
        <w:rPr>
          <w:rFonts w:hint="cs"/>
          <w:sz w:val="28"/>
          <w:szCs w:val="28"/>
          <w:rtl/>
          <w:lang w:bidi="ar-IQ"/>
        </w:rPr>
        <w:t xml:space="preserve"> / </w:t>
      </w:r>
      <w:r w:rsidRPr="00D914B1">
        <w:rPr>
          <w:rFonts w:hint="cs"/>
          <w:sz w:val="28"/>
          <w:szCs w:val="28"/>
          <w:rtl/>
          <w:lang w:bidi="ar-IQ"/>
        </w:rPr>
        <w:t>438).</w:t>
      </w:r>
    </w:p>
  </w:footnote>
  <w:footnote w:id="97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باب الاستحاضة (1</w:t>
      </w:r>
      <w:r>
        <w:rPr>
          <w:rFonts w:hint="cs"/>
          <w:sz w:val="28"/>
          <w:szCs w:val="28"/>
          <w:rtl/>
          <w:lang w:bidi="ar-IQ"/>
        </w:rPr>
        <w:t xml:space="preserve"> / </w:t>
      </w:r>
      <w:r w:rsidRPr="00D914B1">
        <w:rPr>
          <w:rFonts w:hint="cs"/>
          <w:sz w:val="28"/>
          <w:szCs w:val="28"/>
          <w:rtl/>
          <w:lang w:bidi="ar-IQ"/>
        </w:rPr>
        <w:t>116) حديث (306).</w:t>
      </w:r>
    </w:p>
  </w:footnote>
  <w:footnote w:id="979">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اذا حاضت في شهر ثلاث (1</w:t>
      </w:r>
      <w:r>
        <w:rPr>
          <w:rFonts w:hint="cs"/>
          <w:sz w:val="28"/>
          <w:szCs w:val="28"/>
          <w:rtl/>
          <w:lang w:bidi="ar-IQ"/>
        </w:rPr>
        <w:t xml:space="preserve"> / </w:t>
      </w:r>
      <w:r w:rsidRPr="00D914B1">
        <w:rPr>
          <w:rFonts w:hint="cs"/>
          <w:sz w:val="28"/>
          <w:szCs w:val="28"/>
          <w:rtl/>
          <w:lang w:bidi="ar-IQ"/>
        </w:rPr>
        <w:t>122) (325).</w:t>
      </w:r>
    </w:p>
  </w:footnote>
  <w:footnote w:id="980">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ينظر:فتح الباري شرح صحيح البخاري لابن رجب (2</w:t>
      </w:r>
      <w:r>
        <w:rPr>
          <w:rFonts w:hint="cs"/>
          <w:sz w:val="28"/>
          <w:szCs w:val="28"/>
          <w:rtl/>
          <w:lang w:bidi="ar-IQ"/>
        </w:rPr>
        <w:t xml:space="preserve"> / </w:t>
      </w:r>
      <w:r w:rsidRPr="00D914B1">
        <w:rPr>
          <w:rFonts w:hint="cs"/>
          <w:sz w:val="28"/>
          <w:szCs w:val="28"/>
          <w:rtl/>
          <w:lang w:bidi="ar-IQ"/>
        </w:rPr>
        <w:t>58)، فتح الباري لابن حجر- (1</w:t>
      </w:r>
      <w:r>
        <w:rPr>
          <w:rFonts w:hint="cs"/>
          <w:sz w:val="28"/>
          <w:szCs w:val="28"/>
          <w:rtl/>
          <w:lang w:bidi="ar-IQ"/>
        </w:rPr>
        <w:t xml:space="preserve"> / </w:t>
      </w:r>
      <w:r w:rsidRPr="00D914B1">
        <w:rPr>
          <w:rFonts w:hint="cs"/>
          <w:sz w:val="28"/>
          <w:szCs w:val="28"/>
          <w:rtl/>
          <w:lang w:bidi="ar-IQ"/>
        </w:rPr>
        <w:t>502).</w:t>
      </w:r>
      <w:r w:rsidRPr="00D914B1">
        <w:rPr>
          <w:sz w:val="28"/>
          <w:szCs w:val="28"/>
          <w:rtl/>
          <w:lang w:bidi="ar-IQ"/>
        </w:rPr>
        <w:t xml:space="preserve"> </w:t>
      </w:r>
    </w:p>
  </w:footnote>
  <w:footnote w:id="981">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صحيح مسلم- كتاب الحيض -باب المستحاضة وغسلها وصلاتها (1</w:t>
      </w:r>
      <w:r>
        <w:rPr>
          <w:rFonts w:hint="cs"/>
          <w:sz w:val="28"/>
          <w:szCs w:val="28"/>
          <w:rtl/>
          <w:lang w:bidi="ar-IQ"/>
        </w:rPr>
        <w:t xml:space="preserve"> / </w:t>
      </w:r>
      <w:r w:rsidRPr="00D914B1">
        <w:rPr>
          <w:rFonts w:hint="cs"/>
          <w:sz w:val="28"/>
          <w:szCs w:val="28"/>
          <w:rtl/>
          <w:lang w:bidi="ar-IQ"/>
        </w:rPr>
        <w:t>151) حديث (334).</w:t>
      </w:r>
      <w:r w:rsidRPr="00D914B1">
        <w:rPr>
          <w:sz w:val="28"/>
          <w:szCs w:val="28"/>
          <w:rtl/>
          <w:lang w:bidi="ar-IQ"/>
        </w:rPr>
        <w:t xml:space="preserve"> </w:t>
      </w:r>
    </w:p>
  </w:footnote>
  <w:footnote w:id="982">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مرعاة المفاتيح (2</w:t>
      </w:r>
      <w:r>
        <w:rPr>
          <w:rFonts w:hint="cs"/>
          <w:sz w:val="28"/>
          <w:szCs w:val="28"/>
          <w:rtl/>
          <w:lang w:bidi="ar-IQ"/>
        </w:rPr>
        <w:t xml:space="preserve"> / </w:t>
      </w:r>
      <w:r w:rsidRPr="00D914B1">
        <w:rPr>
          <w:rFonts w:hint="cs"/>
          <w:sz w:val="28"/>
          <w:szCs w:val="28"/>
          <w:rtl/>
          <w:lang w:bidi="ar-IQ"/>
        </w:rPr>
        <w:t>266).</w:t>
      </w:r>
    </w:p>
  </w:footnote>
  <w:footnote w:id="983">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معالم السنن (1</w:t>
      </w:r>
      <w:r>
        <w:rPr>
          <w:rFonts w:hint="cs"/>
          <w:sz w:val="28"/>
          <w:szCs w:val="28"/>
          <w:rtl/>
          <w:lang w:bidi="ar-IQ"/>
        </w:rPr>
        <w:t xml:space="preserve"> / </w:t>
      </w:r>
      <w:r w:rsidRPr="00D914B1">
        <w:rPr>
          <w:rFonts w:hint="cs"/>
          <w:sz w:val="28"/>
          <w:szCs w:val="28"/>
          <w:rtl/>
          <w:lang w:bidi="ar-IQ"/>
        </w:rPr>
        <w:t>75).</w:t>
      </w:r>
    </w:p>
  </w:footnote>
  <w:footnote w:id="984">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شرح ابي داود للعيني- باب اذا اقبلت الحيضة تدع (2</w:t>
      </w:r>
      <w:r>
        <w:rPr>
          <w:rFonts w:hint="cs"/>
          <w:sz w:val="28"/>
          <w:szCs w:val="28"/>
          <w:rtl/>
          <w:lang w:bidi="ar-IQ"/>
        </w:rPr>
        <w:t xml:space="preserve"> / </w:t>
      </w:r>
      <w:r w:rsidRPr="00D914B1">
        <w:rPr>
          <w:rFonts w:hint="cs"/>
          <w:sz w:val="28"/>
          <w:szCs w:val="28"/>
          <w:rtl/>
          <w:lang w:bidi="ar-IQ"/>
        </w:rPr>
        <w:t>61).</w:t>
      </w:r>
      <w:r w:rsidRPr="00D914B1">
        <w:rPr>
          <w:sz w:val="28"/>
          <w:szCs w:val="28"/>
          <w:rtl/>
          <w:lang w:bidi="ar-IQ"/>
        </w:rPr>
        <w:t xml:space="preserve"> </w:t>
      </w:r>
    </w:p>
  </w:footnote>
  <w:footnote w:id="985">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الاستثفار: وهو ان تشد المرأة فرجها بخرقة عريضة توثق طرفها في شيء آخر قد شدته على وسطها ، بعد ان تحتشي قطناً ، فتمنع بذلك الدم أن يجري ، جامع الأصول (7</w:t>
      </w:r>
      <w:r>
        <w:rPr>
          <w:rFonts w:hint="cs"/>
          <w:sz w:val="28"/>
          <w:szCs w:val="28"/>
          <w:rtl/>
          <w:lang w:bidi="ar-IQ"/>
        </w:rPr>
        <w:t xml:space="preserve"> / </w:t>
      </w:r>
      <w:r w:rsidRPr="00D914B1">
        <w:rPr>
          <w:rFonts w:hint="cs"/>
          <w:sz w:val="28"/>
          <w:szCs w:val="28"/>
          <w:rtl/>
          <w:lang w:bidi="ar-IQ"/>
        </w:rPr>
        <w:t>367) .</w:t>
      </w:r>
      <w:r w:rsidRPr="00D914B1">
        <w:rPr>
          <w:sz w:val="28"/>
          <w:szCs w:val="28"/>
          <w:rtl/>
          <w:lang w:bidi="ar-IQ"/>
        </w:rPr>
        <w:t xml:space="preserve"> </w:t>
      </w:r>
    </w:p>
  </w:footnote>
  <w:footnote w:id="98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ابي داود- كتاب الطهارة باب في المرأة تستحاض ومن قال تدع الصلاة (1</w:t>
      </w:r>
      <w:r>
        <w:rPr>
          <w:rFonts w:hint="cs"/>
          <w:sz w:val="28"/>
          <w:szCs w:val="28"/>
          <w:rtl/>
          <w:lang w:bidi="ar-IQ"/>
        </w:rPr>
        <w:t xml:space="preserve"> / </w:t>
      </w:r>
      <w:r w:rsidRPr="00D914B1">
        <w:rPr>
          <w:rFonts w:hint="cs"/>
          <w:sz w:val="28"/>
          <w:szCs w:val="28"/>
          <w:rtl/>
          <w:lang w:bidi="ar-IQ"/>
        </w:rPr>
        <w:t>348) حديث (240)، مسند احمد بن حنبل- حديث ا مسلمة تعليق شعيب الارنؤوط حديث صحيح (6</w:t>
      </w:r>
      <w:r>
        <w:rPr>
          <w:rFonts w:hint="cs"/>
          <w:sz w:val="28"/>
          <w:szCs w:val="28"/>
          <w:rtl/>
          <w:lang w:bidi="ar-IQ"/>
        </w:rPr>
        <w:t xml:space="preserve"> / </w:t>
      </w:r>
      <w:r w:rsidRPr="00D914B1">
        <w:rPr>
          <w:rFonts w:hint="cs"/>
          <w:sz w:val="28"/>
          <w:szCs w:val="28"/>
          <w:rtl/>
          <w:lang w:bidi="ar-IQ"/>
        </w:rPr>
        <w:t>320) حديث (26759).</w:t>
      </w:r>
    </w:p>
  </w:footnote>
  <w:footnote w:id="987">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 ينظر-</w:t>
      </w:r>
      <w:r w:rsidRPr="00D914B1">
        <w:rPr>
          <w:sz w:val="28"/>
          <w:szCs w:val="28"/>
          <w:rtl/>
        </w:rPr>
        <w:t xml:space="preserve"> </w:t>
      </w:r>
      <w:r w:rsidRPr="00D914B1">
        <w:rPr>
          <w:rFonts w:hint="cs"/>
          <w:sz w:val="28"/>
          <w:szCs w:val="28"/>
          <w:rtl/>
        </w:rPr>
        <w:t>شرح سنن أبي داود للعيني-(2</w:t>
      </w:r>
      <w:r>
        <w:rPr>
          <w:rFonts w:hint="cs"/>
          <w:sz w:val="28"/>
          <w:szCs w:val="28"/>
          <w:rtl/>
        </w:rPr>
        <w:t xml:space="preserve"> / </w:t>
      </w:r>
      <w:r w:rsidRPr="00D914B1">
        <w:rPr>
          <w:rFonts w:hint="cs"/>
          <w:sz w:val="28"/>
          <w:szCs w:val="28"/>
          <w:rtl/>
        </w:rPr>
        <w:t>41).</w:t>
      </w:r>
    </w:p>
  </w:footnote>
  <w:footnote w:id="98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شرح مشكل الاثار- (7</w:t>
      </w:r>
      <w:r>
        <w:rPr>
          <w:rFonts w:hint="cs"/>
          <w:sz w:val="28"/>
          <w:szCs w:val="28"/>
          <w:rtl/>
          <w:lang w:bidi="ar-IQ"/>
        </w:rPr>
        <w:t xml:space="preserve"> / </w:t>
      </w:r>
      <w:r w:rsidRPr="00D914B1">
        <w:rPr>
          <w:rFonts w:hint="cs"/>
          <w:sz w:val="28"/>
          <w:szCs w:val="28"/>
          <w:rtl/>
          <w:lang w:bidi="ar-IQ"/>
        </w:rPr>
        <w:t>162).</w:t>
      </w:r>
    </w:p>
  </w:footnote>
  <w:footnote w:id="989">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المغني- (1</w:t>
      </w:r>
      <w:r>
        <w:rPr>
          <w:rFonts w:hint="cs"/>
          <w:sz w:val="28"/>
          <w:szCs w:val="28"/>
          <w:rtl/>
          <w:lang w:bidi="ar-IQ"/>
        </w:rPr>
        <w:t xml:space="preserve"> / </w:t>
      </w:r>
      <w:r w:rsidRPr="00D914B1">
        <w:rPr>
          <w:rFonts w:hint="cs"/>
          <w:sz w:val="28"/>
          <w:szCs w:val="28"/>
          <w:rtl/>
          <w:lang w:bidi="ar-IQ"/>
        </w:rPr>
        <w:t>401).</w:t>
      </w:r>
    </w:p>
  </w:footnote>
  <w:footnote w:id="990">
    <w:p w:rsidR="00263BE1" w:rsidRPr="00D914B1" w:rsidRDefault="00263BE1" w:rsidP="00D914B1">
      <w:pPr>
        <w:pStyle w:val="a7"/>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سنن ابي داود- من قال إذا أقبلت الحيضة (1</w:t>
      </w:r>
      <w:r>
        <w:rPr>
          <w:rFonts w:hint="cs"/>
          <w:sz w:val="28"/>
          <w:szCs w:val="28"/>
          <w:rtl/>
          <w:lang w:bidi="ar-IQ"/>
        </w:rPr>
        <w:t xml:space="preserve"> / </w:t>
      </w:r>
      <w:r w:rsidRPr="00D914B1">
        <w:rPr>
          <w:rFonts w:hint="cs"/>
          <w:sz w:val="28"/>
          <w:szCs w:val="28"/>
          <w:rtl/>
          <w:lang w:bidi="ar-IQ"/>
        </w:rPr>
        <w:t>53) حديث (286)، سنن الدارمي- باب في غسل المستحاضة (1</w:t>
      </w:r>
      <w:r>
        <w:rPr>
          <w:rFonts w:hint="cs"/>
          <w:sz w:val="28"/>
          <w:szCs w:val="28"/>
          <w:rtl/>
          <w:lang w:bidi="ar-IQ"/>
        </w:rPr>
        <w:t xml:space="preserve"> / </w:t>
      </w:r>
      <w:r w:rsidRPr="00D914B1">
        <w:rPr>
          <w:rFonts w:hint="cs"/>
          <w:sz w:val="28"/>
          <w:szCs w:val="28"/>
          <w:rtl/>
          <w:lang w:bidi="ar-IQ"/>
        </w:rPr>
        <w:t>610) حديث (827)، سنن البيهقي الكبرى- باب المستحاضة إذا كانت مميزة(1</w:t>
      </w:r>
      <w:r>
        <w:rPr>
          <w:rFonts w:hint="cs"/>
          <w:sz w:val="28"/>
          <w:szCs w:val="28"/>
          <w:rtl/>
          <w:lang w:bidi="ar-IQ"/>
        </w:rPr>
        <w:t xml:space="preserve"> / </w:t>
      </w:r>
      <w:r w:rsidRPr="00D914B1">
        <w:rPr>
          <w:rFonts w:hint="cs"/>
          <w:sz w:val="28"/>
          <w:szCs w:val="28"/>
          <w:rtl/>
          <w:lang w:bidi="ar-IQ"/>
        </w:rPr>
        <w:t>326) حديث(1451)</w:t>
      </w:r>
    </w:p>
  </w:footnote>
  <w:footnote w:id="991">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الذخيرة- (1</w:t>
      </w:r>
      <w:r>
        <w:rPr>
          <w:rFonts w:hint="cs"/>
          <w:sz w:val="28"/>
          <w:szCs w:val="28"/>
          <w:rtl/>
          <w:lang w:bidi="ar-IQ"/>
        </w:rPr>
        <w:t xml:space="preserve"> / </w:t>
      </w:r>
      <w:r w:rsidRPr="00D914B1">
        <w:rPr>
          <w:rFonts w:hint="cs"/>
          <w:sz w:val="28"/>
          <w:szCs w:val="28"/>
          <w:rtl/>
          <w:lang w:bidi="ar-IQ"/>
        </w:rPr>
        <w:t>376)، الكافي في فقه اهل المدينة- (1</w:t>
      </w:r>
      <w:r>
        <w:rPr>
          <w:rFonts w:hint="cs"/>
          <w:sz w:val="28"/>
          <w:szCs w:val="28"/>
          <w:rtl/>
          <w:lang w:bidi="ar-IQ"/>
        </w:rPr>
        <w:t xml:space="preserve"> / </w:t>
      </w:r>
      <w:r w:rsidRPr="00D914B1">
        <w:rPr>
          <w:rFonts w:hint="cs"/>
          <w:sz w:val="28"/>
          <w:szCs w:val="28"/>
          <w:rtl/>
          <w:lang w:bidi="ar-IQ"/>
        </w:rPr>
        <w:t>188)، مواهب الجليل- (1</w:t>
      </w:r>
      <w:r>
        <w:rPr>
          <w:rFonts w:hint="cs"/>
          <w:sz w:val="28"/>
          <w:szCs w:val="28"/>
          <w:rtl/>
          <w:lang w:bidi="ar-IQ"/>
        </w:rPr>
        <w:t xml:space="preserve"> / </w:t>
      </w:r>
      <w:r w:rsidRPr="00D914B1">
        <w:rPr>
          <w:rFonts w:hint="cs"/>
          <w:sz w:val="28"/>
          <w:szCs w:val="28"/>
          <w:rtl/>
          <w:lang w:bidi="ar-IQ"/>
        </w:rPr>
        <w:t>545)</w:t>
      </w:r>
    </w:p>
  </w:footnote>
  <w:footnote w:id="992">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الحاوي في فقه الشافعي- (1</w:t>
      </w:r>
      <w:r>
        <w:rPr>
          <w:rFonts w:hint="cs"/>
          <w:sz w:val="28"/>
          <w:szCs w:val="28"/>
          <w:rtl/>
          <w:lang w:bidi="ar-IQ"/>
        </w:rPr>
        <w:t xml:space="preserve"> / </w:t>
      </w:r>
      <w:r w:rsidRPr="00D914B1">
        <w:rPr>
          <w:rFonts w:hint="cs"/>
          <w:sz w:val="28"/>
          <w:szCs w:val="28"/>
          <w:rtl/>
          <w:lang w:bidi="ar-IQ"/>
        </w:rPr>
        <w:t>390)، المجموع- (2</w:t>
      </w:r>
      <w:r>
        <w:rPr>
          <w:rFonts w:hint="cs"/>
          <w:sz w:val="28"/>
          <w:szCs w:val="28"/>
          <w:rtl/>
          <w:lang w:bidi="ar-IQ"/>
        </w:rPr>
        <w:t xml:space="preserve"> / </w:t>
      </w:r>
      <w:r w:rsidRPr="00D914B1">
        <w:rPr>
          <w:rFonts w:hint="cs"/>
          <w:sz w:val="28"/>
          <w:szCs w:val="28"/>
          <w:rtl/>
          <w:lang w:bidi="ar-IQ"/>
        </w:rPr>
        <w:t>314)، مغني المحتاج- (1</w:t>
      </w:r>
      <w:r>
        <w:rPr>
          <w:rFonts w:hint="cs"/>
          <w:sz w:val="28"/>
          <w:szCs w:val="28"/>
          <w:rtl/>
          <w:lang w:bidi="ar-IQ"/>
        </w:rPr>
        <w:t xml:space="preserve"> / </w:t>
      </w:r>
      <w:r w:rsidRPr="00D914B1">
        <w:rPr>
          <w:rFonts w:hint="cs"/>
          <w:sz w:val="28"/>
          <w:szCs w:val="28"/>
          <w:rtl/>
          <w:lang w:bidi="ar-IQ"/>
        </w:rPr>
        <w:t>248)</w:t>
      </w:r>
    </w:p>
  </w:footnote>
  <w:footnote w:id="99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ينظر:الإنصاف- (1</w:t>
      </w:r>
      <w:r>
        <w:rPr>
          <w:rFonts w:hint="cs"/>
          <w:sz w:val="28"/>
          <w:szCs w:val="28"/>
          <w:rtl/>
          <w:lang w:bidi="ar-IQ"/>
        </w:rPr>
        <w:t xml:space="preserve"> / </w:t>
      </w:r>
      <w:r w:rsidRPr="00D914B1">
        <w:rPr>
          <w:rFonts w:hint="cs"/>
          <w:sz w:val="28"/>
          <w:szCs w:val="28"/>
          <w:rtl/>
          <w:lang w:bidi="ar-IQ"/>
        </w:rPr>
        <w:t>343)، المغني- (1</w:t>
      </w:r>
      <w:r>
        <w:rPr>
          <w:rFonts w:hint="cs"/>
          <w:sz w:val="28"/>
          <w:szCs w:val="28"/>
          <w:rtl/>
          <w:lang w:bidi="ar-IQ"/>
        </w:rPr>
        <w:t xml:space="preserve"> / </w:t>
      </w:r>
      <w:r w:rsidRPr="00D914B1">
        <w:rPr>
          <w:rFonts w:hint="cs"/>
          <w:sz w:val="28"/>
          <w:szCs w:val="28"/>
          <w:rtl/>
          <w:lang w:bidi="ar-IQ"/>
        </w:rPr>
        <w:t>400).</w:t>
      </w:r>
    </w:p>
  </w:footnote>
  <w:footnote w:id="994">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الدار قطني- كتاب الحيض (1</w:t>
      </w:r>
      <w:r>
        <w:rPr>
          <w:rFonts w:hint="cs"/>
          <w:sz w:val="28"/>
          <w:szCs w:val="28"/>
          <w:rtl/>
          <w:lang w:bidi="ar-IQ"/>
        </w:rPr>
        <w:t xml:space="preserve"> / </w:t>
      </w:r>
      <w:r w:rsidRPr="00D914B1">
        <w:rPr>
          <w:rFonts w:hint="cs"/>
          <w:sz w:val="28"/>
          <w:szCs w:val="28"/>
          <w:rtl/>
          <w:lang w:bidi="ar-IQ"/>
        </w:rPr>
        <w:t>207) حديث (4)، صحيح ابن حبان- باب ذكر وصف الدم- (4</w:t>
      </w:r>
      <w:r>
        <w:rPr>
          <w:rFonts w:hint="cs"/>
          <w:sz w:val="28"/>
          <w:szCs w:val="28"/>
          <w:rtl/>
          <w:lang w:bidi="ar-IQ"/>
        </w:rPr>
        <w:t xml:space="preserve"> / </w:t>
      </w:r>
      <w:r w:rsidRPr="00D914B1">
        <w:rPr>
          <w:rFonts w:hint="cs"/>
          <w:sz w:val="28"/>
          <w:szCs w:val="28"/>
          <w:rtl/>
          <w:lang w:bidi="ar-IQ"/>
        </w:rPr>
        <w:t>180)، المستدرك على الصحيحين للحاكم- كتاب الطهارة (1</w:t>
      </w:r>
      <w:r>
        <w:rPr>
          <w:rFonts w:hint="cs"/>
          <w:sz w:val="28"/>
          <w:szCs w:val="28"/>
          <w:rtl/>
          <w:lang w:bidi="ar-IQ"/>
        </w:rPr>
        <w:t xml:space="preserve"> / </w:t>
      </w:r>
      <w:r w:rsidRPr="00D914B1">
        <w:rPr>
          <w:rFonts w:hint="cs"/>
          <w:sz w:val="28"/>
          <w:szCs w:val="28"/>
          <w:rtl/>
          <w:lang w:bidi="ar-IQ"/>
        </w:rPr>
        <w:t>281) حديث(618).</w:t>
      </w:r>
    </w:p>
  </w:footnote>
  <w:footnote w:id="99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شرح السنة للامام البغوي- باب حكم المستحاضة (2</w:t>
      </w:r>
      <w:r>
        <w:rPr>
          <w:rFonts w:hint="cs"/>
          <w:sz w:val="28"/>
          <w:szCs w:val="28"/>
          <w:rtl/>
          <w:lang w:bidi="ar-IQ"/>
        </w:rPr>
        <w:t xml:space="preserve"> / </w:t>
      </w:r>
      <w:r w:rsidRPr="00D914B1">
        <w:rPr>
          <w:rFonts w:hint="cs"/>
          <w:sz w:val="28"/>
          <w:szCs w:val="28"/>
          <w:rtl/>
          <w:lang w:bidi="ar-IQ"/>
        </w:rPr>
        <w:t>143).</w:t>
      </w:r>
    </w:p>
  </w:footnote>
  <w:footnote w:id="996">
    <w:p w:rsidR="00263BE1" w:rsidRPr="00D914B1" w:rsidRDefault="00263BE1" w:rsidP="00D914B1">
      <w:pPr>
        <w:spacing w:after="0" w:line="240" w:lineRule="auto"/>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rFonts w:hint="cs"/>
          <w:sz w:val="28"/>
          <w:szCs w:val="28"/>
          <w:rtl/>
          <w:lang w:bidi="ar-IQ"/>
        </w:rPr>
        <w:t xml:space="preserve"> ينظر:فتح الباري لابن رجب (2</w:t>
      </w:r>
      <w:r>
        <w:rPr>
          <w:rFonts w:hint="cs"/>
          <w:sz w:val="28"/>
          <w:szCs w:val="28"/>
          <w:rtl/>
          <w:lang w:bidi="ar-IQ"/>
        </w:rPr>
        <w:t xml:space="preserve"> / </w:t>
      </w:r>
      <w:r w:rsidRPr="00D914B1">
        <w:rPr>
          <w:rFonts w:hint="cs"/>
          <w:sz w:val="28"/>
          <w:szCs w:val="28"/>
          <w:rtl/>
          <w:lang w:bidi="ar-IQ"/>
        </w:rPr>
        <w:t>57) ، العلل (1</w:t>
      </w:r>
      <w:r>
        <w:rPr>
          <w:rFonts w:hint="cs"/>
          <w:sz w:val="28"/>
          <w:szCs w:val="28"/>
          <w:rtl/>
          <w:lang w:bidi="ar-IQ"/>
        </w:rPr>
        <w:t xml:space="preserve"> / </w:t>
      </w:r>
      <w:r w:rsidRPr="00D914B1">
        <w:rPr>
          <w:rFonts w:hint="cs"/>
          <w:sz w:val="28"/>
          <w:szCs w:val="28"/>
          <w:rtl/>
          <w:lang w:bidi="ar-IQ"/>
        </w:rPr>
        <w:t>576)</w:t>
      </w:r>
      <w:r w:rsidRPr="00D914B1">
        <w:rPr>
          <w:rFonts w:hint="cs"/>
          <w:sz w:val="28"/>
          <w:szCs w:val="28"/>
          <w:rtl/>
        </w:rPr>
        <w:t>،سنن النسائي-</w:t>
      </w:r>
      <w:r w:rsidRPr="00D914B1">
        <w:rPr>
          <w:rFonts w:hint="cs"/>
          <w:sz w:val="28"/>
          <w:szCs w:val="28"/>
          <w:rtl/>
          <w:lang w:bidi="ar-IQ"/>
        </w:rPr>
        <w:t>(1</w:t>
      </w:r>
      <w:r>
        <w:rPr>
          <w:rFonts w:hint="cs"/>
          <w:sz w:val="28"/>
          <w:szCs w:val="28"/>
          <w:rtl/>
          <w:lang w:bidi="ar-IQ"/>
        </w:rPr>
        <w:t xml:space="preserve"> / </w:t>
      </w:r>
      <w:r w:rsidRPr="00D914B1">
        <w:rPr>
          <w:rFonts w:hint="cs"/>
          <w:sz w:val="28"/>
          <w:szCs w:val="28"/>
          <w:rtl/>
          <w:lang w:bidi="ar-IQ"/>
        </w:rPr>
        <w:t>113) حديث(222).</w:t>
      </w:r>
    </w:p>
  </w:footnote>
  <w:footnote w:id="997">
    <w:p w:rsidR="00263BE1" w:rsidRPr="00D914B1" w:rsidRDefault="00263BE1" w:rsidP="00D914B1">
      <w:pPr>
        <w:pStyle w:val="a7"/>
        <w:ind w:left="232" w:hanging="284"/>
        <w:jc w:val="lowKashida"/>
        <w:rPr>
          <w:sz w:val="28"/>
          <w:szCs w:val="28"/>
          <w:rtl/>
          <w:lang w:bidi="ar-IQ"/>
        </w:rPr>
      </w:pPr>
      <w:r w:rsidRPr="00D914B1">
        <w:rPr>
          <w:sz w:val="28"/>
          <w:szCs w:val="28"/>
        </w:rPr>
        <w:footnoteRef/>
      </w:r>
      <w:r w:rsidRPr="00D914B1">
        <w:rPr>
          <w:sz w:val="28"/>
          <w:szCs w:val="28"/>
        </w:rPr>
        <w:t>)</w:t>
      </w:r>
      <w:r w:rsidRPr="00D914B1">
        <w:rPr>
          <w:rFonts w:hint="cs"/>
          <w:sz w:val="28"/>
          <w:szCs w:val="28"/>
          <w:rtl/>
        </w:rPr>
        <w:t>)</w:t>
      </w:r>
      <w:r w:rsidRPr="00D914B1">
        <w:rPr>
          <w:rFonts w:hint="cs"/>
          <w:sz w:val="28"/>
          <w:szCs w:val="28"/>
          <w:rtl/>
          <w:lang w:bidi="ar-IQ"/>
        </w:rPr>
        <w:t xml:space="preserve"> ينظر:صحيح ابن حبان- باب ذكر وصف الدم- (4</w:t>
      </w:r>
      <w:r>
        <w:rPr>
          <w:rFonts w:hint="cs"/>
          <w:sz w:val="28"/>
          <w:szCs w:val="28"/>
          <w:rtl/>
          <w:lang w:bidi="ar-IQ"/>
        </w:rPr>
        <w:t xml:space="preserve"> / </w:t>
      </w:r>
      <w:r w:rsidRPr="00D914B1">
        <w:rPr>
          <w:rFonts w:hint="cs"/>
          <w:sz w:val="28"/>
          <w:szCs w:val="28"/>
          <w:rtl/>
          <w:lang w:bidi="ar-IQ"/>
        </w:rPr>
        <w:t>180)، المستدرك على الصحيحين للحاكم- كتاب الطهارة (1</w:t>
      </w:r>
      <w:r>
        <w:rPr>
          <w:rFonts w:hint="cs"/>
          <w:sz w:val="28"/>
          <w:szCs w:val="28"/>
          <w:rtl/>
          <w:lang w:bidi="ar-IQ"/>
        </w:rPr>
        <w:t xml:space="preserve"> / </w:t>
      </w:r>
      <w:r w:rsidRPr="00D914B1">
        <w:rPr>
          <w:rFonts w:hint="cs"/>
          <w:sz w:val="28"/>
          <w:szCs w:val="28"/>
          <w:rtl/>
          <w:lang w:bidi="ar-IQ"/>
        </w:rPr>
        <w:t>281) حديث(618).</w:t>
      </w:r>
    </w:p>
  </w:footnote>
  <w:footnote w:id="99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الحاوي في فقه الشافعي- (1</w:t>
      </w:r>
      <w:r>
        <w:rPr>
          <w:rFonts w:hint="cs"/>
          <w:sz w:val="28"/>
          <w:szCs w:val="28"/>
          <w:rtl/>
          <w:lang w:bidi="ar-IQ"/>
        </w:rPr>
        <w:t xml:space="preserve"> / </w:t>
      </w:r>
      <w:r w:rsidRPr="00D914B1">
        <w:rPr>
          <w:rFonts w:hint="cs"/>
          <w:sz w:val="28"/>
          <w:szCs w:val="28"/>
          <w:rtl/>
          <w:lang w:bidi="ar-IQ"/>
        </w:rPr>
        <w:t>390).</w:t>
      </w:r>
      <w:r w:rsidRPr="00D914B1">
        <w:rPr>
          <w:sz w:val="28"/>
          <w:szCs w:val="28"/>
          <w:rtl/>
          <w:lang w:bidi="ar-IQ"/>
        </w:rPr>
        <w:t xml:space="preserve"> </w:t>
      </w:r>
    </w:p>
  </w:footnote>
  <w:footnote w:id="99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شرح صحيح البخاري لابن بطال- (1</w:t>
      </w:r>
      <w:r>
        <w:rPr>
          <w:rFonts w:hint="cs"/>
          <w:sz w:val="28"/>
          <w:szCs w:val="28"/>
          <w:rtl/>
          <w:lang w:bidi="ar-IQ"/>
        </w:rPr>
        <w:t xml:space="preserve"> / </w:t>
      </w:r>
      <w:r w:rsidRPr="00D914B1">
        <w:rPr>
          <w:rFonts w:hint="cs"/>
          <w:sz w:val="28"/>
          <w:szCs w:val="28"/>
          <w:rtl/>
          <w:lang w:bidi="ar-IQ"/>
        </w:rPr>
        <w:t>433).</w:t>
      </w:r>
    </w:p>
  </w:footnote>
  <w:footnote w:id="1000">
    <w:p w:rsidR="00263BE1" w:rsidRPr="00D914B1" w:rsidRDefault="00263BE1" w:rsidP="00D914B1">
      <w:pPr>
        <w:pStyle w:val="a7"/>
        <w:ind w:left="232" w:hanging="284"/>
        <w:jc w:val="lowKashida"/>
        <w:rPr>
          <w:sz w:val="28"/>
          <w:szCs w:val="28"/>
        </w:rPr>
      </w:pPr>
      <w:r w:rsidRPr="00D914B1">
        <w:rPr>
          <w:sz w:val="28"/>
          <w:szCs w:val="28"/>
        </w:rPr>
        <w:t>(</w:t>
      </w:r>
      <w:r w:rsidRPr="00D914B1">
        <w:rPr>
          <w:sz w:val="28"/>
          <w:szCs w:val="28"/>
        </w:rPr>
        <w:footnoteRef/>
      </w:r>
      <w:r w:rsidRPr="00D914B1">
        <w:rPr>
          <w:sz w:val="28"/>
          <w:szCs w:val="28"/>
        </w:rPr>
        <w:t>)</w:t>
      </w:r>
      <w:r w:rsidRPr="00D914B1">
        <w:rPr>
          <w:rFonts w:hint="cs"/>
          <w:sz w:val="28"/>
          <w:szCs w:val="28"/>
          <w:rtl/>
          <w:lang w:bidi="ar-IQ"/>
        </w:rPr>
        <w:t xml:space="preserve"> ينظر: </w:t>
      </w:r>
      <w:r w:rsidRPr="00D914B1">
        <w:rPr>
          <w:sz w:val="28"/>
          <w:szCs w:val="28"/>
          <w:rtl/>
          <w:lang w:bidi="ar-IQ"/>
        </w:rPr>
        <w:t xml:space="preserve"> </w:t>
      </w:r>
      <w:r w:rsidRPr="00D914B1">
        <w:rPr>
          <w:rFonts w:hint="cs"/>
          <w:sz w:val="28"/>
          <w:szCs w:val="28"/>
          <w:rtl/>
          <w:lang w:bidi="ar-IQ"/>
        </w:rPr>
        <w:t>عمدة القاري- (3</w:t>
      </w:r>
      <w:r>
        <w:rPr>
          <w:rFonts w:hint="cs"/>
          <w:sz w:val="28"/>
          <w:szCs w:val="28"/>
          <w:rtl/>
          <w:lang w:bidi="ar-IQ"/>
        </w:rPr>
        <w:t xml:space="preserve"> / </w:t>
      </w:r>
      <w:r w:rsidRPr="00D914B1">
        <w:rPr>
          <w:rFonts w:hint="cs"/>
          <w:sz w:val="28"/>
          <w:szCs w:val="28"/>
          <w:rtl/>
          <w:lang w:bidi="ar-IQ"/>
        </w:rPr>
        <w:t>411)، شرح النووي على مسلم- (4</w:t>
      </w:r>
      <w:r>
        <w:rPr>
          <w:rFonts w:hint="cs"/>
          <w:sz w:val="28"/>
          <w:szCs w:val="28"/>
          <w:rtl/>
          <w:lang w:bidi="ar-IQ"/>
        </w:rPr>
        <w:t xml:space="preserve"> / </w:t>
      </w:r>
      <w:r w:rsidRPr="00D914B1">
        <w:rPr>
          <w:rFonts w:hint="cs"/>
          <w:sz w:val="28"/>
          <w:szCs w:val="28"/>
          <w:rtl/>
          <w:lang w:bidi="ar-IQ"/>
        </w:rPr>
        <w:t>19)، سنن الترمذي-ماجاء في المستحاضة(1</w:t>
      </w:r>
      <w:r>
        <w:rPr>
          <w:rFonts w:hint="cs"/>
          <w:sz w:val="28"/>
          <w:szCs w:val="28"/>
          <w:rtl/>
          <w:lang w:bidi="ar-IQ"/>
        </w:rPr>
        <w:t xml:space="preserve"> / </w:t>
      </w:r>
      <w:r w:rsidRPr="00D914B1">
        <w:rPr>
          <w:rFonts w:hint="cs"/>
          <w:sz w:val="28"/>
          <w:szCs w:val="28"/>
          <w:rtl/>
          <w:lang w:bidi="ar-IQ"/>
        </w:rPr>
        <w:t>219) حديث(125)</w:t>
      </w:r>
    </w:p>
  </w:footnote>
  <w:footnote w:id="100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البناية شرح الهداية (1</w:t>
      </w:r>
      <w:r>
        <w:rPr>
          <w:rFonts w:hint="cs"/>
          <w:sz w:val="28"/>
          <w:szCs w:val="28"/>
          <w:rtl/>
          <w:lang w:bidi="ar-IQ"/>
        </w:rPr>
        <w:t xml:space="preserve"> / </w:t>
      </w:r>
      <w:r w:rsidRPr="00D914B1">
        <w:rPr>
          <w:rFonts w:hint="cs"/>
          <w:sz w:val="28"/>
          <w:szCs w:val="28"/>
          <w:rtl/>
          <w:lang w:bidi="ar-IQ"/>
        </w:rPr>
        <w:t>673)، الاستذكار- (1</w:t>
      </w:r>
      <w:r>
        <w:rPr>
          <w:rFonts w:hint="cs"/>
          <w:sz w:val="28"/>
          <w:szCs w:val="28"/>
          <w:rtl/>
          <w:lang w:bidi="ar-IQ"/>
        </w:rPr>
        <w:t xml:space="preserve"> / </w:t>
      </w:r>
      <w:r w:rsidRPr="00D914B1">
        <w:rPr>
          <w:rFonts w:hint="cs"/>
          <w:sz w:val="28"/>
          <w:szCs w:val="28"/>
          <w:rtl/>
          <w:lang w:bidi="ar-IQ"/>
        </w:rPr>
        <w:t>460)، الكافي في فقه اهل المدينة- (1</w:t>
      </w:r>
      <w:r>
        <w:rPr>
          <w:rFonts w:hint="cs"/>
          <w:sz w:val="28"/>
          <w:szCs w:val="28"/>
          <w:rtl/>
          <w:lang w:bidi="ar-IQ"/>
        </w:rPr>
        <w:t xml:space="preserve"> / </w:t>
      </w:r>
      <w:r w:rsidRPr="00D914B1">
        <w:rPr>
          <w:rFonts w:hint="cs"/>
          <w:sz w:val="28"/>
          <w:szCs w:val="28"/>
          <w:rtl/>
          <w:lang w:bidi="ar-IQ"/>
        </w:rPr>
        <w:t>189)، الام- (1</w:t>
      </w:r>
      <w:r>
        <w:rPr>
          <w:rFonts w:hint="cs"/>
          <w:sz w:val="28"/>
          <w:szCs w:val="28"/>
          <w:rtl/>
          <w:lang w:bidi="ar-IQ"/>
        </w:rPr>
        <w:t xml:space="preserve"> / </w:t>
      </w:r>
      <w:r w:rsidRPr="00D914B1">
        <w:rPr>
          <w:rFonts w:hint="cs"/>
          <w:sz w:val="28"/>
          <w:szCs w:val="28"/>
          <w:rtl/>
          <w:lang w:bidi="ar-IQ"/>
        </w:rPr>
        <w:t>136)، المجموع- (2</w:t>
      </w:r>
      <w:r>
        <w:rPr>
          <w:rFonts w:hint="cs"/>
          <w:sz w:val="28"/>
          <w:szCs w:val="28"/>
          <w:rtl/>
          <w:lang w:bidi="ar-IQ"/>
        </w:rPr>
        <w:t xml:space="preserve"> / </w:t>
      </w:r>
      <w:r w:rsidRPr="00D914B1">
        <w:rPr>
          <w:rFonts w:hint="cs"/>
          <w:sz w:val="28"/>
          <w:szCs w:val="28"/>
          <w:rtl/>
          <w:lang w:bidi="ar-IQ"/>
        </w:rPr>
        <w:t>382)، المغني- (1</w:t>
      </w:r>
      <w:r>
        <w:rPr>
          <w:rFonts w:hint="cs"/>
          <w:sz w:val="28"/>
          <w:szCs w:val="28"/>
          <w:rtl/>
          <w:lang w:bidi="ar-IQ"/>
        </w:rPr>
        <w:t xml:space="preserve"> / </w:t>
      </w:r>
      <w:r w:rsidRPr="00D914B1">
        <w:rPr>
          <w:rFonts w:hint="cs"/>
          <w:sz w:val="28"/>
          <w:szCs w:val="28"/>
          <w:rtl/>
          <w:lang w:bidi="ar-IQ"/>
        </w:rPr>
        <w:t>449)، المبدع شرح المقنع- (1</w:t>
      </w:r>
      <w:r>
        <w:rPr>
          <w:rFonts w:hint="cs"/>
          <w:sz w:val="28"/>
          <w:szCs w:val="28"/>
          <w:rtl/>
          <w:lang w:bidi="ar-IQ"/>
        </w:rPr>
        <w:t xml:space="preserve"> / </w:t>
      </w:r>
      <w:r w:rsidRPr="00D914B1">
        <w:rPr>
          <w:rFonts w:hint="cs"/>
          <w:sz w:val="28"/>
          <w:szCs w:val="28"/>
          <w:rtl/>
          <w:lang w:bidi="ar-IQ"/>
        </w:rPr>
        <w:t>275)، الكافي في فقه ابن حنبل- (1</w:t>
      </w:r>
      <w:r>
        <w:rPr>
          <w:rFonts w:hint="cs"/>
          <w:sz w:val="28"/>
          <w:szCs w:val="28"/>
          <w:rtl/>
          <w:lang w:bidi="ar-IQ"/>
        </w:rPr>
        <w:t xml:space="preserve"> / </w:t>
      </w:r>
      <w:r w:rsidRPr="00D914B1">
        <w:rPr>
          <w:rFonts w:hint="cs"/>
          <w:sz w:val="28"/>
          <w:szCs w:val="28"/>
          <w:rtl/>
          <w:lang w:bidi="ar-IQ"/>
        </w:rPr>
        <w:t>144)، كتب ورسائل وفتاوى ابن تيمية- (21</w:t>
      </w:r>
      <w:r>
        <w:rPr>
          <w:rFonts w:hint="cs"/>
          <w:sz w:val="28"/>
          <w:szCs w:val="28"/>
          <w:rtl/>
          <w:lang w:bidi="ar-IQ"/>
        </w:rPr>
        <w:t xml:space="preserve"> / </w:t>
      </w:r>
      <w:r w:rsidRPr="00D914B1">
        <w:rPr>
          <w:rFonts w:hint="cs"/>
          <w:sz w:val="28"/>
          <w:szCs w:val="28"/>
          <w:rtl/>
          <w:lang w:bidi="ar-IQ"/>
        </w:rPr>
        <w:t>629)، نيل الاوطار- (1</w:t>
      </w:r>
      <w:r>
        <w:rPr>
          <w:rFonts w:hint="cs"/>
          <w:sz w:val="28"/>
          <w:szCs w:val="28"/>
          <w:rtl/>
          <w:lang w:bidi="ar-IQ"/>
        </w:rPr>
        <w:t xml:space="preserve"> / </w:t>
      </w:r>
      <w:r w:rsidRPr="00D914B1">
        <w:rPr>
          <w:rFonts w:hint="cs"/>
          <w:sz w:val="28"/>
          <w:szCs w:val="28"/>
          <w:rtl/>
          <w:lang w:bidi="ar-IQ"/>
        </w:rPr>
        <w:t>365) .</w:t>
      </w:r>
    </w:p>
  </w:footnote>
  <w:footnote w:id="100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فتح الباري لابن رجب (2</w:t>
      </w:r>
      <w:r>
        <w:rPr>
          <w:rFonts w:hint="cs"/>
          <w:sz w:val="28"/>
          <w:szCs w:val="28"/>
          <w:rtl/>
          <w:lang w:bidi="ar-IQ"/>
        </w:rPr>
        <w:t xml:space="preserve"> / </w:t>
      </w:r>
      <w:r w:rsidRPr="00D914B1">
        <w:rPr>
          <w:rFonts w:hint="cs"/>
          <w:sz w:val="28"/>
          <w:szCs w:val="28"/>
          <w:rtl/>
          <w:lang w:bidi="ar-IQ"/>
        </w:rPr>
        <w:t>446).</w:t>
      </w:r>
    </w:p>
  </w:footnote>
  <w:footnote w:id="1003">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عرق المستحاضة (2</w:t>
      </w:r>
      <w:r>
        <w:rPr>
          <w:rFonts w:hint="cs"/>
          <w:sz w:val="28"/>
          <w:szCs w:val="28"/>
          <w:rtl/>
          <w:lang w:bidi="ar-IQ"/>
        </w:rPr>
        <w:t xml:space="preserve"> / </w:t>
      </w:r>
      <w:r w:rsidRPr="00D914B1">
        <w:rPr>
          <w:rFonts w:hint="cs"/>
          <w:sz w:val="28"/>
          <w:szCs w:val="28"/>
          <w:rtl/>
          <w:lang w:bidi="ar-IQ"/>
        </w:rPr>
        <w:t>122)حديث</w:t>
      </w:r>
      <w:r>
        <w:rPr>
          <w:rFonts w:hint="cs"/>
          <w:sz w:val="28"/>
          <w:szCs w:val="28"/>
          <w:rtl/>
          <w:lang w:bidi="ar-IQ"/>
        </w:rPr>
        <w:t xml:space="preserve"> </w:t>
      </w:r>
      <w:r w:rsidRPr="00D914B1">
        <w:rPr>
          <w:rFonts w:hint="cs"/>
          <w:sz w:val="28"/>
          <w:szCs w:val="28"/>
          <w:rtl/>
          <w:lang w:bidi="ar-IQ"/>
        </w:rPr>
        <w:t>(327) ، صحيح مسلم- المستحاضة وغسلها (2</w:t>
      </w:r>
      <w:r>
        <w:rPr>
          <w:rFonts w:hint="cs"/>
          <w:sz w:val="28"/>
          <w:szCs w:val="28"/>
          <w:rtl/>
          <w:lang w:bidi="ar-IQ"/>
        </w:rPr>
        <w:t xml:space="preserve"> / </w:t>
      </w:r>
      <w:r w:rsidRPr="00D914B1">
        <w:rPr>
          <w:rFonts w:hint="cs"/>
          <w:sz w:val="28"/>
          <w:szCs w:val="28"/>
          <w:rtl/>
          <w:lang w:bidi="ar-IQ"/>
        </w:rPr>
        <w:t>151)حديث(333).</w:t>
      </w:r>
    </w:p>
  </w:footnote>
  <w:footnote w:id="1004">
    <w:p w:rsidR="00263BE1" w:rsidRPr="00D914B1" w:rsidRDefault="00263BE1" w:rsidP="00D914B1">
      <w:pPr>
        <w:spacing w:after="0" w:line="240" w:lineRule="auto"/>
        <w:ind w:left="232" w:hanging="284"/>
        <w:jc w:val="lowKashida"/>
        <w:rPr>
          <w:sz w:val="28"/>
          <w:szCs w:val="28"/>
        </w:rPr>
      </w:pPr>
      <w:r w:rsidRPr="00D914B1">
        <w:rPr>
          <w:sz w:val="28"/>
          <w:szCs w:val="28"/>
        </w:rPr>
        <w:footnoteRef/>
      </w:r>
      <w:r w:rsidRPr="00D914B1">
        <w:rPr>
          <w:sz w:val="28"/>
          <w:szCs w:val="28"/>
        </w:rPr>
        <w:t>)</w:t>
      </w:r>
      <w:r w:rsidRPr="00D914B1">
        <w:rPr>
          <w:rFonts w:hint="cs"/>
          <w:sz w:val="28"/>
          <w:szCs w:val="28"/>
          <w:rtl/>
        </w:rPr>
        <w:t>) فتح الباري لابن رجب-(2</w:t>
      </w:r>
      <w:r>
        <w:rPr>
          <w:rFonts w:hint="cs"/>
          <w:sz w:val="28"/>
          <w:szCs w:val="28"/>
          <w:rtl/>
        </w:rPr>
        <w:t xml:space="preserve"> / </w:t>
      </w:r>
      <w:r w:rsidRPr="00D914B1">
        <w:rPr>
          <w:rFonts w:hint="cs"/>
          <w:sz w:val="28"/>
          <w:szCs w:val="28"/>
          <w:rtl/>
        </w:rPr>
        <w:t>168).</w:t>
      </w:r>
    </w:p>
  </w:footnote>
  <w:footnote w:id="1005">
    <w:p w:rsidR="00263BE1" w:rsidRPr="00D914B1" w:rsidRDefault="00263BE1" w:rsidP="00D914B1">
      <w:pPr>
        <w:pStyle w:val="a7"/>
        <w:ind w:left="232" w:hanging="284"/>
        <w:jc w:val="lowKashida"/>
        <w:rPr>
          <w:sz w:val="28"/>
          <w:szCs w:val="28"/>
        </w:rPr>
      </w:pPr>
      <w:r w:rsidRPr="00D914B1">
        <w:rPr>
          <w:sz w:val="28"/>
          <w:szCs w:val="28"/>
        </w:rPr>
        <w:t xml:space="preserve"> (</w:t>
      </w:r>
      <w:r w:rsidRPr="00D914B1">
        <w:rPr>
          <w:sz w:val="28"/>
          <w:szCs w:val="28"/>
        </w:rPr>
        <w:footnoteRef/>
      </w:r>
      <w:r w:rsidRPr="00D914B1">
        <w:rPr>
          <w:sz w:val="28"/>
          <w:szCs w:val="28"/>
        </w:rPr>
        <w:t>)</w:t>
      </w:r>
      <w:r w:rsidRPr="00D914B1">
        <w:rPr>
          <w:rFonts w:hint="cs"/>
          <w:sz w:val="28"/>
          <w:szCs w:val="28"/>
          <w:rtl/>
          <w:lang w:bidi="ar-IQ"/>
        </w:rPr>
        <w:t xml:space="preserve">ينظر: </w:t>
      </w:r>
      <w:r w:rsidRPr="00D914B1">
        <w:rPr>
          <w:sz w:val="28"/>
          <w:szCs w:val="28"/>
          <w:rtl/>
          <w:lang w:bidi="ar-IQ"/>
        </w:rPr>
        <w:t xml:space="preserve"> </w:t>
      </w:r>
      <w:r w:rsidRPr="00D914B1">
        <w:rPr>
          <w:rFonts w:hint="cs"/>
          <w:sz w:val="28"/>
          <w:szCs w:val="28"/>
          <w:rtl/>
          <w:lang w:bidi="ar-IQ"/>
        </w:rPr>
        <w:t>مصنف ابن ابي شيبة- المستحاضة كيف تصنع (1368)(1</w:t>
      </w:r>
      <w:r>
        <w:rPr>
          <w:rFonts w:hint="cs"/>
          <w:sz w:val="28"/>
          <w:szCs w:val="28"/>
          <w:rtl/>
          <w:lang w:bidi="ar-IQ"/>
        </w:rPr>
        <w:t xml:space="preserve"> / </w:t>
      </w:r>
      <w:r w:rsidRPr="00D914B1">
        <w:rPr>
          <w:rFonts w:hint="cs"/>
          <w:sz w:val="28"/>
          <w:szCs w:val="28"/>
          <w:rtl/>
          <w:lang w:bidi="ar-IQ"/>
        </w:rPr>
        <w:t>127)، نيل الاوطار- (1</w:t>
      </w:r>
      <w:r>
        <w:rPr>
          <w:rFonts w:hint="cs"/>
          <w:sz w:val="28"/>
          <w:szCs w:val="28"/>
          <w:rtl/>
          <w:lang w:bidi="ar-IQ"/>
        </w:rPr>
        <w:t xml:space="preserve"> / </w:t>
      </w:r>
      <w:r w:rsidRPr="00D914B1">
        <w:rPr>
          <w:rFonts w:hint="cs"/>
          <w:sz w:val="28"/>
          <w:szCs w:val="28"/>
          <w:rtl/>
          <w:lang w:bidi="ar-IQ"/>
        </w:rPr>
        <w:t>302)، عمدة القاري- (5</w:t>
      </w:r>
      <w:r>
        <w:rPr>
          <w:rFonts w:hint="cs"/>
          <w:sz w:val="28"/>
          <w:szCs w:val="28"/>
          <w:rtl/>
          <w:lang w:bidi="ar-IQ"/>
        </w:rPr>
        <w:t xml:space="preserve"> / </w:t>
      </w:r>
      <w:r w:rsidRPr="00D914B1">
        <w:rPr>
          <w:rFonts w:hint="cs"/>
          <w:sz w:val="28"/>
          <w:szCs w:val="28"/>
          <w:rtl/>
          <w:lang w:bidi="ar-IQ"/>
        </w:rPr>
        <w:t>415)</w:t>
      </w:r>
    </w:p>
  </w:footnote>
  <w:footnote w:id="100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الانصاف- (1</w:t>
      </w:r>
      <w:r>
        <w:rPr>
          <w:rFonts w:hint="cs"/>
          <w:sz w:val="28"/>
          <w:szCs w:val="28"/>
          <w:rtl/>
          <w:lang w:bidi="ar-IQ"/>
        </w:rPr>
        <w:t xml:space="preserve"> / </w:t>
      </w:r>
      <w:r w:rsidRPr="00D914B1">
        <w:rPr>
          <w:rFonts w:hint="cs"/>
          <w:sz w:val="28"/>
          <w:szCs w:val="28"/>
          <w:rtl/>
          <w:lang w:bidi="ar-IQ"/>
        </w:rPr>
        <w:t>183)، فتح الباري لابن رجب (2</w:t>
      </w:r>
      <w:r>
        <w:rPr>
          <w:rFonts w:hint="cs"/>
          <w:sz w:val="28"/>
          <w:szCs w:val="28"/>
          <w:rtl/>
          <w:lang w:bidi="ar-IQ"/>
        </w:rPr>
        <w:t xml:space="preserve"> / </w:t>
      </w:r>
      <w:r w:rsidRPr="00D914B1">
        <w:rPr>
          <w:rFonts w:hint="cs"/>
          <w:sz w:val="28"/>
          <w:szCs w:val="28"/>
          <w:rtl/>
          <w:lang w:bidi="ar-IQ"/>
        </w:rPr>
        <w:t>167).</w:t>
      </w:r>
    </w:p>
  </w:footnote>
  <w:footnote w:id="100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فتح الباري لابن رجب (2</w:t>
      </w:r>
      <w:r>
        <w:rPr>
          <w:rFonts w:hint="cs"/>
          <w:sz w:val="28"/>
          <w:szCs w:val="28"/>
          <w:rtl/>
          <w:lang w:bidi="ar-IQ"/>
        </w:rPr>
        <w:t xml:space="preserve"> / </w:t>
      </w:r>
      <w:r w:rsidRPr="00D914B1">
        <w:rPr>
          <w:rFonts w:hint="cs"/>
          <w:sz w:val="28"/>
          <w:szCs w:val="28"/>
          <w:rtl/>
          <w:lang w:bidi="ar-IQ"/>
        </w:rPr>
        <w:t>168).</w:t>
      </w:r>
    </w:p>
  </w:footnote>
  <w:footnote w:id="100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ينظر:المصدر نفسه، وعمدة القاري- (3</w:t>
      </w:r>
      <w:r>
        <w:rPr>
          <w:rFonts w:hint="cs"/>
          <w:sz w:val="28"/>
          <w:szCs w:val="28"/>
          <w:rtl/>
          <w:lang w:bidi="ar-IQ"/>
        </w:rPr>
        <w:t xml:space="preserve"> / </w:t>
      </w:r>
      <w:r w:rsidRPr="00D914B1">
        <w:rPr>
          <w:rFonts w:hint="cs"/>
          <w:sz w:val="28"/>
          <w:szCs w:val="28"/>
          <w:rtl/>
          <w:lang w:bidi="ar-IQ"/>
        </w:rPr>
        <w:t>411).</w:t>
      </w:r>
    </w:p>
  </w:footnote>
  <w:footnote w:id="1009">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سنن أبي داود- باب ما روي أن المستحاضة- (1</w:t>
      </w:r>
      <w:r>
        <w:rPr>
          <w:rFonts w:hint="cs"/>
          <w:sz w:val="28"/>
          <w:szCs w:val="28"/>
          <w:rtl/>
          <w:lang w:bidi="ar-IQ"/>
        </w:rPr>
        <w:t xml:space="preserve"> / </w:t>
      </w:r>
      <w:r w:rsidRPr="00D914B1">
        <w:rPr>
          <w:rFonts w:hint="cs"/>
          <w:sz w:val="28"/>
          <w:szCs w:val="28"/>
          <w:rtl/>
          <w:lang w:bidi="ar-IQ"/>
        </w:rPr>
        <w:t>56)حديث(293).</w:t>
      </w:r>
    </w:p>
  </w:footnote>
  <w:footnote w:id="1010">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ينظر:علل ابن أبي حاتم- (1</w:t>
      </w:r>
      <w:r>
        <w:rPr>
          <w:rFonts w:hint="cs"/>
          <w:sz w:val="28"/>
          <w:szCs w:val="28"/>
          <w:rtl/>
          <w:lang w:bidi="ar-IQ"/>
        </w:rPr>
        <w:t xml:space="preserve"> / </w:t>
      </w:r>
      <w:r w:rsidRPr="00D914B1">
        <w:rPr>
          <w:rFonts w:hint="cs"/>
          <w:sz w:val="28"/>
          <w:szCs w:val="28"/>
          <w:rtl/>
          <w:lang w:bidi="ar-IQ"/>
        </w:rPr>
        <w:t>578)، فتح الباري لابن رجب (2</w:t>
      </w:r>
      <w:r>
        <w:rPr>
          <w:rFonts w:hint="cs"/>
          <w:sz w:val="28"/>
          <w:szCs w:val="28"/>
          <w:rtl/>
          <w:lang w:bidi="ar-IQ"/>
        </w:rPr>
        <w:t xml:space="preserve"> / </w:t>
      </w:r>
      <w:r w:rsidRPr="00D914B1">
        <w:rPr>
          <w:rFonts w:hint="cs"/>
          <w:sz w:val="28"/>
          <w:szCs w:val="28"/>
          <w:rtl/>
          <w:lang w:bidi="ar-IQ"/>
        </w:rPr>
        <w:t>530).</w:t>
      </w:r>
    </w:p>
  </w:footnote>
  <w:footnote w:id="1011">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مسند أحمد- مسند عائشة(43</w:t>
      </w:r>
      <w:r>
        <w:rPr>
          <w:rFonts w:hint="cs"/>
          <w:sz w:val="28"/>
          <w:szCs w:val="28"/>
          <w:rtl/>
        </w:rPr>
        <w:t xml:space="preserve"> / </w:t>
      </w:r>
      <w:r w:rsidRPr="00D914B1">
        <w:rPr>
          <w:rFonts w:hint="cs"/>
          <w:sz w:val="28"/>
          <w:szCs w:val="28"/>
          <w:rtl/>
        </w:rPr>
        <w:t>140)برقم(26005)، سنن البيهقي الكبرى- باب غسل الجنابة(1</w:t>
      </w:r>
      <w:r>
        <w:rPr>
          <w:rFonts w:hint="cs"/>
          <w:sz w:val="28"/>
          <w:szCs w:val="28"/>
          <w:rtl/>
        </w:rPr>
        <w:t xml:space="preserve"> / </w:t>
      </w:r>
      <w:r w:rsidRPr="00D914B1">
        <w:rPr>
          <w:rFonts w:hint="cs"/>
          <w:sz w:val="28"/>
          <w:szCs w:val="28"/>
          <w:rtl/>
        </w:rPr>
        <w:t>350)حديث (1531) وقال الشيخ ورواية ابي الوليد ايضا غير محفوظة.</w:t>
      </w:r>
    </w:p>
  </w:footnote>
  <w:footnote w:id="1012">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فتح الباري لابن رجب(1</w:t>
      </w:r>
      <w:r>
        <w:rPr>
          <w:rFonts w:hint="cs"/>
          <w:sz w:val="28"/>
          <w:szCs w:val="28"/>
          <w:rtl/>
        </w:rPr>
        <w:t xml:space="preserve"> / </w:t>
      </w:r>
      <w:r w:rsidRPr="00D914B1">
        <w:rPr>
          <w:rFonts w:hint="cs"/>
          <w:sz w:val="28"/>
          <w:szCs w:val="28"/>
          <w:rtl/>
        </w:rPr>
        <w:t>530).</w:t>
      </w:r>
    </w:p>
  </w:footnote>
  <w:footnote w:id="1013">
    <w:p w:rsidR="00263BE1" w:rsidRPr="00D914B1" w:rsidRDefault="00263BE1" w:rsidP="00D914B1">
      <w:pPr>
        <w:spacing w:after="0" w:line="240" w:lineRule="auto"/>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 xml:space="preserve">مسند احمد بن حنبل </w:t>
      </w:r>
      <w:r w:rsidRPr="00D914B1">
        <w:rPr>
          <w:sz w:val="28"/>
          <w:szCs w:val="28"/>
          <w:rtl/>
        </w:rPr>
        <w:t>–</w:t>
      </w:r>
      <w:r w:rsidRPr="00D914B1">
        <w:rPr>
          <w:rFonts w:hint="cs"/>
          <w:sz w:val="28"/>
          <w:szCs w:val="28"/>
          <w:rtl/>
        </w:rPr>
        <w:t>مسند عائشة(</w:t>
      </w:r>
      <w:r w:rsidRPr="00D914B1">
        <w:rPr>
          <w:rFonts w:hint="cs"/>
          <w:b/>
          <w:bCs/>
          <w:sz w:val="28"/>
          <w:szCs w:val="28"/>
          <w:rtl/>
        </w:rPr>
        <w:t>&lt;</w:t>
      </w:r>
      <w:r w:rsidRPr="00D914B1">
        <w:rPr>
          <w:rFonts w:hint="cs"/>
          <w:sz w:val="28"/>
          <w:szCs w:val="28"/>
          <w:rtl/>
        </w:rPr>
        <w:t>) (41</w:t>
      </w:r>
      <w:r>
        <w:rPr>
          <w:rFonts w:hint="cs"/>
          <w:sz w:val="28"/>
          <w:szCs w:val="28"/>
          <w:rtl/>
        </w:rPr>
        <w:t xml:space="preserve"> / </w:t>
      </w:r>
      <w:r w:rsidRPr="00D914B1">
        <w:rPr>
          <w:rFonts w:hint="cs"/>
          <w:sz w:val="28"/>
          <w:szCs w:val="28"/>
          <w:rtl/>
        </w:rPr>
        <w:t>439)حديث(24972) تعليق شعيب الأرنؤوط حديث صحيح دون قوله (فلتغتسل عند كل صلاة ولتصل) فهو غير محفوظ، سنن النسائي- ذكر القراء (3</w:t>
      </w:r>
      <w:r>
        <w:rPr>
          <w:rFonts w:hint="cs"/>
          <w:sz w:val="28"/>
          <w:szCs w:val="28"/>
          <w:rtl/>
        </w:rPr>
        <w:t xml:space="preserve"> / </w:t>
      </w:r>
      <w:r w:rsidRPr="00D914B1">
        <w:rPr>
          <w:rFonts w:hint="cs"/>
          <w:sz w:val="28"/>
          <w:szCs w:val="28"/>
          <w:rtl/>
        </w:rPr>
        <w:t>63) حديث (356).</w:t>
      </w:r>
    </w:p>
  </w:footnote>
  <w:footnote w:id="1014">
    <w:p w:rsidR="00263BE1" w:rsidRPr="00D914B1" w:rsidRDefault="00263BE1" w:rsidP="00D914B1">
      <w:pPr>
        <w:spacing w:after="0" w:line="240" w:lineRule="auto"/>
        <w:ind w:left="232" w:hanging="284"/>
        <w:jc w:val="lowKashida"/>
        <w:rPr>
          <w:sz w:val="28"/>
          <w:szCs w:val="28"/>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سورة البقرة ، آية : (222) .</w:t>
      </w:r>
    </w:p>
  </w:footnote>
  <w:footnote w:id="1015">
    <w:p w:rsidR="00263BE1" w:rsidRPr="00D914B1" w:rsidRDefault="00263BE1" w:rsidP="00D914B1">
      <w:pPr>
        <w:spacing w:after="0" w:line="240" w:lineRule="auto"/>
        <w:ind w:left="232" w:hanging="284"/>
        <w:jc w:val="lowKashida"/>
        <w:rPr>
          <w:sz w:val="28"/>
          <w:szCs w:val="28"/>
          <w:rtl/>
        </w:rPr>
      </w:pPr>
      <w:r w:rsidRPr="00D914B1">
        <w:rPr>
          <w:rFonts w:hint="cs"/>
          <w:sz w:val="28"/>
          <w:szCs w:val="28"/>
          <w:rtl/>
        </w:rPr>
        <w:t>(</w:t>
      </w:r>
      <w:r w:rsidRPr="00D914B1">
        <w:rPr>
          <w:sz w:val="28"/>
          <w:szCs w:val="28"/>
        </w:rPr>
        <w:footnoteRef/>
      </w:r>
      <w:r w:rsidRPr="00D914B1">
        <w:rPr>
          <w:rFonts w:hint="cs"/>
          <w:sz w:val="28"/>
          <w:szCs w:val="28"/>
          <w:rtl/>
        </w:rPr>
        <w:t>)</w:t>
      </w:r>
      <w:r w:rsidRPr="00D914B1">
        <w:rPr>
          <w:sz w:val="28"/>
          <w:szCs w:val="28"/>
          <w:rtl/>
        </w:rPr>
        <w:t xml:space="preserve"> </w:t>
      </w:r>
      <w:r w:rsidRPr="00D914B1">
        <w:rPr>
          <w:rFonts w:hint="cs"/>
          <w:sz w:val="28"/>
          <w:szCs w:val="28"/>
          <w:rtl/>
        </w:rPr>
        <w:t>ينظر:الام- (1</w:t>
      </w:r>
      <w:r>
        <w:rPr>
          <w:rFonts w:hint="cs"/>
          <w:sz w:val="28"/>
          <w:szCs w:val="28"/>
          <w:rtl/>
        </w:rPr>
        <w:t xml:space="preserve"> / </w:t>
      </w:r>
      <w:r w:rsidRPr="00D914B1">
        <w:rPr>
          <w:rFonts w:hint="cs"/>
          <w:sz w:val="28"/>
          <w:szCs w:val="28"/>
          <w:rtl/>
        </w:rPr>
        <w:t>139)، فتح الباري لابن رجب (1</w:t>
      </w:r>
      <w:r>
        <w:rPr>
          <w:rFonts w:hint="cs"/>
          <w:sz w:val="28"/>
          <w:szCs w:val="28"/>
          <w:rtl/>
        </w:rPr>
        <w:t xml:space="preserve"> / </w:t>
      </w:r>
      <w:r w:rsidRPr="00D914B1">
        <w:rPr>
          <w:rFonts w:hint="cs"/>
          <w:sz w:val="28"/>
          <w:szCs w:val="28"/>
          <w:rtl/>
        </w:rPr>
        <w:t>530).</w:t>
      </w:r>
    </w:p>
  </w:footnote>
  <w:footnote w:id="1016">
    <w:p w:rsidR="00263BE1" w:rsidRPr="00D914B1" w:rsidRDefault="00263BE1" w:rsidP="00D914B1">
      <w:pPr>
        <w:pStyle w:val="a7"/>
        <w:ind w:left="232" w:hanging="284"/>
        <w:jc w:val="lowKashida"/>
        <w:rPr>
          <w:sz w:val="28"/>
          <w:szCs w:val="28"/>
          <w:rtl/>
        </w:rPr>
      </w:pPr>
      <w:r w:rsidRPr="00D914B1">
        <w:rPr>
          <w:sz w:val="28"/>
          <w:szCs w:val="28"/>
        </w:rPr>
        <w:footnoteRef/>
      </w:r>
      <w:r w:rsidRPr="00D914B1">
        <w:rPr>
          <w:sz w:val="28"/>
          <w:szCs w:val="28"/>
        </w:rPr>
        <w:t>)</w:t>
      </w:r>
      <w:r w:rsidRPr="00D914B1">
        <w:rPr>
          <w:rFonts w:hint="cs"/>
          <w:sz w:val="28"/>
          <w:szCs w:val="28"/>
          <w:rtl/>
        </w:rPr>
        <w:t>)</w:t>
      </w:r>
      <w:r w:rsidRPr="00D914B1">
        <w:rPr>
          <w:sz w:val="28"/>
          <w:szCs w:val="28"/>
          <w:rtl/>
        </w:rPr>
        <w:t xml:space="preserve"> </w:t>
      </w:r>
      <w:r w:rsidRPr="00D914B1">
        <w:rPr>
          <w:rFonts w:hint="cs"/>
          <w:sz w:val="28"/>
          <w:szCs w:val="28"/>
          <w:rtl/>
          <w:lang w:bidi="ar-IQ"/>
        </w:rPr>
        <w:t>ينظر: التمهيد لما في الموطأ- (16</w:t>
      </w:r>
      <w:r>
        <w:rPr>
          <w:rFonts w:hint="cs"/>
          <w:sz w:val="28"/>
          <w:szCs w:val="28"/>
          <w:rtl/>
          <w:lang w:bidi="ar-IQ"/>
        </w:rPr>
        <w:t xml:space="preserve"> / </w:t>
      </w:r>
      <w:r w:rsidRPr="00D914B1">
        <w:rPr>
          <w:rFonts w:hint="cs"/>
          <w:sz w:val="28"/>
          <w:szCs w:val="28"/>
          <w:rtl/>
          <w:lang w:bidi="ar-IQ"/>
        </w:rPr>
        <w:t>70).</w:t>
      </w:r>
    </w:p>
  </w:footnote>
  <w:footnote w:id="1017">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الإختيار لتعليل المختار- (1</w:t>
      </w:r>
      <w:r>
        <w:rPr>
          <w:rFonts w:hint="cs"/>
          <w:sz w:val="28"/>
          <w:szCs w:val="28"/>
          <w:rtl/>
          <w:lang w:bidi="ar-IQ"/>
        </w:rPr>
        <w:t xml:space="preserve"> / </w:t>
      </w:r>
      <w:r w:rsidRPr="00D914B1">
        <w:rPr>
          <w:rFonts w:hint="cs"/>
          <w:sz w:val="28"/>
          <w:szCs w:val="28"/>
          <w:rtl/>
          <w:lang w:bidi="ar-IQ"/>
        </w:rPr>
        <w:t>15)، بدائع الصنائع- (1</w:t>
      </w:r>
      <w:r>
        <w:rPr>
          <w:rFonts w:hint="cs"/>
          <w:sz w:val="28"/>
          <w:szCs w:val="28"/>
          <w:rtl/>
          <w:lang w:bidi="ar-IQ"/>
        </w:rPr>
        <w:t xml:space="preserve"> / </w:t>
      </w:r>
      <w:r w:rsidRPr="00D914B1">
        <w:rPr>
          <w:rFonts w:hint="cs"/>
          <w:sz w:val="28"/>
          <w:szCs w:val="28"/>
          <w:rtl/>
          <w:lang w:bidi="ar-IQ"/>
        </w:rPr>
        <w:t>44)، المدونة- (1</w:t>
      </w:r>
      <w:r>
        <w:rPr>
          <w:rFonts w:hint="cs"/>
          <w:sz w:val="28"/>
          <w:szCs w:val="28"/>
          <w:rtl/>
          <w:lang w:bidi="ar-IQ"/>
        </w:rPr>
        <w:t>/</w:t>
      </w:r>
      <w:r w:rsidRPr="00D914B1">
        <w:rPr>
          <w:rFonts w:hint="cs"/>
          <w:sz w:val="28"/>
          <w:szCs w:val="28"/>
          <w:rtl/>
          <w:lang w:bidi="ar-IQ"/>
        </w:rPr>
        <w:t>151)،الاستذكار- (1</w:t>
      </w:r>
      <w:r>
        <w:rPr>
          <w:rFonts w:hint="cs"/>
          <w:sz w:val="28"/>
          <w:szCs w:val="28"/>
          <w:rtl/>
          <w:lang w:bidi="ar-IQ"/>
        </w:rPr>
        <w:t xml:space="preserve"> / </w:t>
      </w:r>
      <w:r w:rsidRPr="00D914B1">
        <w:rPr>
          <w:rFonts w:hint="cs"/>
          <w:sz w:val="28"/>
          <w:szCs w:val="28"/>
          <w:rtl/>
          <w:lang w:bidi="ar-IQ"/>
        </w:rPr>
        <w:t>479)،الام-(1</w:t>
      </w:r>
      <w:r>
        <w:rPr>
          <w:rFonts w:hint="cs"/>
          <w:sz w:val="28"/>
          <w:szCs w:val="28"/>
          <w:rtl/>
          <w:lang w:bidi="ar-IQ"/>
        </w:rPr>
        <w:t xml:space="preserve"> / </w:t>
      </w:r>
      <w:r w:rsidRPr="00D914B1">
        <w:rPr>
          <w:rFonts w:hint="cs"/>
          <w:sz w:val="28"/>
          <w:szCs w:val="28"/>
          <w:rtl/>
          <w:lang w:bidi="ar-IQ"/>
        </w:rPr>
        <w:t>129)، المجموع- (2</w:t>
      </w:r>
      <w:r>
        <w:rPr>
          <w:rFonts w:hint="cs"/>
          <w:sz w:val="28"/>
          <w:szCs w:val="28"/>
          <w:rtl/>
          <w:lang w:bidi="ar-IQ"/>
        </w:rPr>
        <w:t xml:space="preserve"> / </w:t>
      </w:r>
      <w:r w:rsidRPr="00D914B1">
        <w:rPr>
          <w:rFonts w:hint="cs"/>
          <w:sz w:val="28"/>
          <w:szCs w:val="28"/>
          <w:rtl/>
          <w:lang w:bidi="ar-IQ"/>
        </w:rPr>
        <w:t>387)، المغني- (1</w:t>
      </w:r>
      <w:r>
        <w:rPr>
          <w:rFonts w:hint="cs"/>
          <w:sz w:val="28"/>
          <w:szCs w:val="28"/>
          <w:rtl/>
          <w:lang w:bidi="ar-IQ"/>
        </w:rPr>
        <w:t xml:space="preserve">/ </w:t>
      </w:r>
      <w:r w:rsidRPr="00D914B1">
        <w:rPr>
          <w:rFonts w:hint="cs"/>
          <w:sz w:val="28"/>
          <w:szCs w:val="28"/>
          <w:rtl/>
          <w:lang w:bidi="ar-IQ"/>
        </w:rPr>
        <w:t>428)، الكافي في فقه ابن حنبل- (1</w:t>
      </w:r>
      <w:r>
        <w:rPr>
          <w:rFonts w:hint="cs"/>
          <w:sz w:val="28"/>
          <w:szCs w:val="28"/>
          <w:rtl/>
          <w:lang w:bidi="ar-IQ"/>
        </w:rPr>
        <w:t xml:space="preserve"> / </w:t>
      </w:r>
      <w:r w:rsidRPr="00D914B1">
        <w:rPr>
          <w:rFonts w:hint="cs"/>
          <w:sz w:val="28"/>
          <w:szCs w:val="28"/>
          <w:rtl/>
          <w:lang w:bidi="ar-IQ"/>
        </w:rPr>
        <w:t>143)، المحلى (1</w:t>
      </w:r>
      <w:r>
        <w:rPr>
          <w:rFonts w:hint="cs"/>
          <w:sz w:val="28"/>
          <w:szCs w:val="28"/>
          <w:rtl/>
          <w:lang w:bidi="ar-IQ"/>
        </w:rPr>
        <w:t xml:space="preserve"> / </w:t>
      </w:r>
      <w:r w:rsidRPr="00D914B1">
        <w:rPr>
          <w:rFonts w:hint="cs"/>
          <w:sz w:val="28"/>
          <w:szCs w:val="28"/>
          <w:rtl/>
          <w:lang w:bidi="ar-IQ"/>
        </w:rPr>
        <w:t>138)،نيل الاوطار- (4</w:t>
      </w:r>
      <w:r>
        <w:rPr>
          <w:rFonts w:hint="cs"/>
          <w:sz w:val="28"/>
          <w:szCs w:val="28"/>
          <w:rtl/>
          <w:lang w:bidi="ar-IQ"/>
        </w:rPr>
        <w:t xml:space="preserve">/ </w:t>
      </w:r>
      <w:r w:rsidRPr="00D914B1">
        <w:rPr>
          <w:rFonts w:hint="cs"/>
          <w:sz w:val="28"/>
          <w:szCs w:val="28"/>
          <w:rtl/>
          <w:lang w:bidi="ar-IQ"/>
        </w:rPr>
        <w:t>302) .</w:t>
      </w:r>
    </w:p>
  </w:footnote>
  <w:footnote w:id="1018">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)ينظر: فتح الباري لابن رجب (1</w:t>
      </w:r>
      <w:r>
        <w:rPr>
          <w:rFonts w:hint="cs"/>
          <w:sz w:val="28"/>
          <w:szCs w:val="28"/>
          <w:rtl/>
          <w:lang w:bidi="ar-IQ"/>
        </w:rPr>
        <w:t xml:space="preserve"> / </w:t>
      </w:r>
      <w:r w:rsidRPr="00D914B1">
        <w:rPr>
          <w:rFonts w:hint="cs"/>
          <w:sz w:val="28"/>
          <w:szCs w:val="28"/>
          <w:rtl/>
          <w:lang w:bidi="ar-IQ"/>
        </w:rPr>
        <w:t>447).</w:t>
      </w:r>
    </w:p>
  </w:footnote>
  <w:footnote w:id="1019">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صحيح البخاري- اعتكاف المستحاضة(1</w:t>
      </w:r>
      <w:r>
        <w:rPr>
          <w:rFonts w:hint="cs"/>
          <w:sz w:val="28"/>
          <w:szCs w:val="28"/>
          <w:rtl/>
          <w:lang w:bidi="ar-IQ"/>
        </w:rPr>
        <w:t xml:space="preserve"> / </w:t>
      </w:r>
      <w:r w:rsidRPr="00D914B1">
        <w:rPr>
          <w:rFonts w:hint="cs"/>
          <w:sz w:val="28"/>
          <w:szCs w:val="28"/>
          <w:rtl/>
          <w:lang w:bidi="ar-IQ"/>
        </w:rPr>
        <w:t>116) حديث(309).</w:t>
      </w:r>
    </w:p>
  </w:footnote>
  <w:footnote w:id="1020">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المصدر نفسه ص(14).</w:t>
      </w:r>
    </w:p>
  </w:footnote>
  <w:footnote w:id="1021">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المصدر نفسه ص(176).</w:t>
      </w:r>
    </w:p>
  </w:footnote>
  <w:footnote w:id="1022">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ينظر:فتح الباري ابن رجب (1</w:t>
      </w:r>
      <w:r>
        <w:rPr>
          <w:rFonts w:hint="cs"/>
          <w:sz w:val="28"/>
          <w:szCs w:val="28"/>
          <w:rtl/>
          <w:lang w:bidi="ar-IQ"/>
        </w:rPr>
        <w:t xml:space="preserve"> / </w:t>
      </w:r>
      <w:r w:rsidRPr="00D914B1">
        <w:rPr>
          <w:rFonts w:hint="cs"/>
          <w:sz w:val="28"/>
          <w:szCs w:val="28"/>
          <w:rtl/>
          <w:lang w:bidi="ar-IQ"/>
        </w:rPr>
        <w:t>455)،شرح صحيح البخاري لابن بطال- (1</w:t>
      </w:r>
      <w:r>
        <w:rPr>
          <w:rFonts w:hint="cs"/>
          <w:sz w:val="28"/>
          <w:szCs w:val="28"/>
          <w:rtl/>
          <w:lang w:bidi="ar-IQ"/>
        </w:rPr>
        <w:t xml:space="preserve"> / </w:t>
      </w:r>
      <w:r w:rsidRPr="00D914B1">
        <w:rPr>
          <w:rFonts w:hint="cs"/>
          <w:sz w:val="28"/>
          <w:szCs w:val="28"/>
          <w:rtl/>
          <w:lang w:bidi="ar-IQ"/>
        </w:rPr>
        <w:t>437)، عمدة القاري- (3</w:t>
      </w:r>
      <w:r>
        <w:rPr>
          <w:rFonts w:hint="cs"/>
          <w:sz w:val="28"/>
          <w:szCs w:val="28"/>
          <w:rtl/>
          <w:lang w:bidi="ar-IQ"/>
        </w:rPr>
        <w:t xml:space="preserve"> / </w:t>
      </w:r>
      <w:r w:rsidRPr="00D914B1">
        <w:rPr>
          <w:rFonts w:hint="cs"/>
          <w:sz w:val="28"/>
          <w:szCs w:val="28"/>
          <w:rtl/>
          <w:lang w:bidi="ar-IQ"/>
        </w:rPr>
        <w:t>415).</w:t>
      </w:r>
    </w:p>
  </w:footnote>
  <w:footnote w:id="1023">
    <w:p w:rsidR="00263BE1" w:rsidRPr="00D914B1" w:rsidRDefault="00263BE1" w:rsidP="00D914B1">
      <w:pPr>
        <w:pStyle w:val="a7"/>
        <w:ind w:left="232" w:hanging="284"/>
        <w:jc w:val="lowKashida"/>
        <w:rPr>
          <w:sz w:val="28"/>
          <w:szCs w:val="28"/>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سنن الدارمي- من قال لا يجامع المستحاضة (1</w:t>
      </w:r>
      <w:r>
        <w:rPr>
          <w:rFonts w:hint="cs"/>
          <w:sz w:val="28"/>
          <w:szCs w:val="28"/>
          <w:rtl/>
          <w:lang w:bidi="ar-IQ"/>
        </w:rPr>
        <w:t xml:space="preserve"> / </w:t>
      </w:r>
      <w:r w:rsidRPr="00D914B1">
        <w:rPr>
          <w:rFonts w:hint="cs"/>
          <w:sz w:val="28"/>
          <w:szCs w:val="28"/>
          <w:rtl/>
          <w:lang w:bidi="ar-IQ"/>
        </w:rPr>
        <w:t>621)حديث(856)، مصنف عبد الرزاق- المستحاضة هل يصيبها زوجها (1</w:t>
      </w:r>
      <w:r>
        <w:rPr>
          <w:rFonts w:hint="cs"/>
          <w:sz w:val="28"/>
          <w:szCs w:val="28"/>
          <w:rtl/>
          <w:lang w:bidi="ar-IQ"/>
        </w:rPr>
        <w:t xml:space="preserve"> / </w:t>
      </w:r>
      <w:r w:rsidRPr="00D914B1">
        <w:rPr>
          <w:rFonts w:hint="cs"/>
          <w:sz w:val="28"/>
          <w:szCs w:val="28"/>
          <w:rtl/>
          <w:lang w:bidi="ar-IQ"/>
        </w:rPr>
        <w:t>311)، فتح الباري لابن رجب (1</w:t>
      </w:r>
      <w:r>
        <w:rPr>
          <w:rFonts w:hint="cs"/>
          <w:sz w:val="28"/>
          <w:szCs w:val="28"/>
          <w:rtl/>
          <w:lang w:bidi="ar-IQ"/>
        </w:rPr>
        <w:t xml:space="preserve"> / </w:t>
      </w:r>
      <w:r w:rsidRPr="00D914B1">
        <w:rPr>
          <w:rFonts w:hint="cs"/>
          <w:sz w:val="28"/>
          <w:szCs w:val="28"/>
          <w:rtl/>
          <w:lang w:bidi="ar-IQ"/>
        </w:rPr>
        <w:t>456).</w:t>
      </w:r>
    </w:p>
  </w:footnote>
  <w:footnote w:id="1024">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ينظر:عمدة القاري- (3</w:t>
      </w:r>
      <w:r>
        <w:rPr>
          <w:rFonts w:hint="cs"/>
          <w:sz w:val="28"/>
          <w:szCs w:val="28"/>
          <w:rtl/>
          <w:lang w:bidi="ar-IQ"/>
        </w:rPr>
        <w:t xml:space="preserve"> / </w:t>
      </w:r>
      <w:r w:rsidRPr="00D914B1">
        <w:rPr>
          <w:rFonts w:hint="cs"/>
          <w:sz w:val="28"/>
          <w:szCs w:val="28"/>
          <w:rtl/>
          <w:lang w:bidi="ar-IQ"/>
        </w:rPr>
        <w:t>415)، مختصر المزني- (1</w:t>
      </w:r>
      <w:r>
        <w:rPr>
          <w:rFonts w:hint="cs"/>
          <w:sz w:val="28"/>
          <w:szCs w:val="28"/>
          <w:rtl/>
          <w:lang w:bidi="ar-IQ"/>
        </w:rPr>
        <w:t xml:space="preserve"> / </w:t>
      </w:r>
      <w:r w:rsidRPr="00D914B1">
        <w:rPr>
          <w:rFonts w:hint="cs"/>
          <w:sz w:val="28"/>
          <w:szCs w:val="28"/>
          <w:rtl/>
          <w:lang w:bidi="ar-IQ"/>
        </w:rPr>
        <w:t>20).</w:t>
      </w:r>
    </w:p>
  </w:footnote>
  <w:footnote w:id="1025">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sz w:val="28"/>
          <w:szCs w:val="28"/>
          <w:rtl/>
          <w:lang w:bidi="ar-IQ"/>
        </w:rPr>
        <w:t xml:space="preserve"> </w:t>
      </w:r>
      <w:r w:rsidRPr="00D914B1">
        <w:rPr>
          <w:rFonts w:hint="cs"/>
          <w:sz w:val="28"/>
          <w:szCs w:val="28"/>
          <w:rtl/>
          <w:lang w:bidi="ar-IQ"/>
        </w:rPr>
        <w:t>فتح الباري لابن رجب (1</w:t>
      </w:r>
      <w:r>
        <w:rPr>
          <w:rFonts w:hint="cs"/>
          <w:sz w:val="28"/>
          <w:szCs w:val="28"/>
          <w:rtl/>
          <w:lang w:bidi="ar-IQ"/>
        </w:rPr>
        <w:t xml:space="preserve"> / </w:t>
      </w:r>
      <w:r w:rsidRPr="00D914B1">
        <w:rPr>
          <w:rFonts w:hint="cs"/>
          <w:sz w:val="28"/>
          <w:szCs w:val="28"/>
          <w:rtl/>
          <w:lang w:bidi="ar-IQ"/>
        </w:rPr>
        <w:t>455).</w:t>
      </w:r>
    </w:p>
  </w:footnote>
  <w:footnote w:id="1026">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w:t>
      </w:r>
      <w:r w:rsidRPr="00D914B1">
        <w:rPr>
          <w:rFonts w:hint="cs"/>
          <w:sz w:val="28"/>
          <w:szCs w:val="28"/>
          <w:rtl/>
        </w:rPr>
        <w:t xml:space="preserve"> ينظر: الفصل الاول, المبحث الثاني, المطلب السابعص19</w:t>
      </w:r>
    </w:p>
  </w:footnote>
  <w:footnote w:id="1027">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xml:space="preserve">) </w:t>
      </w:r>
      <w:r w:rsidRPr="00D914B1">
        <w:rPr>
          <w:rFonts w:hint="cs"/>
          <w:sz w:val="28"/>
          <w:szCs w:val="28"/>
          <w:rtl/>
        </w:rPr>
        <w:t>ينظر:الفصل الثاني, المبحث الثاني, المسألة الأولى ص109</w:t>
      </w:r>
    </w:p>
  </w:footnote>
  <w:footnote w:id="1028">
    <w:p w:rsidR="00263BE1" w:rsidRPr="00D914B1" w:rsidRDefault="00263BE1" w:rsidP="00D914B1">
      <w:pPr>
        <w:pStyle w:val="a7"/>
        <w:ind w:left="232" w:hanging="284"/>
        <w:jc w:val="lowKashida"/>
        <w:rPr>
          <w:sz w:val="28"/>
          <w:szCs w:val="28"/>
          <w:rtl/>
          <w:lang w:bidi="ar-IQ"/>
        </w:rPr>
      </w:pPr>
      <w:r w:rsidRPr="00D914B1">
        <w:rPr>
          <w:rFonts w:hint="cs"/>
          <w:sz w:val="28"/>
          <w:szCs w:val="28"/>
          <w:rtl/>
          <w:lang w:bidi="ar-IQ"/>
        </w:rPr>
        <w:t>(</w:t>
      </w:r>
      <w:r w:rsidRPr="00D914B1">
        <w:rPr>
          <w:sz w:val="28"/>
          <w:szCs w:val="28"/>
          <w:lang w:bidi="ar-IQ"/>
        </w:rPr>
        <w:footnoteRef/>
      </w:r>
      <w:r w:rsidRPr="00D914B1">
        <w:rPr>
          <w:rFonts w:hint="cs"/>
          <w:sz w:val="28"/>
          <w:szCs w:val="28"/>
          <w:rtl/>
          <w:lang w:bidi="ar-IQ"/>
        </w:rPr>
        <w:t>) ينظر: الفصل الثاني, المبحث الثالث, المسألة الثامنه ص191.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9"/>
      <w:bidiVisual/>
      <w:tblW w:w="5725" w:type="pct"/>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613"/>
      <w:gridCol w:w="1152"/>
    </w:tblGrid>
    <w:tr w:rsidR="00263BE1" w:rsidTr="001225BE">
      <w:trPr>
        <w:cnfStyle w:val="100000000000"/>
      </w:trPr>
      <w:tc>
        <w:tcPr>
          <w:cnfStyle w:val="001000000100"/>
          <w:tcW w:w="4410" w:type="pct"/>
        </w:tcPr>
        <w:p w:rsidR="00263BE1" w:rsidRPr="001225BE" w:rsidRDefault="00263BE1" w:rsidP="00867DDE">
          <w:pPr>
            <w:pStyle w:val="a3"/>
            <w:rPr>
              <w:rFonts w:cs="AF_Diwani"/>
              <w:sz w:val="16"/>
              <w:szCs w:val="26"/>
              <w:lang w:bidi="ar-IQ"/>
            </w:rPr>
          </w:pPr>
          <w:r w:rsidRPr="001E6505">
            <w:rPr>
              <w:rFonts w:ascii="Andalus" w:hAnsi="Andalus" w:cs="Monotype Koufi"/>
              <w:noProof/>
              <w:sz w:val="26"/>
              <w:szCs w:val="26"/>
            </w:rPr>
            <w:pict>
              <v:shapetype id="_x0000_t32" coordsize="21600,21600" o:spt="32" o:oned="t" path="m,l21600,21600e" filled="f">
                <v:path arrowok="t" fillok="f" o:connecttype="none"/>
                <o:lock v:ext="edit" shapetype="t"/>
              </v:shapetype>
              <v:shape id="_x0000_s14337" type="#_x0000_t32" style="position:absolute;left:0;text-align:left;margin-left:17.85pt;margin-top:26.05pt;width:488.35pt;height:0;z-index:251658240" o:connectortype="straight" strokeweight="3pt">
                <w10:wrap anchorx="page"/>
              </v:shape>
            </w:pict>
          </w:r>
          <w:r w:rsidRPr="001225BE">
            <w:rPr>
              <w:rFonts w:ascii="Andalus" w:hAnsi="Andalus" w:cs="Monotype Koufi" w:hint="cs"/>
              <w:sz w:val="26"/>
              <w:szCs w:val="26"/>
              <w:rtl/>
              <w:lang w:bidi="ar-IQ"/>
            </w:rPr>
            <w:t>الاختيارات الفقهية للإمام ابن رجب في الطهارة من خلال كتابه فتح الباري (دراسة مقارنة)</w:t>
          </w:r>
        </w:p>
      </w:tc>
      <w:tc>
        <w:tcPr>
          <w:cnfStyle w:val="000100001000"/>
          <w:tcW w:w="590" w:type="pct"/>
          <w:tcBorders>
            <w:left w:val="nil"/>
          </w:tcBorders>
        </w:tcPr>
        <w:p w:rsidR="00263BE1" w:rsidRPr="00A264A1" w:rsidRDefault="00263BE1">
          <w:pPr>
            <w:pStyle w:val="a3"/>
            <w:rPr>
              <w:b/>
              <w:rtl/>
              <w:lang w:bidi="ar-IQ"/>
            </w:rPr>
          </w:pPr>
          <w:r>
            <w:rPr>
              <w:rFonts w:hint="cs"/>
              <w:b/>
              <w:rtl/>
              <w:lang w:bidi="ar-IQ"/>
            </w:rPr>
            <w:t xml:space="preserve"> (</w:t>
          </w:r>
          <w:fldSimple w:instr=" PAGE   \* MERGEFORMAT ">
            <w:r w:rsidR="000E5EE7" w:rsidRPr="000E5EE7">
              <w:rPr>
                <w:noProof/>
                <w:rtl/>
                <w:lang w:val="ar-SA"/>
              </w:rPr>
              <w:t>254</w:t>
            </w:r>
          </w:fldSimple>
          <w:r>
            <w:rPr>
              <w:rFonts w:hint="cs"/>
              <w:b/>
              <w:rtl/>
              <w:lang w:bidi="ar-IQ"/>
            </w:rPr>
            <w:t>)</w:t>
          </w:r>
        </w:p>
      </w:tc>
    </w:tr>
  </w:tbl>
  <w:p w:rsidR="00263BE1" w:rsidRPr="00A264A1" w:rsidRDefault="00263BE1" w:rsidP="001225BE">
    <w:pPr>
      <w:pStyle w:val="a3"/>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3E9"/>
    <w:multiLevelType w:val="hybridMultilevel"/>
    <w:tmpl w:val="E4B458C0"/>
    <w:lvl w:ilvl="0" w:tplc="161EBC2E">
      <w:start w:val="2"/>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
    <w:nsid w:val="0A6F0500"/>
    <w:multiLevelType w:val="hybridMultilevel"/>
    <w:tmpl w:val="04907DC2"/>
    <w:lvl w:ilvl="0" w:tplc="C7488CF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453D23"/>
    <w:multiLevelType w:val="hybridMultilevel"/>
    <w:tmpl w:val="872077D8"/>
    <w:lvl w:ilvl="0" w:tplc="880A4AAE">
      <w:numFmt w:val="bullet"/>
      <w:lvlText w:val=""/>
      <w:lvlJc w:val="left"/>
      <w:pPr>
        <w:ind w:left="810" w:hanging="360"/>
      </w:pPr>
      <w:rPr>
        <w:rFonts w:ascii="Symbol" w:eastAsiaTheme="minorHAnsi" w:hAnsi="Symbol"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0EE87FFE"/>
    <w:multiLevelType w:val="hybridMultilevel"/>
    <w:tmpl w:val="12CC7F60"/>
    <w:lvl w:ilvl="0" w:tplc="C7488CF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6260D0"/>
    <w:multiLevelType w:val="hybridMultilevel"/>
    <w:tmpl w:val="FBC6851A"/>
    <w:lvl w:ilvl="0" w:tplc="655E24E0">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5">
    <w:nsid w:val="14C27993"/>
    <w:multiLevelType w:val="hybridMultilevel"/>
    <w:tmpl w:val="7B68D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ED07D2"/>
    <w:multiLevelType w:val="hybridMultilevel"/>
    <w:tmpl w:val="6EC884D0"/>
    <w:lvl w:ilvl="0" w:tplc="C7488CFC">
      <w:start w:val="1"/>
      <w:numFmt w:val="bullet"/>
      <w:lvlText w:val=""/>
      <w:lvlJc w:val="left"/>
      <w:pPr>
        <w:ind w:left="816" w:hanging="360"/>
      </w:pPr>
      <w:rPr>
        <w:rFonts w:ascii="Symbol" w:hAnsi="Symbol" w:cs="Symbol" w:hint="default"/>
      </w:rPr>
    </w:lvl>
    <w:lvl w:ilvl="1" w:tplc="04090003" w:tentative="1">
      <w:start w:val="1"/>
      <w:numFmt w:val="bullet"/>
      <w:lvlText w:val="o"/>
      <w:lvlJc w:val="left"/>
      <w:pPr>
        <w:ind w:left="1536" w:hanging="360"/>
      </w:pPr>
      <w:rPr>
        <w:rFonts w:ascii="Courier New" w:hAnsi="Courier New" w:cs="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cs="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cs="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7">
    <w:nsid w:val="1C047B4E"/>
    <w:multiLevelType w:val="hybridMultilevel"/>
    <w:tmpl w:val="F796EFF4"/>
    <w:lvl w:ilvl="0" w:tplc="696E33EA">
      <w:start w:val="4"/>
      <w:numFmt w:val="bullet"/>
      <w:lvlText w:val=""/>
      <w:lvlJc w:val="left"/>
      <w:pPr>
        <w:ind w:left="809" w:hanging="360"/>
      </w:pPr>
      <w:rPr>
        <w:rFonts w:ascii="Symbol" w:eastAsiaTheme="minorHAnsi" w:hAnsi="Symbol" w:cstheme="minorBidi" w:hint="default"/>
      </w:rPr>
    </w:lvl>
    <w:lvl w:ilvl="1" w:tplc="04090003" w:tentative="1">
      <w:start w:val="1"/>
      <w:numFmt w:val="bullet"/>
      <w:lvlText w:val="o"/>
      <w:lvlJc w:val="left"/>
      <w:pPr>
        <w:ind w:left="1529" w:hanging="360"/>
      </w:pPr>
      <w:rPr>
        <w:rFonts w:ascii="Courier New" w:hAnsi="Courier New" w:cs="Courier New" w:hint="default"/>
      </w:rPr>
    </w:lvl>
    <w:lvl w:ilvl="2" w:tplc="04090005" w:tentative="1">
      <w:start w:val="1"/>
      <w:numFmt w:val="bullet"/>
      <w:lvlText w:val=""/>
      <w:lvlJc w:val="left"/>
      <w:pPr>
        <w:ind w:left="2249" w:hanging="360"/>
      </w:pPr>
      <w:rPr>
        <w:rFonts w:ascii="Wingdings" w:hAnsi="Wingdings" w:hint="default"/>
      </w:rPr>
    </w:lvl>
    <w:lvl w:ilvl="3" w:tplc="04090001" w:tentative="1">
      <w:start w:val="1"/>
      <w:numFmt w:val="bullet"/>
      <w:lvlText w:val=""/>
      <w:lvlJc w:val="left"/>
      <w:pPr>
        <w:ind w:left="2969" w:hanging="360"/>
      </w:pPr>
      <w:rPr>
        <w:rFonts w:ascii="Symbol" w:hAnsi="Symbol" w:hint="default"/>
      </w:rPr>
    </w:lvl>
    <w:lvl w:ilvl="4" w:tplc="04090003" w:tentative="1">
      <w:start w:val="1"/>
      <w:numFmt w:val="bullet"/>
      <w:lvlText w:val="o"/>
      <w:lvlJc w:val="left"/>
      <w:pPr>
        <w:ind w:left="3689" w:hanging="360"/>
      </w:pPr>
      <w:rPr>
        <w:rFonts w:ascii="Courier New" w:hAnsi="Courier New" w:cs="Courier New" w:hint="default"/>
      </w:rPr>
    </w:lvl>
    <w:lvl w:ilvl="5" w:tplc="04090005" w:tentative="1">
      <w:start w:val="1"/>
      <w:numFmt w:val="bullet"/>
      <w:lvlText w:val=""/>
      <w:lvlJc w:val="left"/>
      <w:pPr>
        <w:ind w:left="4409" w:hanging="360"/>
      </w:pPr>
      <w:rPr>
        <w:rFonts w:ascii="Wingdings" w:hAnsi="Wingdings" w:hint="default"/>
      </w:rPr>
    </w:lvl>
    <w:lvl w:ilvl="6" w:tplc="04090001" w:tentative="1">
      <w:start w:val="1"/>
      <w:numFmt w:val="bullet"/>
      <w:lvlText w:val=""/>
      <w:lvlJc w:val="left"/>
      <w:pPr>
        <w:ind w:left="5129" w:hanging="360"/>
      </w:pPr>
      <w:rPr>
        <w:rFonts w:ascii="Symbol" w:hAnsi="Symbol" w:hint="default"/>
      </w:rPr>
    </w:lvl>
    <w:lvl w:ilvl="7" w:tplc="04090003" w:tentative="1">
      <w:start w:val="1"/>
      <w:numFmt w:val="bullet"/>
      <w:lvlText w:val="o"/>
      <w:lvlJc w:val="left"/>
      <w:pPr>
        <w:ind w:left="5849" w:hanging="360"/>
      </w:pPr>
      <w:rPr>
        <w:rFonts w:ascii="Courier New" w:hAnsi="Courier New" w:cs="Courier New" w:hint="default"/>
      </w:rPr>
    </w:lvl>
    <w:lvl w:ilvl="8" w:tplc="04090005" w:tentative="1">
      <w:start w:val="1"/>
      <w:numFmt w:val="bullet"/>
      <w:lvlText w:val=""/>
      <w:lvlJc w:val="left"/>
      <w:pPr>
        <w:ind w:left="6569" w:hanging="360"/>
      </w:pPr>
      <w:rPr>
        <w:rFonts w:ascii="Wingdings" w:hAnsi="Wingdings" w:hint="default"/>
      </w:rPr>
    </w:lvl>
  </w:abstractNum>
  <w:abstractNum w:abstractNumId="8">
    <w:nsid w:val="1C23310E"/>
    <w:multiLevelType w:val="hybridMultilevel"/>
    <w:tmpl w:val="CB3C36E2"/>
    <w:lvl w:ilvl="0" w:tplc="465C87D0">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9">
    <w:nsid w:val="1E4A349B"/>
    <w:multiLevelType w:val="hybridMultilevel"/>
    <w:tmpl w:val="D46CC806"/>
    <w:lvl w:ilvl="0" w:tplc="0409000F">
      <w:start w:val="1"/>
      <w:numFmt w:val="decimal"/>
      <w:lvlText w:val="%1."/>
      <w:lvlJc w:val="left"/>
      <w:pPr>
        <w:ind w:left="1536" w:hanging="360"/>
      </w:pPr>
    </w:lvl>
    <w:lvl w:ilvl="1" w:tplc="04090019" w:tentative="1">
      <w:start w:val="1"/>
      <w:numFmt w:val="lowerLetter"/>
      <w:lvlText w:val="%2."/>
      <w:lvlJc w:val="left"/>
      <w:pPr>
        <w:ind w:left="2256" w:hanging="360"/>
      </w:pPr>
    </w:lvl>
    <w:lvl w:ilvl="2" w:tplc="0409001B" w:tentative="1">
      <w:start w:val="1"/>
      <w:numFmt w:val="lowerRoman"/>
      <w:lvlText w:val="%3."/>
      <w:lvlJc w:val="right"/>
      <w:pPr>
        <w:ind w:left="2976" w:hanging="180"/>
      </w:pPr>
    </w:lvl>
    <w:lvl w:ilvl="3" w:tplc="0409000F" w:tentative="1">
      <w:start w:val="1"/>
      <w:numFmt w:val="decimal"/>
      <w:lvlText w:val="%4."/>
      <w:lvlJc w:val="left"/>
      <w:pPr>
        <w:ind w:left="3696" w:hanging="360"/>
      </w:pPr>
    </w:lvl>
    <w:lvl w:ilvl="4" w:tplc="04090019" w:tentative="1">
      <w:start w:val="1"/>
      <w:numFmt w:val="lowerLetter"/>
      <w:lvlText w:val="%5."/>
      <w:lvlJc w:val="left"/>
      <w:pPr>
        <w:ind w:left="4416" w:hanging="360"/>
      </w:pPr>
    </w:lvl>
    <w:lvl w:ilvl="5" w:tplc="0409001B" w:tentative="1">
      <w:start w:val="1"/>
      <w:numFmt w:val="lowerRoman"/>
      <w:lvlText w:val="%6."/>
      <w:lvlJc w:val="right"/>
      <w:pPr>
        <w:ind w:left="5136" w:hanging="180"/>
      </w:pPr>
    </w:lvl>
    <w:lvl w:ilvl="6" w:tplc="0409000F" w:tentative="1">
      <w:start w:val="1"/>
      <w:numFmt w:val="decimal"/>
      <w:lvlText w:val="%7."/>
      <w:lvlJc w:val="left"/>
      <w:pPr>
        <w:ind w:left="5856" w:hanging="360"/>
      </w:pPr>
    </w:lvl>
    <w:lvl w:ilvl="7" w:tplc="04090019" w:tentative="1">
      <w:start w:val="1"/>
      <w:numFmt w:val="lowerLetter"/>
      <w:lvlText w:val="%8."/>
      <w:lvlJc w:val="left"/>
      <w:pPr>
        <w:ind w:left="6576" w:hanging="360"/>
      </w:pPr>
    </w:lvl>
    <w:lvl w:ilvl="8" w:tplc="0409001B" w:tentative="1">
      <w:start w:val="1"/>
      <w:numFmt w:val="lowerRoman"/>
      <w:lvlText w:val="%9."/>
      <w:lvlJc w:val="right"/>
      <w:pPr>
        <w:ind w:left="7296" w:hanging="180"/>
      </w:pPr>
    </w:lvl>
  </w:abstractNum>
  <w:abstractNum w:abstractNumId="10">
    <w:nsid w:val="2143488D"/>
    <w:multiLevelType w:val="hybridMultilevel"/>
    <w:tmpl w:val="0D04B216"/>
    <w:lvl w:ilvl="0" w:tplc="8E0CDD4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nsid w:val="22223DB9"/>
    <w:multiLevelType w:val="hybridMultilevel"/>
    <w:tmpl w:val="5F2EF548"/>
    <w:lvl w:ilvl="0" w:tplc="13587622">
      <w:start w:val="1"/>
      <w:numFmt w:val="decimal"/>
      <w:lvlText w:val="%1-"/>
      <w:lvlJc w:val="left"/>
      <w:pPr>
        <w:ind w:left="720" w:hanging="360"/>
      </w:pPr>
      <w:rPr>
        <w:rFonts w:ascii="Arial" w:hAnsi="Arial"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C02B7F"/>
    <w:multiLevelType w:val="hybridMultilevel"/>
    <w:tmpl w:val="D766DAD6"/>
    <w:lvl w:ilvl="0" w:tplc="4206643C">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3">
    <w:nsid w:val="241E47B0"/>
    <w:multiLevelType w:val="hybridMultilevel"/>
    <w:tmpl w:val="5D2E343A"/>
    <w:lvl w:ilvl="0" w:tplc="936E9144">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4">
    <w:nsid w:val="2BBA3D36"/>
    <w:multiLevelType w:val="hybridMultilevel"/>
    <w:tmpl w:val="2DEAF91C"/>
    <w:lvl w:ilvl="0" w:tplc="70D2A406">
      <w:start w:val="1"/>
      <w:numFmt w:val="decimal"/>
      <w:lvlText w:val="%1-"/>
      <w:lvlJc w:val="left"/>
      <w:pPr>
        <w:ind w:left="1019" w:hanging="360"/>
      </w:pPr>
      <w:rPr>
        <w:rFonts w:cs="Simplified Arabic" w:hint="default"/>
      </w:rPr>
    </w:lvl>
    <w:lvl w:ilvl="1" w:tplc="04090019" w:tentative="1">
      <w:start w:val="1"/>
      <w:numFmt w:val="lowerLetter"/>
      <w:lvlText w:val="%2."/>
      <w:lvlJc w:val="left"/>
      <w:pPr>
        <w:ind w:left="1739" w:hanging="360"/>
      </w:pPr>
    </w:lvl>
    <w:lvl w:ilvl="2" w:tplc="0409001B" w:tentative="1">
      <w:start w:val="1"/>
      <w:numFmt w:val="lowerRoman"/>
      <w:lvlText w:val="%3."/>
      <w:lvlJc w:val="right"/>
      <w:pPr>
        <w:ind w:left="2459" w:hanging="180"/>
      </w:pPr>
    </w:lvl>
    <w:lvl w:ilvl="3" w:tplc="0409000F" w:tentative="1">
      <w:start w:val="1"/>
      <w:numFmt w:val="decimal"/>
      <w:lvlText w:val="%4."/>
      <w:lvlJc w:val="left"/>
      <w:pPr>
        <w:ind w:left="3179" w:hanging="360"/>
      </w:pPr>
    </w:lvl>
    <w:lvl w:ilvl="4" w:tplc="04090019" w:tentative="1">
      <w:start w:val="1"/>
      <w:numFmt w:val="lowerLetter"/>
      <w:lvlText w:val="%5."/>
      <w:lvlJc w:val="left"/>
      <w:pPr>
        <w:ind w:left="3899" w:hanging="360"/>
      </w:pPr>
    </w:lvl>
    <w:lvl w:ilvl="5" w:tplc="0409001B" w:tentative="1">
      <w:start w:val="1"/>
      <w:numFmt w:val="lowerRoman"/>
      <w:lvlText w:val="%6."/>
      <w:lvlJc w:val="right"/>
      <w:pPr>
        <w:ind w:left="4619" w:hanging="180"/>
      </w:pPr>
    </w:lvl>
    <w:lvl w:ilvl="6" w:tplc="0409000F" w:tentative="1">
      <w:start w:val="1"/>
      <w:numFmt w:val="decimal"/>
      <w:lvlText w:val="%7."/>
      <w:lvlJc w:val="left"/>
      <w:pPr>
        <w:ind w:left="5339" w:hanging="360"/>
      </w:pPr>
    </w:lvl>
    <w:lvl w:ilvl="7" w:tplc="04090019" w:tentative="1">
      <w:start w:val="1"/>
      <w:numFmt w:val="lowerLetter"/>
      <w:lvlText w:val="%8."/>
      <w:lvlJc w:val="left"/>
      <w:pPr>
        <w:ind w:left="6059" w:hanging="360"/>
      </w:pPr>
    </w:lvl>
    <w:lvl w:ilvl="8" w:tplc="0409001B" w:tentative="1">
      <w:start w:val="1"/>
      <w:numFmt w:val="lowerRoman"/>
      <w:lvlText w:val="%9."/>
      <w:lvlJc w:val="right"/>
      <w:pPr>
        <w:ind w:left="6779" w:hanging="180"/>
      </w:pPr>
    </w:lvl>
  </w:abstractNum>
  <w:abstractNum w:abstractNumId="15">
    <w:nsid w:val="2C9476F0"/>
    <w:multiLevelType w:val="hybridMultilevel"/>
    <w:tmpl w:val="5C7EB9BC"/>
    <w:lvl w:ilvl="0" w:tplc="C7488CF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D171C2"/>
    <w:multiLevelType w:val="hybridMultilevel"/>
    <w:tmpl w:val="D9F87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93" w:hanging="360"/>
      </w:pPr>
      <w:rPr>
        <w:rFonts w:ascii="Courier New" w:hAnsi="Courier New" w:cs="Courier New" w:hint="default"/>
      </w:rPr>
    </w:lvl>
    <w:lvl w:ilvl="2" w:tplc="04090005" w:tentative="1">
      <w:start w:val="1"/>
      <w:numFmt w:val="bullet"/>
      <w:lvlText w:val=""/>
      <w:lvlJc w:val="left"/>
      <w:pPr>
        <w:ind w:left="1113" w:hanging="360"/>
      </w:pPr>
      <w:rPr>
        <w:rFonts w:ascii="Wingdings" w:hAnsi="Wingdings" w:hint="default"/>
      </w:rPr>
    </w:lvl>
    <w:lvl w:ilvl="3" w:tplc="04090001" w:tentative="1">
      <w:start w:val="1"/>
      <w:numFmt w:val="bullet"/>
      <w:lvlText w:val=""/>
      <w:lvlJc w:val="left"/>
      <w:pPr>
        <w:ind w:left="1833" w:hanging="360"/>
      </w:pPr>
      <w:rPr>
        <w:rFonts w:ascii="Symbol" w:hAnsi="Symbol" w:hint="default"/>
      </w:rPr>
    </w:lvl>
    <w:lvl w:ilvl="4" w:tplc="04090003" w:tentative="1">
      <w:start w:val="1"/>
      <w:numFmt w:val="bullet"/>
      <w:lvlText w:val="o"/>
      <w:lvlJc w:val="left"/>
      <w:pPr>
        <w:ind w:left="2553" w:hanging="360"/>
      </w:pPr>
      <w:rPr>
        <w:rFonts w:ascii="Courier New" w:hAnsi="Courier New" w:cs="Courier New" w:hint="default"/>
      </w:rPr>
    </w:lvl>
    <w:lvl w:ilvl="5" w:tplc="04090005" w:tentative="1">
      <w:start w:val="1"/>
      <w:numFmt w:val="bullet"/>
      <w:lvlText w:val=""/>
      <w:lvlJc w:val="left"/>
      <w:pPr>
        <w:ind w:left="3273" w:hanging="360"/>
      </w:pPr>
      <w:rPr>
        <w:rFonts w:ascii="Wingdings" w:hAnsi="Wingdings" w:hint="default"/>
      </w:rPr>
    </w:lvl>
    <w:lvl w:ilvl="6" w:tplc="04090001" w:tentative="1">
      <w:start w:val="1"/>
      <w:numFmt w:val="bullet"/>
      <w:lvlText w:val=""/>
      <w:lvlJc w:val="left"/>
      <w:pPr>
        <w:ind w:left="3993" w:hanging="360"/>
      </w:pPr>
      <w:rPr>
        <w:rFonts w:ascii="Symbol" w:hAnsi="Symbol" w:hint="default"/>
      </w:rPr>
    </w:lvl>
    <w:lvl w:ilvl="7" w:tplc="04090003" w:tentative="1">
      <w:start w:val="1"/>
      <w:numFmt w:val="bullet"/>
      <w:lvlText w:val="o"/>
      <w:lvlJc w:val="left"/>
      <w:pPr>
        <w:ind w:left="4713" w:hanging="360"/>
      </w:pPr>
      <w:rPr>
        <w:rFonts w:ascii="Courier New" w:hAnsi="Courier New" w:cs="Courier New" w:hint="default"/>
      </w:rPr>
    </w:lvl>
    <w:lvl w:ilvl="8" w:tplc="04090005" w:tentative="1">
      <w:start w:val="1"/>
      <w:numFmt w:val="bullet"/>
      <w:lvlText w:val=""/>
      <w:lvlJc w:val="left"/>
      <w:pPr>
        <w:ind w:left="5433" w:hanging="360"/>
      </w:pPr>
      <w:rPr>
        <w:rFonts w:ascii="Wingdings" w:hAnsi="Wingdings" w:hint="default"/>
      </w:rPr>
    </w:lvl>
  </w:abstractNum>
  <w:abstractNum w:abstractNumId="17">
    <w:nsid w:val="2DE20032"/>
    <w:multiLevelType w:val="hybridMultilevel"/>
    <w:tmpl w:val="785CD03A"/>
    <w:lvl w:ilvl="0" w:tplc="0E983F68">
      <w:start w:val="1"/>
      <w:numFmt w:val="decimal"/>
      <w:lvlText w:val="%1."/>
      <w:lvlJc w:val="left"/>
      <w:pPr>
        <w:ind w:left="720" w:hanging="41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8B1C23"/>
    <w:multiLevelType w:val="hybridMultilevel"/>
    <w:tmpl w:val="BE7416D4"/>
    <w:lvl w:ilvl="0" w:tplc="696E4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990B4E"/>
    <w:multiLevelType w:val="hybridMultilevel"/>
    <w:tmpl w:val="5E8482FA"/>
    <w:lvl w:ilvl="0" w:tplc="D116BF3E">
      <w:start w:val="1"/>
      <w:numFmt w:val="decimal"/>
      <w:lvlText w:val="%1-"/>
      <w:lvlJc w:val="left"/>
      <w:pPr>
        <w:ind w:left="1139" w:hanging="360"/>
      </w:pPr>
      <w:rPr>
        <w:rFonts w:hint="default"/>
      </w:rPr>
    </w:lvl>
    <w:lvl w:ilvl="1" w:tplc="04090019" w:tentative="1">
      <w:start w:val="1"/>
      <w:numFmt w:val="lowerLetter"/>
      <w:lvlText w:val="%2."/>
      <w:lvlJc w:val="left"/>
      <w:pPr>
        <w:ind w:left="1859" w:hanging="360"/>
      </w:pPr>
    </w:lvl>
    <w:lvl w:ilvl="2" w:tplc="0409001B" w:tentative="1">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20">
    <w:nsid w:val="352764A8"/>
    <w:multiLevelType w:val="hybridMultilevel"/>
    <w:tmpl w:val="4FE0BB32"/>
    <w:lvl w:ilvl="0" w:tplc="9DF2D746">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21">
    <w:nsid w:val="39EE0EDE"/>
    <w:multiLevelType w:val="hybridMultilevel"/>
    <w:tmpl w:val="482C1EF0"/>
    <w:lvl w:ilvl="0" w:tplc="34784AFE">
      <w:start w:val="1"/>
      <w:numFmt w:val="bullet"/>
      <w:lvlText w:val=""/>
      <w:lvlJc w:val="left"/>
      <w:pPr>
        <w:ind w:left="779" w:hanging="360"/>
      </w:pPr>
      <w:rPr>
        <w:rFonts w:ascii="Symbol" w:eastAsiaTheme="minorHAnsi" w:hAnsi="Symbol" w:cs="Simplified Arabic"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nsid w:val="3A6E53BD"/>
    <w:multiLevelType w:val="hybridMultilevel"/>
    <w:tmpl w:val="527E0A32"/>
    <w:lvl w:ilvl="0" w:tplc="9648B084">
      <w:start w:val="1"/>
      <w:numFmt w:val="decimal"/>
      <w:lvlText w:val="%1-"/>
      <w:lvlJc w:val="left"/>
      <w:pPr>
        <w:ind w:left="360" w:hanging="360"/>
      </w:pPr>
      <w:rPr>
        <w:rFonts w:asciiTheme="minorHAnsi" w:hAnsi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E144D8B"/>
    <w:multiLevelType w:val="hybridMultilevel"/>
    <w:tmpl w:val="AADAE376"/>
    <w:lvl w:ilvl="0" w:tplc="94A28526">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4">
    <w:nsid w:val="3F2124A9"/>
    <w:multiLevelType w:val="hybridMultilevel"/>
    <w:tmpl w:val="C554B9EE"/>
    <w:lvl w:ilvl="0" w:tplc="64DE24F8">
      <w:start w:val="4"/>
      <w:numFmt w:val="bullet"/>
      <w:lvlText w:val=""/>
      <w:lvlJc w:val="left"/>
      <w:pPr>
        <w:ind w:left="810" w:hanging="360"/>
      </w:pPr>
      <w:rPr>
        <w:rFonts w:ascii="Symbol" w:eastAsiaTheme="minorHAnsi" w:hAnsi="Symbol" w:cs="Simplified Arabic"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41E35271"/>
    <w:multiLevelType w:val="hybridMultilevel"/>
    <w:tmpl w:val="24E6FEB8"/>
    <w:lvl w:ilvl="0" w:tplc="C7488CF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2166EC"/>
    <w:multiLevelType w:val="hybridMultilevel"/>
    <w:tmpl w:val="51EE7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464AF6"/>
    <w:multiLevelType w:val="hybridMultilevel"/>
    <w:tmpl w:val="00C4D238"/>
    <w:lvl w:ilvl="0" w:tplc="04090001">
      <w:start w:val="1"/>
      <w:numFmt w:val="bullet"/>
      <w:lvlText w:val=""/>
      <w:lvlJc w:val="left"/>
      <w:pPr>
        <w:ind w:left="3780" w:hanging="360"/>
      </w:pPr>
      <w:rPr>
        <w:rFonts w:ascii="Symbol" w:hAnsi="Symbol"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28">
    <w:nsid w:val="52FA7ECE"/>
    <w:multiLevelType w:val="hybridMultilevel"/>
    <w:tmpl w:val="D088971A"/>
    <w:lvl w:ilvl="0" w:tplc="4CE68C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D501FE0"/>
    <w:multiLevelType w:val="hybridMultilevel"/>
    <w:tmpl w:val="11C2AD42"/>
    <w:lvl w:ilvl="0" w:tplc="714873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5D832E74"/>
    <w:multiLevelType w:val="hybridMultilevel"/>
    <w:tmpl w:val="B5F86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AB7825"/>
    <w:multiLevelType w:val="hybridMultilevel"/>
    <w:tmpl w:val="F9968A58"/>
    <w:lvl w:ilvl="0" w:tplc="C7488CFC">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1B059DD"/>
    <w:multiLevelType w:val="hybridMultilevel"/>
    <w:tmpl w:val="86168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E0A5445"/>
    <w:multiLevelType w:val="hybridMultilevel"/>
    <w:tmpl w:val="49E2D116"/>
    <w:lvl w:ilvl="0" w:tplc="BFFCDD38">
      <w:start w:val="1"/>
      <w:numFmt w:val="decimal"/>
      <w:lvlText w:val="%1-"/>
      <w:lvlJc w:val="left"/>
      <w:pPr>
        <w:ind w:left="875" w:hanging="360"/>
      </w:pPr>
      <w:rPr>
        <w:rFonts w:hint="default"/>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34">
    <w:nsid w:val="6F5A15FA"/>
    <w:multiLevelType w:val="hybridMultilevel"/>
    <w:tmpl w:val="81E46570"/>
    <w:lvl w:ilvl="0" w:tplc="0409000F">
      <w:start w:val="1"/>
      <w:numFmt w:val="decimal"/>
      <w:lvlText w:val="%1."/>
      <w:lvlJc w:val="left"/>
      <w:pPr>
        <w:ind w:left="360" w:hanging="360"/>
      </w:pPr>
    </w:lvl>
    <w:lvl w:ilvl="1" w:tplc="04090019" w:tentative="1">
      <w:start w:val="1"/>
      <w:numFmt w:val="lowerLetter"/>
      <w:lvlText w:val="%2."/>
      <w:lvlJc w:val="left"/>
      <w:pPr>
        <w:ind w:left="1059" w:hanging="360"/>
      </w:pPr>
    </w:lvl>
    <w:lvl w:ilvl="2" w:tplc="0409001B" w:tentative="1">
      <w:start w:val="1"/>
      <w:numFmt w:val="lowerRoman"/>
      <w:lvlText w:val="%3."/>
      <w:lvlJc w:val="right"/>
      <w:pPr>
        <w:ind w:left="1779" w:hanging="180"/>
      </w:pPr>
    </w:lvl>
    <w:lvl w:ilvl="3" w:tplc="0409000F" w:tentative="1">
      <w:start w:val="1"/>
      <w:numFmt w:val="decimal"/>
      <w:lvlText w:val="%4."/>
      <w:lvlJc w:val="left"/>
      <w:pPr>
        <w:ind w:left="2499" w:hanging="360"/>
      </w:pPr>
    </w:lvl>
    <w:lvl w:ilvl="4" w:tplc="04090019" w:tentative="1">
      <w:start w:val="1"/>
      <w:numFmt w:val="lowerLetter"/>
      <w:lvlText w:val="%5."/>
      <w:lvlJc w:val="left"/>
      <w:pPr>
        <w:ind w:left="3219" w:hanging="360"/>
      </w:pPr>
    </w:lvl>
    <w:lvl w:ilvl="5" w:tplc="0409001B">
      <w:start w:val="1"/>
      <w:numFmt w:val="lowerRoman"/>
      <w:lvlText w:val="%6."/>
      <w:lvlJc w:val="right"/>
      <w:pPr>
        <w:ind w:left="3939" w:hanging="180"/>
      </w:pPr>
    </w:lvl>
    <w:lvl w:ilvl="6" w:tplc="0409000F" w:tentative="1">
      <w:start w:val="1"/>
      <w:numFmt w:val="decimal"/>
      <w:lvlText w:val="%7."/>
      <w:lvlJc w:val="left"/>
      <w:pPr>
        <w:ind w:left="4659" w:hanging="360"/>
      </w:pPr>
    </w:lvl>
    <w:lvl w:ilvl="7" w:tplc="04090019" w:tentative="1">
      <w:start w:val="1"/>
      <w:numFmt w:val="lowerLetter"/>
      <w:lvlText w:val="%8."/>
      <w:lvlJc w:val="left"/>
      <w:pPr>
        <w:ind w:left="5379" w:hanging="360"/>
      </w:pPr>
    </w:lvl>
    <w:lvl w:ilvl="8" w:tplc="0409001B" w:tentative="1">
      <w:start w:val="1"/>
      <w:numFmt w:val="lowerRoman"/>
      <w:lvlText w:val="%9."/>
      <w:lvlJc w:val="right"/>
      <w:pPr>
        <w:ind w:left="6099" w:hanging="180"/>
      </w:pPr>
    </w:lvl>
  </w:abstractNum>
  <w:abstractNum w:abstractNumId="35">
    <w:nsid w:val="762A749D"/>
    <w:multiLevelType w:val="hybridMultilevel"/>
    <w:tmpl w:val="F6F0027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
    <w:nsid w:val="765C0227"/>
    <w:multiLevelType w:val="hybridMultilevel"/>
    <w:tmpl w:val="84A40BD6"/>
    <w:lvl w:ilvl="0" w:tplc="276243F6">
      <w:start w:val="1"/>
      <w:numFmt w:val="decimal"/>
      <w:lvlText w:val="%1-"/>
      <w:lvlJc w:val="left"/>
      <w:pPr>
        <w:ind w:left="614" w:hanging="360"/>
      </w:pPr>
      <w:rPr>
        <w:rFonts w:hint="default"/>
        <w:b w:val="0"/>
      </w:rPr>
    </w:lvl>
    <w:lvl w:ilvl="1" w:tplc="04090019" w:tentative="1">
      <w:start w:val="1"/>
      <w:numFmt w:val="lowerLetter"/>
      <w:lvlText w:val="%2."/>
      <w:lvlJc w:val="left"/>
      <w:pPr>
        <w:ind w:left="1334" w:hanging="360"/>
      </w:pPr>
    </w:lvl>
    <w:lvl w:ilvl="2" w:tplc="0409001B" w:tentative="1">
      <w:start w:val="1"/>
      <w:numFmt w:val="lowerRoman"/>
      <w:lvlText w:val="%3."/>
      <w:lvlJc w:val="right"/>
      <w:pPr>
        <w:ind w:left="2054" w:hanging="180"/>
      </w:pPr>
    </w:lvl>
    <w:lvl w:ilvl="3" w:tplc="0409000F" w:tentative="1">
      <w:start w:val="1"/>
      <w:numFmt w:val="decimal"/>
      <w:lvlText w:val="%4."/>
      <w:lvlJc w:val="left"/>
      <w:pPr>
        <w:ind w:left="2774" w:hanging="360"/>
      </w:pPr>
    </w:lvl>
    <w:lvl w:ilvl="4" w:tplc="04090019" w:tentative="1">
      <w:start w:val="1"/>
      <w:numFmt w:val="lowerLetter"/>
      <w:lvlText w:val="%5."/>
      <w:lvlJc w:val="left"/>
      <w:pPr>
        <w:ind w:left="3494" w:hanging="360"/>
      </w:pPr>
    </w:lvl>
    <w:lvl w:ilvl="5" w:tplc="0409001B" w:tentative="1">
      <w:start w:val="1"/>
      <w:numFmt w:val="lowerRoman"/>
      <w:lvlText w:val="%6."/>
      <w:lvlJc w:val="right"/>
      <w:pPr>
        <w:ind w:left="4214" w:hanging="180"/>
      </w:pPr>
    </w:lvl>
    <w:lvl w:ilvl="6" w:tplc="0409000F" w:tentative="1">
      <w:start w:val="1"/>
      <w:numFmt w:val="decimal"/>
      <w:lvlText w:val="%7."/>
      <w:lvlJc w:val="left"/>
      <w:pPr>
        <w:ind w:left="4934" w:hanging="360"/>
      </w:pPr>
    </w:lvl>
    <w:lvl w:ilvl="7" w:tplc="04090019" w:tentative="1">
      <w:start w:val="1"/>
      <w:numFmt w:val="lowerLetter"/>
      <w:lvlText w:val="%8."/>
      <w:lvlJc w:val="left"/>
      <w:pPr>
        <w:ind w:left="5654" w:hanging="360"/>
      </w:pPr>
    </w:lvl>
    <w:lvl w:ilvl="8" w:tplc="0409001B" w:tentative="1">
      <w:start w:val="1"/>
      <w:numFmt w:val="lowerRoman"/>
      <w:lvlText w:val="%9."/>
      <w:lvlJc w:val="right"/>
      <w:pPr>
        <w:ind w:left="6374" w:hanging="180"/>
      </w:pPr>
    </w:lvl>
  </w:abstractNum>
  <w:abstractNum w:abstractNumId="37">
    <w:nsid w:val="798826BE"/>
    <w:multiLevelType w:val="hybridMultilevel"/>
    <w:tmpl w:val="F77C0CBA"/>
    <w:lvl w:ilvl="0" w:tplc="EED047DA">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38">
    <w:nsid w:val="7F117236"/>
    <w:multiLevelType w:val="hybridMultilevel"/>
    <w:tmpl w:val="06F09418"/>
    <w:lvl w:ilvl="0" w:tplc="93800A22">
      <w:start w:val="1"/>
      <w:numFmt w:val="decimal"/>
      <w:lvlText w:val="%1-"/>
      <w:lvlJc w:val="left"/>
      <w:pPr>
        <w:ind w:left="959" w:hanging="360"/>
      </w:pPr>
      <w:rPr>
        <w:rFonts w:hint="default"/>
      </w:rPr>
    </w:lvl>
    <w:lvl w:ilvl="1" w:tplc="04090019" w:tentative="1">
      <w:start w:val="1"/>
      <w:numFmt w:val="lowerLetter"/>
      <w:lvlText w:val="%2."/>
      <w:lvlJc w:val="left"/>
      <w:pPr>
        <w:ind w:left="1679" w:hanging="360"/>
      </w:pPr>
    </w:lvl>
    <w:lvl w:ilvl="2" w:tplc="0409001B" w:tentative="1">
      <w:start w:val="1"/>
      <w:numFmt w:val="lowerRoman"/>
      <w:lvlText w:val="%3."/>
      <w:lvlJc w:val="right"/>
      <w:pPr>
        <w:ind w:left="2399" w:hanging="180"/>
      </w:pPr>
    </w:lvl>
    <w:lvl w:ilvl="3" w:tplc="0409000F" w:tentative="1">
      <w:start w:val="1"/>
      <w:numFmt w:val="decimal"/>
      <w:lvlText w:val="%4."/>
      <w:lvlJc w:val="left"/>
      <w:pPr>
        <w:ind w:left="3119" w:hanging="360"/>
      </w:pPr>
    </w:lvl>
    <w:lvl w:ilvl="4" w:tplc="04090019" w:tentative="1">
      <w:start w:val="1"/>
      <w:numFmt w:val="lowerLetter"/>
      <w:lvlText w:val="%5."/>
      <w:lvlJc w:val="left"/>
      <w:pPr>
        <w:ind w:left="3839" w:hanging="360"/>
      </w:pPr>
    </w:lvl>
    <w:lvl w:ilvl="5" w:tplc="0409001B" w:tentative="1">
      <w:start w:val="1"/>
      <w:numFmt w:val="lowerRoman"/>
      <w:lvlText w:val="%6."/>
      <w:lvlJc w:val="right"/>
      <w:pPr>
        <w:ind w:left="4559" w:hanging="180"/>
      </w:pPr>
    </w:lvl>
    <w:lvl w:ilvl="6" w:tplc="0409000F" w:tentative="1">
      <w:start w:val="1"/>
      <w:numFmt w:val="decimal"/>
      <w:lvlText w:val="%7."/>
      <w:lvlJc w:val="left"/>
      <w:pPr>
        <w:ind w:left="5279" w:hanging="360"/>
      </w:pPr>
    </w:lvl>
    <w:lvl w:ilvl="7" w:tplc="04090019" w:tentative="1">
      <w:start w:val="1"/>
      <w:numFmt w:val="lowerLetter"/>
      <w:lvlText w:val="%8."/>
      <w:lvlJc w:val="left"/>
      <w:pPr>
        <w:ind w:left="5999" w:hanging="360"/>
      </w:pPr>
    </w:lvl>
    <w:lvl w:ilvl="8" w:tplc="0409001B" w:tentative="1">
      <w:start w:val="1"/>
      <w:numFmt w:val="lowerRoman"/>
      <w:lvlText w:val="%9."/>
      <w:lvlJc w:val="right"/>
      <w:pPr>
        <w:ind w:left="6719" w:hanging="180"/>
      </w:pPr>
    </w:lvl>
  </w:abstractNum>
  <w:num w:numId="1">
    <w:abstractNumId w:val="1"/>
  </w:num>
  <w:num w:numId="2">
    <w:abstractNumId w:val="26"/>
  </w:num>
  <w:num w:numId="3">
    <w:abstractNumId w:val="5"/>
  </w:num>
  <w:num w:numId="4">
    <w:abstractNumId w:val="17"/>
  </w:num>
  <w:num w:numId="5">
    <w:abstractNumId w:val="8"/>
  </w:num>
  <w:num w:numId="6">
    <w:abstractNumId w:val="29"/>
  </w:num>
  <w:num w:numId="7">
    <w:abstractNumId w:val="20"/>
  </w:num>
  <w:num w:numId="8">
    <w:abstractNumId w:val="18"/>
  </w:num>
  <w:num w:numId="9">
    <w:abstractNumId w:val="4"/>
  </w:num>
  <w:num w:numId="10">
    <w:abstractNumId w:val="10"/>
  </w:num>
  <w:num w:numId="11">
    <w:abstractNumId w:val="22"/>
  </w:num>
  <w:num w:numId="12">
    <w:abstractNumId w:val="37"/>
  </w:num>
  <w:num w:numId="13">
    <w:abstractNumId w:val="28"/>
  </w:num>
  <w:num w:numId="14">
    <w:abstractNumId w:val="12"/>
  </w:num>
  <w:num w:numId="15">
    <w:abstractNumId w:val="0"/>
  </w:num>
  <w:num w:numId="16">
    <w:abstractNumId w:val="11"/>
  </w:num>
  <w:num w:numId="17">
    <w:abstractNumId w:val="33"/>
  </w:num>
  <w:num w:numId="18">
    <w:abstractNumId w:val="23"/>
  </w:num>
  <w:num w:numId="19">
    <w:abstractNumId w:val="13"/>
  </w:num>
  <w:num w:numId="20">
    <w:abstractNumId w:val="32"/>
  </w:num>
  <w:num w:numId="21">
    <w:abstractNumId w:val="3"/>
  </w:num>
  <w:num w:numId="22">
    <w:abstractNumId w:val="31"/>
  </w:num>
  <w:num w:numId="23">
    <w:abstractNumId w:val="15"/>
  </w:num>
  <w:num w:numId="24">
    <w:abstractNumId w:val="25"/>
  </w:num>
  <w:num w:numId="25">
    <w:abstractNumId w:val="6"/>
  </w:num>
  <w:num w:numId="26">
    <w:abstractNumId w:val="16"/>
  </w:num>
  <w:num w:numId="27">
    <w:abstractNumId w:val="35"/>
  </w:num>
  <w:num w:numId="28">
    <w:abstractNumId w:val="34"/>
  </w:num>
  <w:num w:numId="29">
    <w:abstractNumId w:val="30"/>
  </w:num>
  <w:num w:numId="30">
    <w:abstractNumId w:val="27"/>
  </w:num>
  <w:num w:numId="31">
    <w:abstractNumId w:val="9"/>
  </w:num>
  <w:num w:numId="32">
    <w:abstractNumId w:val="2"/>
  </w:num>
  <w:num w:numId="33">
    <w:abstractNumId w:val="7"/>
  </w:num>
  <w:num w:numId="34">
    <w:abstractNumId w:val="24"/>
  </w:num>
  <w:num w:numId="35">
    <w:abstractNumId w:val="38"/>
  </w:num>
  <w:num w:numId="36">
    <w:abstractNumId w:val="14"/>
  </w:num>
  <w:num w:numId="37">
    <w:abstractNumId w:val="21"/>
  </w:num>
  <w:num w:numId="38">
    <w:abstractNumId w:val="19"/>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defaultTabStop w:val="720"/>
  <w:characterSpacingControl w:val="doNotCompress"/>
  <w:hdrShapeDefaults>
    <o:shapedefaults v:ext="edit" spidmax="27650"/>
    <o:shapelayout v:ext="edit">
      <o:idmap v:ext="edit" data="14"/>
      <o:rules v:ext="edit">
        <o:r id="V:Rule2" type="connector" idref="#_x0000_s14337"/>
      </o:rules>
    </o:shapelayout>
  </w:hdrShapeDefaults>
  <w:footnotePr>
    <w:numRestart w:val="eachPage"/>
    <w:footnote w:id="-1"/>
    <w:footnote w:id="0"/>
  </w:footnotePr>
  <w:endnotePr>
    <w:endnote w:id="-1"/>
    <w:endnote w:id="0"/>
  </w:endnotePr>
  <w:compat/>
  <w:rsids>
    <w:rsidRoot w:val="00237694"/>
    <w:rsid w:val="00017EF9"/>
    <w:rsid w:val="0002092C"/>
    <w:rsid w:val="000244FC"/>
    <w:rsid w:val="00024FF4"/>
    <w:rsid w:val="000253C7"/>
    <w:rsid w:val="00033D6F"/>
    <w:rsid w:val="00041786"/>
    <w:rsid w:val="00045094"/>
    <w:rsid w:val="00046BC8"/>
    <w:rsid w:val="00046EAA"/>
    <w:rsid w:val="00047D88"/>
    <w:rsid w:val="00056207"/>
    <w:rsid w:val="0005746B"/>
    <w:rsid w:val="00057F7A"/>
    <w:rsid w:val="00060B2E"/>
    <w:rsid w:val="000878FB"/>
    <w:rsid w:val="00091EA4"/>
    <w:rsid w:val="000A5146"/>
    <w:rsid w:val="000B3255"/>
    <w:rsid w:val="000B6340"/>
    <w:rsid w:val="000C601C"/>
    <w:rsid w:val="000D213B"/>
    <w:rsid w:val="000E00DE"/>
    <w:rsid w:val="000E4D9D"/>
    <w:rsid w:val="000E599E"/>
    <w:rsid w:val="000E5B3C"/>
    <w:rsid w:val="000E5EE7"/>
    <w:rsid w:val="000E64A7"/>
    <w:rsid w:val="000E6C80"/>
    <w:rsid w:val="000F1511"/>
    <w:rsid w:val="000F49AC"/>
    <w:rsid w:val="000F5B63"/>
    <w:rsid w:val="00101922"/>
    <w:rsid w:val="00105774"/>
    <w:rsid w:val="00107ECD"/>
    <w:rsid w:val="001116D0"/>
    <w:rsid w:val="00111C7E"/>
    <w:rsid w:val="0011567A"/>
    <w:rsid w:val="00116679"/>
    <w:rsid w:val="001225BE"/>
    <w:rsid w:val="00125B8B"/>
    <w:rsid w:val="00135C90"/>
    <w:rsid w:val="00136349"/>
    <w:rsid w:val="0014146D"/>
    <w:rsid w:val="00143A31"/>
    <w:rsid w:val="0014497F"/>
    <w:rsid w:val="001507F7"/>
    <w:rsid w:val="0015622A"/>
    <w:rsid w:val="00160263"/>
    <w:rsid w:val="00160393"/>
    <w:rsid w:val="00163136"/>
    <w:rsid w:val="0016468B"/>
    <w:rsid w:val="001674FA"/>
    <w:rsid w:val="00173E63"/>
    <w:rsid w:val="001804A8"/>
    <w:rsid w:val="00180B7B"/>
    <w:rsid w:val="0018298A"/>
    <w:rsid w:val="001868FB"/>
    <w:rsid w:val="001902B2"/>
    <w:rsid w:val="00196B6F"/>
    <w:rsid w:val="001A6CBA"/>
    <w:rsid w:val="001B1476"/>
    <w:rsid w:val="001B60F3"/>
    <w:rsid w:val="001C00CB"/>
    <w:rsid w:val="001C263A"/>
    <w:rsid w:val="001C2775"/>
    <w:rsid w:val="001C3B4C"/>
    <w:rsid w:val="001C5528"/>
    <w:rsid w:val="001D09CC"/>
    <w:rsid w:val="001D201D"/>
    <w:rsid w:val="001D45AF"/>
    <w:rsid w:val="001D5174"/>
    <w:rsid w:val="001E2860"/>
    <w:rsid w:val="001E3A1A"/>
    <w:rsid w:val="001E450A"/>
    <w:rsid w:val="001E5229"/>
    <w:rsid w:val="001E6505"/>
    <w:rsid w:val="001F521B"/>
    <w:rsid w:val="00205151"/>
    <w:rsid w:val="002101D0"/>
    <w:rsid w:val="00210570"/>
    <w:rsid w:val="00213BEA"/>
    <w:rsid w:val="00214145"/>
    <w:rsid w:val="00214CB2"/>
    <w:rsid w:val="00220633"/>
    <w:rsid w:val="00223A82"/>
    <w:rsid w:val="002302F3"/>
    <w:rsid w:val="002319B7"/>
    <w:rsid w:val="0023289F"/>
    <w:rsid w:val="00234C03"/>
    <w:rsid w:val="00237513"/>
    <w:rsid w:val="00237694"/>
    <w:rsid w:val="00237778"/>
    <w:rsid w:val="00253E77"/>
    <w:rsid w:val="0025798B"/>
    <w:rsid w:val="002608BD"/>
    <w:rsid w:val="002624AA"/>
    <w:rsid w:val="00262AE5"/>
    <w:rsid w:val="0026304C"/>
    <w:rsid w:val="00263BE1"/>
    <w:rsid w:val="00265C3C"/>
    <w:rsid w:val="00266148"/>
    <w:rsid w:val="00277407"/>
    <w:rsid w:val="00287109"/>
    <w:rsid w:val="00290E52"/>
    <w:rsid w:val="002919DA"/>
    <w:rsid w:val="00296EED"/>
    <w:rsid w:val="002A22AE"/>
    <w:rsid w:val="002A3DDA"/>
    <w:rsid w:val="002A3F50"/>
    <w:rsid w:val="002A4213"/>
    <w:rsid w:val="002A4A70"/>
    <w:rsid w:val="002C1461"/>
    <w:rsid w:val="002C3C0B"/>
    <w:rsid w:val="002C4C82"/>
    <w:rsid w:val="002C4CC8"/>
    <w:rsid w:val="002C7204"/>
    <w:rsid w:val="002E24F5"/>
    <w:rsid w:val="002E2F85"/>
    <w:rsid w:val="002E62E1"/>
    <w:rsid w:val="002E7D0C"/>
    <w:rsid w:val="002F11F6"/>
    <w:rsid w:val="002F2BF4"/>
    <w:rsid w:val="003020CB"/>
    <w:rsid w:val="003029A6"/>
    <w:rsid w:val="0031068A"/>
    <w:rsid w:val="00310849"/>
    <w:rsid w:val="00311EEB"/>
    <w:rsid w:val="00316AB6"/>
    <w:rsid w:val="00316F90"/>
    <w:rsid w:val="003173F8"/>
    <w:rsid w:val="0032353B"/>
    <w:rsid w:val="003245BE"/>
    <w:rsid w:val="00331062"/>
    <w:rsid w:val="00334B13"/>
    <w:rsid w:val="00336BCB"/>
    <w:rsid w:val="00343597"/>
    <w:rsid w:val="003527DB"/>
    <w:rsid w:val="00356435"/>
    <w:rsid w:val="00360272"/>
    <w:rsid w:val="00364969"/>
    <w:rsid w:val="00371569"/>
    <w:rsid w:val="00381908"/>
    <w:rsid w:val="00385C0E"/>
    <w:rsid w:val="003860E0"/>
    <w:rsid w:val="0038677B"/>
    <w:rsid w:val="00393813"/>
    <w:rsid w:val="003A2E2F"/>
    <w:rsid w:val="003A3F64"/>
    <w:rsid w:val="003A5FFC"/>
    <w:rsid w:val="003A7F3E"/>
    <w:rsid w:val="003B58B3"/>
    <w:rsid w:val="003B5AFF"/>
    <w:rsid w:val="003B6656"/>
    <w:rsid w:val="003C2232"/>
    <w:rsid w:val="003C4C44"/>
    <w:rsid w:val="003C4E5B"/>
    <w:rsid w:val="003C6280"/>
    <w:rsid w:val="003C6E7B"/>
    <w:rsid w:val="003C7D60"/>
    <w:rsid w:val="003D2C7D"/>
    <w:rsid w:val="003E0A6F"/>
    <w:rsid w:val="003E654C"/>
    <w:rsid w:val="003F1A81"/>
    <w:rsid w:val="003F6738"/>
    <w:rsid w:val="00402856"/>
    <w:rsid w:val="0040687E"/>
    <w:rsid w:val="0041022D"/>
    <w:rsid w:val="004120BE"/>
    <w:rsid w:val="00412A75"/>
    <w:rsid w:val="004140F9"/>
    <w:rsid w:val="00415036"/>
    <w:rsid w:val="00420A60"/>
    <w:rsid w:val="00423AC3"/>
    <w:rsid w:val="0042443D"/>
    <w:rsid w:val="00427683"/>
    <w:rsid w:val="0044399C"/>
    <w:rsid w:val="0046029A"/>
    <w:rsid w:val="00465108"/>
    <w:rsid w:val="00466BC7"/>
    <w:rsid w:val="00472A42"/>
    <w:rsid w:val="004755A8"/>
    <w:rsid w:val="004760E1"/>
    <w:rsid w:val="004773E8"/>
    <w:rsid w:val="004774DF"/>
    <w:rsid w:val="00480DB0"/>
    <w:rsid w:val="004851ED"/>
    <w:rsid w:val="00485664"/>
    <w:rsid w:val="00485942"/>
    <w:rsid w:val="004861BD"/>
    <w:rsid w:val="004878A5"/>
    <w:rsid w:val="00487FF3"/>
    <w:rsid w:val="00496FE9"/>
    <w:rsid w:val="004A00E9"/>
    <w:rsid w:val="004B3C18"/>
    <w:rsid w:val="004C4CFD"/>
    <w:rsid w:val="004C504F"/>
    <w:rsid w:val="004C74C7"/>
    <w:rsid w:val="004D2813"/>
    <w:rsid w:val="004E0902"/>
    <w:rsid w:val="004E4CF4"/>
    <w:rsid w:val="004E7D8C"/>
    <w:rsid w:val="004F5A3E"/>
    <w:rsid w:val="00513EB3"/>
    <w:rsid w:val="00522DB1"/>
    <w:rsid w:val="00523DD4"/>
    <w:rsid w:val="0052541C"/>
    <w:rsid w:val="005264F9"/>
    <w:rsid w:val="0053774E"/>
    <w:rsid w:val="00537783"/>
    <w:rsid w:val="00540E80"/>
    <w:rsid w:val="00541B7E"/>
    <w:rsid w:val="005426FE"/>
    <w:rsid w:val="00544B54"/>
    <w:rsid w:val="00545AF8"/>
    <w:rsid w:val="00554F54"/>
    <w:rsid w:val="00556253"/>
    <w:rsid w:val="00560AE6"/>
    <w:rsid w:val="0056204C"/>
    <w:rsid w:val="005626F4"/>
    <w:rsid w:val="005631B1"/>
    <w:rsid w:val="005646D7"/>
    <w:rsid w:val="00564E7B"/>
    <w:rsid w:val="005729B1"/>
    <w:rsid w:val="005769B0"/>
    <w:rsid w:val="005A4A05"/>
    <w:rsid w:val="005A4F24"/>
    <w:rsid w:val="005A50CD"/>
    <w:rsid w:val="005A5D50"/>
    <w:rsid w:val="005A77A6"/>
    <w:rsid w:val="005B4D65"/>
    <w:rsid w:val="005B7C97"/>
    <w:rsid w:val="005C3DFC"/>
    <w:rsid w:val="005C5FBF"/>
    <w:rsid w:val="005C656D"/>
    <w:rsid w:val="005C7DB2"/>
    <w:rsid w:val="005D304B"/>
    <w:rsid w:val="005E33B2"/>
    <w:rsid w:val="005E3D02"/>
    <w:rsid w:val="005E460B"/>
    <w:rsid w:val="005E521F"/>
    <w:rsid w:val="005E5707"/>
    <w:rsid w:val="005F2002"/>
    <w:rsid w:val="005F36E8"/>
    <w:rsid w:val="005F4905"/>
    <w:rsid w:val="006023A1"/>
    <w:rsid w:val="0060770E"/>
    <w:rsid w:val="00611F41"/>
    <w:rsid w:val="00612E5C"/>
    <w:rsid w:val="0061316A"/>
    <w:rsid w:val="00615B28"/>
    <w:rsid w:val="00622AB3"/>
    <w:rsid w:val="006240D5"/>
    <w:rsid w:val="00627E3C"/>
    <w:rsid w:val="00630BF5"/>
    <w:rsid w:val="00633D97"/>
    <w:rsid w:val="006419D1"/>
    <w:rsid w:val="00641A2E"/>
    <w:rsid w:val="00644B2F"/>
    <w:rsid w:val="00651B1D"/>
    <w:rsid w:val="0065302F"/>
    <w:rsid w:val="00653FCB"/>
    <w:rsid w:val="006570FD"/>
    <w:rsid w:val="0066272A"/>
    <w:rsid w:val="00664EB4"/>
    <w:rsid w:val="00665F07"/>
    <w:rsid w:val="006672BE"/>
    <w:rsid w:val="006705EB"/>
    <w:rsid w:val="006708AB"/>
    <w:rsid w:val="00675193"/>
    <w:rsid w:val="00675B7C"/>
    <w:rsid w:val="006779D0"/>
    <w:rsid w:val="0068018E"/>
    <w:rsid w:val="00683B2B"/>
    <w:rsid w:val="0069483F"/>
    <w:rsid w:val="006A12F8"/>
    <w:rsid w:val="006A1A8A"/>
    <w:rsid w:val="006A2F2C"/>
    <w:rsid w:val="006A6330"/>
    <w:rsid w:val="006A6420"/>
    <w:rsid w:val="006B1860"/>
    <w:rsid w:val="006B343A"/>
    <w:rsid w:val="006B3712"/>
    <w:rsid w:val="006B5E9C"/>
    <w:rsid w:val="006B76C1"/>
    <w:rsid w:val="006C4BB2"/>
    <w:rsid w:val="006C4C05"/>
    <w:rsid w:val="006C6583"/>
    <w:rsid w:val="006D1DE8"/>
    <w:rsid w:val="006D5179"/>
    <w:rsid w:val="006D75C1"/>
    <w:rsid w:val="006E22E6"/>
    <w:rsid w:val="006E673B"/>
    <w:rsid w:val="006F303C"/>
    <w:rsid w:val="00706BE3"/>
    <w:rsid w:val="00723824"/>
    <w:rsid w:val="007316C0"/>
    <w:rsid w:val="00735859"/>
    <w:rsid w:val="00740C82"/>
    <w:rsid w:val="0074650D"/>
    <w:rsid w:val="007504DB"/>
    <w:rsid w:val="00751912"/>
    <w:rsid w:val="00752AE5"/>
    <w:rsid w:val="00753077"/>
    <w:rsid w:val="00757268"/>
    <w:rsid w:val="00757A08"/>
    <w:rsid w:val="00762351"/>
    <w:rsid w:val="0076309E"/>
    <w:rsid w:val="007658E0"/>
    <w:rsid w:val="00766675"/>
    <w:rsid w:val="0077358C"/>
    <w:rsid w:val="00776002"/>
    <w:rsid w:val="00777EAD"/>
    <w:rsid w:val="0078237F"/>
    <w:rsid w:val="007823CA"/>
    <w:rsid w:val="00784F45"/>
    <w:rsid w:val="00794F2A"/>
    <w:rsid w:val="00796D81"/>
    <w:rsid w:val="007A30E2"/>
    <w:rsid w:val="007A3794"/>
    <w:rsid w:val="007A5276"/>
    <w:rsid w:val="007A581B"/>
    <w:rsid w:val="007A73BE"/>
    <w:rsid w:val="007B3459"/>
    <w:rsid w:val="007B43E0"/>
    <w:rsid w:val="007B6D63"/>
    <w:rsid w:val="007C1A4F"/>
    <w:rsid w:val="007C279B"/>
    <w:rsid w:val="007C2B72"/>
    <w:rsid w:val="007D09E6"/>
    <w:rsid w:val="007D6579"/>
    <w:rsid w:val="007E47FB"/>
    <w:rsid w:val="007E79ED"/>
    <w:rsid w:val="007F0A13"/>
    <w:rsid w:val="00801B53"/>
    <w:rsid w:val="008039AD"/>
    <w:rsid w:val="00804478"/>
    <w:rsid w:val="008149DA"/>
    <w:rsid w:val="008202D6"/>
    <w:rsid w:val="00822398"/>
    <w:rsid w:val="00827754"/>
    <w:rsid w:val="00837543"/>
    <w:rsid w:val="00844CB3"/>
    <w:rsid w:val="00845992"/>
    <w:rsid w:val="0085459E"/>
    <w:rsid w:val="00857CB0"/>
    <w:rsid w:val="00857E2C"/>
    <w:rsid w:val="0086002F"/>
    <w:rsid w:val="0086513F"/>
    <w:rsid w:val="008677E3"/>
    <w:rsid w:val="00867DDE"/>
    <w:rsid w:val="00875E7D"/>
    <w:rsid w:val="00882407"/>
    <w:rsid w:val="00897D7C"/>
    <w:rsid w:val="008B1520"/>
    <w:rsid w:val="008B16C7"/>
    <w:rsid w:val="008C1EC1"/>
    <w:rsid w:val="008C5AEE"/>
    <w:rsid w:val="008C7F7C"/>
    <w:rsid w:val="008D0F81"/>
    <w:rsid w:val="008D6079"/>
    <w:rsid w:val="008E1FDB"/>
    <w:rsid w:val="008E22B6"/>
    <w:rsid w:val="008E66C9"/>
    <w:rsid w:val="008E7C9F"/>
    <w:rsid w:val="008F364E"/>
    <w:rsid w:val="008F7E24"/>
    <w:rsid w:val="009014D9"/>
    <w:rsid w:val="0090162F"/>
    <w:rsid w:val="00907CCF"/>
    <w:rsid w:val="00915538"/>
    <w:rsid w:val="009173E7"/>
    <w:rsid w:val="009177B5"/>
    <w:rsid w:val="009267C6"/>
    <w:rsid w:val="00927CFC"/>
    <w:rsid w:val="0093627C"/>
    <w:rsid w:val="0094382B"/>
    <w:rsid w:val="009453C2"/>
    <w:rsid w:val="00950385"/>
    <w:rsid w:val="00953CFA"/>
    <w:rsid w:val="0095416F"/>
    <w:rsid w:val="00957056"/>
    <w:rsid w:val="009608C1"/>
    <w:rsid w:val="00972D08"/>
    <w:rsid w:val="009779A5"/>
    <w:rsid w:val="00982C59"/>
    <w:rsid w:val="00990D6A"/>
    <w:rsid w:val="009925A9"/>
    <w:rsid w:val="009967E8"/>
    <w:rsid w:val="009A1A9E"/>
    <w:rsid w:val="009A237A"/>
    <w:rsid w:val="009A3038"/>
    <w:rsid w:val="009C0E51"/>
    <w:rsid w:val="009C2E05"/>
    <w:rsid w:val="009D014A"/>
    <w:rsid w:val="009D3360"/>
    <w:rsid w:val="009D5A5A"/>
    <w:rsid w:val="009E1B17"/>
    <w:rsid w:val="009F56BD"/>
    <w:rsid w:val="009F731B"/>
    <w:rsid w:val="00A12097"/>
    <w:rsid w:val="00A14175"/>
    <w:rsid w:val="00A15563"/>
    <w:rsid w:val="00A17FC7"/>
    <w:rsid w:val="00A228F2"/>
    <w:rsid w:val="00A22F2E"/>
    <w:rsid w:val="00A238BA"/>
    <w:rsid w:val="00A24907"/>
    <w:rsid w:val="00A24E58"/>
    <w:rsid w:val="00A2546F"/>
    <w:rsid w:val="00A264A1"/>
    <w:rsid w:val="00A30ECD"/>
    <w:rsid w:val="00A421C9"/>
    <w:rsid w:val="00A4314D"/>
    <w:rsid w:val="00A4434D"/>
    <w:rsid w:val="00A501C6"/>
    <w:rsid w:val="00A53A17"/>
    <w:rsid w:val="00A55353"/>
    <w:rsid w:val="00A65B2C"/>
    <w:rsid w:val="00A65E19"/>
    <w:rsid w:val="00A7113A"/>
    <w:rsid w:val="00A75F38"/>
    <w:rsid w:val="00A876B5"/>
    <w:rsid w:val="00A941F2"/>
    <w:rsid w:val="00A9569D"/>
    <w:rsid w:val="00A9650C"/>
    <w:rsid w:val="00A96A9F"/>
    <w:rsid w:val="00AA02B9"/>
    <w:rsid w:val="00AA13C5"/>
    <w:rsid w:val="00AA4B53"/>
    <w:rsid w:val="00AA704D"/>
    <w:rsid w:val="00AB2443"/>
    <w:rsid w:val="00AB35C0"/>
    <w:rsid w:val="00AB4F9C"/>
    <w:rsid w:val="00AB7417"/>
    <w:rsid w:val="00AC7D72"/>
    <w:rsid w:val="00AD257C"/>
    <w:rsid w:val="00AE1183"/>
    <w:rsid w:val="00AE4BBB"/>
    <w:rsid w:val="00AE640E"/>
    <w:rsid w:val="00AE65F9"/>
    <w:rsid w:val="00AF57D8"/>
    <w:rsid w:val="00AF673F"/>
    <w:rsid w:val="00AF7A1B"/>
    <w:rsid w:val="00B03F41"/>
    <w:rsid w:val="00B071EA"/>
    <w:rsid w:val="00B10155"/>
    <w:rsid w:val="00B1097E"/>
    <w:rsid w:val="00B10B68"/>
    <w:rsid w:val="00B11048"/>
    <w:rsid w:val="00B14420"/>
    <w:rsid w:val="00B20D65"/>
    <w:rsid w:val="00B21921"/>
    <w:rsid w:val="00B25B90"/>
    <w:rsid w:val="00B26286"/>
    <w:rsid w:val="00B30500"/>
    <w:rsid w:val="00B30809"/>
    <w:rsid w:val="00B30E4C"/>
    <w:rsid w:val="00B32CBD"/>
    <w:rsid w:val="00B3364A"/>
    <w:rsid w:val="00B45708"/>
    <w:rsid w:val="00B70DFA"/>
    <w:rsid w:val="00B77A61"/>
    <w:rsid w:val="00B829C1"/>
    <w:rsid w:val="00B85D5C"/>
    <w:rsid w:val="00B919C6"/>
    <w:rsid w:val="00BA5D4F"/>
    <w:rsid w:val="00BB2DCD"/>
    <w:rsid w:val="00BC0154"/>
    <w:rsid w:val="00BC1888"/>
    <w:rsid w:val="00BC1897"/>
    <w:rsid w:val="00BC3373"/>
    <w:rsid w:val="00BC5CEA"/>
    <w:rsid w:val="00BD1146"/>
    <w:rsid w:val="00BD3ECD"/>
    <w:rsid w:val="00BD7D16"/>
    <w:rsid w:val="00BE0B3C"/>
    <w:rsid w:val="00BE1C0F"/>
    <w:rsid w:val="00BE32AD"/>
    <w:rsid w:val="00BE48E6"/>
    <w:rsid w:val="00BF0E5D"/>
    <w:rsid w:val="00BF2639"/>
    <w:rsid w:val="00BF30BF"/>
    <w:rsid w:val="00C001A8"/>
    <w:rsid w:val="00C07ECE"/>
    <w:rsid w:val="00C10318"/>
    <w:rsid w:val="00C226AD"/>
    <w:rsid w:val="00C30674"/>
    <w:rsid w:val="00C324B6"/>
    <w:rsid w:val="00C351D4"/>
    <w:rsid w:val="00C35958"/>
    <w:rsid w:val="00C36C2A"/>
    <w:rsid w:val="00C3726D"/>
    <w:rsid w:val="00C421B0"/>
    <w:rsid w:val="00C43D17"/>
    <w:rsid w:val="00C457BC"/>
    <w:rsid w:val="00C5178E"/>
    <w:rsid w:val="00C533AD"/>
    <w:rsid w:val="00C5507F"/>
    <w:rsid w:val="00C643C2"/>
    <w:rsid w:val="00C7296C"/>
    <w:rsid w:val="00C73C61"/>
    <w:rsid w:val="00C74647"/>
    <w:rsid w:val="00C82D9E"/>
    <w:rsid w:val="00C845A4"/>
    <w:rsid w:val="00C84FEE"/>
    <w:rsid w:val="00C877F7"/>
    <w:rsid w:val="00C911FF"/>
    <w:rsid w:val="00C9451D"/>
    <w:rsid w:val="00CA3837"/>
    <w:rsid w:val="00CB194F"/>
    <w:rsid w:val="00CB3FC5"/>
    <w:rsid w:val="00CB4975"/>
    <w:rsid w:val="00CD18FF"/>
    <w:rsid w:val="00CD2C66"/>
    <w:rsid w:val="00CD30C8"/>
    <w:rsid w:val="00CE2B3F"/>
    <w:rsid w:val="00CF6E39"/>
    <w:rsid w:val="00D04FFC"/>
    <w:rsid w:val="00D066E6"/>
    <w:rsid w:val="00D06DE4"/>
    <w:rsid w:val="00D12264"/>
    <w:rsid w:val="00D12E8A"/>
    <w:rsid w:val="00D15815"/>
    <w:rsid w:val="00D204A9"/>
    <w:rsid w:val="00D211C2"/>
    <w:rsid w:val="00D2760B"/>
    <w:rsid w:val="00D27870"/>
    <w:rsid w:val="00D27EB6"/>
    <w:rsid w:val="00D33F27"/>
    <w:rsid w:val="00D35AFF"/>
    <w:rsid w:val="00D35D6D"/>
    <w:rsid w:val="00D4198B"/>
    <w:rsid w:val="00D42EEF"/>
    <w:rsid w:val="00D53A51"/>
    <w:rsid w:val="00D576C1"/>
    <w:rsid w:val="00D60F96"/>
    <w:rsid w:val="00D61F99"/>
    <w:rsid w:val="00D63397"/>
    <w:rsid w:val="00D65D87"/>
    <w:rsid w:val="00D74B37"/>
    <w:rsid w:val="00D76C75"/>
    <w:rsid w:val="00D914B1"/>
    <w:rsid w:val="00D91F45"/>
    <w:rsid w:val="00D92CB1"/>
    <w:rsid w:val="00D97B19"/>
    <w:rsid w:val="00D97C92"/>
    <w:rsid w:val="00D97CB0"/>
    <w:rsid w:val="00DA0E42"/>
    <w:rsid w:val="00DA1E35"/>
    <w:rsid w:val="00DA6D29"/>
    <w:rsid w:val="00DC29B1"/>
    <w:rsid w:val="00DE15B8"/>
    <w:rsid w:val="00DE4F32"/>
    <w:rsid w:val="00DE602B"/>
    <w:rsid w:val="00DF1EF3"/>
    <w:rsid w:val="00DF52F0"/>
    <w:rsid w:val="00DF60CC"/>
    <w:rsid w:val="00E000FD"/>
    <w:rsid w:val="00E02810"/>
    <w:rsid w:val="00E02DB6"/>
    <w:rsid w:val="00E150FB"/>
    <w:rsid w:val="00E164BA"/>
    <w:rsid w:val="00E2077B"/>
    <w:rsid w:val="00E23EE9"/>
    <w:rsid w:val="00E3010B"/>
    <w:rsid w:val="00E33B5F"/>
    <w:rsid w:val="00E35F12"/>
    <w:rsid w:val="00E360B2"/>
    <w:rsid w:val="00E44F4A"/>
    <w:rsid w:val="00E611AA"/>
    <w:rsid w:val="00E64047"/>
    <w:rsid w:val="00E65DE0"/>
    <w:rsid w:val="00E65E71"/>
    <w:rsid w:val="00E73255"/>
    <w:rsid w:val="00E74162"/>
    <w:rsid w:val="00E77BC6"/>
    <w:rsid w:val="00E834E1"/>
    <w:rsid w:val="00E84FC4"/>
    <w:rsid w:val="00EA2EE5"/>
    <w:rsid w:val="00EA5854"/>
    <w:rsid w:val="00EA5D27"/>
    <w:rsid w:val="00EA6524"/>
    <w:rsid w:val="00EA6D54"/>
    <w:rsid w:val="00EA711F"/>
    <w:rsid w:val="00EA71A5"/>
    <w:rsid w:val="00EB5B9B"/>
    <w:rsid w:val="00EC3D14"/>
    <w:rsid w:val="00ED1C7E"/>
    <w:rsid w:val="00ED30A0"/>
    <w:rsid w:val="00ED58F3"/>
    <w:rsid w:val="00ED77AD"/>
    <w:rsid w:val="00EE00AC"/>
    <w:rsid w:val="00EE15C4"/>
    <w:rsid w:val="00EF101A"/>
    <w:rsid w:val="00EF134E"/>
    <w:rsid w:val="00EF16BE"/>
    <w:rsid w:val="00EF1ADF"/>
    <w:rsid w:val="00EF3262"/>
    <w:rsid w:val="00EF453D"/>
    <w:rsid w:val="00EF4D2D"/>
    <w:rsid w:val="00F0254A"/>
    <w:rsid w:val="00F029B1"/>
    <w:rsid w:val="00F03707"/>
    <w:rsid w:val="00F04ED9"/>
    <w:rsid w:val="00F077B1"/>
    <w:rsid w:val="00F07996"/>
    <w:rsid w:val="00F12256"/>
    <w:rsid w:val="00F14464"/>
    <w:rsid w:val="00F15BE2"/>
    <w:rsid w:val="00F16576"/>
    <w:rsid w:val="00F16697"/>
    <w:rsid w:val="00F20981"/>
    <w:rsid w:val="00F21F0F"/>
    <w:rsid w:val="00F22B94"/>
    <w:rsid w:val="00F22C81"/>
    <w:rsid w:val="00F26181"/>
    <w:rsid w:val="00F3102C"/>
    <w:rsid w:val="00F3191C"/>
    <w:rsid w:val="00F31DCE"/>
    <w:rsid w:val="00F37DBF"/>
    <w:rsid w:val="00F37ECF"/>
    <w:rsid w:val="00F45986"/>
    <w:rsid w:val="00F60302"/>
    <w:rsid w:val="00F610C8"/>
    <w:rsid w:val="00F61883"/>
    <w:rsid w:val="00F74B89"/>
    <w:rsid w:val="00F75F2D"/>
    <w:rsid w:val="00F906FC"/>
    <w:rsid w:val="00F9654B"/>
    <w:rsid w:val="00FA030E"/>
    <w:rsid w:val="00FA0E8C"/>
    <w:rsid w:val="00FA278B"/>
    <w:rsid w:val="00FA5D09"/>
    <w:rsid w:val="00FB0D6B"/>
    <w:rsid w:val="00FB1B8A"/>
    <w:rsid w:val="00FB2262"/>
    <w:rsid w:val="00FB27E0"/>
    <w:rsid w:val="00FB4D05"/>
    <w:rsid w:val="00FD6FC2"/>
    <w:rsid w:val="00FE073B"/>
    <w:rsid w:val="00FE17D6"/>
    <w:rsid w:val="00FE4E8E"/>
    <w:rsid w:val="00FE653B"/>
    <w:rsid w:val="00FF25DC"/>
    <w:rsid w:val="00FF41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94F"/>
    <w:pPr>
      <w:bidi/>
      <w:spacing w:line="360" w:lineRule="auto"/>
    </w:pPr>
    <w:rPr>
      <w:rFonts w:cs="Simplified Arabic"/>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7694"/>
    <w:pPr>
      <w:tabs>
        <w:tab w:val="center" w:pos="4153"/>
        <w:tab w:val="right" w:pos="8306"/>
      </w:tabs>
      <w:spacing w:after="0" w:line="240" w:lineRule="auto"/>
    </w:pPr>
  </w:style>
  <w:style w:type="character" w:customStyle="1" w:styleId="Char">
    <w:name w:val="رأس صفحة Char"/>
    <w:basedOn w:val="a0"/>
    <w:link w:val="a3"/>
    <w:uiPriority w:val="99"/>
    <w:rsid w:val="00237694"/>
  </w:style>
  <w:style w:type="paragraph" w:styleId="a4">
    <w:name w:val="footer"/>
    <w:basedOn w:val="a"/>
    <w:link w:val="Char0"/>
    <w:uiPriority w:val="99"/>
    <w:unhideWhenUsed/>
    <w:rsid w:val="00237694"/>
    <w:pPr>
      <w:tabs>
        <w:tab w:val="center" w:pos="4153"/>
        <w:tab w:val="right" w:pos="8306"/>
      </w:tabs>
      <w:spacing w:after="0" w:line="240" w:lineRule="auto"/>
    </w:pPr>
  </w:style>
  <w:style w:type="character" w:customStyle="1" w:styleId="Char0">
    <w:name w:val="تذييل صفحة Char"/>
    <w:basedOn w:val="a0"/>
    <w:link w:val="a4"/>
    <w:uiPriority w:val="99"/>
    <w:rsid w:val="00237694"/>
  </w:style>
  <w:style w:type="paragraph" w:styleId="a5">
    <w:name w:val="List Paragraph"/>
    <w:basedOn w:val="a"/>
    <w:uiPriority w:val="34"/>
    <w:qFormat/>
    <w:rsid w:val="00237694"/>
    <w:pPr>
      <w:ind w:left="720"/>
      <w:contextualSpacing/>
    </w:pPr>
  </w:style>
  <w:style w:type="character" w:styleId="a6">
    <w:name w:val="footnote reference"/>
    <w:basedOn w:val="a0"/>
    <w:uiPriority w:val="99"/>
    <w:semiHidden/>
    <w:unhideWhenUsed/>
    <w:rsid w:val="00237694"/>
    <w:rPr>
      <w:vertAlign w:val="superscript"/>
    </w:rPr>
  </w:style>
  <w:style w:type="paragraph" w:styleId="a7">
    <w:name w:val="footnote text"/>
    <w:basedOn w:val="a"/>
    <w:link w:val="Char1"/>
    <w:uiPriority w:val="99"/>
    <w:unhideWhenUsed/>
    <w:rsid w:val="00237694"/>
    <w:pPr>
      <w:spacing w:after="0" w:line="240" w:lineRule="auto"/>
    </w:pPr>
    <w:rPr>
      <w:sz w:val="20"/>
      <w:szCs w:val="20"/>
    </w:rPr>
  </w:style>
  <w:style w:type="character" w:customStyle="1" w:styleId="Char1">
    <w:name w:val="نص حاشية سفلية Char"/>
    <w:basedOn w:val="a0"/>
    <w:link w:val="a7"/>
    <w:uiPriority w:val="99"/>
    <w:rsid w:val="00237694"/>
    <w:rPr>
      <w:sz w:val="20"/>
      <w:szCs w:val="20"/>
    </w:rPr>
  </w:style>
  <w:style w:type="paragraph" w:styleId="a8">
    <w:name w:val="No Spacing"/>
    <w:uiPriority w:val="1"/>
    <w:qFormat/>
    <w:rsid w:val="00237694"/>
    <w:pPr>
      <w:bidi/>
      <w:spacing w:after="0" w:line="240" w:lineRule="auto"/>
    </w:pPr>
  </w:style>
  <w:style w:type="table" w:styleId="a9">
    <w:name w:val="Table Grid"/>
    <w:basedOn w:val="a1"/>
    <w:uiPriority w:val="1"/>
    <w:rsid w:val="00A264A1"/>
    <w:pPr>
      <w:bidi/>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bidi/>
      </w:pPr>
    </w:tblStylePr>
    <w:tblStylePr w:type="lastRow">
      <w:pPr>
        <w:bidi/>
      </w:pPr>
    </w:tblStylePr>
    <w:tblStylePr w:type="firstCol">
      <w:pPr>
        <w:bidi/>
      </w:pPr>
    </w:tblStylePr>
    <w:tblStylePr w:type="lastCol">
      <w:pPr>
        <w:bidi/>
      </w:pPr>
    </w:tblStylePr>
    <w:tblStylePr w:type="band1Vert">
      <w:pPr>
        <w:bidi/>
      </w:pPr>
    </w:tblStylePr>
    <w:tblStylePr w:type="band2Vert">
      <w:pPr>
        <w:bidi/>
      </w:pPr>
    </w:tblStylePr>
    <w:tblStylePr w:type="band1Horz">
      <w:pPr>
        <w:bidi/>
      </w:pPr>
    </w:tblStylePr>
    <w:tblStylePr w:type="band2Horz">
      <w:pPr>
        <w:bidi/>
      </w:pPr>
    </w:tblStylePr>
    <w:tblStylePr w:type="neCell">
      <w:pPr>
        <w:bidi/>
      </w:pPr>
    </w:tblStylePr>
    <w:tblStylePr w:type="nwCell">
      <w:pPr>
        <w:bidi/>
      </w:pPr>
    </w:tblStylePr>
    <w:tblStylePr w:type="seCell">
      <w:pPr>
        <w:bidi/>
      </w:pPr>
    </w:tblStylePr>
    <w:tblStylePr w:type="swCell">
      <w:pPr>
        <w:bidi/>
      </w:pPr>
    </w:tblStylePr>
  </w:style>
  <w:style w:type="paragraph" w:styleId="aa">
    <w:name w:val="Balloon Text"/>
    <w:basedOn w:val="a"/>
    <w:link w:val="Char2"/>
    <w:uiPriority w:val="99"/>
    <w:semiHidden/>
    <w:unhideWhenUsed/>
    <w:rsid w:val="00A264A1"/>
    <w:pPr>
      <w:spacing w:after="0" w:line="240" w:lineRule="auto"/>
    </w:pPr>
    <w:rPr>
      <w:rFonts w:ascii="Tahoma" w:hAnsi="Tahoma" w:cs="Tahoma"/>
      <w:sz w:val="16"/>
      <w:szCs w:val="16"/>
    </w:rPr>
  </w:style>
  <w:style w:type="character" w:customStyle="1" w:styleId="Char2">
    <w:name w:val="نص في بالون Char"/>
    <w:basedOn w:val="a0"/>
    <w:link w:val="aa"/>
    <w:uiPriority w:val="99"/>
    <w:semiHidden/>
    <w:rsid w:val="00A264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6C4B2-A26C-48E8-B0A9-A322815E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254</Pages>
  <Words>28586</Words>
  <Characters>162941</Characters>
  <Application>Microsoft Office Word</Application>
  <DocSecurity>0</DocSecurity>
  <Lines>1357</Lines>
  <Paragraphs>382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الاختيارات الفقهية للإمام ابن رجب في الطهارة من خلال كتابه فتح الباري (دراسة مقارنة) </vt:lpstr>
      <vt:lpstr/>
    </vt:vector>
  </TitlesOfParts>
  <Company/>
  <LinksUpToDate>false</LinksUpToDate>
  <CharactersWithSpaces>191145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الاختيارات الفقهية للإمام ابن رجب في الطهارة من خلال كتابه فتح الباري (دراسة مقارنة) </dc:title>
  <dc:subject/>
  <dc:creator>sat</dc:creator>
  <cp:keywords/>
  <dc:description/>
  <cp:lastModifiedBy>مكتبة الوان</cp:lastModifiedBy>
  <cp:revision>57</cp:revision>
  <cp:lastPrinted>2011-01-31T09:17:00Z</cp:lastPrinted>
  <dcterms:created xsi:type="dcterms:W3CDTF">2011-01-14T07:16:00Z</dcterms:created>
  <dcterms:modified xsi:type="dcterms:W3CDTF">2011-01-31T09:18:00Z</dcterms:modified>
</cp:coreProperties>
</file>